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514476CA" w:rsidR="00CA59A2" w:rsidRPr="003C673D" w:rsidRDefault="00CA59A2" w:rsidP="003C673D">
      <w:pPr>
        <w:tabs>
          <w:tab w:val="left" w:pos="1701"/>
        </w:tabs>
        <w:spacing w:after="0" w:line="240" w:lineRule="auto"/>
        <w:contextualSpacing/>
        <w:jc w:val="both"/>
        <w:rPr>
          <w:rFonts w:ascii="Arial Narrow" w:eastAsia="Arial Narrow" w:hAnsi="Arial Narrow" w:cs="Arial Narrow"/>
          <w:color w:val="000000"/>
          <w:kern w:val="0"/>
          <w:sz w:val="22"/>
          <w:szCs w:val="22"/>
          <w:lang w:eastAsia="es-PE"/>
          <w14:ligatures w14:val="none"/>
        </w:rPr>
      </w:pPr>
      <w:bookmarkStart w:id="0" w:name="_Hlk80343540"/>
      <w:r w:rsidRPr="003C673D">
        <w:rPr>
          <w:rFonts w:ascii="Arial Narrow" w:eastAsia="Arial Narrow" w:hAnsi="Arial Narrow" w:cs="Arial Narrow"/>
          <w:b/>
          <w:color w:val="000000"/>
          <w:kern w:val="0"/>
          <w:sz w:val="22"/>
          <w:szCs w:val="22"/>
          <w:lang w:eastAsia="es-PE"/>
          <w14:ligatures w14:val="none"/>
        </w:rPr>
        <w:t xml:space="preserve">EXPEDIENTE </w:t>
      </w:r>
      <w:r w:rsidRPr="003C673D">
        <w:rPr>
          <w:rFonts w:ascii="Arial Narrow" w:eastAsia="Arial Narrow" w:hAnsi="Arial Narrow" w:cs="Arial Narrow"/>
          <w:b/>
          <w:color w:val="000000"/>
          <w:kern w:val="0"/>
          <w:sz w:val="22"/>
          <w:szCs w:val="22"/>
          <w:lang w:eastAsia="es-PE"/>
          <w14:ligatures w14:val="none"/>
        </w:rPr>
        <w:tab/>
        <w:t>:</w:t>
      </w:r>
      <w:r w:rsidRPr="003C673D">
        <w:rPr>
          <w:rFonts w:ascii="Arial Narrow" w:eastAsia="Arial Narrow" w:hAnsi="Arial Narrow" w:cs="Arial Narrow"/>
          <w:b/>
          <w:color w:val="000000"/>
          <w:kern w:val="0"/>
          <w:sz w:val="22"/>
          <w:szCs w:val="22"/>
          <w:lang w:eastAsia="es-PE"/>
          <w14:ligatures w14:val="none"/>
        </w:rPr>
        <w:tab/>
      </w:r>
      <w:r w:rsidR="000E4DA6" w:rsidRPr="003C673D">
        <w:rPr>
          <w:rFonts w:ascii="Arial Narrow" w:eastAsia="Arial Narrow" w:hAnsi="Arial Narrow" w:cs="Arial Narrow"/>
          <w:b/>
          <w:bCs/>
          <w:color w:val="000000"/>
          <w:kern w:val="0"/>
          <w:sz w:val="22"/>
          <w:szCs w:val="22"/>
          <w:shd w:val="clear" w:color="auto" w:fill="FFFFFF"/>
          <w:lang w:eastAsia="es-PE"/>
          <w14:ligatures w14:val="none"/>
        </w:rPr>
        <w:t>1965-2026/CC1</w:t>
      </w:r>
    </w:p>
    <w:p w14:paraId="7E5DC22B" w14:textId="10F8FB87" w:rsidR="00CA59A2" w:rsidRPr="003C673D" w:rsidRDefault="00CA59A2" w:rsidP="003C673D">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3C673D">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32B52D7E" w:rsidR="00CA59A2" w:rsidRPr="003C673D" w:rsidRDefault="00CA59A2" w:rsidP="003C673D">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3C673D">
        <w:rPr>
          <w:rFonts w:ascii="Arial Narrow" w:eastAsia="Arial Narrow" w:hAnsi="Arial Narrow" w:cs="Arial Narrow"/>
          <w:b/>
          <w:color w:val="000000"/>
          <w:kern w:val="0"/>
          <w:sz w:val="22"/>
          <w:szCs w:val="22"/>
          <w:lang w:eastAsia="es-PE"/>
          <w14:ligatures w14:val="none"/>
        </w:rPr>
        <w:t>DENUNCIADO</w:t>
      </w:r>
      <w:r w:rsidRPr="003C673D">
        <w:rPr>
          <w:rFonts w:ascii="Arial Narrow" w:eastAsia="Arial Narrow" w:hAnsi="Arial Narrow" w:cs="Arial Narrow"/>
          <w:b/>
          <w:color w:val="000000"/>
          <w:kern w:val="0"/>
          <w:sz w:val="22"/>
          <w:szCs w:val="22"/>
          <w:lang w:eastAsia="es-PE"/>
          <w14:ligatures w14:val="none"/>
        </w:rPr>
        <w:tab/>
        <w:t>:</w:t>
      </w:r>
      <w:r w:rsidRPr="003C673D">
        <w:rPr>
          <w:rFonts w:ascii="Arial Narrow" w:eastAsia="Arial Narrow" w:hAnsi="Arial Narrow" w:cs="Arial Narrow"/>
          <w:b/>
          <w:color w:val="000000"/>
          <w:kern w:val="0"/>
          <w:sz w:val="22"/>
          <w:szCs w:val="22"/>
          <w:lang w:eastAsia="es-PE"/>
          <w14:ligatures w14:val="none"/>
        </w:rPr>
        <w:tab/>
      </w:r>
      <w:r w:rsidR="000E4DA6" w:rsidRPr="003C673D">
        <w:rPr>
          <w:rFonts w:ascii="Arial Narrow" w:eastAsia="Arial Narrow" w:hAnsi="Arial Narrow" w:cs="Arial Narrow"/>
          <w:b/>
          <w:color w:val="000000"/>
          <w:kern w:val="0"/>
          <w:sz w:val="22"/>
          <w:szCs w:val="22"/>
          <w:lang w:eastAsia="es-PE"/>
          <w14:ligatures w14:val="none"/>
        </w:rPr>
        <w:t xml:space="preserve">PACÍFICO COMPAÑÍA DE SEGUROS Y REASEGUROS S.A. </w:t>
      </w:r>
      <w:r w:rsidRPr="003C673D">
        <w:rPr>
          <w:rFonts w:ascii="Arial Narrow" w:eastAsia="Arial Narrow" w:hAnsi="Arial Narrow" w:cs="Arial Narrow"/>
          <w:b/>
          <w:color w:val="000000"/>
          <w:kern w:val="0"/>
          <w:sz w:val="22"/>
          <w:szCs w:val="22"/>
          <w:lang w:eastAsia="es-PE"/>
          <w14:ligatures w14:val="none"/>
        </w:rPr>
        <w:t>(</w:t>
      </w:r>
      <w:r w:rsidR="000E4DA6" w:rsidRPr="003C673D">
        <w:rPr>
          <w:rFonts w:ascii="Arial Narrow" w:eastAsia="Arial Narrow" w:hAnsi="Arial Narrow" w:cs="Arial Narrow"/>
          <w:b/>
          <w:color w:val="000000"/>
          <w:kern w:val="0"/>
          <w:sz w:val="22"/>
          <w:szCs w:val="22"/>
          <w:lang w:eastAsia="es-PE"/>
          <w14:ligatures w14:val="none"/>
        </w:rPr>
        <w:t>PACÍFICO</w:t>
      </w:r>
      <w:r w:rsidRPr="003C673D">
        <w:rPr>
          <w:rFonts w:ascii="Arial Narrow" w:eastAsia="Arial Narrow" w:hAnsi="Arial Narrow" w:cs="Arial Narrow"/>
          <w:b/>
          <w:color w:val="000000"/>
          <w:kern w:val="0"/>
          <w:sz w:val="22"/>
          <w:szCs w:val="22"/>
          <w:lang w:eastAsia="es-PE"/>
          <w14:ligatures w14:val="none"/>
        </w:rPr>
        <w:t>)</w:t>
      </w:r>
    </w:p>
    <w:p w14:paraId="022D2B94" w14:textId="77777777" w:rsidR="00CA59A2" w:rsidRPr="003C673D" w:rsidRDefault="00CA59A2" w:rsidP="003C673D">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3C673D">
        <w:rPr>
          <w:rFonts w:ascii="Arial Narrow" w:eastAsia="Arial Narrow" w:hAnsi="Arial Narrow" w:cs="Arial Narrow"/>
          <w:b/>
          <w:color w:val="000000"/>
          <w:kern w:val="0"/>
          <w:sz w:val="22"/>
          <w:szCs w:val="22"/>
          <w:lang w:eastAsia="es-PE"/>
          <w14:ligatures w14:val="none"/>
        </w:rPr>
        <w:t>MATERIAS</w:t>
      </w:r>
      <w:r w:rsidRPr="003C673D">
        <w:rPr>
          <w:rFonts w:ascii="Arial Narrow" w:eastAsia="Arial Narrow" w:hAnsi="Arial Narrow" w:cs="Arial Narrow"/>
          <w:b/>
          <w:color w:val="000000"/>
          <w:kern w:val="0"/>
          <w:sz w:val="22"/>
          <w:szCs w:val="22"/>
          <w:lang w:eastAsia="es-PE"/>
          <w14:ligatures w14:val="none"/>
        </w:rPr>
        <w:tab/>
        <w:t xml:space="preserve">: </w:t>
      </w:r>
      <w:r w:rsidRPr="003C673D">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3C673D" w:rsidRDefault="00CA59A2" w:rsidP="003C673D">
      <w:pPr>
        <w:tabs>
          <w:tab w:val="left" w:pos="1701"/>
          <w:tab w:val="left" w:pos="2127"/>
        </w:tabs>
        <w:spacing w:after="0" w:line="240" w:lineRule="auto"/>
        <w:ind w:left="2127"/>
        <w:contextualSpacing/>
        <w:jc w:val="both"/>
        <w:rPr>
          <w:rFonts w:ascii="Arial Narrow" w:eastAsia="Arial Narrow" w:hAnsi="Arial Narrow" w:cs="Arial Narrow"/>
          <w:b/>
          <w:color w:val="000000"/>
          <w:kern w:val="0"/>
          <w:sz w:val="22"/>
          <w:szCs w:val="22"/>
          <w:lang w:eastAsia="es-PE"/>
          <w14:ligatures w14:val="none"/>
        </w:rPr>
      </w:pPr>
      <w:r w:rsidRPr="003C673D">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3E5827DE" w:rsidR="00CA59A2" w:rsidRPr="003C673D" w:rsidRDefault="00CA59A2" w:rsidP="003C673D">
      <w:pPr>
        <w:tabs>
          <w:tab w:val="left" w:pos="1701"/>
          <w:tab w:val="left" w:pos="2127"/>
        </w:tabs>
        <w:spacing w:after="0" w:line="240" w:lineRule="auto"/>
        <w:contextualSpacing/>
        <w:jc w:val="both"/>
        <w:rPr>
          <w:rFonts w:ascii="Arial Narrow" w:eastAsia="Arial Narrow" w:hAnsi="Arial Narrow" w:cs="Arial Narrow"/>
          <w:b/>
          <w:color w:val="000000"/>
          <w:kern w:val="0"/>
          <w:sz w:val="22"/>
          <w:szCs w:val="22"/>
          <w:lang w:eastAsia="es-PE"/>
          <w14:ligatures w14:val="none"/>
        </w:rPr>
      </w:pPr>
      <w:r w:rsidRPr="003C673D">
        <w:rPr>
          <w:rFonts w:ascii="Arial Narrow" w:eastAsia="Arial Narrow" w:hAnsi="Arial Narrow" w:cs="Arial Narrow"/>
          <w:b/>
          <w:color w:val="000000"/>
          <w:kern w:val="0"/>
          <w:sz w:val="22"/>
          <w:szCs w:val="22"/>
          <w:lang w:eastAsia="es-PE"/>
          <w14:ligatures w14:val="none"/>
        </w:rPr>
        <w:t xml:space="preserve">RESOLUCIÓN </w:t>
      </w:r>
      <w:r w:rsidRPr="003C673D">
        <w:rPr>
          <w:rFonts w:ascii="Arial Narrow" w:eastAsia="Arial Narrow" w:hAnsi="Arial Narrow" w:cs="Arial Narrow"/>
          <w:b/>
          <w:color w:val="000000"/>
          <w:kern w:val="0"/>
          <w:sz w:val="22"/>
          <w:szCs w:val="22"/>
          <w:lang w:eastAsia="es-PE"/>
          <w14:ligatures w14:val="none"/>
        </w:rPr>
        <w:tab/>
        <w:t>:</w:t>
      </w:r>
      <w:r w:rsidRPr="003C673D">
        <w:rPr>
          <w:rFonts w:ascii="Arial Narrow" w:eastAsia="Arial Narrow" w:hAnsi="Arial Narrow" w:cs="Arial Narrow"/>
          <w:b/>
          <w:color w:val="000000"/>
          <w:kern w:val="0"/>
          <w:sz w:val="22"/>
          <w:szCs w:val="22"/>
          <w:lang w:eastAsia="es-PE"/>
          <w14:ligatures w14:val="none"/>
        </w:rPr>
        <w:tab/>
      </w:r>
      <w:r w:rsidR="00B06419" w:rsidRPr="003C673D">
        <w:rPr>
          <w:rFonts w:ascii="Arial Narrow" w:eastAsia="Arial Narrow" w:hAnsi="Arial Narrow" w:cs="Arial Narrow"/>
          <w:b/>
          <w:color w:val="000000"/>
          <w:kern w:val="0"/>
          <w:sz w:val="22"/>
          <w:szCs w:val="22"/>
          <w:lang w:eastAsia="es-PE"/>
          <w14:ligatures w14:val="none"/>
        </w:rPr>
        <w:t>2</w:t>
      </w:r>
    </w:p>
    <w:p w14:paraId="5BA3A18D" w14:textId="77777777" w:rsidR="00CA59A2" w:rsidRPr="003C673D" w:rsidRDefault="00CA59A2" w:rsidP="003C673D">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401E9431" w:rsidR="00CA59A2" w:rsidRPr="003C673D" w:rsidRDefault="00CA59A2" w:rsidP="003C673D">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r w:rsidRPr="003C673D">
        <w:rPr>
          <w:rFonts w:ascii="Arial Narrow" w:eastAsia="Arial Narrow" w:hAnsi="Arial Narrow" w:cs="Arial Narrow"/>
          <w:color w:val="000000"/>
          <w:kern w:val="0"/>
          <w:sz w:val="22"/>
          <w:szCs w:val="22"/>
          <w:shd w:val="clear" w:color="auto" w:fill="FFFFFF"/>
          <w:lang w:eastAsia="es-PE"/>
          <w14:ligatures w14:val="none"/>
        </w:rPr>
        <w:t xml:space="preserve">Lima, </w:t>
      </w:r>
      <w:r w:rsidR="0076646A" w:rsidRPr="003C673D">
        <w:rPr>
          <w:rFonts w:ascii="Arial Narrow" w:eastAsia="Arial Narrow" w:hAnsi="Arial Narrow" w:cs="Arial Narrow"/>
          <w:color w:val="000000"/>
          <w:kern w:val="0"/>
          <w:sz w:val="22"/>
          <w:szCs w:val="22"/>
          <w:shd w:val="clear" w:color="auto" w:fill="FFFFFF"/>
          <w:lang w:eastAsia="es-PE"/>
          <w14:ligatures w14:val="none"/>
        </w:rPr>
        <w:t xml:space="preserve">24 de junio de 2026</w:t>
      </w:r>
      <w:r w:rsidR="00687368" w:rsidRPr="003C673D">
        <w:rPr>
          <w:rFonts w:ascii="Arial Narrow" w:eastAsia="Arial Narrow" w:hAnsi="Arial Narrow" w:cs="Arial Narrow"/>
          <w:color w:val="000000"/>
          <w:kern w:val="0"/>
          <w:sz w:val="22"/>
          <w:szCs w:val="22"/>
          <w:shd w:val="clear" w:color="auto" w:fill="FFFFFF"/>
          <w:lang w:eastAsia="es-PE"/>
          <w14:ligatures w14:val="none"/>
        </w:rPr>
        <w:t xml:space="preserve"/>
      </w:r>
      <w:r w:rsidRPr="003C673D">
        <w:rPr>
          <w:rFonts w:ascii="Arial Narrow" w:eastAsia="Arial Narrow" w:hAnsi="Arial Narrow" w:cs="Arial Narrow"/>
          <w:color w:val="000000"/>
          <w:kern w:val="0"/>
          <w:sz w:val="22"/>
          <w:szCs w:val="22"/>
          <w:shd w:val="clear" w:color="auto" w:fill="FFFFFF"/>
          <w:lang w:eastAsia="es-PE"/>
          <w14:ligatures w14:val="none"/>
        </w:rPr>
        <w:t xml:space="preserve"/>
      </w:r>
      <w:r w:rsidR="00C472DA" w:rsidRPr="003C673D">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3C673D">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3C673D" w:rsidRDefault="00CA59A2" w:rsidP="003C673D">
      <w:pPr>
        <w:tabs>
          <w:tab w:val="left" w:pos="1014"/>
        </w:tab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B80AAA5" w14:textId="77777777" w:rsidR="00CA59A2" w:rsidRPr="003C673D" w:rsidRDefault="00CA59A2" w:rsidP="003C673D">
      <w:pPr>
        <w:numPr>
          <w:ilvl w:val="0"/>
          <w:numId w:val="4"/>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3C673D">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3C673D" w:rsidRDefault="00CA59A2" w:rsidP="003C673D">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60B5D5B0" w14:textId="06508BF9" w:rsidR="00CA59A2" w:rsidRPr="003C673D" w:rsidRDefault="00CA59A2" w:rsidP="003C673D">
      <w:pPr>
        <w:numPr>
          <w:ilvl w:val="1"/>
          <w:numId w:val="5"/>
        </w:numPr>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3C673D">
        <w:rPr>
          <w:rFonts w:ascii="Arial Narrow" w:eastAsia="Arial Narrow" w:hAnsi="Arial Narrow" w:cs="Arial Narrow"/>
          <w:color w:val="000000"/>
          <w:kern w:val="0"/>
          <w:sz w:val="22"/>
          <w:szCs w:val="22"/>
          <w:lang w:val="es-ES" w:eastAsia="es-ES"/>
          <w14:ligatures w14:val="none"/>
        </w:rPr>
        <w:t xml:space="preserve">Mediante el escrito del 7 de mayo de 2026</w:t>
      </w:r>
      <w:r w:rsidRPr="003C673D">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3C673D">
        <w:rPr>
          <w:rFonts w:ascii="Arial Narrow" w:eastAsia="Arial Narrow" w:hAnsi="Arial Narrow" w:cs="Arial Narrow"/>
          <w:color w:val="000000"/>
          <w:kern w:val="0"/>
          <w:sz w:val="22"/>
          <w:szCs w:val="22"/>
          <w:lang w:val="es-ES" w:eastAsia="es-ES"/>
          <w14:ligatures w14:val="none"/>
        </w:rPr>
        <w:t xml:space="preserve">, subsanada mediante escrito del 6 de junio de 2026, la señora [APELLIDO] denunció a Pacífico por presuntas infracciones a la Ley 29571, Código de Protección y Defensa del Consumidor</w:t>
      </w:r>
      <w:r w:rsidRPr="003C673D">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3C673D">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0E4DA6" w:rsidRPr="003C673D">
        <w:rPr>
          <w:rFonts w:ascii="Arial Narrow" w:eastAsia="Arial Narrow" w:hAnsi="Arial Narrow" w:cs="Arial Narrow"/>
          <w:color w:val="000000"/>
          <w:kern w:val="0"/>
          <w:sz w:val="22"/>
          <w:szCs w:val="22"/>
          <w:lang w:val="es-ES" w:eastAsia="es-ES"/>
          <w14:ligatures w14:val="none"/>
        </w:rPr>
        <w:t/>
      </w:r>
      <w:r w:rsidR="00996DC2" w:rsidRPr="003C673D">
        <w:rPr>
          <w:rFonts w:ascii="Arial Narrow" w:eastAsia="Arial Narrow" w:hAnsi="Arial Narrow" w:cs="Arial Narrow"/>
          <w:color w:val="000000"/>
          <w:kern w:val="0"/>
          <w:sz w:val="22"/>
          <w:szCs w:val="22"/>
          <w:lang w:val="es-ES" w:eastAsia="es-ES"/>
          <w14:ligatures w14:val="none"/>
        </w:rPr>
        <w:t xml:space="preserve"/>
      </w:r>
      <w:r w:rsidR="00C42825" w:rsidRPr="003C673D">
        <w:rPr>
          <w:rFonts w:ascii="Arial Narrow" w:eastAsia="Arial Narrow" w:hAnsi="Arial Narrow" w:cs="Arial Narrow"/>
          <w:color w:val="000000"/>
          <w:kern w:val="0"/>
          <w:sz w:val="22"/>
          <w:szCs w:val="22"/>
          <w:lang w:val="es-ES" w:eastAsia="es-ES"/>
          <w14:ligatures w14:val="none"/>
        </w:rPr>
        <w:t/>
      </w:r>
      <w:r w:rsidR="00996DC2" w:rsidRPr="003C673D">
        <w:rPr>
          <w:rFonts w:ascii="Arial Narrow" w:eastAsia="Arial Narrow" w:hAnsi="Arial Narrow" w:cs="Arial Narrow"/>
          <w:kern w:val="0"/>
          <w14:ligatures w14:val="none"/>
          <w:sz w:val="22"/>
          <w:szCs w:val="22"/>
        </w:rPr>
        <w:t/>
      </w:r>
      <w:r w:rsidRPr="003C673D">
        <w:rPr>
          <w:rFonts w:ascii="Arial Narrow" w:eastAsia="Arial Narrow" w:hAnsi="Arial Narrow" w:cs="Arial Narrow"/>
          <w:kern w:val="0"/>
          <w14:ligatures w14:val="none"/>
          <w:sz w:val="22"/>
          <w:szCs w:val="22"/>
        </w:rPr>
        <w:t xml:space="preserve"/>
      </w:r>
      <w:r w:rsidR="00C42825" w:rsidRPr="003C673D">
        <w:rPr>
          <w:rFonts w:ascii="Arial Narrow" w:eastAsia="Arial Narrow" w:hAnsi="Arial Narrow" w:cs="Arial Narrow"/>
          <w:kern w:val="0"/>
          <w14:ligatures w14:val="none"/>
          <w:sz w:val="22"/>
          <w:szCs w:val="22"/>
        </w:rPr>
        <w:t xml:space="preserve"/>
      </w:r>
      <w:r w:rsidRPr="003C673D">
        <w:rPr>
          <w:rFonts w:ascii="Arial Narrow" w:eastAsia="Arial Narrow" w:hAnsi="Arial Narrow" w:cs="Arial Narrow"/>
          <w:kern w:val="0"/>
          <w14:ligatures w14:val="none"/>
          <w:sz w:val="22"/>
          <w:szCs w:val="22"/>
        </w:rPr>
        <w:t/>
      </w:r>
      <w:r w:rsidRPr="003C673D">
        <w:rPr>
          <w:rFonts w:ascii="Arial Narrow" w:eastAsia="Arial Narrow" w:hAnsi="Arial Narrow" w:cs="Arial Narrow"/>
          <w:color w:val="000000"/>
          <w:kern w:val="0"/>
          <w:sz w:val="22"/>
          <w:szCs w:val="22"/>
          <w:lang w:val="es-ES" w:eastAsia="es-ES"/>
          <w14:ligatures w14:val="none"/>
        </w:rPr>
        <w:t xml:space="preserve"/>
      </w:r>
      <w:r w:rsidR="00C42825" w:rsidRPr="003C673D">
        <w:rPr>
          <w:rFonts w:ascii="Arial Narrow" w:eastAsia="Arial Narrow" w:hAnsi="Arial Narrow" w:cs="Arial Narrow"/>
          <w:color w:val="000000"/>
          <w:kern w:val="0"/>
          <w:sz w:val="22"/>
          <w:szCs w:val="22"/>
          <w:lang w:val="es-ES" w:eastAsia="es-ES"/>
          <w14:ligatures w14:val="none"/>
        </w:rPr>
        <w:t xml:space="preserve"/>
      </w:r>
      <w:r w:rsidRPr="003C673D">
        <w:rPr>
          <w:rFonts w:ascii="Arial Narrow" w:eastAsia="Arial Narrow" w:hAnsi="Arial Narrow" w:cs="Arial Narrow"/>
          <w:color w:val="000000"/>
          <w:kern w:val="0"/>
          <w:sz w:val="22"/>
          <w:szCs w:val="22"/>
          <w:lang w:val="es-ES" w:eastAsia="es-ES"/>
          <w14:ligatures w14:val="none"/>
        </w:rPr>
        <w:t xml:space="preserve"/>
      </w:r>
      <w:r w:rsidR="0035023E" w:rsidRPr="003C673D">
        <w:rPr>
          <w:rFonts w:ascii="Arial Narrow" w:eastAsia="Arial Narrow" w:hAnsi="Arial Narrow" w:cs="Arial Narrow"/>
          <w:color w:val="000000"/>
          <w:kern w:val="0"/>
          <w:sz w:val="22"/>
          <w:szCs w:val="22"/>
          <w:lang w:val="es-ES" w:eastAsia="es-ES"/>
          <w14:ligatures w14:val="none"/>
        </w:rPr>
        <w:t xml:space="preserve"/>
      </w:r>
      <w:r w:rsidR="0035023E" w:rsidRPr="003C673D">
        <w:rPr>
          <w:rFonts w:ascii="Arial Narrow" w:eastAsia="Arial Narrow" w:hAnsi="Arial Narrow" w:cs="Arial Narrow"/>
          <w:kern w:val="0"/>
          <w:sz w:val="22"/>
          <w:szCs w:val="22"/>
          <w:shd w:val="clear" w:color="auto" w:fill="FFFFFF"/>
          <w:lang w:eastAsia="es-PE"/>
          <w14:ligatures w14:val="none"/>
        </w:rPr>
        <w:t/>
      </w:r>
      <w:r w:rsidRPr="003C673D">
        <w:rPr>
          <w:rFonts w:ascii="Arial Narrow" w:eastAsia="Arial Narrow" w:hAnsi="Arial Narrow" w:cs="Arial Narrow"/>
          <w:color w:val="000000"/>
          <w:kern w:val="0"/>
          <w:sz w:val="22"/>
          <w:szCs w:val="22"/>
          <w:lang w:val="es-ES" w:eastAsia="es-ES"/>
          <w14:ligatures w14:val="none"/>
        </w:rPr>
        <w:t/>
      </w:r>
      <w:r w:rsidRPr="003C673D">
        <w:rPr>
          <w:rFonts w:ascii="Arial Narrow" w:eastAsia="Arial Narrow" w:hAnsi="Arial Narrow" w:cs="Arial Narrow"/>
          <w:color w:val="000000"/>
          <w:kern w:val="0"/>
          <w:sz w:val="22"/>
          <w:szCs w:val="22"/>
          <w:lang w:val="es-ES" w:eastAsia="es-ES"/>
          <w14:ligatures w14:val="none"/>
        </w:rPr>
        <w:t xml:space="preserve"/>
      </w:r>
      <w:r w:rsidRPr="003C673D">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3C673D" w:rsidRDefault="00CA59A2" w:rsidP="003C673D">
      <w:pPr>
        <w:spacing w:before="0" w:after="0" w:line="240" w:lineRule="auto"/>
        <w:contextualSpacing/>
        <w:jc w:val="both"/>
        <w:rPr>
          <w:rFonts w:ascii="Arial Narrow" w:eastAsia="Arial Narrow" w:hAnsi="Arial Narrow" w:cs="Arial Narrow"/>
          <w:color w:val="000000"/>
          <w:kern w:val="0"/>
          <w:sz w:val="22"/>
          <w:szCs w:val="22"/>
          <w:lang w:eastAsia="es-ES"/>
          <w14:ligatures w14:val="none"/>
        </w:rPr>
      </w:pPr>
    </w:p>
    <w:p w14:paraId="233047D2" w14:textId="0E245ACC" w:rsidR="00F52B14" w:rsidRPr="003C673D" w:rsidRDefault="00F52B14" w:rsidP="003C673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C673D">
        <w:rPr>
          <w:rFonts w:ascii="Arial Narrow" w:eastAsia="Arial Narrow" w:hAnsi="Arial Narrow" w:cs="Arial Narrow"/>
          <w:color w:val="000000"/>
          <w:kern w:val="0"/>
          <w:sz w:val="22"/>
          <w:szCs w:val="22"/>
          <w:lang w:eastAsia="es-ES"/>
          <w14:ligatures w14:val="none"/>
        </w:rPr>
        <w:t>El 26 de enero de 2022, contrató el Seguro de protección de tarjetas – Póliza 3015665234 (en adelante, Seguro de protección de tarjetas) emitido por Pacífico</w:t>
      </w:r>
      <w:r w:rsidR="0040165D" w:rsidRPr="003C673D">
        <w:rPr>
          <w:rFonts w:ascii="Arial Narrow" w:eastAsia="Arial Narrow" w:hAnsi="Arial Narrow" w:cs="Arial Narrow"/>
          <w:color w:val="000000"/>
          <w:kern w:val="0"/>
          <w:sz w:val="22"/>
          <w:szCs w:val="22"/>
          <w:lang w:eastAsia="es-ES"/>
          <w14:ligatures w14:val="none"/>
        </w:rPr>
        <w:t>.</w:t>
      </w:r>
      <w:r w:rsidRPr="003C673D">
        <w:rPr>
          <w:rFonts w:ascii="Arial Narrow" w:eastAsia="Arial Narrow" w:hAnsi="Arial Narrow" w:cs="Arial Narrow"/>
          <w:color w:val="000000"/>
          <w:kern w:val="0"/>
          <w:sz w:val="22"/>
          <w:szCs w:val="22"/>
          <w:lang w:eastAsia="es-ES"/>
          <w14:ligatures w14:val="none"/>
        </w:rPr>
        <w:t xml:space="preserve"> </w:t>
      </w:r>
    </w:p>
    <w:p w14:paraId="4E43991B" w14:textId="77777777" w:rsidR="00F52B14" w:rsidRPr="003C673D" w:rsidRDefault="00F52B14" w:rsidP="003C673D">
      <w:pPr>
        <w:spacing w:before="0" w:after="0" w:line="240" w:lineRule="auto"/>
        <w:contextualSpacing/>
        <w:jc w:val="both"/>
        <w:rPr>
          <w:rFonts w:ascii="Arial Narrow" w:eastAsia="Arial Narrow" w:hAnsi="Arial Narrow" w:cs="Arial Narrow"/>
          <w:color w:val="000000"/>
          <w:kern w:val="0"/>
          <w:sz w:val="22"/>
          <w:szCs w:val="22"/>
          <w:lang w:eastAsia="es-ES"/>
          <w14:ligatures w14:val="none"/>
        </w:rPr>
      </w:pPr>
    </w:p>
    <w:p w14:paraId="12558AAF" w14:textId="6FA45478" w:rsidR="00F52B14" w:rsidRPr="003C673D" w:rsidRDefault="00F52B14" w:rsidP="003C673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C673D">
        <w:rPr>
          <w:rFonts w:ascii="Arial Narrow" w:eastAsia="Arial Narrow" w:hAnsi="Arial Narrow" w:cs="Arial Narrow"/>
          <w:color w:val="000000"/>
          <w:kern w:val="0"/>
          <w:sz w:val="22"/>
          <w:szCs w:val="22"/>
          <w:lang w:eastAsia="es-ES"/>
          <w14:ligatures w14:val="none"/>
        </w:rPr>
        <w:t xml:space="preserve">El 5 de enero de 2026, luego de retirar la suma de S/ 19 000,00 en efectivo por ventanilla de una agencia </w:t>
      </w:r>
      <w:r w:rsidR="0040165D" w:rsidRPr="003C673D">
        <w:rPr>
          <w:rFonts w:ascii="Arial Narrow" w:eastAsia="Arial Narrow" w:hAnsi="Arial Narrow" w:cs="Arial Narrow"/>
          <w:color w:val="000000"/>
          <w:kern w:val="0"/>
          <w:sz w:val="22"/>
          <w:szCs w:val="22"/>
          <w:lang w:eastAsia="es-ES"/>
          <w14:ligatures w14:val="none"/>
        </w:rPr>
        <w:t>bancaria</w:t>
      </w:r>
      <w:r w:rsidRPr="003C673D">
        <w:rPr>
          <w:rFonts w:ascii="Arial Narrow" w:eastAsia="Arial Narrow" w:hAnsi="Arial Narrow" w:cs="Arial Narrow"/>
          <w:color w:val="000000"/>
          <w:kern w:val="0"/>
          <w:sz w:val="22"/>
          <w:szCs w:val="22"/>
          <w:lang w:eastAsia="es-ES"/>
          <w14:ligatures w14:val="none"/>
        </w:rPr>
        <w:t xml:space="preserve">, fue víctima del robo de dicho dinero, hecho que denunció </w:t>
      </w:r>
      <w:r w:rsidR="0040165D" w:rsidRPr="003C673D">
        <w:rPr>
          <w:rFonts w:ascii="Arial Narrow" w:eastAsia="Arial Narrow" w:hAnsi="Arial Narrow" w:cs="Arial Narrow"/>
          <w:color w:val="000000"/>
          <w:kern w:val="0"/>
          <w:sz w:val="22"/>
          <w:szCs w:val="22"/>
          <w:lang w:eastAsia="es-ES"/>
          <w14:ligatures w14:val="none"/>
        </w:rPr>
        <w:t xml:space="preserve">ante la autoridad correspondiente </w:t>
      </w:r>
      <w:r w:rsidRPr="003C673D">
        <w:rPr>
          <w:rFonts w:ascii="Arial Narrow" w:eastAsia="Arial Narrow" w:hAnsi="Arial Narrow" w:cs="Arial Narrow"/>
          <w:color w:val="000000"/>
          <w:kern w:val="0"/>
          <w:sz w:val="22"/>
          <w:szCs w:val="22"/>
          <w:lang w:eastAsia="es-ES"/>
          <w14:ligatures w14:val="none"/>
        </w:rPr>
        <w:t xml:space="preserve">y </w:t>
      </w:r>
      <w:r w:rsidR="0040165D" w:rsidRPr="003C673D">
        <w:rPr>
          <w:rFonts w:ascii="Arial Narrow" w:eastAsia="Arial Narrow" w:hAnsi="Arial Narrow" w:cs="Arial Narrow"/>
          <w:color w:val="000000"/>
          <w:kern w:val="0"/>
          <w:sz w:val="22"/>
          <w:szCs w:val="22"/>
          <w:lang w:eastAsia="es-ES"/>
          <w14:ligatures w14:val="none"/>
        </w:rPr>
        <w:t>solicitó</w:t>
      </w:r>
      <w:r w:rsidRPr="003C673D">
        <w:rPr>
          <w:rFonts w:ascii="Arial Narrow" w:eastAsia="Arial Narrow" w:hAnsi="Arial Narrow" w:cs="Arial Narrow"/>
          <w:color w:val="000000"/>
          <w:kern w:val="0"/>
          <w:sz w:val="22"/>
          <w:szCs w:val="22"/>
          <w:lang w:eastAsia="es-ES"/>
          <w14:ligatures w14:val="none"/>
        </w:rPr>
        <w:t xml:space="preserve"> a Pacífico la cobertura correspondiente.</w:t>
      </w:r>
    </w:p>
    <w:p w14:paraId="76B6284C" w14:textId="77777777" w:rsidR="00F52B14" w:rsidRPr="003C673D" w:rsidRDefault="00F52B14" w:rsidP="003C673D">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F9CF7F5" w14:textId="3A00A078" w:rsidR="00CA59A2" w:rsidRPr="003C673D" w:rsidRDefault="00F52B14" w:rsidP="003C673D">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C673D">
        <w:rPr>
          <w:rFonts w:ascii="Arial Narrow" w:eastAsia="Arial Narrow" w:hAnsi="Arial Narrow" w:cs="Arial Narrow"/>
          <w:color w:val="000000"/>
          <w:kern w:val="0"/>
          <w:sz w:val="22"/>
          <w:szCs w:val="22"/>
          <w:lang w:eastAsia="es-ES"/>
          <w14:ligatures w14:val="none"/>
        </w:rPr>
        <w:t>El 26 de enero de 2026, Pacífico rechazó la solicitud de cobertura del siniestro indicando que el retiro del dinero fue realizado por ventanilla y no mediante cajero automático o agente</w:t>
      </w:r>
      <w:r w:rsidR="003A33D6" w:rsidRPr="003C673D">
        <w:rPr>
          <w:rFonts w:ascii="Arial Narrow" w:eastAsia="Arial Narrow" w:hAnsi="Arial Narrow" w:cs="Arial Narrow"/>
          <w:color w:val="000000"/>
          <w:kern w:val="0"/>
          <w:sz w:val="22"/>
          <w:szCs w:val="22"/>
          <w:lang w:eastAsia="es-ES"/>
          <w14:ligatures w14:val="none"/>
        </w:rPr>
        <w:t>;</w:t>
      </w:r>
      <w:r w:rsidR="0040165D" w:rsidRPr="003C673D">
        <w:rPr>
          <w:rFonts w:ascii="Arial Narrow" w:eastAsia="Arial Narrow" w:hAnsi="Arial Narrow" w:cs="Arial Narrow"/>
          <w:color w:val="000000"/>
          <w:kern w:val="0"/>
          <w:sz w:val="22"/>
          <w:szCs w:val="22"/>
          <w:lang w:eastAsia="es-ES"/>
          <w14:ligatures w14:val="none"/>
        </w:rPr>
        <w:t xml:space="preserve"> no obstante, la compañía aseguradora omitió informarle de manera expresa que la cobertura aplicaba únicamente para retiros efectuados mediante cajero automático o agente, excluyendo los retiros realizados por ventanilla bancaria.</w:t>
      </w:r>
    </w:p>
    <w:p w14:paraId="33E14FF7" w14:textId="77777777" w:rsidR="00CA59A2" w:rsidRPr="003C673D" w:rsidRDefault="00CA59A2" w:rsidP="003C673D">
      <w:pPr>
        <w:spacing w:before="0" w:after="0" w:line="240" w:lineRule="auto"/>
        <w:tabs>
          <w:tab w:val="left" w:pos="1134"/>
        </w:tabs>
        <w:contextualSpacing/>
        <w:jc w:val="both"/>
        <w:rPr>
          <w:rFonts w:ascii="Arial Narrow" w:eastAsia="Arial Narrow" w:hAnsi="Arial Narrow" w:cs="Arial Narrow"/>
          <w:color w:val="000000"/>
          <w:kern w:val="0"/>
          <w:sz w:val="22"/>
          <w:szCs w:val="22"/>
          <w:lang w:eastAsia="es-ES"/>
          <w14:ligatures w14:val="none"/>
        </w:rPr>
      </w:pPr>
    </w:p>
    <w:p w14:paraId="65C58807" w14:textId="5002C6AA" w:rsidR="00CA59A2" w:rsidRPr="003C673D" w:rsidRDefault="00CA59A2" w:rsidP="003C673D">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3C673D">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Pacífico cumpla con otorgar la cobertura del Seguro de Protección de Tarjetas por el siniestro ocurrido el 5 de enero de 2026, ascendente a la suma de S/ 19 000,00. Asimismo, requirió el reembolso de costos y costas del presente procedimiento.</w:t>
      </w:r>
      <w:r w:rsidR="00C42825" w:rsidRPr="003C673D">
        <w:rPr>
          <w:rFonts w:ascii="Arial Narrow" w:eastAsia="Arial Narrow" w:hAnsi="Arial Narrow" w:cs="Arial Narrow"/>
          <w:color w:val="000000"/>
          <w:kern w:val="0"/>
          <w:sz w:val="22"/>
          <w:szCs w:val="22"/>
          <w:lang w:val="es-ES" w:eastAsia="es-ES"/>
          <w14:ligatures w14:val="none"/>
        </w:rPr>
        <w:t xml:space="preserve"/>
      </w:r>
      <w:r w:rsidRPr="003C673D">
        <w:rPr>
          <w:rFonts w:ascii="Arial Narrow" w:eastAsia="Arial Narrow" w:hAnsi="Arial Narrow" w:cs="Arial Narrow"/>
          <w:color w:val="000000"/>
          <w:kern w:val="0"/>
          <w:sz w:val="22"/>
          <w:szCs w:val="22"/>
          <w:lang w:val="es-ES" w:eastAsia="es-ES"/>
          <w14:ligatures w14:val="none"/>
        </w:rPr>
        <w:t xml:space="preserve"/>
      </w:r>
      <w:r w:rsidR="00C42825" w:rsidRPr="003C673D">
        <w:rPr>
          <w:rFonts w:ascii="Arial Narrow" w:eastAsia="Arial Narrow" w:hAnsi="Arial Narrow" w:cs="Arial Narrow"/>
          <w:color w:val="000000"/>
          <w:kern w:val="0"/>
          <w:sz w:val="22"/>
          <w:szCs w:val="22"/>
          <w:lang w:val="es-ES" w:eastAsia="es-ES"/>
          <w14:ligatures w14:val="none"/>
        </w:rPr>
        <w:t xml:space="preserve"/>
      </w:r>
      <w:r w:rsidRPr="003C673D">
        <w:rPr>
          <w:rFonts w:ascii="Arial Narrow" w:eastAsia="Arial Narrow" w:hAnsi="Arial Narrow" w:cs="Arial Narrow"/>
          <w:color w:val="000000"/>
          <w:kern w:val="0"/>
          <w:sz w:val="22"/>
          <w:szCs w:val="22"/>
          <w:lang w:val="es-ES" w:eastAsia="es-ES"/>
          <w14:ligatures w14:val="none"/>
        </w:rPr>
        <w:t xml:space="preserve"/>
      </w:r>
      <w:r w:rsidR="00CD51CC" w:rsidRPr="003C673D">
        <w:rPr>
          <w:rFonts w:ascii="Arial Narrow" w:eastAsia="Arial Narrow" w:hAnsi="Arial Narrow" w:cs="Arial Narrow"/>
          <w:color w:val="000000"/>
          <w:kern w:val="0"/>
          <w:sz w:val="22"/>
          <w:szCs w:val="22"/>
          <w:lang w:val="es-ES" w:eastAsia="es-ES"/>
          <w14:ligatures w14:val="none"/>
        </w:rPr>
        <w:t xml:space="preserve"/>
      </w:r>
      <w:r w:rsidR="00637543" w:rsidRPr="003C673D">
        <w:rPr>
          <w:rFonts w:ascii="Arial Narrow" w:eastAsia="Arial Narrow" w:hAnsi="Arial Narrow" w:cs="Arial Narrow"/>
          <w:color w:val="000000"/>
          <w:kern w:val="0"/>
          <w:sz w:val="22"/>
          <w:szCs w:val="22"/>
          <w:lang w:val="es-ES" w:eastAsia="es-ES"/>
          <w14:ligatures w14:val="none"/>
        </w:rPr>
        <w:t xml:space="preserve"/>
      </w:r>
      <w:r w:rsidR="00CD51CC" w:rsidRPr="003C673D">
        <w:rPr>
          <w:rFonts w:ascii="Arial Narrow" w:eastAsia="Arial Narrow" w:hAnsi="Arial Narrow" w:cs="Arial Narrow"/>
          <w:color w:val="000000"/>
          <w:kern w:val="0"/>
          <w:sz w:val="22"/>
          <w:szCs w:val="22"/>
          <w:lang w:val="es-ES" w:eastAsia="es-ES"/>
          <w14:ligatures w14:val="none"/>
        </w:rPr>
        <w:t xml:space="preserve"/>
      </w:r>
      <w:r w:rsidR="00EB6D64" w:rsidRPr="003C673D">
        <w:rPr>
          <w:rFonts w:ascii="Arial Narrow" w:eastAsia="Arial Narrow" w:hAnsi="Arial Narrow" w:cs="Arial Narrow"/>
          <w:color w:val="000000"/>
          <w:kern w:val="0"/>
          <w:sz w:val="22"/>
          <w:szCs w:val="22"/>
          <w:lang w:val="es-ES" w:eastAsia="es-ES"/>
          <w14:ligatures w14:val="none"/>
        </w:rPr>
        <w:t/>
      </w:r>
      <w:r w:rsidRPr="003C673D">
        <w:rPr>
          <w:rFonts w:ascii="Arial Narrow" w:eastAsia="Arial Narrow" w:hAnsi="Arial Narrow" w:cs="Arial Narrow"/>
          <w:color w:val="000000"/>
          <w:kern w:val="0"/>
          <w:sz w:val="22"/>
          <w:szCs w:val="22"/>
          <w:lang w:val="es-ES" w:eastAsia="es-ES"/>
          <w14:ligatures w14:val="none"/>
        </w:rPr>
        <w:t xml:space="preserve"/>
      </w:r>
      <w:r w:rsidR="00EB6D64" w:rsidRPr="003C673D">
        <w:rPr>
          <w:rFonts w:ascii="Arial Narrow" w:eastAsia="Arial Narrow" w:hAnsi="Arial Narrow" w:cs="Arial Narrow"/>
          <w:color w:val="000000"/>
          <w:kern w:val="0"/>
          <w:sz w:val="22"/>
          <w:szCs w:val="22"/>
          <w:lang w:val="es-ES" w:eastAsia="es-ES"/>
          <w14:ligatures w14:val="none"/>
        </w:rPr>
        <w:t xml:space="preserve"/>
      </w:r>
      <w:r w:rsidR="00CD51CC" w:rsidRPr="003C673D">
        <w:rPr>
          <w:rFonts w:ascii="Arial Narrow" w:eastAsia="Arial Narrow" w:hAnsi="Arial Narrow" w:cs="Arial Narrow"/>
          <w:color w:val="000000"/>
          <w:kern w:val="0"/>
          <w:sz w:val="22"/>
          <w:szCs w:val="22"/>
          <w:lang w:val="es-ES" w:eastAsia="es-ES"/>
          <w14:ligatures w14:val="none"/>
        </w:rPr>
        <w:t/>
      </w:r>
      <w:r w:rsidRPr="003C673D">
        <w:rPr>
          <w:rFonts w:ascii="Arial Narrow" w:eastAsia="Arial Narrow" w:hAnsi="Arial Narrow" w:cs="Arial Narrow"/>
          <w:color w:val="000000"/>
          <w:kern w:val="0"/>
          <w:sz w:val="22"/>
          <w:szCs w:val="22"/>
          <w:lang w:val="es-ES" w:eastAsia="es-ES"/>
          <w14:ligatures w14:val="none"/>
        </w:rPr>
        <w:t/>
      </w:r>
    </w:p>
    <w:p w14:paraId="66005174" w14:textId="77777777" w:rsidR="00CA59A2" w:rsidRPr="003C673D" w:rsidRDefault="00CA59A2" w:rsidP="003C673D">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3C673D" w:rsidRDefault="00CA59A2" w:rsidP="003C673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3C673D">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3C673D" w:rsidRDefault="00CA59A2" w:rsidP="003C673D">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7EB76254" w:rsidR="00121544" w:rsidRPr="003C673D" w:rsidRDefault="00CA59A2" w:rsidP="003C673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3C673D">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3C673D">
        <w:rPr>
          <w:rStyle w:val="Refdenotaalpie"/>
          <w:rFonts w:ascii="Arial Narrow" w:eastAsia="Arial Narrow" w:hAnsi="Arial Narrow" w:cs="Arial Narrow"/>
          <w:kern w:val="0"/>
          <w:sz w:val="22"/>
          <w:szCs w:val="22"/>
          <w:vertAlign w:val="superscript"/>
          <w14:ligatures w14:val="none"/>
        </w:rPr>
        <w:footnoteReference w:id="3"/>
      </w:r>
      <w:r w:rsidRPr="003C673D">
        <w:rPr>
          <w:rFonts w:ascii="Arial Narrow" w:eastAsia="Arial Narrow" w:hAnsi="Arial Narrow" w:cs="Arial Narrow"/>
          <w:color w:val="000000"/>
          <w:kern w:val="0"/>
          <w:sz w:val="22"/>
          <w:szCs w:val="22"/>
          <w:lang w:eastAsia="es-PE"/>
          <w14:ligatures w14:val="none"/>
        </w:rPr>
        <w:t xml:space="preserve">, </w:t>
      </w:r>
      <w:r w:rsidR="00121544" w:rsidRPr="003C673D">
        <w:rPr>
          <w:rFonts w:ascii="Arial Narrow" w:eastAsia="Arial Narrow" w:hAnsi="Arial Narrow" w:cs="Arial Narrow"/>
          <w:color w:val="000000"/>
          <w:kern w:val="0"/>
          <w:sz w:val="22"/>
          <w:szCs w:val="22"/>
          <w:lang w:eastAsia="es-PE"/>
          <w14:ligatures w14:val="none"/>
        </w:rPr>
        <w:t xml:space="preserve">considera </w:t>
      </w:r>
      <w:r w:rsidR="00121544" w:rsidRPr="003C673D">
        <w:rPr>
          <w:rFonts w:ascii="Arial Narrow" w:eastAsia="Arial Narrow" w:hAnsi="Arial Narrow" w:cs="Arial Narrow"/>
          <w:kern w:val="0"/>
          <w14:ligatures w14:val="none"/>
          <w:sz w:val="22"/>
          <w:szCs w:val="22"/>
        </w:rPr>
        <w:t xml:space="preserve">que el hecho denunciado, </w:t>
      </w:r>
      <w:bookmarkStart w:id="6" w:name="_Hlk211591623"/>
      <w:r w:rsidR="00121544" w:rsidRPr="003C673D">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3E103D" w:rsidRPr="003C673D">
        <w:rPr>
          <w:rFonts w:ascii="Arial Narrow" w:eastAsia="Arial Narrow" w:hAnsi="Arial Narrow" w:cs="Arial Narrow"/>
          <w:color w:val="000000"/>
          <w:kern w:val="0"/>
          <w:sz w:val="22"/>
          <w:szCs w:val="22"/>
          <w:shd w:val="clear" w:color="auto" w:fill="FFFFFF"/>
          <w:lang w:eastAsia="es-PE"/>
          <w14:ligatures w14:val="none"/>
        </w:rPr>
        <w:t xml:space="preserve">la </w:t>
      </w:r>
      <w:r w:rsidR="003E103D" w:rsidRPr="003C673D">
        <w:rPr>
          <w:rFonts w:ascii="Arial Narrow" w:eastAsia="Arial Narrow" w:hAnsi="Arial Narrow" w:cs="Arial Narrow"/>
          <w:color w:val="000000"/>
          <w:kern w:val="0"/>
          <w:sz w:val="22"/>
          <w:szCs w:val="22"/>
          <w:shd w:val="clear" w:color="auto" w:fill="FFFFFF"/>
          <w:lang w:eastAsia="es-PE"/>
          <w14:ligatures w14:val="none"/>
        </w:rPr>
        <w:lastRenderedPageBreak/>
        <w:t>compañía aseguradora habría negado de manera injustificada a la denunciante la cobertura de robo de dinero de la Póliza 3015665234 del Seguro de protección de tarjetas por el siniestro del 5 de enero de 2026</w:t>
      </w:r>
      <w:r w:rsidR="00711750" w:rsidRPr="003C673D">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3C673D">
        <w:rPr>
          <w:rStyle w:val="Refdenotaalpie"/>
          <w:rFonts w:ascii="Arial Narrow" w:eastAsia="Arial Narrow" w:hAnsi="Arial Narrow" w:cs="Arial Narrow"/>
          <w:kern w:val="0"/>
          <w:sz w:val="22"/>
          <w:szCs w:val="22"/>
          <w:vertAlign w:val="superscript"/>
          <w14:ligatures w14:val="none"/>
        </w:rPr>
        <w:footnoteReference w:id="4"/>
      </w:r>
      <w:bookmarkEnd w:id="10"/>
      <w:r w:rsidR="00711750" w:rsidRPr="003C673D">
        <w:rPr>
          <w:rFonts w:ascii="Arial Narrow" w:eastAsia="Arial Narrow" w:hAnsi="Arial Narrow" w:cs="Arial Narrow"/>
          <w:kern w:val="0"/>
          <w14:ligatures w14:val="none"/>
          <w:sz w:val="22"/>
          <w:szCs w:val="22"/>
        </w:rPr>
        <w:t>.</w:t>
      </w:r>
      <w:bookmarkEnd w:id="8"/>
    </w:p>
    <w:p w14:paraId="4266B1E3" w14:textId="77777777" w:rsidR="00121544" w:rsidRPr="003C673D" w:rsidRDefault="00121544" w:rsidP="003C673D">
      <w:pPr>
        <w:spacing w:before="0" w:after="0" w:line="240" w:lineRule="auto"/>
        <w:contextualSpacing/>
        <w:jc w:val="both"/>
        <w:rPr>
          <w:rFonts w:ascii="Arial Narrow" w:eastAsia="Arial Narrow" w:hAnsi="Arial Narrow" w:cs="Arial Narrow"/>
          <w:kern w:val="0"/>
          <w14:ligatures w14:val="none"/>
          <w:sz w:val="22"/>
          <w:szCs w:val="22"/>
        </w:rPr>
      </w:pPr>
      <w:bookmarkStart w:id="11" w:name="_Hlk212534267"/>
      <w:bookmarkEnd w:id="1"/>
    </w:p>
    <w:p w14:paraId="78C31712" w14:textId="37560279" w:rsidR="00121544" w:rsidRPr="003C673D" w:rsidRDefault="00121544" w:rsidP="003C673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2" w:name="_Hlk214534552"/>
      <w:bookmarkStart w:id="13" w:name="_Hlk215162008"/>
      <w:r w:rsidRPr="003C673D">
        <w:rPr>
          <w:rFonts w:ascii="Arial Narrow" w:eastAsia="Arial Narrow" w:hAnsi="Arial Narrow" w:cs="Arial Narrow"/>
          <w:color w:val="000000"/>
          <w:kern w:val="0"/>
          <w:sz w:val="22"/>
          <w:szCs w:val="22"/>
          <w:lang w:eastAsia="es-PE"/>
          <w14:ligatures w14:val="none"/>
        </w:rPr>
        <w:t xml:space="preserve">Además, </w:t>
      </w:r>
      <w:bookmarkStart w:id="14" w:name="_Hlk212623477"/>
      <w:r w:rsidRPr="003C673D">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3C673D">
        <w:rPr>
          <w:rFonts w:ascii="Arial Narrow" w:eastAsia="Arial Narrow" w:hAnsi="Arial Narrow" w:cs="Arial Narrow"/>
          <w:kern w:val="0"/>
          <w14:ligatures w14:val="none"/>
          <w:sz w:val="22"/>
          <w:szCs w:val="22"/>
        </w:rPr>
        <w:t xml:space="preserve">que el hecho denunciado, consistente en que </w:t>
      </w:r>
      <w:r w:rsidR="003E103D" w:rsidRPr="003C673D">
        <w:rPr>
          <w:rFonts w:ascii="Arial Narrow" w:eastAsia="Arial Narrow" w:hAnsi="Arial Narrow" w:cs="Arial Narrow"/>
          <w:kern w:val="0"/>
          <w14:ligatures w14:val="none"/>
          <w:sz w:val="22"/>
          <w:szCs w:val="22"/>
        </w:rPr>
        <w:t xml:space="preserve">la compañía aseguradora no habría cumplido con informar a la denunciante que la cobertura de robo de dinero de la Póliza 3015665234 del Seguro de protección de tarjetas solo es aplicable para retiros efectuados mediante cajero automático o agente, excluyendo los retiros realizados por ventanilla bancaria</w:t>
      </w:r>
      <w:r w:rsidRPr="003C673D">
        <w:rPr>
          <w:rFonts w:ascii="Arial Narrow" w:eastAsia="Arial Narrow" w:hAnsi="Arial Narrow" w:cs="Arial Narrow"/>
          <w:bCs/>
          <w:color w:val="000000"/>
          <w:kern w:val="0"/>
          <w:sz w:val="22"/>
          <w:szCs w:val="22"/>
          <w:lang w:eastAsia="es-PE"/>
          <w14:ligatures w14:val="none"/>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bookmarkStart w:id="15" w:name="_Hlk212737581"/>
      <w:bookmarkStart w:id="16" w:name="_Hlk212035520"/>
      <w:r w:rsidRPr="003C673D">
        <w:rPr>
          <w:rFonts w:ascii="Arial Narrow" w:eastAsia="Arial Narrow" w:hAnsi="Arial Narrow" w:cs="Arial Narrow"/>
          <w:bCs/>
          <w:color w:val="000000"/>
          <w:kern w:val="0"/>
          <w:sz w:val="22"/>
          <w:szCs w:val="22"/>
          <w:lang w:eastAsia="es-PE"/>
          <w14:ligatures w14:val="none"/>
        </w:rPr>
        <w:t xml:space="preserve"/>
      </w:r>
      <w:bookmarkStart w:id="17" w:name="_Hlk195611851"/>
      <w:r w:rsidRPr="003C673D">
        <w:rPr>
          <w:rFonts w:ascii="Arial Narrow" w:eastAsia="Arial Narrow" w:hAnsi="Arial Narrow" w:cs="Arial Narrow"/>
          <w:bCs/>
          <w:color w:val="000000"/>
          <w:kern w:val="0"/>
          <w:sz w:val="22"/>
          <w:szCs w:val="22"/>
          <w:lang w:eastAsia="es-PE"/>
          <w14:ligatures w14:val="none"/>
        </w:rPr>
        <w:t xml:space="preserve"/>
      </w:r>
      <w:bookmarkEnd w:id="17"/>
      <w:r w:rsidRPr="003C673D">
        <w:rPr>
          <w:rFonts w:ascii="Arial Narrow" w:eastAsia="Arial Narrow" w:hAnsi="Arial Narrow" w:cs="Arial Narrow"/>
          <w:bCs/>
          <w:color w:val="000000"/>
          <w:kern w:val="0"/>
          <w:sz w:val="22"/>
          <w:szCs w:val="22"/>
          <w:lang w:eastAsia="es-PE"/>
          <w14:ligatures w14:val="none"/>
        </w:rPr>
        <w:t xml:space="preserve"/>
      </w:r>
      <w:bookmarkStart w:id="18" w:name="_Hlk212737551"/>
      <w:bookmarkEnd w:id="15"/>
      <w:r w:rsidRPr="003C673D">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bookmarkEnd w:id="18"/>
      <w:r w:rsidRPr="003C673D">
        <w:rPr>
          <w:rFonts w:ascii="Arial Narrow" w:eastAsia="Arial Narrow" w:hAnsi="Arial Narrow" w:cs="Arial Narrow"/>
          <w:bCs/>
          <w:color w:val="000000"/>
          <w:kern w:val="0"/>
          <w:sz w:val="22"/>
          <w:szCs w:val="22"/>
          <w:lang w:eastAsia="es-PE"/>
          <w14:ligatures w14:val="none"/>
        </w:rPr>
        <w:t xml:space="preserve">. </w:t>
      </w:r>
      <w:bookmarkEnd w:id="14"/>
      <w:bookmarkEnd w:id="16"/>
    </w:p>
    <w:bookmarkEnd w:id="6"/>
    <w:bookmarkEnd w:id="9"/>
    <w:bookmarkEnd w:id="11"/>
    <w:bookmarkEnd w:id="12"/>
    <w:bookmarkEnd w:id="13"/>
    <w:p w14:paraId="432038D6" w14:textId="0A9F6D75" w:rsidR="00CA59A2" w:rsidRPr="003C673D" w:rsidRDefault="00CA59A2" w:rsidP="003C673D">
      <w:pPr>
        <w:spacing w:before="0" w:after="0" w:line="240" w:lineRule="auto"/>
        <w:contextualSpacing/>
        <w:jc w:val="both"/>
        <w:rPr>
          <w:rFonts w:ascii="Arial Narrow" w:eastAsia="Arial Narrow" w:hAnsi="Arial Narrow" w:cs="Arial Narrow"/>
          <w:kern w:val="0"/>
          <w:sz w:val="22"/>
          <w:szCs w:val="22"/>
          <w:lang w:eastAsia="es-PE"/>
          <w14:ligatures w14:val="none"/>
        </w:rPr>
      </w:pPr>
    </w:p>
    <w:bookmarkEnd w:id="2"/>
    <w:p w14:paraId="463134E5" w14:textId="77777777" w:rsidR="00CA59A2" w:rsidRPr="003C673D" w:rsidRDefault="00CA59A2" w:rsidP="003C673D">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3C673D">
        <w:rPr>
          <w:rFonts w:ascii="Arial Narrow" w:eastAsia="Arial Narrow" w:hAnsi="Arial Narrow" w:cs="Arial Narrow"/>
          <w:color w:val="000000"/>
          <w:kern w:val="0"/>
          <w:sz w:val="22"/>
          <w:szCs w:val="22"/>
          <w:lang w:eastAsia="es-PE"/>
          <w14:ligatures w14:val="none"/>
        </w:rPr>
        <w:lastRenderedPageBreak/>
        <w:t>En tanto la denuncia reúne los requisitos establecidos por la norma citada, corresponde admitirla a trámite</w:t>
      </w:r>
      <w:r w:rsidRPr="003C673D">
        <w:rPr>
          <w:rStyle w:val="Refdenotaalpie"/>
          <w:rFonts w:ascii="Arial Narrow" w:eastAsia="Arial Narrow" w:hAnsi="Arial Narrow" w:cs="Arial Narrow"/>
          <w:kern w:val="0"/>
          <w:sz w:val="22"/>
          <w:szCs w:val="22"/>
          <w:vertAlign w:val="superscript"/>
          <w14:ligatures w14:val="none"/>
        </w:rPr>
        <w:footnoteReference w:id="6"/>
      </w:r>
      <w:r w:rsidRPr="003C673D">
        <w:rPr>
          <w:rFonts w:ascii="Arial Narrow" w:eastAsia="Arial Narrow" w:hAnsi="Arial Narrow" w:cs="Arial Narrow"/>
          <w:color w:val="000000"/>
          <w:kern w:val="0"/>
          <w:sz w:val="22"/>
          <w:szCs w:val="22"/>
          <w:lang w:eastAsia="es-PE"/>
          <w14:ligatures w14:val="none"/>
        </w:rPr>
        <w:t>.</w:t>
      </w:r>
      <w:bookmarkStart w:id="19" w:name="_Hlk214963039"/>
    </w:p>
    <w:p w14:paraId="68C71625" w14:textId="77777777" w:rsidR="00CA59A2" w:rsidRPr="003C673D" w:rsidRDefault="00CA59A2" w:rsidP="003C673D">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20" w:name="_Hlk214963071"/>
    </w:p>
    <w:p w14:paraId="38A98B4B" w14:textId="77777777" w:rsidR="00CA59A2" w:rsidRPr="003C673D" w:rsidRDefault="00CA59A2" w:rsidP="003C673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3C673D">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3C673D" w:rsidRDefault="00CA59A2" w:rsidP="003C673D">
      <w:pPr>
        <w:spacing w:before="0"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62B88A04" w14:textId="331F8C8C" w:rsidR="00CA59A2" w:rsidRPr="003C673D" w:rsidRDefault="00CA59A2" w:rsidP="003C673D">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3C673D">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9"/>
      <w:r w:rsidRPr="003C673D">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conviene requerir </w:t>
      </w:r>
      <w:r w:rsidR="00496C78" w:rsidRPr="003C673D">
        <w:rPr>
          <w:rFonts w:ascii="Arial Narrow" w:eastAsia="Arial Narrow" w:hAnsi="Arial Narrow" w:cs="Arial Narrow"/>
          <w:color w:val="000000"/>
          <w:kern w:val="0"/>
          <w:sz w:val="22"/>
          <w:szCs w:val="22"/>
          <w:lang w:val="es-ES" w:eastAsia="es-ES"/>
          <w14:ligatures w14:val="none"/>
        </w:rPr>
        <w:t>a la compañía aseguradora</w:t>
      </w:r>
      <w:r w:rsidRPr="003C673D">
        <w:rPr>
          <w:rFonts w:ascii="Arial Narrow" w:eastAsia="Arial Narrow" w:hAnsi="Arial Narrow" w:cs="Arial Narrow"/>
          <w:color w:val="000000"/>
          <w:kern w:val="0"/>
          <w:sz w:val="22"/>
          <w:szCs w:val="22"/>
          <w:lang w:val="es-ES" w:eastAsia="es-ES"/>
          <w14:ligatures w14:val="none"/>
        </w:rPr>
        <w:t xml:space="preserve"> que, en un plazo no mayor de cinco (5) días hábiles contado a partir del día siguiente de la notificación de la presente resolución, cumpla con lo siguiente: (i) presentar una copia completa, legible y debidamente suscrita de la </w:t>
      </w:r>
      <w:r w:rsidR="002F59AB" w:rsidRPr="003C673D">
        <w:rPr>
          <w:rFonts w:ascii="Arial Narrow" w:eastAsia="Arial Narrow" w:hAnsi="Arial Narrow" w:cs="Arial Narrow"/>
          <w:color w:val="000000"/>
          <w:kern w:val="0"/>
          <w:sz w:val="22"/>
          <w:szCs w:val="22"/>
          <w:lang w:val="es-ES" w:eastAsia="es-ES"/>
          <w14:ligatures w14:val="none"/>
        </w:rPr>
        <w:t>Póliza 3015665234 del Seguro de protección de tarjetas</w:t>
      </w:r>
      <w:r w:rsidRPr="003C673D">
        <w:rPr>
          <w:rFonts w:ascii="Arial Narrow" w:eastAsia="Arial Narrow" w:hAnsi="Arial Narrow" w:cs="Arial Narrow"/>
          <w:color w:val="000000"/>
          <w:kern w:val="0"/>
          <w:sz w:val="22"/>
          <w:szCs w:val="22"/>
          <w:lang w:val="es-ES" w:eastAsia="es-ES"/>
          <w14:ligatures w14:val="none"/>
        </w:rPr>
        <w:t xml:space="preserve">, </w:t>
      </w:r>
      <w:bookmarkStart w:id="21" w:name="_Hlk211877008"/>
      <w:r w:rsidRPr="003C673D">
        <w:rPr>
          <w:rFonts w:ascii="Arial Narrow" w:eastAsia="Arial Narrow" w:hAnsi="Arial Narrow" w:cs="Arial Narrow"/>
          <w:color w:val="000000"/>
          <w:kern w:val="0"/>
          <w:sz w:val="22"/>
          <w:szCs w:val="22"/>
          <w:lang w:val="es-ES" w:eastAsia="es-ES"/>
          <w14:ligatures w14:val="none"/>
        </w:rPr>
        <w:t>así como el cargo de remisión de la póliza</w:t>
      </w:r>
      <w:bookmarkEnd w:id="21"/>
      <w:r w:rsidRPr="003C673D">
        <w:rPr>
          <w:rFonts w:ascii="Arial Narrow" w:eastAsia="Arial Narrow" w:hAnsi="Arial Narrow" w:cs="Arial Narrow"/>
          <w:color w:val="000000"/>
          <w:kern w:val="0"/>
          <w:sz w:val="22"/>
          <w:szCs w:val="22"/>
          <w:lang w:val="es-ES" w:eastAsia="es-ES"/>
          <w14:ligatures w14:val="none"/>
        </w:rPr>
        <w:t>; (</w:t>
      </w:r>
      <w:proofErr w:type="spellStart"/>
      <w:r w:rsidRPr="003C673D">
        <w:rPr>
          <w:rFonts w:ascii="Arial Narrow" w:eastAsia="Arial Narrow" w:hAnsi="Arial Narrow" w:cs="Arial Narrow"/>
          <w:color w:val="000000"/>
          <w:kern w:val="0"/>
          <w:sz w:val="22"/>
          <w:szCs w:val="22"/>
          <w:lang w:val="es-ES" w:eastAsia="es-ES"/>
          <w14:ligatures w14:val="none"/>
        </w:rPr>
        <w:t>ii</w:t>
      </w:r>
      <w:proofErr w:type="spellEnd"/>
      <w:r w:rsidRPr="003C673D">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2F59AB" w:rsidRPr="003C673D">
        <w:rPr>
          <w:rFonts w:ascii="Arial Narrow" w:eastAsia="Arial Narrow" w:hAnsi="Arial Narrow" w:cs="Arial Narrow"/>
          <w:color w:val="000000"/>
          <w:kern w:val="0"/>
          <w:sz w:val="22"/>
          <w:szCs w:val="22"/>
          <w:lang w:val="es-ES" w:eastAsia="es-ES"/>
          <w14:ligatures w14:val="none"/>
        </w:rPr>
        <w:t>que la negativa de otorgamiento de cobertura fue</w:t>
      </w:r>
      <w:r w:rsidR="00D73DCD" w:rsidRPr="003C673D">
        <w:rPr>
          <w:rFonts w:ascii="Arial Narrow" w:eastAsia="Arial Narrow" w:hAnsi="Arial Narrow" w:cs="Arial Narrow"/>
          <w:color w:val="000000"/>
          <w:kern w:val="0"/>
          <w:sz w:val="22"/>
          <w:szCs w:val="22"/>
          <w:lang w:val="es-ES" w:eastAsia="es-ES"/>
          <w14:ligatures w14:val="none"/>
        </w:rPr>
        <w:t xml:space="preserve"> justificada</w:t>
      </w:r>
      <w:r w:rsidRPr="003C673D">
        <w:rPr>
          <w:rFonts w:ascii="Arial Narrow" w:eastAsia="Arial Narrow" w:hAnsi="Arial Narrow" w:cs="Arial Narrow"/>
          <w:color w:val="000000"/>
          <w:kern w:val="0"/>
          <w:sz w:val="22"/>
          <w:szCs w:val="22"/>
          <w:lang w:val="es-ES" w:eastAsia="es-ES"/>
          <w14:ligatures w14:val="none"/>
        </w:rPr>
        <w:t>; y, (</w:t>
      </w:r>
      <w:proofErr w:type="spellStart"/>
      <w:r w:rsidRPr="003C673D">
        <w:rPr>
          <w:rFonts w:ascii="Arial Narrow" w:eastAsia="Arial Narrow" w:hAnsi="Arial Narrow" w:cs="Arial Narrow"/>
          <w:color w:val="000000"/>
          <w:kern w:val="0"/>
          <w:sz w:val="22"/>
          <w:szCs w:val="22"/>
          <w:lang w:val="es-ES" w:eastAsia="es-ES"/>
          <w14:ligatures w14:val="none"/>
        </w:rPr>
        <w:t>iii</w:t>
      </w:r>
      <w:proofErr w:type="spellEnd"/>
      <w:r w:rsidRPr="003C673D">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3C673D">
        <w:rPr>
          <w:rFonts w:ascii="Arial Narrow" w:eastAsia="Arial Narrow" w:hAnsi="Arial Narrow" w:cs="Arial Narrow"/>
          <w:color w:val="000000"/>
          <w:kern w:val="0"/>
          <w:sz w:val="22"/>
          <w:szCs w:val="22"/>
          <w:lang w:val="es-ES" w:eastAsia="es-ES"/>
          <w14:ligatures w14:val="none"/>
        </w:rPr>
        <w:t xml:space="preserve">con la parte denunciante </w:t>
      </w:r>
      <w:r w:rsidRPr="003C673D">
        <w:rPr>
          <w:rFonts w:ascii="Arial Narrow" w:eastAsia="Arial Narrow" w:hAnsi="Arial Narrow" w:cs="Arial Narrow"/>
          <w:color w:val="000000"/>
          <w:kern w:val="0"/>
          <w:sz w:val="22"/>
          <w:szCs w:val="22"/>
          <w:lang w:val="es-ES" w:eastAsia="es-ES"/>
          <w14:ligatures w14:val="none"/>
        </w:rPr>
        <w:t xml:space="preserve">en virtud </w:t>
      </w:r>
      <w:r w:rsidR="00F01410" w:rsidRPr="003C673D">
        <w:rPr>
          <w:rFonts w:ascii="Arial Narrow" w:eastAsia="Arial Narrow" w:hAnsi="Arial Narrow" w:cs="Arial Narrow"/>
          <w:color w:val="000000"/>
          <w:kern w:val="0"/>
          <w:sz w:val="22"/>
          <w:szCs w:val="22"/>
          <w:lang w:val="es-ES" w:eastAsia="es-ES"/>
          <w14:ligatures w14:val="none"/>
        </w:rPr>
        <w:t xml:space="preserve">de los hechos materia </w:t>
      </w:r>
      <w:r w:rsidRPr="003C673D">
        <w:rPr>
          <w:rFonts w:ascii="Arial Narrow" w:eastAsia="Arial Narrow" w:hAnsi="Arial Narrow" w:cs="Arial Narrow"/>
          <w:color w:val="000000"/>
          <w:kern w:val="0"/>
          <w:sz w:val="22"/>
          <w:szCs w:val="22"/>
          <w:lang w:val="es-ES" w:eastAsia="es-ES"/>
          <w14:ligatures w14:val="none"/>
        </w:rPr>
        <w:t>de denuncia.</w:t>
      </w:r>
      <w:r w:rsidRPr="003C673D">
        <w:rPr>
          <w:rFonts w:ascii="Arial Narrow" w:eastAsia="Arial Narrow" w:hAnsi="Arial Narrow" w:cs="Arial Narrow"/>
          <w:color w:val="000000"/>
          <w:kern w:val="0"/>
          <w:sz w:val="22"/>
          <w:szCs w:val="22"/>
          <w:lang w:eastAsia="es-ES"/>
          <w14:ligatures w14:val="none"/>
        </w:rPr>
        <w:t xml:space="preserve"> </w:t>
      </w:r>
    </w:p>
    <w:bookmarkEnd w:id="20"/>
    <w:p w14:paraId="5C93B848" w14:textId="77777777" w:rsidR="00CA59A2" w:rsidRPr="003C673D" w:rsidRDefault="00CA59A2" w:rsidP="003C673D">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3C673D" w:rsidRDefault="00CA59A2" w:rsidP="003C673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3C673D">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3C673D" w:rsidRDefault="00CA59A2" w:rsidP="003C673D">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0BE44E6" w14:textId="28782A95" w:rsidR="00121544" w:rsidRPr="003C673D" w:rsidRDefault="00CA59A2" w:rsidP="003C673D">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3C673D">
        <w:rPr>
          <w:rFonts w:ascii="Arial Narrow" w:eastAsia="Arial Narrow" w:hAnsi="Arial Narrow" w:cs="Arial Narrow"/>
          <w:b/>
          <w:color w:val="000000"/>
          <w:kern w:val="0"/>
          <w:sz w:val="22"/>
          <w:szCs w:val="22"/>
          <w:lang w:eastAsia="es-PE"/>
          <w14:ligatures w14:val="none"/>
        </w:rPr>
        <w:t xml:space="preserve">PRIMERO:</w:t>
      </w:r>
      <w:r w:rsidRPr="003C673D">
        <w:rPr>
          <w:rFonts w:ascii="Arial Narrow" w:eastAsia="Arial Narrow" w:hAnsi="Arial Narrow" w:cs="Arial Narrow"/>
          <w:color w:val="000000"/>
          <w:kern w:val="0"/>
          <w:sz w:val="22"/>
          <w:szCs w:val="22"/>
          <w:lang w:eastAsia="es-PE"/>
          <w14:ligatures w14:val="none"/>
        </w:rPr>
        <w:t xml:space="preserve"> admitir a trámite la denuncia del 7 de mayo de 2026, subsanada mediante escrito del 6 de junio de 2026, interpuesta por la señora [DENUNCIANTE] contra Pacífico Compañía de Seguros y Reaseguros S.A., por lo siguiente:</w:t>
      </w:r>
      <w:r w:rsidRPr="003C673D">
        <w:rPr>
          <w:rFonts w:ascii="Arial Narrow" w:eastAsia="Arial Narrow" w:hAnsi="Arial Narrow" w:cs="Arial Narrow"/>
          <w:color w:val="000000"/>
          <w:kern w:val="0"/>
          <w:sz w:val="22"/>
          <w:szCs w:val="22"/>
          <w:shd w:val="clear" w:color="auto" w:fill="FFFFFF"/>
          <w:lang w:eastAsia="es-PE"/>
          <w14:ligatures w14:val="none"/>
        </w:rPr>
        <w:t xml:space="preserve"/>
      </w:r>
      <w:r w:rsidR="001F47B0" w:rsidRPr="003C673D">
        <w:rPr>
          <w:rFonts w:ascii="Arial Narrow" w:eastAsia="Arial Narrow" w:hAnsi="Arial Narrow" w:cs="Arial Narrow"/>
          <w:color w:val="000000"/>
          <w:kern w:val="0"/>
          <w:sz w:val="22"/>
          <w:szCs w:val="22"/>
          <w:shd w:val="clear" w:color="auto" w:fill="FFFFFF"/>
          <w:lang w:eastAsia="es-PE"/>
          <w14:ligatures w14:val="none"/>
        </w:rPr>
        <w:t xml:space="preserve"/>
      </w:r>
      <w:r w:rsidRPr="003C673D">
        <w:rPr>
          <w:rFonts w:ascii="Arial Narrow" w:eastAsia="Arial Narrow" w:hAnsi="Arial Narrow" w:cs="Arial Narrow"/>
          <w:color w:val="000000"/>
          <w:kern w:val="0"/>
          <w:sz w:val="22"/>
          <w:szCs w:val="22"/>
          <w:shd w:val="clear" w:color="auto" w:fill="FFFFFF"/>
          <w:lang w:eastAsia="es-PE"/>
          <w14:ligatures w14:val="none"/>
        </w:rPr>
        <w:t xml:space="preserve"/>
      </w:r>
      <w:r w:rsidR="00496C78" w:rsidRPr="003C673D">
        <w:rPr>
          <w:rFonts w:ascii="Arial Narrow" w:eastAsia="Arial Narrow" w:hAnsi="Arial Narrow" w:cs="Arial Narrow"/>
          <w:color w:val="000000"/>
          <w:kern w:val="0"/>
          <w:sz w:val="22"/>
          <w:szCs w:val="22"/>
          <w:shd w:val="clear" w:color="auto" w:fill="FFFFFF"/>
          <w:lang w:eastAsia="es-PE"/>
          <w14:ligatures w14:val="none"/>
        </w:rPr>
        <w:t/>
      </w:r>
      <w:r w:rsidRPr="003C673D">
        <w:rPr>
          <w:rFonts w:ascii="Arial Narrow" w:eastAsia="Arial Narrow" w:hAnsi="Arial Narrow" w:cs="Arial Narrow"/>
          <w:color w:val="000000"/>
          <w:kern w:val="0"/>
          <w:sz w:val="22"/>
          <w:szCs w:val="22"/>
          <w:shd w:val="clear" w:color="auto" w:fill="FFFFFF"/>
          <w:lang w:eastAsia="es-PE"/>
          <w14:ligatures w14:val="none"/>
        </w:rPr>
        <w:t xml:space="preserve"/>
      </w:r>
      <w:r w:rsidR="00496C78" w:rsidRPr="003C673D">
        <w:rPr>
          <w:rFonts w:ascii="Arial Narrow" w:eastAsia="Arial Narrow" w:hAnsi="Arial Narrow" w:cs="Arial Narrow"/>
          <w:color w:val="000000"/>
          <w:kern w:val="0"/>
          <w:sz w:val="22"/>
          <w:szCs w:val="22"/>
          <w:shd w:val="clear" w:color="auto" w:fill="FFFFFF"/>
          <w:lang w:eastAsia="es-PE"/>
          <w14:ligatures w14:val="none"/>
        </w:rPr>
        <w:t xml:space="preserve"/>
      </w:r>
      <w:r w:rsidRPr="003C673D">
        <w:rPr>
          <w:rFonts w:ascii="Arial Narrow" w:eastAsia="Arial Narrow" w:hAnsi="Arial Narrow" w:cs="Arial Narrow"/>
          <w:color w:val="000000"/>
          <w:kern w:val="0"/>
          <w:sz w:val="22"/>
          <w:szCs w:val="22"/>
          <w:shd w:val="clear" w:color="auto" w:fill="FFFFFF"/>
          <w:lang w:eastAsia="es-PE"/>
          <w14:ligatures w14:val="none"/>
        </w:rPr>
        <w:t xml:space="preserve"/>
      </w:r>
      <w:r w:rsidR="001F47B0" w:rsidRPr="003C673D">
        <w:rPr>
          <w:rFonts w:ascii="Arial Narrow" w:eastAsia="Arial Narrow" w:hAnsi="Arial Narrow" w:cs="Arial Narrow"/>
          <w:color w:val="000000"/>
          <w:kern w:val="0"/>
          <w:sz w:val="22"/>
          <w:szCs w:val="22"/>
          <w:shd w:val="clear" w:color="auto" w:fill="FFFFFF"/>
          <w:lang w:eastAsia="es-PE"/>
          <w14:ligatures w14:val="none"/>
        </w:rPr>
        <w:t/>
      </w:r>
      <w:r w:rsidRPr="003C673D">
        <w:rPr>
          <w:rFonts w:ascii="Arial Narrow" w:eastAsia="Arial Narrow" w:hAnsi="Arial Narrow" w:cs="Arial Narrow"/>
          <w:color w:val="000000"/>
          <w:kern w:val="0"/>
          <w:sz w:val="22"/>
          <w:szCs w:val="22"/>
          <w:shd w:val="clear" w:color="auto" w:fill="FFFFFF"/>
          <w:lang w:eastAsia="es-PE"/>
          <w14:ligatures w14:val="none"/>
        </w:rPr>
        <w:t xml:space="preserve"/>
      </w:r>
      <w:bookmarkStart w:id="22" w:name="_Hlk215062067"/>
      <w:r w:rsidR="00121544" w:rsidRPr="003C673D">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3C673D" w:rsidRDefault="00121544" w:rsidP="003C673D">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0CDDEEDD" w14:textId="7B207D29" w:rsidR="00121544" w:rsidRPr="003C673D" w:rsidRDefault="00711750" w:rsidP="003C673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3C673D">
        <w:rPr>
          <w:rFonts w:ascii="Arial Narrow" w:eastAsia="Arial Narrow" w:hAnsi="Arial Narrow" w:cs="Arial Narrow"/>
          <w:color w:val="000000"/>
          <w:kern w:val="0"/>
          <w:sz w:val="22"/>
          <w:szCs w:val="22"/>
          <w:lang w:eastAsia="es-PE"/>
          <w14:ligatures w14:val="none"/>
        </w:rPr>
        <w:t>Presunta</w:t>
      </w:r>
      <w:r w:rsidRPr="003C673D">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3C673D">
        <w:rPr>
          <w:rFonts w:ascii="Arial Narrow" w:eastAsia="Arial Narrow" w:hAnsi="Arial Narrow" w:cs="Arial Narrow"/>
          <w:kern w:val="0"/>
          <w:sz w:val="22"/>
          <w:szCs w:val="22"/>
          <w:lang w:eastAsia="es-PE"/>
          <w14:ligatures w14:val="none"/>
        </w:rPr>
        <w:t xml:space="preserve"> de </w:t>
      </w:r>
      <w:r w:rsidRPr="003C673D">
        <w:rPr>
          <w:rFonts w:ascii="Arial Narrow" w:eastAsia="Arial Narrow" w:hAnsi="Arial Narrow" w:cs="Arial Narrow"/>
          <w:kern w:val="0"/>
          <w:sz w:val="22"/>
          <w:szCs w:val="22"/>
          <w:shd w:val="clear" w:color="auto" w:fill="FFFFFF"/>
          <w:lang w:eastAsia="es-PE"/>
          <w14:ligatures w14:val="none"/>
        </w:rPr>
        <w:t xml:space="preserve">la Ley </w:t>
      </w:r>
      <w:r w:rsidR="003A71B1" w:rsidRPr="003C673D">
        <w:rPr>
          <w:rFonts w:ascii="Arial Narrow" w:eastAsia="Arial Narrow" w:hAnsi="Arial Narrow" w:cs="Arial Narrow"/>
          <w:kern w:val="0"/>
          <w:sz w:val="22"/>
          <w:szCs w:val="22"/>
          <w:shd w:val="clear" w:color="auto" w:fill="FFFFFF"/>
          <w:lang w:eastAsia="es-PE"/>
          <w14:ligatures w14:val="none"/>
        </w:rPr>
        <w:t>29571</w:t>
      </w:r>
      <w:r w:rsidRPr="003C673D">
        <w:rPr>
          <w:rFonts w:ascii="Arial Narrow" w:eastAsia="Arial Narrow" w:hAnsi="Arial Narrow" w:cs="Arial Narrow"/>
          <w:kern w:val="0"/>
          <w:sz w:val="22"/>
          <w:szCs w:val="22"/>
          <w:shd w:val="clear" w:color="auto" w:fill="FFFFFF"/>
          <w:lang w:eastAsia="es-PE"/>
          <w14:ligatures w14:val="none"/>
        </w:rPr>
        <w:t xml:space="preserve">, Código de Protección y Defensa del Consumidor, en tanto </w:t>
      </w:r>
      <w:r w:rsidR="00FB44B8" w:rsidRPr="003C673D">
        <w:rPr>
          <w:rFonts w:ascii="Arial Narrow" w:eastAsia="Arial Narrow" w:hAnsi="Arial Narrow" w:cs="Arial Narrow"/>
          <w:kern w:val="0"/>
          <w:sz w:val="22"/>
          <w:szCs w:val="22"/>
          <w:shd w:val="clear" w:color="auto" w:fill="FFFFFF"/>
          <w:lang w:eastAsia="es-PE"/>
          <w14:ligatures w14:val="none"/>
        </w:rPr>
        <w:t>la compañía aseguradora habría negado</w:t>
      </w:r>
      <w:r w:rsidR="00064B9C" w:rsidRPr="003C673D">
        <w:rPr>
          <w:rFonts w:ascii="Arial Narrow" w:eastAsia="Arial Narrow" w:hAnsi="Arial Narrow" w:cs="Arial Narrow"/>
          <w:kern w:val="0"/>
          <w:sz w:val="22"/>
          <w:szCs w:val="22"/>
          <w:shd w:val="clear" w:color="auto" w:fill="FFFFFF"/>
          <w:lang w:eastAsia="es-PE"/>
          <w14:ligatures w14:val="none"/>
        </w:rPr>
        <w:t xml:space="preserve"> de manera injustificada</w:t>
      </w:r>
      <w:r w:rsidR="00FB44B8" w:rsidRPr="003C673D">
        <w:rPr>
          <w:rFonts w:ascii="Arial Narrow" w:eastAsia="Arial Narrow" w:hAnsi="Arial Narrow" w:cs="Arial Narrow"/>
          <w:kern w:val="0"/>
          <w:sz w:val="22"/>
          <w:szCs w:val="22"/>
          <w:shd w:val="clear" w:color="auto" w:fill="FFFFFF"/>
          <w:lang w:eastAsia="es-PE"/>
          <w14:ligatures w14:val="none"/>
        </w:rPr>
        <w:t xml:space="preserve"> </w:t>
      </w:r>
      <w:r w:rsidR="00064B9C" w:rsidRPr="003C673D">
        <w:rPr>
          <w:rFonts w:ascii="Arial Narrow" w:eastAsia="Arial Narrow" w:hAnsi="Arial Narrow" w:cs="Arial Narrow"/>
          <w:kern w:val="0"/>
          <w:sz w:val="22"/>
          <w:szCs w:val="22"/>
          <w:shd w:val="clear" w:color="auto" w:fill="FFFFFF"/>
          <w:lang w:eastAsia="es-PE"/>
          <w14:ligatures w14:val="none"/>
        </w:rPr>
        <w:t>a la</w:t>
      </w:r>
      <w:r w:rsidR="00FB44B8" w:rsidRPr="003C673D">
        <w:rPr>
          <w:rFonts w:ascii="Arial Narrow" w:eastAsia="Arial Narrow" w:hAnsi="Arial Narrow" w:cs="Arial Narrow"/>
          <w:kern w:val="0"/>
          <w:sz w:val="22"/>
          <w:szCs w:val="22"/>
          <w:shd w:val="clear" w:color="auto" w:fill="FFFFFF"/>
          <w:lang w:eastAsia="es-PE"/>
          <w14:ligatures w14:val="none"/>
        </w:rPr>
        <w:t xml:space="preserve"> denunciante la cobertura</w:t>
      </w:r>
      <w:r w:rsidR="003E103D" w:rsidRPr="003C673D">
        <w:rPr>
          <w:rFonts w:ascii="Arial Narrow" w:eastAsia="Arial Narrow" w:hAnsi="Arial Narrow" w:cs="Arial Narrow"/>
          <w:kern w:val="0"/>
          <w:sz w:val="22"/>
          <w:szCs w:val="22"/>
          <w:shd w:val="clear" w:color="auto" w:fill="FFFFFF"/>
          <w:lang w:eastAsia="es-PE"/>
          <w14:ligatures w14:val="none"/>
        </w:rPr>
        <w:t xml:space="preserve"> de</w:t>
      </w:r>
      <w:r w:rsidR="00FB44B8" w:rsidRPr="003C673D">
        <w:rPr>
          <w:rFonts w:ascii="Arial Narrow" w:eastAsia="Arial Narrow" w:hAnsi="Arial Narrow" w:cs="Arial Narrow"/>
          <w:kern w:val="0"/>
          <w:sz w:val="22"/>
          <w:szCs w:val="22"/>
          <w:shd w:val="clear" w:color="auto" w:fill="FFFFFF"/>
          <w:lang w:eastAsia="es-PE"/>
          <w14:ligatures w14:val="none"/>
        </w:rPr>
        <w:t xml:space="preserve"> </w:t>
      </w:r>
      <w:r w:rsidR="003E103D" w:rsidRPr="003C673D">
        <w:rPr>
          <w:rFonts w:ascii="Arial Narrow" w:eastAsia="Arial Narrow" w:hAnsi="Arial Narrow" w:cs="Arial Narrow"/>
          <w:kern w:val="0"/>
          <w:sz w:val="22"/>
          <w:szCs w:val="22"/>
          <w:shd w:val="clear" w:color="auto" w:fill="FFFFFF"/>
          <w:lang w:eastAsia="es-PE"/>
          <w14:ligatures w14:val="none"/>
        </w:rPr>
        <w:t xml:space="preserve">robo de dinero </w:t>
      </w:r>
      <w:r w:rsidR="00D73DCD" w:rsidRPr="003C673D">
        <w:rPr>
          <w:rFonts w:ascii="Arial Narrow" w:eastAsia="Arial Narrow" w:hAnsi="Arial Narrow" w:cs="Arial Narrow"/>
          <w:kern w:val="0"/>
          <w:sz w:val="22"/>
          <w:szCs w:val="22"/>
          <w:shd w:val="clear" w:color="auto" w:fill="FFFFFF"/>
          <w:lang w:eastAsia="es-PE"/>
          <w14:ligatures w14:val="none"/>
        </w:rPr>
        <w:t xml:space="preserve">de la </w:t>
      </w:r>
      <w:r w:rsidR="00D73DCD" w:rsidRPr="003C673D">
        <w:rPr>
          <w:rFonts w:ascii="Arial Narrow" w:eastAsia="Arial Narrow" w:hAnsi="Arial Narrow" w:cs="Arial Narrow"/>
          <w:color w:val="000000"/>
          <w:kern w:val="0"/>
          <w:sz w:val="22"/>
          <w:szCs w:val="22"/>
          <w:lang w:val="es-ES" w:eastAsia="es-ES"/>
          <w14:ligatures w14:val="none"/>
        </w:rPr>
        <w:t>Póliza 3015665234 del Seguro de protección de tarjetas</w:t>
      </w:r>
      <w:r w:rsidR="00FB44B8" w:rsidRPr="003C673D">
        <w:rPr>
          <w:rFonts w:ascii="Arial Narrow" w:eastAsia="Arial Narrow" w:hAnsi="Arial Narrow" w:cs="Arial Narrow"/>
          <w:kern w:val="0"/>
          <w:sz w:val="22"/>
          <w:szCs w:val="22"/>
          <w:shd w:val="clear" w:color="auto" w:fill="FFFFFF"/>
          <w:lang w:eastAsia="es-PE"/>
          <w14:ligatures w14:val="none"/>
        </w:rPr>
        <w:t xml:space="preserve"> por el siniestro del </w:t>
      </w:r>
      <w:r w:rsidR="00064B9C" w:rsidRPr="003C673D">
        <w:rPr>
          <w:rFonts w:ascii="Arial Narrow" w:eastAsia="Arial Narrow" w:hAnsi="Arial Narrow" w:cs="Arial Narrow"/>
          <w:kern w:val="0"/>
          <w:sz w:val="22"/>
          <w:szCs w:val="22"/>
          <w:shd w:val="clear" w:color="auto" w:fill="FFFFFF"/>
          <w:lang w:eastAsia="es-PE"/>
          <w14:ligatures w14:val="none"/>
        </w:rPr>
        <w:t>5 de enero de 2026</w:t>
      </w:r>
      <w:r w:rsidR="00121544" w:rsidRPr="003C673D">
        <w:rPr>
          <w:rFonts w:ascii="Arial Narrow" w:eastAsia="Arial Narrow" w:hAnsi="Arial Narrow" w:cs="Arial Narrow"/>
          <w:kern w:val="0"/>
          <w14:ligatures w14:val="none"/>
          <w:sz w:val="22"/>
          <w:szCs w:val="22"/>
        </w:rPr>
        <w:t>.</w:t>
      </w:r>
    </w:p>
    <w:p w14:paraId="39BF39FC" w14:textId="77777777" w:rsidR="00121544" w:rsidRPr="003C673D" w:rsidRDefault="00121544" w:rsidP="003C673D">
      <w:pPr>
        <w:spacing w:before="0" w:after="0" w:line="240" w:lineRule="auto"/>
        <w:contextualSpacing/>
        <w:jc w:val="both"/>
        <w:rPr>
          <w:rFonts w:ascii="Arial Narrow" w:eastAsia="Arial Narrow" w:hAnsi="Arial Narrow" w:cs="Arial Narrow"/>
          <w:kern w:val="0"/>
          <w:sz w:val="22"/>
          <w:szCs w:val="22"/>
          <w:lang w:eastAsia="es-PE"/>
          <w14:ligatures w14:val="none"/>
        </w:rPr>
      </w:pPr>
      <w:bookmarkStart w:id="23" w:name="_Hlk215162047"/>
    </w:p>
    <w:p w14:paraId="7820524F" w14:textId="4F4073B7" w:rsidR="00121544" w:rsidRPr="003C673D" w:rsidRDefault="00121544" w:rsidP="003C673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bookmarkStart w:id="24" w:name="_Hlk212534295"/>
      <w:r w:rsidRPr="003C673D">
        <w:rPr>
          <w:rFonts w:ascii="Arial Narrow" w:eastAsia="Arial Narrow" w:hAnsi="Arial Narrow" w:cs="Arial Narrow"/>
          <w:kern w:val="0"/>
          <w14:ligatures w14:val="none"/>
          <w:sz w:val="22"/>
          <w:szCs w:val="22"/>
        </w:rPr>
        <w:t xml:space="preserve">Presunta infracción al artículo 1, numeral 1, literal b) y al artículo 2 de la Ley </w:t>
      </w:r>
      <w:r w:rsidR="003A71B1" w:rsidRPr="003C673D">
        <w:rPr>
          <w:rFonts w:ascii="Arial Narrow" w:eastAsia="Arial Narrow" w:hAnsi="Arial Narrow" w:cs="Arial Narrow"/>
          <w:kern w:val="0"/>
          <w14:ligatures w14:val="none"/>
          <w:sz w:val="22"/>
          <w:szCs w:val="22"/>
        </w:rPr>
        <w:t>29571</w:t>
      </w:r>
      <w:r w:rsidRPr="003C673D">
        <w:rPr>
          <w:rFonts w:ascii="Arial Narrow" w:eastAsia="Arial Narrow" w:hAnsi="Arial Narrow" w:cs="Arial Narrow"/>
          <w:kern w:val="0"/>
          <w14:ligatures w14:val="none"/>
          <w:sz w:val="22"/>
          <w:szCs w:val="22"/>
        </w:rPr>
        <w:t>, Código de Protección y Defensa del Consumidor</w:t>
      </w:r>
      <w:bookmarkEnd w:id="24"/>
      <w:r w:rsidRPr="003C673D">
        <w:rPr>
          <w:rFonts w:ascii="Arial Narrow" w:eastAsia="Arial Narrow" w:hAnsi="Arial Narrow" w:cs="Arial Narrow"/>
          <w:kern w:val="0"/>
          <w14:ligatures w14:val="none"/>
          <w:sz w:val="22"/>
          <w:szCs w:val="22"/>
        </w:rPr>
        <w:t xml:space="preserve">, </w:t>
      </w:r>
      <w:r w:rsidRPr="003C673D">
        <w:rPr>
          <w:rFonts w:ascii="Arial Narrow" w:eastAsia="Arial Narrow" w:hAnsi="Arial Narrow" w:cs="Arial Narrow"/>
          <w:kern w:val="0"/>
          <w:sz w:val="22"/>
          <w:szCs w:val="22"/>
          <w:shd w:val="clear" w:color="auto" w:fill="FFFFFF"/>
          <w:lang w:eastAsia="es-PE"/>
          <w14:ligatures w14:val="none"/>
        </w:rPr>
        <w:t xml:space="preserve">en tanto </w:t>
      </w:r>
      <w:r w:rsidR="00064B9C" w:rsidRPr="003C673D">
        <w:rPr>
          <w:rFonts w:ascii="Arial Narrow" w:eastAsia="Arial Narrow" w:hAnsi="Arial Narrow" w:cs="Arial Narrow"/>
          <w:kern w:val="0"/>
          <w14:ligatures w14:val="none"/>
          <w:sz w:val="22"/>
          <w:szCs w:val="22"/>
        </w:rPr>
        <w:t xml:space="preserve">la compañía aseguradora no habría cumplido con informar a la denunciante que </w:t>
      </w:r>
      <w:r w:rsidR="00064B9C" w:rsidRPr="003C673D">
        <w:rPr>
          <w:rFonts w:ascii="Arial Narrow" w:eastAsia="Arial Narrow" w:hAnsi="Arial Narrow" w:cs="Arial Narrow"/>
          <w:kern w:val="0"/>
          <w:sz w:val="22"/>
          <w:szCs w:val="22"/>
          <w:shd w:val="clear" w:color="auto" w:fill="FFFFFF"/>
          <w:lang w:eastAsia="es-PE"/>
          <w14:ligatures w14:val="none"/>
        </w:rPr>
        <w:t xml:space="preserve">la </w:t>
      </w:r>
      <w:r w:rsidR="003E103D" w:rsidRPr="003C673D">
        <w:rPr>
          <w:rFonts w:ascii="Arial Narrow" w:eastAsia="Arial Narrow" w:hAnsi="Arial Narrow" w:cs="Arial Narrow"/>
          <w:kern w:val="0"/>
          <w:sz w:val="22"/>
          <w:szCs w:val="22"/>
          <w:shd w:val="clear" w:color="auto" w:fill="FFFFFF"/>
          <w:lang w:eastAsia="es-PE"/>
          <w14:ligatures w14:val="none"/>
        </w:rPr>
        <w:t xml:space="preserve">cobertura de robo de dinero </w:t>
      </w:r>
      <w:r w:rsidR="00064B9C" w:rsidRPr="003C673D">
        <w:rPr>
          <w:rFonts w:ascii="Arial Narrow" w:eastAsia="Arial Narrow" w:hAnsi="Arial Narrow" w:cs="Arial Narrow"/>
          <w:kern w:val="0"/>
          <w:sz w:val="22"/>
          <w:szCs w:val="22"/>
          <w:shd w:val="clear" w:color="auto" w:fill="FFFFFF"/>
          <w:lang w:eastAsia="es-PE"/>
          <w14:ligatures w14:val="none"/>
        </w:rPr>
        <w:t xml:space="preserve">de la </w:t>
      </w:r>
      <w:r w:rsidR="00064B9C" w:rsidRPr="003C673D">
        <w:rPr>
          <w:rFonts w:ascii="Arial Narrow" w:eastAsia="Arial Narrow" w:hAnsi="Arial Narrow" w:cs="Arial Narrow"/>
          <w:color w:val="000000"/>
          <w:kern w:val="0"/>
          <w:sz w:val="22"/>
          <w:szCs w:val="22"/>
          <w:lang w:val="es-ES" w:eastAsia="es-ES"/>
          <w14:ligatures w14:val="none"/>
        </w:rPr>
        <w:t>Póliza 3015665234 del Seguro de protección de tarjetas</w:t>
      </w:r>
      <w:r w:rsidR="00064B9C" w:rsidRPr="003C673D">
        <w:rPr>
          <w:rFonts w:ascii="Arial Narrow" w:eastAsia="Arial Narrow" w:hAnsi="Arial Narrow" w:cs="Arial Narrow"/>
          <w:kern w:val="0"/>
          <w14:ligatures w14:val="none"/>
          <w:sz w:val="22"/>
          <w:szCs w:val="22"/>
        </w:rPr>
        <w:t xml:space="preserve"> solo es aplicable para retiros efectuados mediante cajero automático o agente, excluyendo los retiros realizados por ventanilla bancaria</w:t>
      </w:r>
      <w:r w:rsidRPr="003C673D">
        <w:rPr>
          <w:rFonts w:ascii="Arial Narrow" w:eastAsia="Arial Narrow" w:hAnsi="Arial Narrow" w:cs="Arial Narrow"/>
          <w:kern w:val="0"/>
          <w14:ligatures w14:val="none"/>
          <w:sz w:val="22"/>
          <w:szCs w:val="22"/>
        </w:rPr>
        <w:t>.</w:t>
      </w:r>
      <w:r w:rsidR="003E103D" w:rsidRPr="003C673D">
        <w:rPr>
          <w:rFonts w:ascii="Arial Narrow" w:eastAsia="Arial Narrow" w:hAnsi="Arial Narrow" w:cs="Arial Narrow"/>
          <w:kern w:val="0"/>
          <w14:ligatures w14:val="none"/>
          <w:sz w:val="22"/>
          <w:szCs w:val="22"/>
        </w:rPr>
        <w:t xml:space="preserve"> </w:t>
      </w:r>
    </w:p>
    <w:bookmarkEnd w:id="22"/>
    <w:bookmarkEnd w:id="23"/>
    <w:p w14:paraId="042B3F54" w14:textId="777BBF33" w:rsidR="00CA59A2" w:rsidRPr="003C673D" w:rsidRDefault="00CA59A2" w:rsidP="003C673D">
      <w:pPr>
        <w:spacing w:before="0" w:after="0" w:line="240" w:lineRule="auto"/>
        <w:contextualSpacing/>
        <w:jc w:val="both"/>
        <w:rPr>
          <w:rFonts w:ascii="Arial Narrow" w:eastAsia="Arial Narrow" w:hAnsi="Arial Narrow" w:cs="Arial Narrow"/>
          <w:kern w:val="0"/>
          <w14:ligatures w14:val="none"/>
          <w:sz w:val="22"/>
          <w:szCs w:val="22"/>
        </w:rPr>
      </w:pPr>
    </w:p>
    <w:p w14:paraId="0A292C9F" w14:textId="51D54F64" w:rsidR="00CA59A2" w:rsidRPr="003C673D" w:rsidRDefault="00CA59A2" w:rsidP="003C673D">
      <w:pPr>
        <w:spacing w:after="0" w:line="240" w:lineRule="auto"/>
        <w:contextualSpacing/>
        <w:jc w:val="both"/>
        <w:rPr>
          <w:rFonts w:ascii="Arial Narrow" w:eastAsia="Arial Narrow" w:hAnsi="Arial Narrow" w:cs="Arial Narrow"/>
          <w:kern w:val="0"/>
          <w14:ligatures w14:val="none"/>
          <w:sz w:val="22"/>
          <w:szCs w:val="22"/>
        </w:rPr>
      </w:pPr>
      <w:r w:rsidRPr="003C673D">
        <w:rPr>
          <w:rFonts w:ascii="Arial Narrow" w:eastAsia="Arial Narrow" w:hAnsi="Arial Narrow" w:cs="Arial Narrow"/>
          <w:b/>
          <w:color w:val="000000"/>
          <w:kern w:val="0"/>
          <w:sz w:val="22"/>
          <w:szCs w:val="22"/>
          <w:lang w:eastAsia="es-PE"/>
          <w14:ligatures w14:val="none"/>
        </w:rPr>
        <w:t>SEGUNDO:</w:t>
      </w:r>
      <w:r w:rsidRPr="003C673D">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3C673D">
        <w:rPr>
          <w:rFonts w:ascii="Arial Narrow" w:eastAsia="Arial Narrow" w:hAnsi="Arial Narrow" w:cs="Arial Narrow"/>
          <w:color w:val="000000"/>
          <w:kern w:val="0"/>
          <w:sz w:val="22"/>
          <w:szCs w:val="22"/>
          <w:lang w:val="es-ES" w:eastAsia="es-ES"/>
          <w14:ligatures w14:val="none"/>
        </w:rPr>
        <w:t xml:space="preserve">del </w:t>
      </w:r>
      <w:r w:rsidR="001F47B0" w:rsidRPr="003C673D">
        <w:rPr>
          <w:rFonts w:ascii="Arial Narrow" w:eastAsia="Arial Narrow" w:hAnsi="Arial Narrow" w:cs="Arial Narrow"/>
          <w:color w:val="000000"/>
          <w:kern w:val="0"/>
          <w:sz w:val="22"/>
          <w:szCs w:val="22"/>
          <w:lang w:val="es-ES" w:eastAsia="es-ES"/>
          <w14:ligatures w14:val="none"/>
        </w:rPr>
        <w:t>7 de mayo de 2026, subsanada mediante escrito del 6 de junio de 2026</w:t>
      </w:r>
      <w:r w:rsidRPr="003C673D">
        <w:rPr>
          <w:rFonts w:ascii="Arial Narrow" w:eastAsia="Arial Narrow" w:hAnsi="Arial Narrow" w:cs="Arial Narrow"/>
          <w:kern w:val="0"/>
          <w14:ligatures w14:val="none"/>
          <w:sz w:val="22"/>
          <w:szCs w:val="22"/>
        </w:rPr>
        <w:t>.</w:t>
      </w:r>
    </w:p>
    <w:p w14:paraId="68A17E97" w14:textId="77777777" w:rsidR="00CA59A2" w:rsidRPr="003C673D" w:rsidRDefault="00CA59A2" w:rsidP="003C673D">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5C8BE0C4" w:rsidR="00CA59A2" w:rsidRPr="003C673D" w:rsidRDefault="00CA59A2" w:rsidP="003C673D">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3C673D">
        <w:rPr>
          <w:rFonts w:ascii="Arial Narrow" w:eastAsia="Arial Narrow" w:hAnsi="Arial Narrow" w:cs="Arial Narrow"/>
          <w:b/>
          <w:color w:val="000000"/>
          <w:kern w:val="0"/>
          <w:sz w:val="22"/>
          <w:szCs w:val="22"/>
          <w:lang w:eastAsia="es-PE"/>
          <w14:ligatures w14:val="none"/>
        </w:rPr>
        <w:t xml:space="preserve">TERCERO:</w:t>
      </w:r>
      <w:r w:rsidRPr="003C673D">
        <w:rPr>
          <w:rFonts w:ascii="Arial Narrow" w:eastAsia="Arial Narrow" w:hAnsi="Arial Narrow" w:cs="Arial Narrow"/>
          <w:color w:val="000000"/>
          <w:kern w:val="0"/>
          <w:sz w:val="22"/>
          <w:szCs w:val="22"/>
          <w:lang w:eastAsia="es-PE"/>
          <w14:ligatures w14:val="none"/>
        </w:rPr>
        <w:t xml:space="preserve"> </w:t>
      </w:r>
      <w:r w:rsidRPr="003C673D">
        <w:rPr>
          <w:rFonts w:ascii="Arial Narrow" w:eastAsia="Arial Narrow" w:hAnsi="Arial Narrow" w:cs="Arial Narrow"/>
          <w:color w:val="000000"/>
          <w:kern w:val="0"/>
          <w:sz w:val="22"/>
          <w:szCs w:val="22"/>
          <w:lang w:eastAsia="es-PE"/>
          <w14:ligatures w14:val="none"/>
        </w:rPr>
        <w:t xml:space="preserve">requerir a </w:t>
      </w:r>
      <w:r w:rsidR="001F47B0" w:rsidRPr="003C673D">
        <w:rPr>
          <w:rFonts w:ascii="Arial Narrow" w:eastAsia="Arial Narrow" w:hAnsi="Arial Narrow" w:cs="Arial Narrow"/>
          <w:color w:val="000000"/>
          <w:kern w:val="0"/>
          <w:sz w:val="22"/>
          <w:szCs w:val="22"/>
          <w:lang w:eastAsia="es-PE"/>
          <w14:ligatures w14:val="none"/>
        </w:rPr>
        <w:t xml:space="preserve">Pacífico Compañía de Seguros y Reaseguros S.A. </w:t>
      </w:r>
      <w:r w:rsidRPr="003C673D">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3C673D" w:rsidRDefault="00CA59A2" w:rsidP="003C673D">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4AA80738" w14:textId="77777777" w:rsidR="00CA59A2" w:rsidRPr="003C673D" w:rsidRDefault="00CA59A2" w:rsidP="003C673D">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3C673D">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3C673D" w:rsidRDefault="00CA59A2" w:rsidP="003C673D">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3C673D">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3C673D" w:rsidRDefault="00CA59A2" w:rsidP="003C673D">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3C673D">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2D033D4A" w:rsidR="00CA59A2" w:rsidRPr="003C673D" w:rsidRDefault="00CA59A2" w:rsidP="003C673D">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3C673D">
        <w:rPr>
          <w:rFonts w:ascii="Arial Narrow" w:eastAsia="Arial Narrow" w:hAnsi="Arial Narrow" w:cs="Arial Narrow"/>
          <w:color w:val="000000"/>
          <w:kern w:val="0"/>
          <w:sz w:val="22"/>
          <w:szCs w:val="22"/>
          <w:lang w:eastAsia="es-PE"/>
          <w14:ligatures w14:val="none"/>
        </w:rPr>
        <w:lastRenderedPageBreak/>
        <w:t xml:space="preserve">fijar domicilio procesal para el procedimiento, de conformidad con el numeral 1 del artículo 442 del Código Procesal Civil. </w:t>
      </w:r>
      <w:r w:rsidRPr="003C673D">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3C673D">
        <w:rPr>
          <w:rFonts w:ascii="Arial Narrow" w:eastAsia="Arial Narrow" w:hAnsi="Arial Narrow" w:cs="Arial Narrow"/>
          <w:kern w:val="0"/>
          <w:sz w:val="22"/>
          <w:szCs w:val="22"/>
          <w:lang w:val="es"/>
          <w14:ligatures w14:val="none"/>
        </w:rPr>
        <w:t>;</w:t>
      </w:r>
    </w:p>
    <w:p w14:paraId="7C63E340" w14:textId="70531021" w:rsidR="00CA59A2" w:rsidRPr="003C673D" w:rsidRDefault="00CA59A2" w:rsidP="003C673D">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3C673D">
        <w:rPr>
          <w:rFonts w:ascii="Arial Narrow" w:eastAsia="Arial Narrow" w:hAnsi="Arial Narrow" w:cs="Arial Narrow"/>
          <w:kern w:val="0"/>
          <w14:ligatures w14:val="none"/>
          <w:sz w:val="22"/>
          <w:szCs w:val="22"/>
        </w:rPr>
        <w:t xml:space="preserve">en caso califique como </w:t>
      </w:r>
      <w:proofErr w:type="gramStart"/>
      <w:r w:rsidRPr="003C673D">
        <w:rPr>
          <w:rFonts w:ascii="Arial Narrow" w:eastAsia="Arial Narrow" w:hAnsi="Arial Narrow" w:cs="Arial Narrow"/>
          <w:kern w:val="0"/>
          <w14:ligatures w14:val="none"/>
          <w:sz w:val="22"/>
          <w:szCs w:val="22"/>
        </w:rPr>
        <w:t>micro empresa</w:t>
      </w:r>
      <w:proofErr w:type="gramEnd"/>
      <w:r w:rsidRPr="003C673D">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3C673D">
        <w:rPr>
          <w:rStyle w:val="Refdenotaalpie"/>
          <w:rFonts w:ascii="Arial Narrow" w:eastAsia="Arial Narrow" w:hAnsi="Arial Narrow" w:cs="Arial Narrow"/>
          <w:kern w:val="0"/>
          <w:sz w:val="22"/>
          <w:szCs w:val="22"/>
          <w:vertAlign w:val="superscript"/>
          <w14:ligatures w14:val="none"/>
        </w:rPr>
        <w:footnoteReference w:id="7"/>
      </w:r>
      <w:r w:rsidRPr="003C673D">
        <w:rPr>
          <w:rFonts w:ascii="Arial Narrow" w:eastAsia="Arial Narrow" w:hAnsi="Arial Narrow" w:cs="Arial Narrow"/>
          <w:kern w:val="0"/>
          <w14:ligatures w14:val="none"/>
          <w:sz w:val="22"/>
          <w:szCs w:val="22"/>
        </w:rPr>
        <w:t xml:space="preserve">. Ello, a fin de que la Comisión pueda meritar dicha documentación, conforme lo establece el artículo 110 del </w:t>
      </w:r>
      <w:r w:rsidRPr="003C673D">
        <w:rPr>
          <w:rFonts w:ascii="Arial Narrow" w:eastAsia="Arial Narrow" w:hAnsi="Arial Narrow" w:cs="Arial Narrow"/>
          <w:spacing w:val="-2"/>
          <w:kern w:val="0"/>
          <w14:ligatures w14:val="none"/>
          <w:sz w:val="22"/>
          <w:szCs w:val="22"/>
        </w:rPr>
        <w:t>Código</w:t>
      </w:r>
      <w:r w:rsidRPr="003C673D">
        <w:rPr>
          <w:rStyle w:val="Refdenotaalpie"/>
          <w:rFonts w:ascii="Arial Narrow" w:eastAsia="Arial Narrow" w:hAnsi="Arial Narrow" w:cs="Arial Narrow"/>
          <w:spacing w:val="-2"/>
          <w:kern w:val="0"/>
          <w:sz w:val="22"/>
          <w:szCs w:val="22"/>
          <w:vertAlign w:val="superscript"/>
          <w14:ligatures w14:val="none"/>
        </w:rPr>
        <w:footnoteReference w:id="8"/>
      </w:r>
      <w:r w:rsidRPr="003C673D">
        <w:rPr>
          <w:rFonts w:ascii="Arial Narrow" w:eastAsia="Arial Narrow" w:hAnsi="Arial Narrow" w:cs="Arial Narrow"/>
          <w:spacing w:val="-2"/>
          <w:kern w:val="0"/>
          <w14:ligatures w14:val="none"/>
          <w:sz w:val="22"/>
          <w:szCs w:val="22"/>
        </w:rPr>
        <w:t>.</w:t>
      </w:r>
    </w:p>
    <w:p w14:paraId="1F11FE32" w14:textId="77777777" w:rsidR="00CA59A2" w:rsidRPr="003C673D" w:rsidRDefault="00CA59A2" w:rsidP="003C673D">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Pr="003C673D">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3C673D">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3C673D" w:rsidRDefault="00CA59A2" w:rsidP="003C673D">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774AFBA5" w14:textId="2B20CEBB" w:rsidR="00CA59A2" w:rsidRPr="003C673D" w:rsidRDefault="00CA59A2" w:rsidP="003C673D">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3C673D">
        <w:rPr>
          <w:rFonts w:ascii="Arial Narrow" w:eastAsia="Arial Narrow" w:hAnsi="Arial Narrow" w:cs="Arial Narrow"/>
          <w:b/>
          <w:color w:val="000000"/>
          <w:kern w:val="0"/>
          <w:sz w:val="22"/>
          <w:szCs w:val="22"/>
          <w:lang w:eastAsia="es-PE"/>
          <w14:ligatures w14:val="none"/>
        </w:rPr>
        <w:t xml:space="preserve">QUINTO:</w:t>
      </w:r>
      <w:r w:rsidRPr="003C673D">
        <w:rPr>
          <w:rFonts w:ascii="Arial Narrow" w:eastAsia="Arial Narrow" w:hAnsi="Arial Narrow" w:cs="Arial Narrow"/>
          <w:color w:val="000000"/>
          <w:kern w:val="0"/>
          <w:sz w:val="22"/>
          <w:szCs w:val="22"/>
          <w:lang w:eastAsia="es-PE"/>
          <w14:ligatures w14:val="none"/>
        </w:rPr>
        <w:t xml:space="preserve"> </w:t>
      </w:r>
      <w:bookmarkStart w:id="25" w:name="_Hlk188286813"/>
      <w:r w:rsidRPr="003C673D">
        <w:rPr>
          <w:rFonts w:ascii="Arial Narrow" w:eastAsia="Arial Narrow" w:hAnsi="Arial Narrow" w:cs="Arial Narrow"/>
          <w:color w:val="000000"/>
          <w:kern w:val="0"/>
          <w:sz w:val="22"/>
          <w:szCs w:val="22"/>
          <w:lang w:eastAsia="es-ES"/>
          <w14:ligatures w14:val="none"/>
        </w:rPr>
        <w:t xml:space="preserve">requerir </w:t>
      </w:r>
      <w:r w:rsidRPr="003C673D">
        <w:rPr>
          <w:rFonts w:ascii="Arial Narrow" w:eastAsia="Arial Narrow" w:hAnsi="Arial Narrow" w:cs="Arial Narrow"/>
          <w:color w:val="000000"/>
          <w:kern w:val="0"/>
          <w:sz w:val="22"/>
          <w:szCs w:val="22"/>
          <w:lang w:val="es-ES" w:eastAsia="es-ES"/>
          <w14:ligatures w14:val="none"/>
        </w:rPr>
        <w:t xml:space="preserve">que, en un </w:t>
      </w:r>
      <w:r w:rsidRPr="003C673D">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5"/>
      <w:r w:rsidRPr="003C673D">
        <w:rPr>
          <w:rFonts w:ascii="Arial Narrow" w:eastAsia="Arial Narrow" w:hAnsi="Arial Narrow" w:cs="Arial Narrow"/>
          <w:color w:val="000000"/>
          <w:kern w:val="0"/>
          <w:sz w:val="22"/>
          <w:szCs w:val="22"/>
          <w:lang w:eastAsia="es-ES"/>
          <w14:ligatures w14:val="none"/>
        </w:rPr>
        <w:t xml:space="preserve">, </w:t>
      </w:r>
      <w:bookmarkStart w:id="26" w:name="_Hlk188286828"/>
      <w:r w:rsidRPr="003C673D">
        <w:rPr>
          <w:rFonts w:ascii="Arial Narrow" w:eastAsia="Arial Narrow" w:hAnsi="Arial Narrow" w:cs="Arial Narrow"/>
          <w:color w:val="000000"/>
          <w:kern w:val="0"/>
          <w:sz w:val="22"/>
          <w:szCs w:val="22"/>
          <w:shd w:val="clear" w:color="auto" w:fill="FFFFFF"/>
          <w:lang w:eastAsia="es-PE"/>
          <w14:ligatures w14:val="none"/>
        </w:rPr>
        <w:t>el proveedor denunciado</w:t>
      </w:r>
      <w:r w:rsidRPr="003C673D">
        <w:rPr>
          <w:rFonts w:ascii="Arial Narrow" w:eastAsia="Arial Narrow" w:hAnsi="Arial Narrow" w:cs="Arial Narrow"/>
          <w:color w:val="000000"/>
          <w:kern w:val="0"/>
          <w:sz w:val="22"/>
          <w:szCs w:val="22"/>
          <w:lang w:eastAsia="es-ES"/>
          <w14:ligatures w14:val="none"/>
        </w:rPr>
        <w:t xml:space="preserve"> </w:t>
      </w:r>
      <w:bookmarkEnd w:id="26"/>
      <w:r w:rsidRPr="003C673D">
        <w:rPr>
          <w:rFonts w:ascii="Arial Narrow" w:eastAsia="Arial Narrow" w:hAnsi="Arial Narrow" w:cs="Arial Narrow"/>
          <w:color w:val="000000"/>
          <w:kern w:val="0"/>
          <w:sz w:val="22"/>
          <w:szCs w:val="22"/>
          <w:lang w:val="es-ES" w:eastAsia="es-ES"/>
          <w14:ligatures w14:val="none"/>
        </w:rPr>
        <w:t xml:space="preserve">cumpla con: </w:t>
      </w:r>
      <w:r w:rsidR="003E103D" w:rsidRPr="003C673D">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3015665234 del Seguro de protección de tarjetas, así como el cargo de remisión de la póliza; (</w:t>
      </w:r>
      <w:proofErr w:type="spellStart"/>
      <w:r w:rsidR="003E103D" w:rsidRPr="003C673D">
        <w:rPr>
          <w:rFonts w:ascii="Arial Narrow" w:eastAsia="Arial Narrow" w:hAnsi="Arial Narrow" w:cs="Arial Narrow"/>
          <w:color w:val="000000"/>
          <w:kern w:val="0"/>
          <w:sz w:val="22"/>
          <w:szCs w:val="22"/>
          <w:lang w:val="es-ES" w:eastAsia="es-ES"/>
          <w14:ligatures w14:val="none"/>
        </w:rPr>
        <w:t>ii</w:t>
      </w:r>
      <w:proofErr w:type="spellEnd"/>
      <w:r w:rsidR="003E103D" w:rsidRPr="003C673D">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cobertura fue justificada; y, (</w:t>
      </w:r>
      <w:proofErr w:type="spellStart"/>
      <w:r w:rsidR="003E103D" w:rsidRPr="003C673D">
        <w:rPr>
          <w:rFonts w:ascii="Arial Narrow" w:eastAsia="Arial Narrow" w:hAnsi="Arial Narrow" w:cs="Arial Narrow"/>
          <w:color w:val="000000"/>
          <w:kern w:val="0"/>
          <w:sz w:val="22"/>
          <w:szCs w:val="22"/>
          <w:lang w:val="es-ES" w:eastAsia="es-ES"/>
          <w14:ligatures w14:val="none"/>
        </w:rPr>
        <w:t>iii</w:t>
      </w:r>
      <w:proofErr w:type="spellEnd"/>
      <w:r w:rsidR="003E103D" w:rsidRPr="003C673D">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3C673D">
        <w:rPr>
          <w:rFonts w:ascii="Arial Narrow" w:eastAsia="Arial Narrow" w:hAnsi="Arial Narrow" w:cs="Arial Narrow"/>
          <w:color w:val="000000"/>
          <w:kern w:val="0"/>
          <w:sz w:val="22"/>
          <w:szCs w:val="22"/>
          <w:lang w:val="es-ES" w:eastAsia="es-ES"/>
          <w14:ligatures w14:val="none"/>
        </w:rPr>
        <w:t>.</w:t>
      </w:r>
    </w:p>
    <w:p w14:paraId="12A4D8BD" w14:textId="77777777" w:rsidR="00CA59A2" w:rsidRPr="003C673D" w:rsidRDefault="00CA59A2" w:rsidP="003C673D">
      <w:pPr>
        <w:spacing w:before="0"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591B7E6F" w14:textId="62D015BB" w:rsidR="00CA59A2" w:rsidRPr="003C673D" w:rsidRDefault="00CA59A2" w:rsidP="003C673D">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3C673D">
        <w:rPr>
          <w:rFonts w:ascii="Arial Narrow" w:eastAsia="Arial Narrow" w:hAnsi="Arial Narrow" w:cs="Arial Narrow"/>
          <w:b/>
          <w:color w:val="000000"/>
          <w:kern w:val="0"/>
          <w:sz w:val="22"/>
          <w:szCs w:val="22"/>
          <w:lang w:eastAsia="es-PE"/>
          <w14:ligatures w14:val="none"/>
        </w:rPr>
        <w:t>SEXTO:</w:t>
      </w:r>
      <w:r w:rsidRPr="003C673D">
        <w:rPr>
          <w:rFonts w:ascii="Arial Narrow" w:eastAsia="Arial Narrow" w:hAnsi="Arial Narrow" w:cs="Arial Narrow"/>
          <w:color w:val="000000"/>
          <w:kern w:val="0"/>
          <w:sz w:val="22"/>
          <w:szCs w:val="22"/>
          <w:lang w:eastAsia="es-PE"/>
          <w14:ligatures w14:val="none"/>
        </w:rPr>
        <w:t xml:space="preserve"> </w:t>
      </w:r>
      <w:bookmarkStart w:id="27" w:name="_Hlk188286915"/>
      <w:r w:rsidRPr="003C673D">
        <w:rPr>
          <w:rFonts w:ascii="Arial Narrow" w:eastAsia="Arial Narrow" w:hAnsi="Arial Narrow" w:cs="Arial Narrow"/>
          <w:color w:val="000000"/>
          <w:kern w:val="0"/>
          <w:sz w:val="22"/>
          <w:szCs w:val="22"/>
          <w:lang w:eastAsia="es-PE"/>
          <w14:ligatures w14:val="none"/>
        </w:rPr>
        <w:t xml:space="preserve">informar a las partes que el artículo 110 de la Ley </w:t>
      </w:r>
      <w:r w:rsidR="003A71B1" w:rsidRPr="003C673D">
        <w:rPr>
          <w:rFonts w:ascii="Arial Narrow" w:eastAsia="Arial Narrow" w:hAnsi="Arial Narrow" w:cs="Arial Narrow"/>
          <w:kern w:val="0"/>
          <w:sz w:val="22"/>
          <w:szCs w:val="22"/>
          <w:shd w:val="clear" w:color="auto" w:fill="FFFFFF"/>
          <w:lang w:eastAsia="es-PE"/>
          <w14:ligatures w14:val="none"/>
        </w:rPr>
        <w:t>29571</w:t>
      </w:r>
      <w:r w:rsidRPr="003C673D">
        <w:rPr>
          <w:rFonts w:ascii="Arial Narrow" w:eastAsia="Arial Narrow" w:hAnsi="Arial Narrow" w:cs="Arial Narrow"/>
          <w:color w:val="000000"/>
          <w:kern w:val="0"/>
          <w:sz w:val="22"/>
          <w:szCs w:val="22"/>
          <w:lang w:eastAsia="es-PE"/>
          <w14:ligatures w14:val="none"/>
        </w:rPr>
        <w:t>, Código de Protección y Defensa del Consumidor</w:t>
      </w:r>
      <w:r w:rsidRPr="003C673D">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3C673D">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3C673D">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3C673D">
        <w:rPr>
          <w:rFonts w:ascii="Arial Narrow" w:eastAsia="Arial Narrow" w:hAnsi="Arial Narrow" w:cs="Arial Narrow"/>
          <w:color w:val="000000"/>
          <w:kern w:val="0"/>
          <w:sz w:val="22"/>
          <w:szCs w:val="22"/>
          <w:lang w:eastAsia="es-PE"/>
          <w14:ligatures w14:val="none"/>
        </w:rPr>
        <w:t xml:space="preserve">. </w:t>
      </w:r>
      <w:bookmarkEnd w:id="27"/>
      <w:r w:rsidRPr="003C673D">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3C673D">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3C673D">
        <w:rPr>
          <w:rFonts w:ascii="Arial Narrow" w:eastAsia="Arial Narrow" w:hAnsi="Arial Narrow" w:cs="Arial Narrow"/>
          <w:color w:val="000000"/>
          <w:kern w:val="0"/>
          <w:sz w:val="22"/>
          <w:szCs w:val="22"/>
          <w:lang w:eastAsia="es-PE"/>
          <w14:ligatures w14:val="none"/>
        </w:rPr>
        <w:t>.</w:t>
      </w:r>
    </w:p>
    <w:p w14:paraId="0ECE55DF" w14:textId="77777777" w:rsidR="00CA59A2" w:rsidRPr="003C673D" w:rsidRDefault="00CA59A2" w:rsidP="003C673D">
      <w:pPr>
        <w:spacing w:before="0" w:after="0" w:line="240" w:lineRule="auto"/>
        <w:shd w:val="clear" w:color="auto" w:fill="FFFFFF"/>
        <w:contextualSpacing/>
        <w:jc w:val="both"/>
        <w:rPr>
          <w:rFonts w:ascii="Arial Narrow" w:eastAsia="Arial Narrow" w:hAnsi="Arial Narrow" w:cs="Arial Narrow"/>
          <w:b/>
          <w:color w:val="000000"/>
          <w:kern w:val="0"/>
          <w:sz w:val="22"/>
          <w:szCs w:val="22"/>
          <w:lang w:eastAsia="es-PE"/>
          <w14:ligatures w14:val="none"/>
        </w:rPr>
      </w:pPr>
    </w:p>
    <w:p w14:paraId="1CC114EB" w14:textId="27EE39A5" w:rsidR="00CA59A2" w:rsidRPr="003C673D" w:rsidRDefault="00CA59A2" w:rsidP="003C673D">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3C673D">
        <w:rPr>
          <w:rFonts w:ascii="Arial Narrow" w:eastAsia="Arial Narrow" w:hAnsi="Arial Narrow" w:cs="Arial Narrow"/>
          <w:b/>
          <w:color w:val="000000"/>
          <w:kern w:val="0"/>
          <w:sz w:val="22"/>
          <w:szCs w:val="22"/>
          <w:lang w:eastAsia="es-PE"/>
          <w14:ligatures w14:val="none"/>
        </w:rPr>
        <w:t>SÉTIMO:</w:t>
      </w:r>
      <w:r w:rsidRPr="003C673D">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3C673D" w:rsidRDefault="00CA59A2" w:rsidP="003C673D">
      <w:pPr>
        <w:spacing w:before="0" w:after="0" w:line="240" w:lineRule="auto"/>
        <w:shd w:val="clear" w:color="auto" w:fill="FFFFFF"/>
        <w:contextualSpacing/>
        <w:jc w:val="both"/>
        <w:rPr>
          <w:rFonts w:ascii="Arial Narrow" w:eastAsia="Arial Narrow" w:hAnsi="Arial Narrow" w:cs="Arial Narrow"/>
          <w:color w:val="000000"/>
          <w:kern w:val="0"/>
          <w:sz w:val="22"/>
          <w:szCs w:val="22"/>
          <w:lang w:eastAsia="es-PE"/>
          <w14:ligatures w14:val="none"/>
        </w:rPr>
      </w:pPr>
    </w:p>
    <w:p w14:paraId="27E9BBC0" w14:textId="79262C3B" w:rsidR="00CA59A2" w:rsidRPr="003C673D" w:rsidRDefault="00CA59A2" w:rsidP="003C673D">
      <w:pPr>
        <w:suppressAutoHyphens/>
        <w:spacing w:after="0" w:line="240" w:lineRule="auto"/>
        <w:contextualSpacing/>
        <w:jc w:val="both"/>
        <w:rPr>
          <w:rFonts w:ascii="Arial Narrow" w:eastAsia="Arial Narrow" w:hAnsi="Arial Narrow" w:cs="Arial Narrow"/>
          <w:kern w:val="0"/>
          <w:sz w:val="22"/>
          <w:szCs w:val="22"/>
          <w:u w:val="single"/>
          <w14:ligatures w14:val="none"/>
        </w:rPr>
      </w:pPr>
      <w:r w:rsidRPr="003C673D">
        <w:rPr>
          <w:rFonts w:ascii="Arial Narrow" w:eastAsia="Arial Narrow" w:hAnsi="Arial Narrow" w:cs="Arial Narrow"/>
          <w:b/>
          <w:bCs/>
          <w:kern w:val="0"/>
          <w14:ligatures w14:val="none"/>
          <w:sz w:val="22"/>
          <w:szCs w:val="22"/>
        </w:rPr>
        <w:t>OCTAVO</w:t>
      </w:r>
      <w:r w:rsidRPr="003C673D">
        <w:rPr>
          <w:rFonts w:ascii="Arial Narrow" w:eastAsia="Arial Narrow" w:hAnsi="Arial Narrow" w:cs="Arial Narrow"/>
          <w:b/>
          <w:kern w:val="0"/>
          <w14:ligatures w14:val="none"/>
          <w:sz w:val="22"/>
          <w:szCs w:val="22"/>
        </w:rPr>
        <w:t>:</w:t>
      </w:r>
      <w:r w:rsidRPr="003C673D">
        <w:rPr>
          <w:rFonts w:ascii="Arial Narrow" w:eastAsia="Arial Narrow" w:hAnsi="Arial Narrow" w:cs="Arial Narrow"/>
          <w:kern w:val="0"/>
          <w14:ligatures w14:val="none"/>
          <w:sz w:val="22"/>
          <w:szCs w:val="22"/>
        </w:rPr>
        <w:t xml:space="preserve"> comunicar a las partes que, </w:t>
      </w:r>
      <w:proofErr w:type="gramStart"/>
      <w:r w:rsidRPr="003C673D">
        <w:rPr>
          <w:rFonts w:ascii="Arial Narrow" w:eastAsia="Arial Narrow" w:hAnsi="Arial Narrow" w:cs="Arial Narrow"/>
          <w:kern w:val="0"/>
          <w14:ligatures w14:val="none"/>
          <w:sz w:val="22"/>
          <w:szCs w:val="22"/>
        </w:rPr>
        <w:t>de acuerdo a</w:t>
      </w:r>
      <w:proofErr w:type="gramEnd"/>
      <w:r w:rsidRPr="003C673D">
        <w:rPr>
          <w:rFonts w:ascii="Arial Narrow" w:eastAsia="Arial Narrow" w:hAnsi="Arial Narrow" w:cs="Arial Narrow"/>
          <w:kern w:val="0"/>
          <w14:ligatures w14:val="none"/>
          <w:sz w:val="22"/>
          <w:szCs w:val="22"/>
        </w:rPr>
        <w:t xml:space="preserve"> lo señalado por el artículo 29 del Decreto </w:t>
      </w:r>
      <w:proofErr w:type="gramStart"/>
      <w:r w:rsidRPr="003C673D">
        <w:rPr>
          <w:rFonts w:ascii="Arial Narrow" w:eastAsia="Arial Narrow" w:hAnsi="Arial Narrow" w:cs="Arial Narrow"/>
          <w:kern w:val="0"/>
          <w14:ligatures w14:val="none"/>
          <w:sz w:val="22"/>
          <w:szCs w:val="22"/>
        </w:rPr>
        <w:t>Legislativo 807</w:t>
      </w:r>
      <w:proofErr w:type="gramEnd"/>
      <w:r w:rsidRPr="003C673D">
        <w:rPr>
          <w:rStyle w:val="Refdenotaalpie"/>
          <w:rFonts w:ascii="Arial Narrow" w:eastAsia="Arial Narrow" w:hAnsi="Arial Narrow" w:cs="Arial Narrow"/>
          <w:kern w:val="0"/>
          <w:sz w:val="22"/>
          <w:szCs w:val="22"/>
          <w:vertAlign w:val="superscript"/>
          <w14:ligatures w14:val="none"/>
        </w:rPr>
        <w:footnoteReference w:id="14"/>
      </w:r>
      <w:r w:rsidRPr="003C673D">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3C673D">
        <w:rPr>
          <w:rFonts w:ascii="Arial Narrow" w:eastAsia="Arial Narrow" w:hAnsi="Arial Narrow" w:cs="Arial Narrow"/>
          <w:kern w:val="0"/>
          <w:sz w:val="22"/>
          <w:szCs w:val="22"/>
          <w14:ligatures w14:val="none"/>
        </w:rPr>
        <w:t>expresamente su facultad para asistir y conciliar en su representación</w:t>
      </w:r>
      <w:r w:rsidRPr="003C673D">
        <w:rPr>
          <w:rFonts w:ascii="Arial Narrow" w:eastAsia="Arial Narrow" w:hAnsi="Arial Narrow" w:cs="Arial Narrow"/>
          <w:kern w:val="0"/>
          <w14:ligatures w14:val="none"/>
          <w:sz w:val="22"/>
          <w:szCs w:val="22"/>
        </w:rPr>
        <w:t>.</w:t>
      </w:r>
      <w:r w:rsidRPr="003C673D">
        <w:rPr>
          <w:rFonts w:ascii="Arial Narrow" w:eastAsia="Arial Narrow" w:hAnsi="Arial Narrow" w:cs="Arial Narrow"/>
          <w:kern w:val="0"/>
          <w14:ligatures w14:val="none"/>
          <w:sz w:val="22"/>
          <w:szCs w:val="22"/>
        </w:rPr>
        <w:t xml:space="preserve"> </w:t>
      </w:r>
      <w:r w:rsidRPr="003C673D">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3C673D" w:rsidRDefault="00CA59A2" w:rsidP="003C673D">
      <w:pPr>
        <w:spacing w:before="0" w:after="0" w:line="240" w:lineRule="auto"/>
        <w:suppressAutoHyphens/>
        <w:contextualSpacing/>
        <w:jc w:val="both"/>
        <w:rPr>
          <w:rFonts w:ascii="Arial Narrow" w:eastAsia="Arial Narrow" w:hAnsi="Arial Narrow" w:cs="Arial Narrow"/>
          <w:kern w:val="0"/>
          <w:sz w:val="22"/>
          <w:szCs w:val="22"/>
          <w:u w:val="single"/>
          <w14:ligatures w14:val="none"/>
        </w:rPr>
      </w:pPr>
    </w:p>
    <w:p w14:paraId="0E80CA49" w14:textId="77777777" w:rsidR="00CA59A2" w:rsidRPr="003C673D" w:rsidRDefault="00CA59A2" w:rsidP="003C673D">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3C673D">
        <w:rPr>
          <w:rFonts w:ascii="Arial Narrow" w:eastAsia="Arial Narrow" w:hAnsi="Arial Narrow" w:cs="Arial Narrow"/>
          <w:b/>
          <w:color w:val="000000"/>
          <w:kern w:val="0"/>
          <w:sz w:val="22"/>
          <w:szCs w:val="22"/>
          <w:lang w:eastAsia="es-PE"/>
          <w14:ligatures w14:val="none"/>
        </w:rPr>
        <w:t>NOVENO:</w:t>
      </w:r>
      <w:r w:rsidRPr="003C673D">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8" w:name="h.gjdgxs" w:colFirst="0" w:colLast="0"/>
      <w:bookmarkEnd w:id="28"/>
    </w:p>
    <w:p w14:paraId="7DDD06F7" w14:textId="77777777" w:rsidR="00CA59A2" w:rsidRPr="003C673D" w:rsidRDefault="00CA59A2" w:rsidP="003C673D">
      <w:pPr>
        <w:spacing w:before="0" w:after="0" w:line="240" w:lineRule="auto"/>
        <w:suppressAutoHyphens/>
        <w:contextualSpacing/>
        <w:jc w:val="both"/>
        <w:rPr>
          <w:rFonts w:ascii="Arial Narrow" w:eastAsia="Arial Narrow" w:hAnsi="Arial Narrow" w:cs="Arial Narrow"/>
          <w:color w:val="000000"/>
          <w:kern w:val="0"/>
          <w:sz w:val="22"/>
          <w:szCs w:val="22"/>
          <w:lang w:eastAsia="es-PE"/>
          <w14:ligatures w14:val="none"/>
        </w:rPr>
      </w:pPr>
    </w:p>
    <w:p w14:paraId="00C1E8AE" w14:textId="307E94D6" w:rsidR="005B4857" w:rsidRPr="003C673D" w:rsidRDefault="00CA59A2" w:rsidP="003C673D">
      <w:pPr>
        <w:suppressAutoHyphens/>
        <w:spacing w:after="0" w:line="240" w:lineRule="auto"/>
        <w:contextualSpacing/>
        <w:jc w:val="both"/>
        <w:rPr>
          <w:rFonts w:ascii="Arial Narrow" w:eastAsia="Arial Narrow" w:hAnsi="Arial Narrow" w:cs="Arial Narrow"/>
          <w:sz w:val="22"/>
          <w:szCs w:val="22"/>
        </w:rPr>
      </w:pPr>
      <w:r w:rsidRPr="003C673D">
        <w:rPr>
          <w:rFonts w:ascii="Arial Narrow" w:eastAsia="Arial Narrow" w:hAnsi="Arial Narrow" w:cs="Arial Narrow"/>
          <w:b/>
          <w:bCs/>
          <w:sz w:val="22"/>
          <w:szCs w:val="22"/>
        </w:rPr>
        <w:t xml:space="preserve">DÉCIMO:</w:t>
      </w:r>
      <w:r w:rsidRPr="003C673D">
        <w:rPr>
          <w:rFonts w:ascii="Arial Narrow" w:eastAsia="Arial Narrow" w:hAnsi="Arial Narrow" w:cs="Arial Narrow"/>
          <w:sz w:val="22"/>
          <w:szCs w:val="22"/>
        </w:rPr>
        <w:t xml:space="preserve"> </w:t>
      </w:r>
      <w:r w:rsidRPr="003C673D">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3C673D">
        <w:rPr>
          <w:rFonts w:ascii="Arial Narrow" w:eastAsia="Arial Narrow" w:hAnsi="Arial Narrow" w:cs="Arial Narrow"/>
          <w:spacing w:val="-3"/>
          <w:kern w:val="0"/>
          <w14:ligatures w14:val="none"/>
          <w:sz w:val="22"/>
          <w:szCs w:val="22"/>
        </w:rPr>
        <w:t/>
      </w:r>
      <w:r w:rsidRPr="003C673D">
        <w:rPr>
          <w:rFonts w:ascii="Arial Narrow" w:eastAsia="Arial Narrow" w:hAnsi="Arial Narrow" w:cs="Arial Narrow"/>
          <w:spacing w:val="-3"/>
          <w:kern w:val="0"/>
          <w14:ligatures w14:val="none"/>
          <w:sz w:val="22"/>
          <w:szCs w:val="22"/>
        </w:rPr>
        <w:t xml:space="preserve"/>
      </w:r>
      <w:r w:rsidR="00496C78" w:rsidRPr="003C673D">
        <w:rPr>
          <w:rFonts w:ascii="Arial Narrow" w:eastAsia="Arial Narrow" w:hAnsi="Arial Narrow" w:cs="Arial Narrow"/>
          <w:color w:val="000000"/>
          <w:kern w:val="0"/>
          <w:sz w:val="22"/>
          <w:szCs w:val="22"/>
          <w:shd w:val="clear" w:color="auto" w:fill="FFFFFF"/>
          <w:lang w:eastAsia="es-PE"/>
          <w14:ligatures w14:val="none"/>
        </w:rPr>
        <w:t xml:space="preserve"/>
      </w:r>
      <w:r w:rsidR="005B4857" w:rsidRPr="003C673D">
        <w:rPr>
          <w:rFonts w:ascii="Arial Narrow" w:eastAsia="Arial Narrow" w:hAnsi="Arial Narrow" w:cs="Arial Narrow"/>
          <w:color w:val="000000"/>
          <w:sz w:val="22"/>
          <w:szCs w:val="22"/>
        </w:rPr>
        <w:t/>
      </w:r>
      <w:r w:rsidR="005B4857" w:rsidRPr="003C673D">
        <w:rPr>
          <w:rStyle w:val="Refdenotaalpie"/>
          <w:rFonts w:ascii="Arial Narrow" w:eastAsia="Arial Narrow" w:hAnsi="Arial Narrow" w:cs="Arial Narrow"/>
          <w:sz w:val="22"/>
          <w:szCs w:val="22"/>
          <w:vertAlign w:val="superscript"/>
        </w:rPr>
        <w:footnoteReference w:id="15"/>
      </w:r>
      <w:r w:rsidR="005B4857" w:rsidRPr="003C673D">
        <w:rPr>
          <w:rFonts w:ascii="Arial Narrow" w:eastAsia="Arial Narrow" w:hAnsi="Arial Narrow" w:cs="Arial Narrow"/>
          <w:sz w:val="22"/>
          <w:szCs w:val="22"/>
        </w:rPr>
        <w:t/>
      </w:r>
    </w:p>
    <w:p w14:paraId="61F34625" w14:textId="77777777" w:rsidR="005B4857" w:rsidRPr="003C673D" w:rsidRDefault="005B4857" w:rsidP="003C673D">
      <w:pPr>
        <w:spacing w:before="0" w:after="0" w:line="240" w:lineRule="auto"/>
        <w:suppressAutoHyphens/>
        <w:contextualSpacing/>
        <w:jc w:val="both"/>
        <w:rPr>
          <w:rFonts w:ascii="Arial Narrow" w:eastAsia="Arial Narrow" w:hAnsi="Arial Narrow" w:cs="Arial Narrow"/>
          <w:sz w:val="22"/>
          <w:szCs w:val="22"/>
        </w:rPr>
      </w:pPr>
    </w:p>
    <w:p w14:paraId="083D8417" w14:textId="2966CEE8" w:rsidR="00CA59A2" w:rsidRPr="003C673D" w:rsidRDefault="00CA59A2" w:rsidP="003C673D">
      <w:pPr>
        <w:suppressAutoHyphens/>
        <w:spacing w:after="0" w:line="240" w:lineRule="auto"/>
        <w:contextualSpacing/>
        <w:jc w:val="both"/>
        <w:rPr>
          <w:rFonts w:ascii="Arial Narrow" w:eastAsia="Arial Narrow" w:hAnsi="Arial Narrow" w:cs="Arial Narrow"/>
          <w:sz w:val="22"/>
          <w:szCs w:val="22"/>
        </w:rPr>
      </w:pPr>
      <w:r w:rsidRPr="003C673D">
        <w:rPr>
          <w:rFonts w:ascii="Arial Narrow" w:eastAsia="Arial Narrow" w:hAnsi="Arial Narrow" w:cs="Arial Narrow"/>
          <w:b/>
          <w:bCs/>
          <w:sz w:val="22"/>
          <w:szCs w:val="22"/>
        </w:rPr>
        <w:t>DÉCIMO PRIMERO:</w:t>
      </w:r>
      <w:r w:rsidRPr="003C673D">
        <w:rPr>
          <w:rFonts w:ascii="Arial Narrow" w:eastAsia="Arial Narrow" w:hAnsi="Arial Narrow" w:cs="Arial Narrow"/>
          <w:sz w:val="22"/>
          <w:szCs w:val="22"/>
        </w:rPr>
        <w:t xml:space="preserve"> </w:t>
      </w:r>
      <w:r w:rsidRPr="003C673D">
        <w:rPr>
          <w:rFonts w:ascii="Arial Narrow" w:eastAsia="Arial Narrow" w:hAnsi="Arial Narrow" w:cs="Arial Narrow"/>
          <w:color w:val="000000"/>
          <w:sz w:val="22"/>
          <w:szCs w:val="22"/>
        </w:rPr>
        <w:t xml:space="preserve">requerir a </w:t>
      </w:r>
      <w:r w:rsidR="00496C78" w:rsidRPr="003C673D">
        <w:rPr>
          <w:rFonts w:ascii="Arial Narrow" w:eastAsia="Arial Narrow" w:hAnsi="Arial Narrow" w:cs="Arial Narrow"/>
          <w:sz w:val="22"/>
          <w:szCs w:val="22"/>
        </w:rPr>
        <w:t>Pacífico Compañía de Seguros y Reaseguros S.A.</w:t>
      </w:r>
      <w:r w:rsidRPr="003C673D">
        <w:rPr>
          <w:rFonts w:ascii="Arial Narrow" w:eastAsia="Arial Narrow" w:hAnsi="Arial Narrow" w:cs="Arial Narrow"/>
          <w:sz w:val="22"/>
          <w:szCs w:val="22"/>
        </w:rPr>
        <w:t xml:space="preserve"> </w:t>
      </w:r>
      <w:r w:rsidRPr="003C673D">
        <w:rPr>
          <w:rFonts w:ascii="Arial Narrow" w:eastAsia="Arial Narrow" w:hAnsi="Arial Narrow" w:cs="Arial Narrow"/>
          <w:sz w:val="22"/>
          <w:szCs w:val="22"/>
          <w:shd w:val="clear" w:color="auto" w:fill="FFFFFF"/>
        </w:rPr>
        <w:t xml:space="preserve">para que </w:t>
      </w:r>
      <w:r w:rsidRPr="003C673D">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29" w:name="_Hlk198890962"/>
    </w:p>
    <w:bookmarkEnd w:id="29"/>
    <w:p w14:paraId="418E1D52" w14:textId="77777777" w:rsidR="00CA59A2" w:rsidRPr="003C673D" w:rsidRDefault="00CA59A2" w:rsidP="003C673D">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bookmarkEnd w:id="0"/>
    <w:p w14:paraId="2E71D930" w14:textId="77777777" w:rsidR="00762D3E" w:rsidRPr="003C673D" w:rsidRDefault="00762D3E" w:rsidP="003C673D">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5851F301" w14:textId="77777777" w:rsidR="003A33D6" w:rsidRPr="003C673D" w:rsidRDefault="003A33D6" w:rsidP="003C673D">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3C673D" w:rsidRDefault="003A00D7" w:rsidP="003C673D">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C673D">
        <w:rPr>
          <w:rFonts w:ascii="Arial Narrow" w:eastAsia="Arial Narrow" w:hAnsi="Arial Narrow" w:cs="Arial Narrow"/>
          <w:b/>
          <w:color w:val="000000"/>
          <w:sz w:val="22"/>
          <w:szCs w:val="22"/>
          <w:lang w:eastAsia="es-PE"/>
        </w:rPr>
        <w:t xml:space="preserve">Firmado digitalmente por </w:t>
      </w:r>
    </w:p>
    <w:p w14:paraId="77B75AD1" w14:textId="77777777" w:rsidR="00C03E0B" w:rsidRPr="003C673D" w:rsidRDefault="00C03E0B" w:rsidP="003C673D">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C673D">
        <w:rPr>
          <w:rFonts w:ascii="Arial Narrow" w:eastAsia="Arial Narrow" w:hAnsi="Arial Narrow" w:cs="Arial Narrow"/>
          <w:b/>
          <w:color w:val="000000"/>
          <w:sz w:val="22"/>
          <w:szCs w:val="22"/>
          <w:lang w:eastAsia="es-PE"/>
        </w:rPr>
        <w:t>EVELING ROA QUISPE</w:t>
      </w:r>
    </w:p>
    <w:p w14:paraId="679F0DF1" w14:textId="77777777" w:rsidR="00C03E0B" w:rsidRPr="003C673D" w:rsidRDefault="00C03E0B" w:rsidP="003C673D">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C673D">
        <w:rPr>
          <w:rFonts w:ascii="Arial Narrow" w:eastAsia="Arial Narrow" w:hAnsi="Arial Narrow" w:cs="Arial Narrow"/>
          <w:b/>
          <w:color w:val="000000"/>
          <w:sz w:val="22"/>
          <w:szCs w:val="22"/>
          <w:lang w:eastAsia="es-PE"/>
        </w:rPr>
        <w:t>Secretaria Técnica</w:t>
      </w:r>
    </w:p>
    <w:p w14:paraId="13657175" w14:textId="7B445C9A" w:rsidR="003A00D7" w:rsidRPr="003C673D" w:rsidRDefault="003A00D7" w:rsidP="003C673D">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C673D">
        <w:rPr>
          <w:rFonts w:ascii="Arial Narrow" w:eastAsia="Arial Narrow" w:hAnsi="Arial Narrow" w:cs="Arial Narrow"/>
          <w:b/>
          <w:color w:val="000000"/>
          <w:sz w:val="22"/>
          <w:szCs w:val="22"/>
          <w:lang w:eastAsia="es-PE"/>
        </w:rPr>
        <w:t>Comisión de Protección al Consumidor 1</w:t>
      </w:r>
    </w:p>
    <w:p w14:paraId="35BE4E13" w14:textId="77777777" w:rsidR="003A00D7" w:rsidRPr="003C673D" w:rsidRDefault="003A00D7" w:rsidP="003C673D">
      <w:pPr>
        <w:spacing w:after="0" w:line="240" w:lineRule="auto"/>
        <w:contextualSpacing/>
        <w:rPr>
          <w:rFonts w:ascii="Arial Narrow" w:eastAsia="Arial Narrow" w:hAnsi="Arial Narrow" w:cs="Arial Narrow"/>
          <w:sz w:val="16"/>
          <w:szCs w:val="16"/>
        </w:rPr>
      </w:pPr>
      <w:r w:rsidRPr="003C673D">
        <w:rPr>
          <w:rFonts w:ascii="Arial Narrow" w:eastAsia="Arial Narrow" w:hAnsi="Arial Narrow" w:cs="Arial Narrow"/>
          <w:sz w:val="16"/>
          <w:szCs w:val="16"/>
        </w:rPr>
        <w:t>LGP/JCQ</w:t>
      </w:r>
    </w:p>
    <w:p w14:paraId="4423ADE9" w14:textId="77777777" w:rsidR="00CA59A2" w:rsidRPr="003C673D" w:rsidRDefault="00CA59A2" w:rsidP="003C673D">
      <w:pPr>
        <w:spacing w:after="0" w:line="240" w:lineRule="auto"/>
        <w:contextualSpacing/>
        <w:rPr>
          <w:rFonts w:ascii="Arial Narrow" w:eastAsia="Arial Narrow" w:hAnsi="Arial Narrow" w:cs="Arial Narrow"/>
          <w:sz w:val="22"/>
          <w:szCs w:val="22"/>
        </w:rPr>
      </w:pPr>
    </w:p>
    <w:p w14:paraId="74AAB5F4" w14:textId="77777777" w:rsidR="001B5674" w:rsidRPr="003C673D" w:rsidRDefault="001B5674" w:rsidP="003C673D">
      <w:pPr>
        <w:spacing w:after="0" w:line="240" w:lineRule="auto"/>
        <w:contextualSpacing/>
        <w:rPr>
          <w:rFonts w:ascii="Arial Narrow" w:eastAsia="Arial Narrow" w:hAnsi="Arial Narrow" w:cs="Arial Narrow"/>
          <w:sz w:val="22"/>
          <w:szCs w:val="22"/>
        </w:rPr>
      </w:pPr>
    </w:p>
    <w:sectPr w:rsidR="001B5674" w:rsidRPr="003C673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20FC631" w14:textId="77777777" w:rsidR="00EA670A" w:rsidRDefault="00EA670A" w:rsidP="00DA79A0">
      <w:pPr>
        <w:spacing w:after="0" w:line="240" w:lineRule="auto"/>
      </w:pPr>
      <w:r>
        <w:separator/>
      </w:r>
    </w:p>
  </w:endnote>
  <w:endnote w:type="continuationSeparator" w:id="0">
    <w:p w14:paraId="3DFE4C00" w14:textId="77777777" w:rsidR="00EA670A" w:rsidRDefault="00EA670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9C4840C" w14:textId="77777777" w:rsidR="00EA670A" w:rsidRDefault="00EA670A" w:rsidP="00DA79A0">
      <w:pPr>
        <w:spacing w:after="0" w:line="240" w:lineRule="auto"/>
      </w:pPr>
      <w:r>
        <w:separator/>
      </w:r>
    </w:p>
  </w:footnote>
  <w:footnote w:type="continuationSeparator" w:id="0">
    <w:p w14:paraId="77E4728B" w14:textId="77777777" w:rsidR="00EA670A" w:rsidRDefault="00EA670A" w:rsidP="00DA79A0">
      <w:pPr>
        <w:spacing w:after="0" w:line="240" w:lineRule="auto"/>
      </w:pPr>
      <w:r>
        <w:continuationSeparator/>
      </w:r>
    </w:p>
  </w:footnote>
  <w:footnote w:id="1">
    <w:p w14:paraId="27D3983E" w14:textId="31F72E2F" w:rsidR="00CA59A2" w:rsidRPr="003C673D" w:rsidRDefault="00CA59A2" w:rsidP="003C673D">
      <w:pPr>
        <w:pStyle w:val="Textonotapie"/>
        <w:tabs>
          <w:tab w:val="left" w:pos="567"/>
        </w:tabs>
        <w:ind w:left="567" w:hanging="567"/>
        <w:contextualSpacing/>
        <w:jc w:val="both"/>
        <w:rPr>
          <w:rFonts w:ascii="Arial Narrow" w:eastAsia="Arial Narrow" w:hAnsi="Arial Narrow" w:cs="Arial Narrow"/>
          <w:sz w:val="16"/>
          <w:szCs w:val="16"/>
        </w:rPr>
      </w:pPr>
      <w:r w:rsidRPr="003C673D">
        <w:rPr>
          <w:rStyle w:val="Refdenotaalpie"/>
          <w:rFonts w:ascii="Arial Narrow" w:eastAsia="Arial Narrow" w:hAnsi="Arial Narrow" w:cs="Arial Narrow"/>
          <w:sz w:val="16"/>
          <w:szCs w:val="16"/>
          <w:vertAlign w:val="superscript"/>
        </w:rPr>
        <w:footnoteRef/>
      </w:r>
      <w:r w:rsidRPr="003C673D">
        <w:rPr>
          <w:rFonts w:ascii="Arial Narrow" w:eastAsia="Arial Narrow" w:hAnsi="Arial Narrow" w:cs="Arial Narrow"/>
          <w:sz w:val="16"/>
          <w:szCs w:val="16"/>
        </w:rPr>
        <w:t xml:space="preserve"/>
      </w:r>
      <w:r w:rsidRPr="003C673D">
        <w:rPr>
          <w:rFonts w:ascii="Arial Narrow" w:eastAsia="Arial Narrow" w:hAnsi="Arial Narrow" w:cs="Arial Narrow"/>
          <w:sz w:val="16"/>
          <w:szCs w:val="16"/>
        </w:rPr>
      </w:r>
      <w:r w:rsidR="000E4DA6" w:rsidRPr="003C673D">
        <w:rPr>
          <w:rFonts w:ascii="Arial Narrow" w:eastAsia="Arial Narrow" w:hAnsi="Arial Narrow" w:cs="Arial Narrow"/>
          <w:sz w:val="16"/>
          <w:szCs w:val="16"/>
        </w:rPr>
        <w:tab/>
        <w:t xml:space="preserve">Denuncia remitida a esta Comisión mediante DOCUMENTO DE TRASLADO 174-2026-ILN-CPC/INDECOPI de fecha 26 de mayo de 2026, recibida el 29 de mayo de 2026</w:t>
      </w:r>
      <w:r w:rsidRPr="003C673D">
        <w:rPr>
          <w:rFonts w:ascii="Arial Narrow" w:eastAsia="Arial Narrow" w:hAnsi="Arial Narrow" w:cs="Arial Narrow"/>
          <w:sz w:val="16"/>
          <w:szCs w:val="16"/>
        </w:rPr>
        <w:t>.</w:t>
      </w:r>
    </w:p>
    <w:p>
      <w:pPr>
        <w:pStyle w:val="Textonotapie"/>
        <w:ind w:left="567" w:hanging="567"/>
        <w:contextualSpacing/>
        <w:jc w:val="both"/>
        <w:rPr>
          <w:rFonts w:ascii="Arial Narrow" w:eastAsia="Arial Narrow" w:hAnsi="Arial Narrow" w:cs="Arial Narrow"/>
          <w:sz w:val="16"/>
          <w:szCs w:val="16"/>
        </w:rPr>
      </w:pPr>
    </w:p>
  </w:footnote>
  <w:footnote w:id="2">
    <w:p w14:paraId="1A82CAE4" w14:textId="77777777" w:rsidR="00CA59A2" w:rsidRPr="003C673D" w:rsidRDefault="00CA59A2" w:rsidP="003C673D">
      <w:pPr>
        <w:pStyle w:val="Textonotapie"/>
        <w:tabs>
          <w:tab w:val="left" w:pos="567"/>
        </w:tabs>
        <w:ind w:left="567" w:hanging="567"/>
        <w:contextualSpacing/>
        <w:jc w:val="both"/>
        <w:rPr>
          <w:rFonts w:ascii="Arial Narrow" w:eastAsia="Arial Narrow" w:hAnsi="Arial Narrow" w:cs="Arial Narrow"/>
          <w:sz w:val="16"/>
          <w:szCs w:val="16"/>
        </w:rPr>
      </w:pPr>
      <w:r w:rsidRPr="003C673D">
        <w:rPr>
          <w:rStyle w:val="Refdenotaalpie"/>
          <w:rFonts w:ascii="Arial Narrow" w:eastAsia="Arial Narrow" w:hAnsi="Arial Narrow" w:cs="Arial Narrow"/>
          <w:sz w:val="16"/>
          <w:szCs w:val="16"/>
          <w:vertAlign w:val="superscript"/>
        </w:rPr>
        <w:footnoteRef/>
      </w:r>
      <w:r w:rsidRPr="003C673D">
        <w:rPr>
          <w:rFonts w:ascii="Arial Narrow" w:eastAsia="Arial Narrow" w:hAnsi="Arial Narrow" w:cs="Arial Narrow"/>
          <w:sz w:val="16"/>
          <w:szCs w:val="16"/>
        </w:rPr>
        <w:t xml:space="preserve"/>
      </w:r>
      <w:r w:rsidRPr="003C673D">
        <w:rPr>
          <w:rFonts w:ascii="Arial Narrow" w:eastAsia="Arial Narrow" w:hAnsi="Arial Narrow" w:cs="Arial Narrow"/>
          <w:sz w:val="16"/>
          <w:szCs w:val="16"/>
        </w:rPr>
        <w:tab/>
        <w:t>Publicado</w:t>
      </w:r>
      <w:r w:rsidRPr="003C673D">
        <w:rPr>
          <w:rFonts w:ascii="Arial Narrow" w:eastAsia="Arial Narrow" w:hAnsi="Arial Narrow" w:cs="Arial Narrow"/>
          <w:b/>
          <w:sz w:val="16"/>
          <w:szCs w:val="16"/>
        </w:rPr>
        <w:t xml:space="preserve"> </w:t>
      </w:r>
      <w:r w:rsidRPr="003C673D">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contextualSpacing/>
        <w:jc w:val="both"/>
        <w:rPr>
          <w:rFonts w:ascii="Arial Narrow" w:eastAsia="Arial Narrow" w:hAnsi="Arial Narrow" w:cs="Arial Narrow"/>
          <w:sz w:val="16"/>
          <w:szCs w:val="16"/>
        </w:rPr>
      </w:pPr>
    </w:p>
  </w:footnote>
  <w:footnote w:id="3">
    <w:p w14:paraId="05FCC0FA" w14:textId="103300B9" w:rsidR="00CA59A2" w:rsidRPr="003C673D" w:rsidRDefault="00CA59A2" w:rsidP="003C673D">
      <w:pPr>
        <w:pStyle w:val="Textonotapie"/>
        <w:tabs>
          <w:tab w:val="left" w:pos="567"/>
        </w:tabs>
        <w:ind w:left="567" w:right="-1" w:hanging="567"/>
        <w:contextualSpacing/>
        <w:jc w:val="both"/>
        <w:rPr>
          <w:rFonts w:ascii="Arial Narrow" w:eastAsia="Arial Narrow" w:hAnsi="Arial Narrow" w:cs="Arial Narrow"/>
          <w:b/>
          <w:bCs/>
          <w:sz w:val="16"/>
          <w:szCs w:val="16"/>
        </w:rPr>
      </w:pPr>
      <w:r w:rsidRPr="003C673D">
        <w:rPr>
          <w:rStyle w:val="Refdenotaalpie"/>
          <w:rFonts w:ascii="Arial Narrow" w:eastAsia="Arial Narrow" w:hAnsi="Arial Narrow" w:cs="Arial Narrow"/>
          <w:sz w:val="16"/>
          <w:szCs w:val="16"/>
          <w:vertAlign w:val="superscript"/>
        </w:rPr>
        <w:footnoteRef/>
      </w:r>
      <w:r w:rsidRPr="003C673D">
        <w:rPr>
          <w:rFonts w:ascii="Arial Narrow" w:eastAsia="Arial Narrow" w:hAnsi="Arial Narrow" w:cs="Arial Narrow"/>
          <w:sz w:val="16"/>
          <w:szCs w:val="16"/>
        </w:rPr>
        <w:t xml:space="preserve"/>
      </w:r>
      <w:r w:rsidRPr="003C673D">
        <w:rPr>
          <w:rFonts w:ascii="Arial Narrow" w:eastAsia="Arial Narrow" w:hAnsi="Arial Narrow" w:cs="Arial Narrow"/>
          <w:sz w:val="16"/>
          <w:szCs w:val="16"/>
        </w:rPr>
      </w:r>
      <w:r w:rsidRPr="003C673D">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3C673D" w:rsidRDefault="00CA59A2" w:rsidP="003C673D">
      <w:pPr>
        <w:pStyle w:val="Textonotapie"/>
        <w:tabs>
          <w:tab w:val="left" w:pos="567"/>
        </w:tabs>
        <w:ind w:left="567" w:right="-1" w:hanging="567"/>
        <w:contextualSpacing/>
        <w:jc w:val="both"/>
        <w:rPr>
          <w:rFonts w:ascii="Arial Narrow" w:eastAsia="Arial Narrow" w:hAnsi="Arial Narrow" w:cs="Arial Narrow"/>
          <w:b/>
          <w:bCs/>
          <w:sz w:val="16"/>
          <w:szCs w:val="16"/>
        </w:rPr>
      </w:pPr>
      <w:r w:rsidRPr="003C673D">
        <w:rPr>
          <w:rFonts w:ascii="Arial Narrow" w:eastAsia="Arial Narrow" w:hAnsi="Arial Narrow" w:cs="Arial Narrow"/>
          <w:b/>
          <w:bCs/>
          <w:sz w:val="16"/>
          <w:szCs w:val="16"/>
        </w:rPr>
        <w:tab/>
        <w:t>Artículo 105.- Autoridad competente.</w:t>
      </w:r>
    </w:p>
    <w:p w14:paraId="7C7DEEBE" w14:textId="2459804D" w:rsidR="00CA59A2" w:rsidRPr="003C673D" w:rsidRDefault="00CA59A2" w:rsidP="003C673D">
      <w:pPr>
        <w:pStyle w:val="Textonotapie"/>
        <w:tabs>
          <w:tab w:val="left" w:pos="567"/>
        </w:tabs>
        <w:ind w:left="567" w:right="-1" w:hanging="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3C673D" w:rsidRDefault="00CA59A2" w:rsidP="003C673D">
      <w:pPr>
        <w:pStyle w:val="Textonotapie"/>
        <w:tabs>
          <w:tab w:val="left" w:pos="567"/>
        </w:tabs>
        <w:ind w:left="567" w:right="-1" w:hanging="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ab/>
        <w:t xml:space="preserve">(…). </w:t>
      </w:r>
    </w:p>
    <w:p w14:paraId="704590F7" w14:textId="189BC505" w:rsidR="00CA59A2" w:rsidRPr="003C673D" w:rsidRDefault="00CA59A2" w:rsidP="003C673D">
      <w:pPr>
        <w:pStyle w:val="Textonotapie"/>
        <w:tabs>
          <w:tab w:val="left" w:pos="567"/>
        </w:tabs>
        <w:ind w:left="567" w:right="-1" w:hanging="567"/>
        <w:contextualSpacing/>
        <w:jc w:val="both"/>
        <w:rPr>
          <w:rFonts w:ascii="Arial Narrow" w:eastAsia="Arial Narrow" w:hAnsi="Arial Narrow" w:cs="Arial Narrow"/>
          <w:b/>
          <w:bCs/>
          <w:sz w:val="16"/>
          <w:szCs w:val="16"/>
        </w:rPr>
      </w:pPr>
      <w:r w:rsidRPr="003C673D">
        <w:rPr>
          <w:rFonts w:ascii="Arial Narrow" w:eastAsia="Arial Narrow" w:hAnsi="Arial Narrow" w:cs="Arial Narrow"/>
          <w:sz w:val="16"/>
          <w:szCs w:val="16"/>
        </w:rPr>
        <w:tab/>
      </w:r>
      <w:r w:rsidRPr="003C673D">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3C673D" w:rsidRDefault="00CA59A2" w:rsidP="003C673D">
      <w:pPr>
        <w:pStyle w:val="Textonotapie"/>
        <w:tabs>
          <w:tab w:val="left" w:pos="567"/>
        </w:tabs>
        <w:ind w:left="567" w:right="-1" w:hanging="567"/>
        <w:contextualSpacing/>
        <w:jc w:val="both"/>
        <w:rPr>
          <w:rFonts w:ascii="Arial Narrow" w:eastAsia="Arial Narrow" w:hAnsi="Arial Narrow" w:cs="Arial Narrow"/>
          <w:sz w:val="16"/>
          <w:szCs w:val="16"/>
        </w:rPr>
      </w:pPr>
      <w:r w:rsidRPr="003C673D">
        <w:rPr>
          <w:rFonts w:ascii="Arial Narrow" w:eastAsia="Arial Narrow" w:hAnsi="Arial Narrow" w:cs="Arial Narrow"/>
          <w:b/>
          <w:bCs/>
          <w:sz w:val="16"/>
          <w:szCs w:val="16"/>
        </w:rPr>
        <w:tab/>
        <w:t>Artículo 27.-</w:t>
      </w:r>
      <w:r w:rsidRPr="003C673D">
        <w:rPr>
          <w:rFonts w:ascii="Arial Narrow" w:eastAsia="Arial Narrow" w:hAnsi="Arial Narrow" w:cs="Arial Narrow"/>
          <w:sz w:val="16"/>
          <w:szCs w:val="16"/>
        </w:rPr>
        <w:t xml:space="preserve"> De la Comisión de Protección al </w:t>
      </w:r>
      <w:proofErr w:type="gramStart"/>
      <w:r w:rsidRPr="003C673D">
        <w:rPr>
          <w:rFonts w:ascii="Arial Narrow" w:eastAsia="Arial Narrow" w:hAnsi="Arial Narrow" w:cs="Arial Narrow"/>
          <w:sz w:val="16"/>
          <w:szCs w:val="16"/>
        </w:rPr>
        <w:t>Consumidor.-</w:t>
      </w:r>
      <w:proofErr w:type="gramEnd"/>
      <w:r w:rsidRPr="003C673D">
        <w:rPr>
          <w:rFonts w:ascii="Arial Narrow" w:eastAsia="Arial Narrow" w:hAnsi="Arial Narrow" w:cs="Arial Narrow"/>
          <w:sz w:val="16"/>
          <w:szCs w:val="16"/>
        </w:rPr>
        <w:t xml:space="preserve"> </w:t>
      </w:r>
    </w:p>
    <w:p w14:paraId="5B348423" w14:textId="77777777" w:rsidR="00CA59A2" w:rsidRPr="003C673D" w:rsidRDefault="00CA59A2" w:rsidP="003C673D">
      <w:pPr>
        <w:pStyle w:val="Textonotapie"/>
        <w:tabs>
          <w:tab w:val="left" w:pos="567"/>
        </w:tabs>
        <w:ind w:left="567" w:right="-1" w:hanging="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4">
    <w:p w14:paraId="718762D2" w14:textId="6BA2AAB8" w:rsidR="00711750" w:rsidRPr="003C673D" w:rsidRDefault="00711750" w:rsidP="003C673D">
      <w:pPr>
        <w:pStyle w:val="Textonotapie"/>
        <w:tabs>
          <w:tab w:val="left" w:pos="567"/>
        </w:tabs>
        <w:ind w:left="567" w:right="-1" w:hanging="567"/>
        <w:contextualSpacing/>
        <w:jc w:val="both"/>
        <w:rPr>
          <w:rFonts w:ascii="Arial Narrow" w:eastAsia="Arial Narrow" w:hAnsi="Arial Narrow" w:cs="Arial Narrow"/>
          <w:b/>
          <w:bCs/>
          <w:sz w:val="16"/>
          <w:szCs w:val="16"/>
        </w:rPr>
      </w:pPr>
      <w:r w:rsidRPr="003C673D">
        <w:rPr>
          <w:rStyle w:val="Refdenotaalpie"/>
          <w:rFonts w:ascii="Arial Narrow" w:eastAsia="Arial Narrow" w:hAnsi="Arial Narrow" w:cs="Arial Narrow"/>
          <w:sz w:val="16"/>
          <w:szCs w:val="16"/>
          <w:vertAlign w:val="superscript"/>
        </w:rPr>
        <w:footnoteRef/>
      </w:r>
      <w:r w:rsidRPr="003C673D">
        <w:rPr>
          <w:rFonts w:ascii="Arial Narrow" w:eastAsia="Arial Narrow" w:hAnsi="Arial Narrow" w:cs="Arial Narrow"/>
          <w:sz w:val="16"/>
          <w:szCs w:val="16"/>
        </w:rPr>
        <w:t xml:space="preserve"/>
      </w:r>
      <w:r w:rsidRPr="003C673D">
        <w:rPr>
          <w:rFonts w:ascii="Arial Narrow" w:eastAsia="Arial Narrow" w:hAnsi="Arial Narrow" w:cs="Arial Narrow"/>
          <w:sz w:val="16"/>
          <w:szCs w:val="16"/>
        </w:rPr>
      </w:r>
      <w:r w:rsidRPr="003C673D">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3C673D" w:rsidRDefault="00711750" w:rsidP="003C673D">
      <w:pPr>
        <w:pStyle w:val="Textonotapie"/>
        <w:ind w:left="567" w:right="-1"/>
        <w:contextualSpacing/>
        <w:jc w:val="both"/>
        <w:rPr>
          <w:rFonts w:ascii="Arial Narrow" w:eastAsia="Arial Narrow" w:hAnsi="Arial Narrow" w:cs="Arial Narrow"/>
          <w:b/>
          <w:bCs/>
          <w:sz w:val="16"/>
          <w:szCs w:val="16"/>
        </w:rPr>
      </w:pPr>
      <w:r w:rsidRPr="003C673D">
        <w:rPr>
          <w:rFonts w:ascii="Arial Narrow" w:eastAsia="Arial Narrow" w:hAnsi="Arial Narrow" w:cs="Arial Narrow"/>
          <w:b/>
          <w:bCs/>
          <w:sz w:val="16"/>
          <w:szCs w:val="16"/>
        </w:rPr>
        <w:t xml:space="preserve">Artículo 18.- Idoneidad </w:t>
      </w:r>
    </w:p>
    <w:p w14:paraId="478C8B3B" w14:textId="77777777" w:rsidR="00711750" w:rsidRPr="003C673D" w:rsidRDefault="00711750" w:rsidP="003C673D">
      <w:pPr>
        <w:pStyle w:val="Textonotapie"/>
        <w:ind w:left="567" w:right="-1"/>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3C673D" w:rsidRDefault="00711750" w:rsidP="003C673D">
      <w:pPr>
        <w:pStyle w:val="Textonotapie"/>
        <w:ind w:left="567" w:right="-1"/>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3C673D" w:rsidRDefault="00711750" w:rsidP="003C673D">
      <w:pPr>
        <w:pStyle w:val="Textonotapie"/>
        <w:ind w:left="567" w:right="-1"/>
        <w:contextualSpacing/>
        <w:jc w:val="both"/>
        <w:rPr>
          <w:rFonts w:ascii="Arial Narrow" w:eastAsia="Arial Narrow" w:hAnsi="Arial Narrow" w:cs="Arial Narrow"/>
          <w:sz w:val="16"/>
          <w:szCs w:val="16"/>
        </w:rPr>
      </w:pPr>
      <w:r w:rsidRPr="003C673D">
        <w:rPr>
          <w:rFonts w:ascii="Arial Narrow" w:eastAsia="Arial Narrow" w:hAnsi="Arial Narrow" w:cs="Arial Narrow"/>
          <w:b/>
          <w:bCs/>
          <w:sz w:val="16"/>
          <w:szCs w:val="16"/>
        </w:rPr>
        <w:t xml:space="preserve">Artículo 19.- Obligación de los proveedores </w:t>
      </w:r>
    </w:p>
    <w:p w14:paraId="21160F25" w14:textId="77777777" w:rsidR="00711750" w:rsidRPr="003C673D" w:rsidRDefault="00711750" w:rsidP="003C673D">
      <w:pPr>
        <w:pStyle w:val="Textonotapie"/>
        <w:ind w:left="567" w:right="-1"/>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5">
    <w:p w14:paraId="602E588B" w14:textId="000C3894" w:rsidR="00121544" w:rsidRPr="003C673D" w:rsidRDefault="00121544" w:rsidP="003C673D">
      <w:pPr>
        <w:pStyle w:val="Textonotapie"/>
        <w:tabs>
          <w:tab w:val="left" w:pos="567"/>
        </w:tabs>
        <w:ind w:left="567" w:right="-1" w:hanging="567"/>
        <w:contextualSpacing/>
        <w:jc w:val="both"/>
        <w:rPr>
          <w:rFonts w:ascii="Arial Narrow" w:eastAsia="Arial Narrow" w:hAnsi="Arial Narrow" w:cs="Arial Narrow"/>
          <w:b/>
          <w:bCs/>
          <w:sz w:val="16"/>
          <w:szCs w:val="16"/>
        </w:rPr>
      </w:pPr>
      <w:r w:rsidRPr="003C673D">
        <w:rPr>
          <w:rStyle w:val="Refdenotaalpie"/>
          <w:rFonts w:ascii="Arial Narrow" w:eastAsia="Arial Narrow" w:hAnsi="Arial Narrow" w:cs="Arial Narrow"/>
          <w:sz w:val="16"/>
          <w:szCs w:val="16"/>
          <w:vertAlign w:val="superscript"/>
        </w:rPr>
        <w:footnoteRef/>
      </w:r>
      <w:r w:rsidRPr="003C673D">
        <w:rPr>
          <w:rFonts w:ascii="Arial Narrow" w:eastAsia="Arial Narrow" w:hAnsi="Arial Narrow" w:cs="Arial Narrow"/>
          <w:sz w:val="16"/>
          <w:szCs w:val="16"/>
        </w:rPr>
        <w:t xml:space="preserve"/>
      </w:r>
      <w:r w:rsidRPr="003C673D">
        <w:rPr>
          <w:rFonts w:ascii="Arial Narrow" w:eastAsia="Arial Narrow" w:hAnsi="Arial Narrow" w:cs="Arial Narrow"/>
          <w:sz w:val="16"/>
          <w:szCs w:val="16"/>
        </w:rPr>
      </w:r>
      <w:r w:rsidRPr="003C673D">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D07B94A" w14:textId="77777777" w:rsidR="00121544" w:rsidRPr="003C673D" w:rsidRDefault="00121544" w:rsidP="003C673D">
      <w:pPr>
        <w:pStyle w:val="Textonotapie"/>
        <w:ind w:firstLine="567"/>
        <w:contextualSpacing/>
        <w:jc w:val="both"/>
        <w:rPr>
          <w:rFonts w:ascii="Arial Narrow" w:eastAsia="Arial Narrow" w:hAnsi="Arial Narrow" w:cs="Arial Narrow"/>
          <w:b/>
          <w:bCs/>
          <w:sz w:val="16"/>
          <w:szCs w:val="16"/>
        </w:rPr>
      </w:pPr>
      <w:r w:rsidRPr="003C673D">
        <w:rPr>
          <w:rFonts w:ascii="Arial Narrow" w:eastAsia="Arial Narrow" w:hAnsi="Arial Narrow" w:cs="Arial Narrow"/>
          <w:b/>
          <w:bCs/>
          <w:sz w:val="16"/>
          <w:szCs w:val="16"/>
        </w:rPr>
        <w:t>Artículo 1.- Derechos de los consumidores</w:t>
      </w:r>
    </w:p>
    <w:p w14:paraId="5C5C4231" w14:textId="77777777" w:rsidR="00121544" w:rsidRPr="003C673D" w:rsidRDefault="00121544" w:rsidP="003C673D">
      <w:pPr>
        <w:pStyle w:val="Textonotapie"/>
        <w:tabs>
          <w:tab w:val="left" w:pos="567"/>
        </w:tabs>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ab/>
        <w:t>1.1 (…)</w:t>
      </w:r>
    </w:p>
    <w:p w14:paraId="5A644ACF" w14:textId="77777777" w:rsidR="00121544" w:rsidRPr="003C673D" w:rsidRDefault="00121544" w:rsidP="003C673D">
      <w:pPr>
        <w:pStyle w:val="Textonotapie"/>
        <w:tabs>
          <w:tab w:val="left" w:pos="567"/>
        </w:tabs>
        <w:ind w:left="570"/>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 xml:space="preserve">b. </w:t>
      </w:r>
      <w:r w:rsidRPr="003C673D">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3C673D" w:rsidRDefault="00121544" w:rsidP="003C673D">
      <w:pPr>
        <w:pStyle w:val="Textonotapie"/>
        <w:tabs>
          <w:tab w:val="left" w:pos="567"/>
        </w:tabs>
        <w:ind w:left="567" w:right="-1" w:hanging="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ab/>
        <w:t>(…).</w:t>
      </w:r>
    </w:p>
    <w:p w14:paraId="60688A27" w14:textId="77777777" w:rsidR="00121544" w:rsidRPr="003C673D" w:rsidRDefault="00121544" w:rsidP="003C673D">
      <w:pPr>
        <w:pStyle w:val="Textonotapie"/>
        <w:ind w:firstLine="567"/>
        <w:contextualSpacing/>
        <w:jc w:val="both"/>
        <w:rPr>
          <w:rFonts w:ascii="Arial Narrow" w:eastAsia="Arial Narrow" w:hAnsi="Arial Narrow" w:cs="Arial Narrow"/>
          <w:b/>
          <w:bCs/>
          <w:sz w:val="16"/>
          <w:szCs w:val="16"/>
        </w:rPr>
      </w:pPr>
      <w:r w:rsidRPr="003C673D">
        <w:rPr>
          <w:rFonts w:ascii="Arial Narrow" w:eastAsia="Arial Narrow" w:hAnsi="Arial Narrow" w:cs="Arial Narrow"/>
          <w:b/>
          <w:bCs/>
          <w:sz w:val="16"/>
          <w:szCs w:val="16"/>
        </w:rPr>
        <w:t>Artículo 2.- Información relevante</w:t>
      </w:r>
    </w:p>
    <w:p w14:paraId="2588E518" w14:textId="77777777" w:rsidR="00121544" w:rsidRPr="003C673D" w:rsidRDefault="00121544" w:rsidP="003C673D">
      <w:pPr>
        <w:pStyle w:val="Textonotapie"/>
        <w:tabs>
          <w:tab w:val="left" w:pos="567"/>
        </w:tabs>
        <w:ind w:left="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3C673D" w:rsidRDefault="00121544" w:rsidP="003C673D">
      <w:pPr>
        <w:pStyle w:val="Textonotapie"/>
        <w:tabs>
          <w:tab w:val="left" w:pos="567"/>
        </w:tabs>
        <w:ind w:left="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3C673D" w:rsidRDefault="00121544" w:rsidP="003C673D">
      <w:pPr>
        <w:pStyle w:val="Textonotapie"/>
        <w:tabs>
          <w:tab w:val="left" w:pos="567"/>
        </w:tabs>
        <w:ind w:left="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3C673D" w:rsidRDefault="00121544" w:rsidP="003C673D">
      <w:pPr>
        <w:pStyle w:val="Textonotapie"/>
        <w:tabs>
          <w:tab w:val="left" w:pos="567"/>
        </w:tabs>
        <w:ind w:left="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3C673D">
        <w:rPr>
          <w:rFonts w:ascii="Arial Narrow" w:eastAsia="Arial Narrow" w:hAnsi="Arial Narrow" w:cs="Arial Narrow"/>
          <w:sz w:val="16"/>
          <w:szCs w:val="16"/>
        </w:rPr>
        <w:t xml:space="preserve">. </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6">
    <w:p w14:paraId="17A59CC5" w14:textId="1095E305" w:rsidR="00CA59A2" w:rsidRPr="003C673D" w:rsidRDefault="00CA59A2" w:rsidP="003C673D">
      <w:pPr>
        <w:pStyle w:val="Textonotapie"/>
        <w:tabs>
          <w:tab w:val="left" w:pos="567"/>
        </w:tabs>
        <w:ind w:left="567" w:right="-1" w:hanging="567"/>
        <w:contextualSpacing/>
        <w:jc w:val="both"/>
        <w:rPr>
          <w:rFonts w:ascii="Arial Narrow" w:eastAsia="Arial Narrow" w:hAnsi="Arial Narrow" w:cs="Arial Narrow"/>
          <w:sz w:val="16"/>
          <w:szCs w:val="16"/>
        </w:rPr>
      </w:pPr>
      <w:r w:rsidRPr="003C673D">
        <w:rPr>
          <w:rStyle w:val="Refdenotaalpie"/>
          <w:rFonts w:ascii="Arial Narrow" w:eastAsia="Arial Narrow" w:hAnsi="Arial Narrow" w:cs="Arial Narrow"/>
          <w:sz w:val="16"/>
          <w:szCs w:val="16"/>
          <w:vertAlign w:val="superscript"/>
        </w:rPr>
        <w:footnoteRef/>
      </w:r>
      <w:r w:rsidRPr="003C673D">
        <w:rPr>
          <w:rFonts w:ascii="Arial Narrow" w:eastAsia="Arial Narrow" w:hAnsi="Arial Narrow" w:cs="Arial Narrow"/>
          <w:sz w:val="16"/>
          <w:szCs w:val="16"/>
        </w:rPr>
        <w:t xml:space="preserve"/>
      </w:r>
      <w:r w:rsidRPr="003C673D">
        <w:rPr>
          <w:rFonts w:ascii="Arial Narrow" w:eastAsia="Arial Narrow" w:hAnsi="Arial Narrow" w:cs="Arial Narrow"/>
          <w:sz w:val="16"/>
          <w:szCs w:val="16"/>
        </w:rPr>
      </w:r>
      <w:r w:rsidRPr="003C673D">
        <w:rPr>
          <w:rFonts w:ascii="Arial Narrow" w:eastAsia="Arial Narrow" w:hAnsi="Arial Narrow" w:cs="Arial Narrow"/>
          <w:b/>
          <w:bCs/>
          <w:sz w:val="16"/>
          <w:szCs w:val="16"/>
        </w:rPr>
        <w:tab/>
        <w:t xml:space="preserve">LEY SOBRE FACULTADES, NORMAS Y ORGANIZACIÓN DEL INDECOPI, APROBADA POR DECRETO LEGISLATIVO 807 Artículo 24.-</w:t>
      </w:r>
      <w:r w:rsidRPr="003C673D">
        <w:rPr>
          <w:rFonts w:ascii="Arial Narrow" w:eastAsia="Arial Narrow" w:hAnsi="Arial Narrow" w:cs="Arial Narrow"/>
          <w:sz w:val="16"/>
          <w:szCs w:val="16"/>
        </w:rPr>
        <w:t xml:space="preserve"> El </w:t>
      </w:r>
      <w:proofErr w:type="gramStart"/>
      <w:r w:rsidRPr="003C673D">
        <w:rPr>
          <w:rFonts w:ascii="Arial Narrow" w:eastAsia="Arial Narrow" w:hAnsi="Arial Narrow" w:cs="Arial Narrow"/>
          <w:sz w:val="16"/>
          <w:szCs w:val="16"/>
        </w:rPr>
        <w:t>Secretario Técnico</w:t>
      </w:r>
      <w:proofErr w:type="gramEnd"/>
      <w:r w:rsidRPr="003C673D">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3C673D" w:rsidRDefault="00CA59A2" w:rsidP="003C673D">
      <w:pPr>
        <w:pStyle w:val="Textonotapie"/>
        <w:tabs>
          <w:tab w:val="left" w:pos="567"/>
        </w:tabs>
        <w:ind w:left="567" w:right="-1" w:hanging="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ab/>
        <w:t xml:space="preserve">(...) </w:t>
      </w:r>
    </w:p>
    <w:p w14:paraId="7B2AB955" w14:textId="77777777" w:rsidR="00CA59A2" w:rsidRPr="003C673D" w:rsidRDefault="00CA59A2" w:rsidP="003C673D">
      <w:pPr>
        <w:pStyle w:val="Textonotapie"/>
        <w:tabs>
          <w:tab w:val="left" w:pos="567"/>
        </w:tabs>
        <w:ind w:left="567" w:right="-1" w:hanging="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3C673D" w:rsidRDefault="00CA59A2" w:rsidP="003C673D">
      <w:pPr>
        <w:pStyle w:val="Textonotapie"/>
        <w:tabs>
          <w:tab w:val="left" w:pos="567"/>
        </w:tabs>
        <w:ind w:left="567" w:right="-1" w:hanging="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ab/>
        <w:t>(...).</w:t>
      </w:r>
    </w:p>
    <w:p>
      <w:pPr>
        <w:pStyle w:val="Textonotapie"/>
        <w:tabs>
          <w:tab w:val="left" w:pos="567"/>
        </w:tabs>
        <w:ind w:left="567" w:right="-1" w:hanging="567"/>
        <w:contextualSpacing/>
        <w:jc w:val="both"/>
        <w:rPr>
          <w:rFonts w:ascii="Arial Narrow" w:eastAsia="Arial Narrow" w:hAnsi="Arial Narrow" w:cs="Arial Narrow"/>
          <w:sz w:val="16"/>
          <w:szCs w:val="16"/>
        </w:rPr>
      </w:pPr>
    </w:p>
  </w:footnote>
  <w:footnote w:id="7">
    <w:p w14:paraId="703725D5" w14:textId="77777777" w:rsidR="00CA59A2" w:rsidRPr="003C673D" w:rsidRDefault="00CA59A2" w:rsidP="003C673D">
      <w:pPr>
        <w:pStyle w:val="Textonotapie"/>
        <w:tabs>
          <w:tab w:val="left" w:pos="567"/>
        </w:tabs>
        <w:ind w:left="567" w:hanging="567"/>
        <w:contextualSpacing/>
        <w:jc w:val="both"/>
        <w:rPr>
          <w:rFonts w:ascii="Arial Narrow" w:eastAsia="Arial Narrow" w:hAnsi="Arial Narrow" w:cs="Arial Narrow"/>
          <w:sz w:val="16"/>
          <w:szCs w:val="16"/>
        </w:rPr>
      </w:pPr>
      <w:r w:rsidRPr="003C673D">
        <w:rPr>
          <w:rStyle w:val="Refdenotaalpie"/>
          <w:rFonts w:ascii="Arial Narrow" w:eastAsia="Arial Narrow" w:hAnsi="Arial Narrow" w:cs="Arial Narrow"/>
          <w:sz w:val="16"/>
          <w:szCs w:val="16"/>
          <w:vertAlign w:val="superscript"/>
        </w:rPr>
        <w:footnoteRef/>
      </w:r>
      <w:r w:rsidRPr="003C673D">
        <w:rPr>
          <w:rFonts w:ascii="Arial Narrow" w:eastAsia="Arial Narrow" w:hAnsi="Arial Narrow" w:cs="Arial Narrow"/>
          <w:sz w:val="16"/>
          <w:szCs w:val="16"/>
        </w:rPr>
        <w:t xml:space="preserve"/>
      </w:r>
      <w:r w:rsidRPr="003C673D">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3C673D">
        <w:rPr>
          <w:rFonts w:ascii="Arial Narrow" w:eastAsia="Arial Narrow" w:hAnsi="Arial Narrow" w:cs="Arial Narrow"/>
          <w:sz w:val="16"/>
          <w:szCs w:val="16"/>
        </w:rPr>
        <w:t>entrada en vigencia</w:t>
      </w:r>
      <w:proofErr w:type="gramEnd"/>
      <w:r w:rsidRPr="003C673D">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contextualSpacing/>
        <w:jc w:val="both"/>
        <w:rPr>
          <w:rFonts w:ascii="Arial Narrow" w:eastAsia="Arial Narrow" w:hAnsi="Arial Narrow" w:cs="Arial Narrow"/>
          <w:sz w:val="16"/>
          <w:szCs w:val="16"/>
        </w:rPr>
      </w:pPr>
    </w:p>
  </w:footnote>
  <w:footnote w:id="8">
    <w:p w14:paraId="12554D7B" w14:textId="71A836F4" w:rsidR="00CA59A2" w:rsidRPr="003C673D" w:rsidRDefault="00CA59A2" w:rsidP="003C673D">
      <w:pPr>
        <w:pStyle w:val="Textonotapie"/>
        <w:tabs>
          <w:tab w:val="left" w:pos="567"/>
        </w:tabs>
        <w:ind w:left="567" w:hanging="567"/>
        <w:contextualSpacing/>
        <w:jc w:val="both"/>
        <w:rPr>
          <w:rFonts w:ascii="Arial Narrow" w:eastAsia="Arial Narrow" w:hAnsi="Arial Narrow" w:cs="Arial Narrow"/>
          <w:sz w:val="16"/>
          <w:szCs w:val="16"/>
        </w:rPr>
      </w:pPr>
      <w:r w:rsidRPr="003C673D">
        <w:rPr>
          <w:rStyle w:val="Refdenotaalpie"/>
          <w:rFonts w:ascii="Arial Narrow" w:eastAsia="Arial Narrow" w:hAnsi="Arial Narrow" w:cs="Arial Narrow"/>
          <w:sz w:val="16"/>
          <w:szCs w:val="16"/>
          <w:vertAlign w:val="superscript"/>
        </w:rPr>
        <w:footnoteRef/>
      </w:r>
      <w:r w:rsidRPr="003C673D">
        <w:rPr>
          <w:rFonts w:ascii="Arial Narrow" w:eastAsia="Arial Narrow" w:hAnsi="Arial Narrow" w:cs="Arial Narrow"/>
          <w:sz w:val="16"/>
          <w:szCs w:val="16"/>
        </w:rPr>
        <w:t xml:space="preserve"/>
      </w:r>
      <w:r w:rsidRPr="003C673D">
        <w:rPr>
          <w:rFonts w:ascii="Arial Narrow" w:eastAsia="Arial Narrow" w:hAnsi="Arial Narrow" w:cs="Arial Narrow"/>
          <w:sz w:val="16"/>
          <w:szCs w:val="16"/>
        </w:rPr>
      </w:r>
      <w:r w:rsidRPr="003C673D">
        <w:rPr>
          <w:rFonts w:ascii="Arial Narrow" w:eastAsia="Arial Narrow" w:hAnsi="Arial Narrow" w:cs="Arial Narrow"/>
          <w:b/>
          <w:sz w:val="16"/>
          <w:szCs w:val="16"/>
        </w:rPr>
        <w:tab/>
        <w:t>LEY</w:t>
      </w:r>
      <w:r w:rsidR="003A71B1" w:rsidRPr="003C673D">
        <w:rPr>
          <w:rFonts w:ascii="Arial Narrow" w:eastAsia="Arial Narrow" w:hAnsi="Arial Narrow" w:cs="Arial Narrow"/>
          <w:b/>
          <w:sz w:val="16"/>
          <w:szCs w:val="16"/>
        </w:rPr>
        <w:t xml:space="preserve"> 29571</w:t>
      </w:r>
      <w:r w:rsidRPr="003C673D">
        <w:rPr>
          <w:rFonts w:ascii="Arial Narrow" w:eastAsia="Arial Narrow" w:hAnsi="Arial Narrow" w:cs="Arial Narrow"/>
          <w:b/>
          <w:sz w:val="16"/>
          <w:szCs w:val="16"/>
        </w:rPr>
        <w:t>, CÓDIGO DE PROTECCIÓN Y DEFENSA DEL CONSUMIDOR</w:t>
      </w:r>
      <w:r w:rsidRPr="003C673D">
        <w:rPr>
          <w:rFonts w:ascii="Arial Narrow" w:eastAsia="Arial Narrow" w:hAnsi="Arial Narrow" w:cs="Arial Narrow"/>
          <w:b/>
          <w:bCs/>
          <w:sz w:val="16"/>
          <w:szCs w:val="16"/>
        </w:rPr>
        <w:t xml:space="preserve">, </w:t>
      </w:r>
      <w:r w:rsidRPr="003C673D">
        <w:rPr>
          <w:rFonts w:ascii="Arial Narrow" w:eastAsia="Arial Narrow" w:hAnsi="Arial Narrow" w:cs="Arial Narrow"/>
          <w:b/>
          <w:sz w:val="16"/>
          <w:szCs w:val="16"/>
        </w:rPr>
        <w:t xml:space="preserve">publicado el 2 de setiembre de 2010 y modificado por Decreto Legislativo 1308</w:t>
      </w:r>
    </w:p>
    <w:p w14:paraId="6D8A2F03" w14:textId="77777777" w:rsidR="00CA59A2" w:rsidRPr="003C673D" w:rsidRDefault="00CA59A2" w:rsidP="003C673D">
      <w:pPr>
        <w:pStyle w:val="Textonotapie"/>
        <w:ind w:left="567" w:hanging="567"/>
        <w:contextualSpacing/>
        <w:jc w:val="both"/>
        <w:rPr>
          <w:rFonts w:ascii="Arial Narrow" w:eastAsia="Arial Narrow" w:hAnsi="Arial Narrow" w:cs="Arial Narrow"/>
          <w:b/>
          <w:bCs/>
          <w:sz w:val="16"/>
          <w:szCs w:val="16"/>
        </w:rPr>
      </w:pPr>
      <w:r w:rsidRPr="003C673D">
        <w:rPr>
          <w:rFonts w:ascii="Arial Narrow" w:eastAsia="Arial Narrow" w:hAnsi="Arial Narrow" w:cs="Arial Narrow"/>
          <w:sz w:val="16"/>
          <w:szCs w:val="16"/>
        </w:rPr>
        <w:tab/>
      </w:r>
      <w:r w:rsidRPr="003C673D">
        <w:rPr>
          <w:rFonts w:ascii="Arial Narrow" w:eastAsia="Arial Narrow" w:hAnsi="Arial Narrow" w:cs="Arial Narrow"/>
          <w:b/>
          <w:bCs/>
          <w:sz w:val="16"/>
          <w:szCs w:val="16"/>
        </w:rPr>
        <w:t>Artículo 110.- Sanciones Administrativas</w:t>
      </w:r>
    </w:p>
    <w:p w14:paraId="693A834B" w14:textId="77777777" w:rsidR="00CA59A2" w:rsidRPr="003C673D" w:rsidRDefault="00CA59A2" w:rsidP="003C673D">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3C673D">
        <w:rPr>
          <w:rFonts w:ascii="Arial Narrow" w:eastAsia="Arial Narrow" w:hAnsi="Arial Narrow" w:cs="Arial Narrow"/>
          <w:sz w:val="16"/>
          <w:szCs w:val="16"/>
          <w:lang w:eastAsia="es-PE"/>
        </w:rPr>
        <w:t>(…)</w:t>
      </w:r>
    </w:p>
    <w:p w14:paraId="04CBC22B" w14:textId="77777777" w:rsidR="00CA59A2" w:rsidRPr="003C673D" w:rsidRDefault="00CA59A2" w:rsidP="003C673D">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3C673D">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3C673D" w:rsidRDefault="00CA59A2" w:rsidP="003C673D">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3C673D">
        <w:rPr>
          <w:rFonts w:ascii="Arial Narrow" w:eastAsia="Arial Narrow" w:hAnsi="Arial Narrow" w:cs="Arial Narrow"/>
          <w:sz w:val="16"/>
          <w:szCs w:val="16"/>
          <w:lang w:eastAsia="es-PE"/>
        </w:rPr>
        <w:t>(…).</w:t>
      </w:r>
    </w:p>
    <w:p>
      <w:pPr>
        <w:pStyle w:val="Textonotapie"/>
        <w:ind w:left="567" w:hanging="567"/>
        <w:contextualSpacing/>
        <w:jc w:val="both"/>
        <w:rPr>
          <w:rFonts w:ascii="Arial Narrow" w:eastAsia="Arial Narrow" w:hAnsi="Arial Narrow" w:cs="Arial Narrow"/>
          <w:sz w:val="16"/>
          <w:szCs w:val="16"/>
        </w:rPr>
      </w:pPr>
    </w:p>
  </w:footnote>
  <w:footnote w:id="9">
    <w:p>
      <w:pPr>
        <w:pStyle w:val="Textonotapie"/>
        <w:tabs>
          <w:tab w:val="left" w:pos="567"/>
        </w:tabs>
        <w:ind w:left="567" w:hanging="567"/>
        <w:contextualSpacing/>
        <w:jc w:val="both"/>
        <w:rPr>
          <w:rFonts w:ascii="Arial Narrow" w:eastAsia="Arial Narrow" w:hAnsi="Arial Narrow" w:cs="Arial Narrow"/>
          <w:sz w:val="16"/>
          <w:szCs w:val="16"/>
        </w:rPr>
      </w:pPr>
      <w:r w:rsidRPr="003C673D">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contextualSpacing/>
        <w:jc w:val="both"/>
        <w:rPr>
          <w:rFonts w:ascii="Arial Narrow" w:eastAsia="Arial Narrow" w:hAnsi="Arial Narrow" w:cs="Arial Narrow"/>
          <w:sz w:val="16"/>
          <w:szCs w:val="16"/>
        </w:rPr>
      </w:pPr>
    </w:p>
  </w:footnote>
  <w:footnote w:id="10">
    <w:p>
      <w:pPr>
        <w:pStyle w:val="Textonotapie"/>
        <w:tabs>
          <w:tab w:val="left" w:pos="567"/>
        </w:tabs>
        <w:ind w:left="567" w:hanging="567"/>
        <w:contextualSpacing/>
        <w:jc w:val="both"/>
        <w:rPr>
          <w:rFonts w:ascii="Arial Narrow" w:eastAsia="Arial Narrow" w:hAnsi="Arial Narrow" w:cs="Arial Narrow"/>
          <w:sz w:val="16"/>
          <w:szCs w:val="16"/>
        </w:rPr>
      </w:pPr>
      <w:r w:rsidRPr="003C673D">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contextualSpacing/>
        <w:jc w:val="both"/>
        <w:rPr>
          <w:rFonts w:ascii="Arial Narrow" w:eastAsia="Arial Narrow" w:hAnsi="Arial Narrow" w:cs="Arial Narrow"/>
          <w:sz w:val="16"/>
          <w:szCs w:val="16"/>
        </w:rPr>
      </w:pPr>
    </w:p>
  </w:footnote>
  <w:footnote w:id="11">
    <w:p w14:paraId="062EC860" w14:textId="0D9BD05C" w:rsidR="00CA59A2" w:rsidRPr="003C673D" w:rsidRDefault="00CA59A2" w:rsidP="003C673D">
      <w:pPr>
        <w:tabs>
          <w:tab w:val="left" w:pos="567"/>
        </w:tabs>
        <w:spacing w:after="0" w:line="240" w:lineRule="auto"/>
        <w:ind w:left="567" w:hanging="567"/>
        <w:contextualSpacing/>
        <w:jc w:val="both"/>
        <w:rPr>
          <w:rFonts w:ascii="Arial Narrow" w:eastAsia="Arial Narrow" w:hAnsi="Arial Narrow" w:cs="Arial Narrow"/>
          <w:sz w:val="16"/>
          <w:szCs w:val="16"/>
        </w:rPr>
      </w:pPr>
      <w:r w:rsidRPr="003C673D">
        <w:rPr>
          <w:rStyle w:val="Refdenotaalpie"/>
          <w:rFonts w:ascii="Arial Narrow" w:eastAsia="Arial Narrow" w:hAnsi="Arial Narrow" w:cs="Arial Narrow"/>
          <w:sz w:val="16"/>
          <w:szCs w:val="16"/>
          <w:vertAlign w:val="superscript"/>
        </w:rPr>
        <w:footnoteRef/>
      </w:r>
      <w:r w:rsidRPr="003C673D">
        <w:rPr>
          <w:rFonts w:ascii="Arial Narrow" w:eastAsia="Arial Narrow" w:hAnsi="Arial Narrow" w:cs="Arial Narrow"/>
          <w:sz w:val="16"/>
          <w:szCs w:val="16"/>
          <w:vertAlign w:val="superscript"/>
        </w:rPr>
        <w:t xml:space="preserve"/>
      </w:r>
      <w:r w:rsidRPr="003C673D">
        <w:rPr>
          <w:rFonts w:ascii="Arial Narrow" w:eastAsia="Arial Narrow" w:hAnsi="Arial Narrow" w:cs="Arial Narrow"/>
          <w:sz w:val="16"/>
          <w:szCs w:val="16"/>
        </w:rPr>
        <w:t xml:space="preserve"/>
      </w:r>
      <w:r w:rsidRPr="003C673D">
        <w:rPr>
          <w:rFonts w:ascii="Arial Narrow" w:eastAsia="Arial Narrow" w:hAnsi="Arial Narrow" w:cs="Arial Narrow"/>
          <w:sz w:val="16"/>
          <w:szCs w:val="16"/>
        </w:rPr>
      </w:r>
      <w:r w:rsidRPr="003C673D">
        <w:rPr>
          <w:rFonts w:ascii="Arial Narrow" w:eastAsia="Arial Narrow" w:hAnsi="Arial Narrow" w:cs="Arial Narrow"/>
          <w:b/>
          <w:sz w:val="16"/>
          <w:szCs w:val="16"/>
        </w:rPr>
        <w:tab/>
        <w:t>LEY</w:t>
      </w:r>
      <w:r w:rsidR="003A71B1" w:rsidRPr="003C673D">
        <w:rPr>
          <w:rFonts w:ascii="Arial Narrow" w:eastAsia="Arial Narrow" w:hAnsi="Arial Narrow" w:cs="Arial Narrow"/>
          <w:b/>
          <w:sz w:val="16"/>
          <w:szCs w:val="16"/>
        </w:rPr>
        <w:t xml:space="preserve"> 29571</w:t>
      </w:r>
      <w:r w:rsidRPr="003C673D">
        <w:rPr>
          <w:rFonts w:ascii="Arial Narrow" w:eastAsia="Arial Narrow" w:hAnsi="Arial Narrow" w:cs="Arial Narrow"/>
          <w:b/>
          <w:sz w:val="16"/>
          <w:szCs w:val="16"/>
        </w:rPr>
        <w:t>, CÓDIGO DE PROTECCIÓN Y DEFENSA DEL CONSUMIDOR</w:t>
      </w:r>
      <w:r w:rsidRPr="003C673D">
        <w:rPr>
          <w:rFonts w:ascii="Arial Narrow" w:eastAsia="Arial Narrow" w:hAnsi="Arial Narrow" w:cs="Arial Narrow"/>
          <w:b/>
          <w:bCs/>
          <w:sz w:val="16"/>
          <w:szCs w:val="16"/>
        </w:rPr>
        <w:t xml:space="preserve">, </w:t>
      </w:r>
      <w:r w:rsidRPr="003C673D">
        <w:rPr>
          <w:rFonts w:ascii="Arial Narrow" w:eastAsia="Arial Narrow" w:hAnsi="Arial Narrow" w:cs="Arial Narrow"/>
          <w:b/>
          <w:sz w:val="16"/>
          <w:szCs w:val="16"/>
        </w:rPr>
        <w:t xml:space="preserve">publicado el 2 de setiembre de 2010 y modificado por Decreto Legislativo 1308</w:t>
      </w:r>
    </w:p>
    <w:p w14:paraId="4BC9BF8D" w14:textId="77777777" w:rsidR="00CA59A2" w:rsidRPr="003C673D" w:rsidRDefault="00CA59A2" w:rsidP="003C673D">
      <w:pPr>
        <w:spacing w:after="0" w:line="240" w:lineRule="auto"/>
        <w:ind w:left="567" w:hanging="567"/>
        <w:contextualSpacing/>
        <w:jc w:val="both"/>
        <w:rPr>
          <w:rFonts w:ascii="Arial Narrow" w:eastAsia="Arial Narrow" w:hAnsi="Arial Narrow" w:cs="Arial Narrow"/>
          <w:b/>
          <w:sz w:val="16"/>
          <w:szCs w:val="16"/>
        </w:rPr>
      </w:pPr>
      <w:r w:rsidRPr="003C673D">
        <w:rPr>
          <w:rFonts w:ascii="Arial Narrow" w:eastAsia="Arial Narrow" w:hAnsi="Arial Narrow" w:cs="Arial Narrow"/>
          <w:b/>
          <w:sz w:val="16"/>
          <w:szCs w:val="16"/>
        </w:rPr>
        <w:tab/>
        <w:t>Artículo 110.- Sanciones administrativas</w:t>
      </w:r>
    </w:p>
    <w:p w14:paraId="15C6524D" w14:textId="77777777" w:rsidR="00CA59A2" w:rsidRPr="003C673D" w:rsidRDefault="00CA59A2" w:rsidP="003C673D">
      <w:pPr>
        <w:spacing w:after="0" w:line="240" w:lineRule="auto"/>
        <w:ind w:left="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3C673D" w:rsidRDefault="00CA59A2" w:rsidP="003C673D">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Infracciones leves, con una amonestación o con una multa de hasta cincuenta (50) UIT.</w:t>
      </w:r>
    </w:p>
    <w:p w14:paraId="3EC7469A" w14:textId="77777777" w:rsidR="00CA59A2" w:rsidRPr="003C673D" w:rsidRDefault="00CA59A2" w:rsidP="003C673D">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Infracciones graves, con una multa de hasta ciento cincuenta (150) UIT.</w:t>
      </w:r>
    </w:p>
    <w:p w14:paraId="7DEC6213" w14:textId="77777777" w:rsidR="00CA59A2" w:rsidRPr="003C673D" w:rsidRDefault="00CA59A2" w:rsidP="003C673D">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Infracciones muy graves, con una multa de hasta cuatrocientos cincuenta (450) UIT.</w:t>
      </w:r>
    </w:p>
    <w:p w14:paraId="707B74D3" w14:textId="77777777" w:rsidR="00CA59A2" w:rsidRPr="003C673D" w:rsidRDefault="00CA59A2" w:rsidP="003C673D">
      <w:pPr>
        <w:spacing w:after="0" w:line="240" w:lineRule="auto"/>
        <w:ind w:left="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w:t>
      </w:r>
    </w:p>
    <w:p>
      <w:pPr>
        <w:spacing w:after="0" w:line="240" w:lineRule="auto"/>
        <w:ind w:left="567" w:hanging="567"/>
        <w:contextualSpacing/>
        <w:jc w:val="both"/>
        <w:rPr>
          <w:rFonts w:ascii="Arial Narrow" w:eastAsia="Arial Narrow" w:hAnsi="Arial Narrow" w:cs="Arial Narrow"/>
          <w:sz w:val="16"/>
          <w:szCs w:val="16"/>
        </w:rPr>
      </w:pPr>
    </w:p>
  </w:footnote>
  <w:footnote w:id="12">
    <w:p w14:paraId="6DE82B39" w14:textId="4CD725CD" w:rsidR="00A008E2" w:rsidRPr="003C673D" w:rsidRDefault="00CA59A2" w:rsidP="003C673D">
      <w:pPr>
        <w:tabs>
          <w:tab w:val="left" w:pos="567"/>
        </w:tabs>
        <w:spacing w:after="0" w:line="240" w:lineRule="auto"/>
        <w:ind w:left="567" w:hanging="567"/>
        <w:contextualSpacing/>
        <w:jc w:val="both"/>
        <w:rPr>
          <w:rFonts w:ascii="Arial Narrow" w:eastAsia="Arial Narrow" w:hAnsi="Arial Narrow" w:cs="Arial Narrow"/>
          <w:b/>
          <w:sz w:val="16"/>
          <w:szCs w:val="16"/>
        </w:rPr>
      </w:pPr>
      <w:r w:rsidRPr="003C673D">
        <w:rPr>
          <w:rStyle w:val="Refdenotaalpie"/>
          <w:rFonts w:ascii="Arial Narrow" w:eastAsia="Arial Narrow" w:hAnsi="Arial Narrow" w:cs="Arial Narrow"/>
          <w:sz w:val="16"/>
          <w:szCs w:val="16"/>
          <w:vertAlign w:val="superscript"/>
        </w:rPr>
        <w:footnoteRef/>
      </w:r>
      <w:r w:rsidRPr="003C673D">
        <w:rPr>
          <w:rFonts w:ascii="Arial Narrow" w:eastAsia="Arial Narrow" w:hAnsi="Arial Narrow" w:cs="Arial Narrow"/>
          <w:sz w:val="16"/>
          <w:szCs w:val="16"/>
        </w:rPr>
        <w:t xml:space="preserve"/>
      </w:r>
      <w:r w:rsidRPr="003C673D">
        <w:rPr>
          <w:rFonts w:ascii="Arial Narrow" w:eastAsia="Arial Narrow" w:hAnsi="Arial Narrow" w:cs="Arial Narrow"/>
          <w:sz w:val="16"/>
          <w:szCs w:val="16"/>
        </w:rPr>
      </w:r>
      <w:r w:rsidR="00A008E2" w:rsidRPr="003C673D">
        <w:rPr>
          <w:rFonts w:ascii="Arial Narrow" w:eastAsia="Arial Narrow" w:hAnsi="Arial Narrow" w:cs="Arial Narrow"/>
          <w:b/>
          <w:sz w:val="16"/>
          <w:szCs w:val="16"/>
        </w:rPr>
        <w:tab/>
        <w:t>LEY 29571, CÓDIGO DE PROTECCIÓN Y DEFENSA DEL CONSUMIDOR</w:t>
      </w:r>
      <w:r w:rsidR="00A008E2" w:rsidRPr="003C673D">
        <w:rPr>
          <w:rFonts w:ascii="Arial Narrow" w:eastAsia="Arial Narrow" w:hAnsi="Arial Narrow" w:cs="Arial Narrow"/>
          <w:b/>
          <w:bCs/>
          <w:sz w:val="16"/>
          <w:szCs w:val="16"/>
        </w:rPr>
        <w:t xml:space="preserve">, </w:t>
      </w:r>
      <w:r w:rsidR="00A008E2" w:rsidRPr="003C673D">
        <w:rPr>
          <w:rFonts w:ascii="Arial Narrow" w:eastAsia="Arial Narrow" w:hAnsi="Arial Narrow" w:cs="Arial Narrow"/>
          <w:b/>
          <w:sz w:val="16"/>
          <w:szCs w:val="16"/>
        </w:rPr>
        <w:t xml:space="preserve">publicado el 2 de setiembre de 2010 y modificado por Decreto Legislativo 1308</w:t>
      </w:r>
    </w:p>
    <w:p w14:paraId="4B3DC1A8" w14:textId="1F467AF7" w:rsidR="00CA59A2" w:rsidRPr="003C673D" w:rsidRDefault="00CA59A2" w:rsidP="003C673D">
      <w:pPr>
        <w:spacing w:after="0" w:line="240" w:lineRule="auto"/>
        <w:ind w:left="567"/>
        <w:contextualSpacing/>
        <w:jc w:val="both"/>
        <w:rPr>
          <w:rFonts w:ascii="Arial Narrow" w:eastAsia="Arial Narrow" w:hAnsi="Arial Narrow" w:cs="Arial Narrow"/>
          <w:sz w:val="16"/>
          <w:szCs w:val="16"/>
        </w:rPr>
      </w:pPr>
      <w:r w:rsidRPr="003C673D">
        <w:rPr>
          <w:rFonts w:ascii="Arial Narrow" w:eastAsia="Arial Narrow" w:hAnsi="Arial Narrow" w:cs="Arial Narrow"/>
          <w:b/>
          <w:sz w:val="16"/>
          <w:szCs w:val="16"/>
        </w:rPr>
        <w:t>Artículo 114.- Medidas correctivas</w:t>
      </w:r>
    </w:p>
    <w:p w14:paraId="1B3B1F61" w14:textId="77777777" w:rsidR="00CA59A2" w:rsidRPr="003C673D" w:rsidRDefault="00CA59A2" w:rsidP="003C673D">
      <w:pPr>
        <w:spacing w:after="0" w:line="240" w:lineRule="auto"/>
        <w:ind w:left="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3C673D" w:rsidRDefault="00CA59A2" w:rsidP="003C673D">
      <w:pPr>
        <w:spacing w:after="0" w:line="240" w:lineRule="auto"/>
        <w:ind w:left="567" w:hanging="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3C673D" w:rsidRDefault="00CA59A2" w:rsidP="003C673D">
      <w:pPr>
        <w:spacing w:after="0" w:line="240" w:lineRule="auto"/>
        <w:ind w:left="567" w:hanging="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3C673D" w:rsidRDefault="00CA59A2" w:rsidP="003C673D">
      <w:pPr>
        <w:spacing w:after="0" w:line="240" w:lineRule="auto"/>
        <w:ind w:left="567" w:hanging="567"/>
        <w:contextualSpacing/>
        <w:jc w:val="both"/>
        <w:rPr>
          <w:rFonts w:ascii="Arial Narrow" w:eastAsia="Arial Narrow" w:hAnsi="Arial Narrow" w:cs="Arial Narrow"/>
          <w:sz w:val="16"/>
          <w:szCs w:val="16"/>
        </w:rPr>
      </w:pPr>
      <w:r w:rsidRPr="003C673D">
        <w:rPr>
          <w:rFonts w:ascii="Arial Narrow" w:eastAsia="Arial Narrow" w:hAnsi="Arial Narrow" w:cs="Arial Narrow"/>
          <w:b/>
          <w:sz w:val="16"/>
          <w:szCs w:val="16"/>
        </w:rPr>
        <w:tab/>
        <w:t>Artículo 115.- Medidas correctivas reparadoras</w:t>
      </w:r>
    </w:p>
    <w:p w14:paraId="0A0E4012" w14:textId="77777777" w:rsidR="00CA59A2" w:rsidRPr="003C673D" w:rsidRDefault="00CA59A2" w:rsidP="003C673D">
      <w:pPr>
        <w:spacing w:after="0" w:line="240" w:lineRule="auto"/>
        <w:ind w:left="567" w:hanging="283"/>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3C673D" w:rsidRDefault="00CA59A2" w:rsidP="003C673D">
      <w:pPr>
        <w:numPr>
          <w:ilvl w:val="0"/>
          <w:numId w:val="1"/>
        </w:numPr>
        <w:spacing w:after="0" w:line="240" w:lineRule="auto"/>
        <w:ind w:left="567" w:firstLine="0"/>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Reparar productos.</w:t>
      </w:r>
    </w:p>
    <w:p w14:paraId="64B5280D" w14:textId="77777777" w:rsidR="00CA59A2" w:rsidRPr="003C673D" w:rsidRDefault="00CA59A2" w:rsidP="003C673D">
      <w:pPr>
        <w:numPr>
          <w:ilvl w:val="0"/>
          <w:numId w:val="1"/>
        </w:numPr>
        <w:spacing w:after="0" w:line="240" w:lineRule="auto"/>
        <w:ind w:left="567" w:firstLine="0"/>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3C673D" w:rsidRDefault="00CA59A2" w:rsidP="003C673D">
      <w:pPr>
        <w:numPr>
          <w:ilvl w:val="0"/>
          <w:numId w:val="1"/>
        </w:numPr>
        <w:spacing w:after="0" w:line="240" w:lineRule="auto"/>
        <w:ind w:left="567" w:firstLine="0"/>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3C673D" w:rsidRDefault="00CA59A2" w:rsidP="003C673D">
      <w:pPr>
        <w:numPr>
          <w:ilvl w:val="0"/>
          <w:numId w:val="1"/>
        </w:numPr>
        <w:spacing w:after="0" w:line="240" w:lineRule="auto"/>
        <w:ind w:left="567" w:firstLine="0"/>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3C673D" w:rsidRDefault="00CA59A2" w:rsidP="003C673D">
      <w:pPr>
        <w:numPr>
          <w:ilvl w:val="0"/>
          <w:numId w:val="1"/>
        </w:numPr>
        <w:spacing w:after="0" w:line="240" w:lineRule="auto"/>
        <w:ind w:left="567" w:firstLine="0"/>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3C673D" w:rsidRDefault="00CA59A2" w:rsidP="003C673D">
      <w:pPr>
        <w:numPr>
          <w:ilvl w:val="0"/>
          <w:numId w:val="1"/>
        </w:numPr>
        <w:spacing w:after="0" w:line="240" w:lineRule="auto"/>
        <w:ind w:left="567" w:firstLine="0"/>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3C673D" w:rsidRDefault="00CA59A2" w:rsidP="003C673D">
      <w:pPr>
        <w:numPr>
          <w:ilvl w:val="0"/>
          <w:numId w:val="1"/>
        </w:numPr>
        <w:spacing w:after="0" w:line="240" w:lineRule="auto"/>
        <w:ind w:left="567" w:firstLine="0"/>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3C673D" w:rsidRDefault="00CA59A2" w:rsidP="003C673D">
      <w:pPr>
        <w:numPr>
          <w:ilvl w:val="0"/>
          <w:numId w:val="1"/>
        </w:numPr>
        <w:spacing w:after="0" w:line="240" w:lineRule="auto"/>
        <w:ind w:left="567" w:firstLine="0"/>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3C673D" w:rsidRDefault="00CA59A2" w:rsidP="003C673D">
      <w:pPr>
        <w:numPr>
          <w:ilvl w:val="0"/>
          <w:numId w:val="1"/>
        </w:numPr>
        <w:spacing w:after="0" w:line="240" w:lineRule="auto"/>
        <w:ind w:left="567" w:firstLine="0"/>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Otras medidas reparadoras análogas de efectos equivalentes a las anteriores.</w:t>
      </w:r>
    </w:p>
    <w:p w14:paraId="764F3361" w14:textId="77777777" w:rsidR="00CA59A2" w:rsidRPr="003C673D" w:rsidRDefault="00CA59A2" w:rsidP="003C673D">
      <w:pPr>
        <w:pStyle w:val="Sinespaciado"/>
        <w:ind w:left="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3C673D">
        <w:rPr>
          <w:rFonts w:ascii="Arial Narrow" w:eastAsia="Arial Narrow" w:hAnsi="Arial Narrow" w:cs="Arial Narrow"/>
          <w:sz w:val="16"/>
          <w:szCs w:val="16"/>
        </w:rPr>
        <w:t>conjuntamente con</w:t>
      </w:r>
      <w:proofErr w:type="gramEnd"/>
      <w:r w:rsidRPr="003C673D">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3C673D" w:rsidRDefault="00CA59A2" w:rsidP="003C673D">
      <w:pPr>
        <w:spacing w:after="0" w:line="240" w:lineRule="auto"/>
        <w:ind w:left="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3C673D" w:rsidRDefault="00CA59A2" w:rsidP="003C673D">
      <w:pPr>
        <w:spacing w:after="0" w:line="240" w:lineRule="auto"/>
        <w:ind w:left="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3C673D" w:rsidRDefault="00CA59A2" w:rsidP="003C673D">
      <w:pPr>
        <w:spacing w:after="0" w:line="240" w:lineRule="auto"/>
        <w:ind w:left="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3C673D" w:rsidRDefault="00CA59A2" w:rsidP="003C673D">
      <w:pPr>
        <w:spacing w:after="0" w:line="240" w:lineRule="auto"/>
        <w:ind w:left="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3C673D" w:rsidRDefault="00CA59A2" w:rsidP="003C673D">
      <w:pPr>
        <w:spacing w:after="0" w:line="240" w:lineRule="auto"/>
        <w:ind w:left="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3C673D" w:rsidRDefault="00CA59A2" w:rsidP="003C673D">
      <w:pPr>
        <w:spacing w:after="0" w:line="240" w:lineRule="auto"/>
        <w:ind w:left="567"/>
        <w:contextualSpacing/>
        <w:jc w:val="both"/>
        <w:rPr>
          <w:rFonts w:ascii="Arial Narrow" w:eastAsia="Arial Narrow" w:hAnsi="Arial Narrow" w:cs="Arial Narrow"/>
          <w:b/>
          <w:bCs/>
          <w:sz w:val="16"/>
          <w:szCs w:val="16"/>
        </w:rPr>
      </w:pPr>
      <w:r w:rsidRPr="003C673D">
        <w:rPr>
          <w:rFonts w:ascii="Arial Narrow" w:eastAsia="Arial Narrow" w:hAnsi="Arial Narrow" w:cs="Arial Narrow"/>
          <w:b/>
          <w:bCs/>
          <w:sz w:val="16"/>
          <w:szCs w:val="16"/>
        </w:rPr>
        <w:t>Artículo 116.- Medidas correctivas complementarias</w:t>
      </w:r>
    </w:p>
    <w:p w14:paraId="795BD0E8" w14:textId="77777777" w:rsidR="00CA59A2" w:rsidRPr="003C673D" w:rsidRDefault="00CA59A2" w:rsidP="003C673D">
      <w:pPr>
        <w:spacing w:after="0" w:line="240" w:lineRule="auto"/>
        <w:ind w:left="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3C673D" w:rsidRDefault="00CA59A2" w:rsidP="003C673D">
      <w:pPr>
        <w:spacing w:after="0" w:line="240" w:lineRule="auto"/>
        <w:ind w:left="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3C673D" w:rsidRDefault="00CA59A2" w:rsidP="003C673D">
      <w:pPr>
        <w:spacing w:after="0" w:line="240" w:lineRule="auto"/>
        <w:ind w:left="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3C673D" w:rsidRDefault="00CA59A2" w:rsidP="003C673D">
      <w:pPr>
        <w:spacing w:after="0" w:line="240" w:lineRule="auto"/>
        <w:ind w:left="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3C673D" w:rsidRDefault="00CA59A2" w:rsidP="003C673D">
      <w:pPr>
        <w:spacing w:after="0" w:line="240" w:lineRule="auto"/>
        <w:ind w:left="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 xml:space="preserve">d. En caso de infracciones muy graves y de reincidencia o </w:t>
      </w:r>
      <w:proofErr w:type="spellStart"/>
      <w:r w:rsidRPr="003C673D">
        <w:rPr>
          <w:rFonts w:ascii="Arial Narrow" w:eastAsia="Arial Narrow" w:hAnsi="Arial Narrow" w:cs="Arial Narrow"/>
          <w:sz w:val="16"/>
          <w:szCs w:val="16"/>
        </w:rPr>
        <w:t>reiterancia</w:t>
      </w:r>
      <w:proofErr w:type="spellEnd"/>
      <w:r w:rsidRPr="003C673D">
        <w:rPr>
          <w:rFonts w:ascii="Arial Narrow" w:eastAsia="Arial Narrow" w:hAnsi="Arial Narrow" w:cs="Arial Narrow"/>
          <w:sz w:val="16"/>
          <w:szCs w:val="16"/>
        </w:rPr>
        <w:t xml:space="preserve">: </w:t>
      </w:r>
    </w:p>
    <w:p w14:paraId="700F1C70" w14:textId="77777777" w:rsidR="00CA59A2" w:rsidRPr="003C673D" w:rsidRDefault="00CA59A2" w:rsidP="003C673D">
      <w:pPr>
        <w:spacing w:after="0" w:line="240" w:lineRule="auto"/>
        <w:ind w:left="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3C673D" w:rsidRDefault="00CA59A2" w:rsidP="003C673D">
      <w:pPr>
        <w:spacing w:after="0" w:line="240" w:lineRule="auto"/>
        <w:ind w:left="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w:t>
      </w:r>
      <w:proofErr w:type="spellStart"/>
      <w:r w:rsidRPr="003C673D">
        <w:rPr>
          <w:rFonts w:ascii="Arial Narrow" w:eastAsia="Arial Narrow" w:hAnsi="Arial Narrow" w:cs="Arial Narrow"/>
          <w:sz w:val="16"/>
          <w:szCs w:val="16"/>
        </w:rPr>
        <w:t>ii</w:t>
      </w:r>
      <w:proofErr w:type="spellEnd"/>
      <w:r w:rsidRPr="003C673D">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3C673D" w:rsidRDefault="00CA59A2" w:rsidP="003C673D">
      <w:pPr>
        <w:spacing w:after="0" w:line="240" w:lineRule="auto"/>
        <w:ind w:left="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 xml:space="preserve">e. Publicación de avisos </w:t>
      </w:r>
      <w:proofErr w:type="spellStart"/>
      <w:r w:rsidRPr="003C673D">
        <w:rPr>
          <w:rFonts w:ascii="Arial Narrow" w:eastAsia="Arial Narrow" w:hAnsi="Arial Narrow" w:cs="Arial Narrow"/>
          <w:sz w:val="16"/>
          <w:szCs w:val="16"/>
        </w:rPr>
        <w:t>rectificatorios</w:t>
      </w:r>
      <w:proofErr w:type="spellEnd"/>
      <w:r w:rsidRPr="003C673D">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3C673D" w:rsidRDefault="00CA59A2" w:rsidP="003C673D">
      <w:pPr>
        <w:spacing w:after="0" w:line="240" w:lineRule="auto"/>
        <w:ind w:left="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3C673D" w:rsidRDefault="00CA59A2" w:rsidP="003C673D">
      <w:pPr>
        <w:spacing w:after="0" w:line="240" w:lineRule="auto"/>
        <w:ind w:left="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contextualSpacing/>
        <w:jc w:val="both"/>
        <w:rPr>
          <w:rFonts w:ascii="Arial Narrow" w:eastAsia="Arial Narrow" w:hAnsi="Arial Narrow" w:cs="Arial Narrow"/>
          <w:b/>
          <w:sz w:val="16"/>
          <w:szCs w:val="16"/>
        </w:rPr>
      </w:pPr>
    </w:p>
  </w:footnote>
  <w:footnote w:id="13">
    <w:p w14:paraId="1E48C7DB" w14:textId="372C4D5E" w:rsidR="00CA59A2" w:rsidRPr="003C673D" w:rsidRDefault="00CA59A2" w:rsidP="003C673D">
      <w:pPr>
        <w:pStyle w:val="Textonotapie"/>
        <w:tabs>
          <w:tab w:val="left" w:pos="567"/>
        </w:tabs>
        <w:ind w:left="567" w:hanging="567"/>
        <w:contextualSpacing/>
        <w:jc w:val="both"/>
        <w:rPr>
          <w:rFonts w:ascii="Arial Narrow" w:eastAsia="Arial Narrow" w:hAnsi="Arial Narrow" w:cs="Arial Narrow"/>
          <w:b/>
          <w:sz w:val="16"/>
          <w:szCs w:val="16"/>
        </w:rPr>
      </w:pPr>
      <w:r w:rsidRPr="003C673D">
        <w:rPr>
          <w:rStyle w:val="Refdenotaalpie"/>
          <w:rFonts w:ascii="Arial Narrow" w:eastAsia="Arial Narrow" w:hAnsi="Arial Narrow" w:cs="Arial Narrow"/>
          <w:sz w:val="16"/>
          <w:szCs w:val="16"/>
          <w:vertAlign w:val="superscript"/>
        </w:rPr>
        <w:footnoteRef/>
      </w:r>
      <w:r w:rsidRPr="003C673D">
        <w:rPr>
          <w:rFonts w:ascii="Arial Narrow" w:eastAsia="Arial Narrow" w:hAnsi="Arial Narrow" w:cs="Arial Narrow"/>
          <w:sz w:val="16"/>
          <w:szCs w:val="16"/>
        </w:rPr>
        <w:t xml:space="preserve"/>
      </w:r>
      <w:r w:rsidRPr="003C673D">
        <w:rPr>
          <w:rFonts w:ascii="Arial Narrow" w:eastAsia="Arial Narrow" w:hAnsi="Arial Narrow" w:cs="Arial Narrow"/>
          <w:sz w:val="16"/>
          <w:szCs w:val="16"/>
        </w:rPr>
      </w:r>
      <w:r w:rsidRPr="003C673D">
        <w:rPr>
          <w:rFonts w:ascii="Arial Narrow" w:eastAsia="Arial Narrow" w:hAnsi="Arial Narrow" w:cs="Arial Narrow"/>
          <w:b/>
          <w:sz w:val="16"/>
          <w:szCs w:val="16"/>
        </w:rPr>
        <w:tab/>
        <w:t xml:space="preserve">LEY </w:t>
      </w:r>
      <w:r w:rsidR="003A71B1" w:rsidRPr="003C673D">
        <w:rPr>
          <w:rFonts w:ascii="Arial Narrow" w:eastAsia="Arial Narrow" w:hAnsi="Arial Narrow" w:cs="Arial Narrow"/>
          <w:b/>
          <w:sz w:val="16"/>
          <w:szCs w:val="16"/>
        </w:rPr>
        <w:t>29571</w:t>
      </w:r>
      <w:r w:rsidRPr="003C673D">
        <w:rPr>
          <w:rFonts w:ascii="Arial Narrow" w:eastAsia="Arial Narrow" w:hAnsi="Arial Narrow" w:cs="Arial Narrow"/>
          <w:b/>
          <w:sz w:val="16"/>
          <w:szCs w:val="16"/>
        </w:rPr>
        <w:t>, CÓDIGO DE PROTECCIÓN Y DEFENSA DEL CONSUMIDOR</w:t>
      </w:r>
      <w:r w:rsidRPr="003C673D">
        <w:rPr>
          <w:rFonts w:ascii="Arial Narrow" w:eastAsia="Arial Narrow" w:hAnsi="Arial Narrow" w:cs="Arial Narrow"/>
          <w:b/>
          <w:bCs/>
          <w:sz w:val="16"/>
          <w:szCs w:val="16"/>
        </w:rPr>
        <w:t xml:space="preserve">, </w:t>
      </w:r>
      <w:r w:rsidRPr="003C673D">
        <w:rPr>
          <w:rFonts w:ascii="Arial Narrow" w:eastAsia="Arial Narrow" w:hAnsi="Arial Narrow" w:cs="Arial Narrow"/>
          <w:b/>
          <w:sz w:val="16"/>
          <w:szCs w:val="16"/>
        </w:rPr>
        <w:t xml:space="preserve">publicado el 2 de setiembre de 2010 y modificado por Decreto Legislativo 1308</w:t>
      </w:r>
    </w:p>
    <w:p w14:paraId="6927EAA2" w14:textId="77777777" w:rsidR="00CA59A2" w:rsidRPr="003C673D" w:rsidRDefault="00CA59A2" w:rsidP="003C673D">
      <w:pPr>
        <w:pStyle w:val="Textonotapie"/>
        <w:tabs>
          <w:tab w:val="left" w:pos="567"/>
        </w:tabs>
        <w:contextualSpacing/>
        <w:jc w:val="both"/>
        <w:rPr>
          <w:rFonts w:ascii="Arial Narrow" w:eastAsia="Arial Narrow" w:hAnsi="Arial Narrow" w:cs="Arial Narrow"/>
          <w:b/>
          <w:sz w:val="16"/>
          <w:szCs w:val="16"/>
        </w:rPr>
      </w:pPr>
      <w:r w:rsidRPr="003C673D">
        <w:rPr>
          <w:rFonts w:ascii="Arial Narrow" w:eastAsia="Arial Narrow" w:hAnsi="Arial Narrow" w:cs="Arial Narrow"/>
          <w:b/>
          <w:sz w:val="16"/>
          <w:szCs w:val="16"/>
        </w:rPr>
        <w:tab/>
        <w:t>Artículo 112.- Criterios de graduación de las sanciones administrativas</w:t>
      </w:r>
    </w:p>
    <w:p w14:paraId="3B612D08" w14:textId="77777777" w:rsidR="00CA59A2" w:rsidRPr="003C673D" w:rsidRDefault="00CA59A2" w:rsidP="003C673D">
      <w:pPr>
        <w:pStyle w:val="Textonotapie"/>
        <w:tabs>
          <w:tab w:val="left" w:pos="567"/>
        </w:tabs>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ab/>
        <w:t>(…)</w:t>
      </w:r>
    </w:p>
    <w:p w14:paraId="1A096021" w14:textId="77777777" w:rsidR="00CA59A2" w:rsidRPr="003C673D" w:rsidRDefault="00CA59A2" w:rsidP="003C673D">
      <w:pPr>
        <w:pStyle w:val="Textonotapie"/>
        <w:tabs>
          <w:tab w:val="left" w:pos="567"/>
        </w:tabs>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ab/>
        <w:t>Se consideran circunstancias atenuantes especiales, las siguientes:</w:t>
      </w:r>
    </w:p>
    <w:p w14:paraId="74B98BC1" w14:textId="77777777" w:rsidR="00CA59A2" w:rsidRPr="003C673D" w:rsidRDefault="00CA59A2" w:rsidP="003C673D">
      <w:pPr>
        <w:pStyle w:val="Textonotapie"/>
        <w:tabs>
          <w:tab w:val="left" w:pos="567"/>
        </w:tabs>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ab/>
        <w:t>(…)</w:t>
      </w:r>
    </w:p>
    <w:p w14:paraId="0D336D0B" w14:textId="77777777" w:rsidR="00CA59A2" w:rsidRPr="003C673D" w:rsidRDefault="00CA59A2" w:rsidP="003C673D">
      <w:pPr>
        <w:pStyle w:val="Textonotapie"/>
        <w:tabs>
          <w:tab w:val="left" w:pos="567"/>
        </w:tabs>
        <w:ind w:left="567"/>
        <w:contextualSpacing/>
        <w:jc w:val="both"/>
        <w:rPr>
          <w:rFonts w:ascii="Arial Narrow" w:eastAsia="Arial Narrow" w:hAnsi="Arial Narrow" w:cs="Arial Narrow"/>
          <w:sz w:val="16"/>
          <w:szCs w:val="16"/>
        </w:rPr>
      </w:pPr>
      <w:r w:rsidRPr="003C673D">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contextualSpacing/>
        <w:jc w:val="both"/>
        <w:rPr>
          <w:rFonts w:ascii="Arial Narrow" w:eastAsia="Arial Narrow" w:hAnsi="Arial Narrow" w:cs="Arial Narrow"/>
          <w:b/>
          <w:sz w:val="16"/>
          <w:szCs w:val="16"/>
        </w:rPr>
      </w:pPr>
    </w:p>
  </w:footnote>
  <w:footnote w:id="14">
    <w:p w14:paraId="3836DFB3" w14:textId="77777777" w:rsidR="00CA59A2" w:rsidRPr="003C673D" w:rsidRDefault="00CA59A2" w:rsidP="003C673D">
      <w:pPr>
        <w:autoSpaceDE w:val="0"/>
        <w:autoSpaceDN w:val="0"/>
        <w:adjustRightInd w:val="0"/>
        <w:tabs>
          <w:tab w:val="left" w:pos="567"/>
        </w:tabs>
        <w:spacing w:after="0" w:line="240" w:lineRule="auto"/>
        <w:ind w:left="567" w:hanging="567"/>
        <w:contextualSpacing/>
        <w:jc w:val="both"/>
        <w:rPr>
          <w:rFonts w:ascii="Arial Narrow" w:eastAsia="Arial Narrow" w:hAnsi="Arial Narrow" w:cs="Arial Narrow"/>
          <w:b/>
          <w:bCs/>
          <w:sz w:val="16"/>
          <w:szCs w:val="16"/>
        </w:rPr>
      </w:pPr>
      <w:r w:rsidRPr="003C673D">
        <w:rPr>
          <w:rStyle w:val="Refdenotaalpie"/>
          <w:rFonts w:ascii="Arial Narrow" w:eastAsia="Arial Narrow" w:hAnsi="Arial Narrow" w:cs="Arial Narrow"/>
          <w:b/>
          <w:bCs/>
          <w:sz w:val="16"/>
          <w:szCs w:val="16"/>
          <w:vertAlign w:val="superscript"/>
        </w:rPr>
        <w:footnoteRef/>
      </w:r>
      <w:r w:rsidRPr="003C673D">
        <w:rPr>
          <w:rFonts w:ascii="Arial Narrow" w:eastAsia="Arial Narrow" w:hAnsi="Arial Narrow" w:cs="Arial Narrow"/>
          <w:b/>
          <w:bCs/>
          <w:sz w:val="16"/>
          <w:szCs w:val="16"/>
        </w:rPr>
        <w:t xml:space="preserve"/>
      </w:r>
      <w:r w:rsidRPr="003C673D">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3C673D" w:rsidRDefault="00CA59A2" w:rsidP="003C673D">
      <w:pPr>
        <w:pStyle w:val="NormalWeb"/>
        <w:spacing w:after="0" w:line="240" w:lineRule="auto"/>
        <w:ind w:left="567"/>
        <w:contextualSpacing/>
        <w:jc w:val="both"/>
        <w:rPr>
          <w:rFonts w:ascii="Arial Narrow" w:eastAsia="Arial Narrow" w:hAnsi="Arial Narrow" w:cs="Arial Narrow"/>
          <w:bCs/>
          <w:sz w:val="16"/>
          <w:szCs w:val="16"/>
        </w:rPr>
      </w:pPr>
      <w:r w:rsidRPr="003C673D">
        <w:rPr>
          <w:rFonts w:ascii="Arial Narrow" w:eastAsia="Arial Narrow" w:hAnsi="Arial Narrow" w:cs="Arial Narrow"/>
          <w:b/>
          <w:sz w:val="16"/>
          <w:szCs w:val="16"/>
        </w:rPr>
        <w:t xml:space="preserve">Artículo 29.- </w:t>
      </w:r>
      <w:r w:rsidRPr="003C673D">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3C673D">
        <w:rPr>
          <w:rFonts w:ascii="Arial Narrow" w:eastAsia="Arial Narrow" w:hAnsi="Arial Narrow" w:cs="Arial Narrow"/>
          <w:bCs/>
          <w:sz w:val="16"/>
          <w:szCs w:val="16"/>
        </w:rPr>
        <w:t>Secretario Técnico</w:t>
      </w:r>
      <w:proofErr w:type="gramEnd"/>
      <w:r w:rsidRPr="003C673D">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3C673D">
        <w:rPr>
          <w:rFonts w:ascii="Arial Narrow" w:eastAsia="Arial Narrow" w:hAnsi="Arial Narrow" w:cs="Arial Narrow"/>
          <w:bCs/>
          <w:sz w:val="16"/>
          <w:szCs w:val="16"/>
        </w:rPr>
        <w:t>Secretario Técnico</w:t>
      </w:r>
      <w:proofErr w:type="gramEnd"/>
      <w:r w:rsidRPr="003C673D">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contextualSpacing/>
        <w:jc w:val="both"/>
        <w:rPr>
          <w:rFonts w:ascii="Arial Narrow" w:eastAsia="Arial Narrow" w:hAnsi="Arial Narrow" w:cs="Arial Narrow"/>
          <w:b/>
          <w:bCs/>
          <w:sz w:val="16"/>
          <w:szCs w:val="16"/>
        </w:rPr>
      </w:pPr>
    </w:p>
  </w:footnote>
  <w:footnote w:id="15">
    <w:p w14:paraId="38ECAFCC" w14:textId="6D48723A" w:rsidR="005B4857" w:rsidRPr="003C673D" w:rsidRDefault="005B4857" w:rsidP="003C673D">
      <w:pPr>
        <w:pStyle w:val="Textonotapie"/>
        <w:tabs>
          <w:tab w:val="left" w:pos="567"/>
        </w:tabs>
        <w:ind w:left="567" w:hanging="567"/>
        <w:contextualSpacing/>
        <w:jc w:val="both"/>
        <w:rPr>
          <w:rFonts w:ascii="Arial Narrow" w:eastAsia="Arial Narrow" w:hAnsi="Arial Narrow" w:cs="Arial Narrow"/>
          <w:sz w:val="16"/>
          <w:szCs w:val="16"/>
        </w:rPr>
      </w:pPr>
      <w:r w:rsidRPr="003C673D">
        <w:rPr>
          <w:rStyle w:val="Refdenotaalpie"/>
          <w:rFonts w:ascii="Arial Narrow" w:eastAsia="Arial Narrow" w:hAnsi="Arial Narrow" w:cs="Arial Narrow"/>
          <w:sz w:val="16"/>
          <w:szCs w:val="16"/>
          <w:vertAlign w:val="superscript"/>
        </w:rPr>
        <w:footnoteRef/>
      </w:r>
      <w:r w:rsidRPr="003C673D">
        <w:rPr>
          <w:rFonts w:ascii="Arial Narrow" w:eastAsia="Arial Narrow" w:hAnsi="Arial Narrow" w:cs="Arial Narrow"/>
          <w:sz w:val="16"/>
          <w:szCs w:val="16"/>
        </w:rPr>
        <w:t xml:space="preserve"/>
      </w:r>
      <w:r w:rsidRPr="003C673D">
        <w:rPr>
          <w:rFonts w:ascii="Arial Narrow" w:eastAsia="Arial Narrow" w:hAnsi="Arial Narrow" w:cs="Arial Narrow"/>
          <w:sz w:val="16"/>
          <w:szCs w:val="16"/>
        </w:rPr>
      </w:r>
      <w:r w:rsidRPr="003C673D">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6B20F5A8" w14:textId="77777777" w:rsidR="005B4857" w:rsidRPr="003C673D" w:rsidRDefault="005B4857" w:rsidP="003C673D">
      <w:pPr>
        <w:pStyle w:val="Textonotapie"/>
        <w:ind w:left="1134"/>
        <w:contextualSpacing/>
        <w:jc w:val="both"/>
        <w:rPr>
          <w:rFonts w:ascii="Arial Narrow" w:eastAsia="Arial Narrow" w:hAnsi="Arial Narrow" w:cs="Arial Narrow"/>
          <w:b/>
          <w:bCs/>
          <w:sz w:val="16"/>
          <w:szCs w:val="16"/>
        </w:rPr>
      </w:pPr>
      <w:r w:rsidRPr="003C673D">
        <w:rPr>
          <w:rFonts w:ascii="Arial Narrow" w:eastAsia="Arial Narrow" w:hAnsi="Arial Narrow" w:cs="Arial Narrow"/>
          <w:b/>
          <w:bCs/>
          <w:sz w:val="16"/>
          <w:szCs w:val="16"/>
        </w:rPr>
        <w:t>Artículo 20.- Modalidades de notificación</w:t>
      </w:r>
    </w:p>
    <w:p w14:paraId="6A7D11FC" w14:textId="77777777" w:rsidR="005B4857" w:rsidRPr="003C673D" w:rsidRDefault="005B4857" w:rsidP="003C673D">
      <w:pPr>
        <w:pStyle w:val="Textonotapie"/>
        <w:ind w:left="567"/>
        <w:contextualSpacing/>
        <w:jc w:val="both"/>
        <w:rPr>
          <w:rFonts w:ascii="Arial Narrow" w:eastAsia="Arial Narrow" w:hAnsi="Arial Narrow" w:cs="Arial Narrow"/>
          <w:sz w:val="16"/>
          <w:szCs w:val="16"/>
          <w:lang w:val="es-ES"/>
        </w:rPr>
      </w:pPr>
      <w:r w:rsidRPr="003C673D">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3C673D" w:rsidRDefault="005B4857" w:rsidP="003C673D">
      <w:pPr>
        <w:pStyle w:val="Textonotapie"/>
        <w:ind w:left="567"/>
        <w:contextualSpacing/>
        <w:jc w:val="both"/>
        <w:rPr>
          <w:rFonts w:ascii="Arial Narrow" w:eastAsia="Arial Narrow" w:hAnsi="Arial Narrow" w:cs="Arial Narrow"/>
          <w:sz w:val="16"/>
          <w:szCs w:val="16"/>
          <w:lang w:val="es-ES"/>
        </w:rPr>
      </w:pPr>
      <w:r w:rsidRPr="003C673D">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3C673D" w:rsidRDefault="005B4857" w:rsidP="003C673D">
      <w:pPr>
        <w:pStyle w:val="Textonotapie"/>
        <w:ind w:left="567"/>
        <w:contextualSpacing/>
        <w:jc w:val="both"/>
        <w:rPr>
          <w:rFonts w:ascii="Arial Narrow" w:eastAsia="Arial Narrow" w:hAnsi="Arial Narrow" w:cs="Arial Narrow"/>
          <w:sz w:val="16"/>
          <w:szCs w:val="16"/>
          <w:lang w:val="es-ES"/>
        </w:rPr>
      </w:pPr>
      <w:r w:rsidRPr="003C673D">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contextualSpacing/>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64B9C"/>
    <w:rsid w:val="00076B57"/>
    <w:rsid w:val="00080193"/>
    <w:rsid w:val="0008134D"/>
    <w:rsid w:val="00092CB5"/>
    <w:rsid w:val="000A1CD5"/>
    <w:rsid w:val="000A2C5A"/>
    <w:rsid w:val="000B7A09"/>
    <w:rsid w:val="000C03E0"/>
    <w:rsid w:val="000C186B"/>
    <w:rsid w:val="000C4DDA"/>
    <w:rsid w:val="000D0811"/>
    <w:rsid w:val="000E04C3"/>
    <w:rsid w:val="000E4DA6"/>
    <w:rsid w:val="000E5C8E"/>
    <w:rsid w:val="000E6429"/>
    <w:rsid w:val="000F776B"/>
    <w:rsid w:val="00107A1A"/>
    <w:rsid w:val="00121544"/>
    <w:rsid w:val="00124069"/>
    <w:rsid w:val="00130629"/>
    <w:rsid w:val="001306B4"/>
    <w:rsid w:val="00131702"/>
    <w:rsid w:val="0013323B"/>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1F47B0"/>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2F59AB"/>
    <w:rsid w:val="0030215E"/>
    <w:rsid w:val="003246B7"/>
    <w:rsid w:val="00327F5B"/>
    <w:rsid w:val="003303E9"/>
    <w:rsid w:val="003304BA"/>
    <w:rsid w:val="003416D0"/>
    <w:rsid w:val="00345437"/>
    <w:rsid w:val="0035023E"/>
    <w:rsid w:val="00353D90"/>
    <w:rsid w:val="003569CD"/>
    <w:rsid w:val="003609C5"/>
    <w:rsid w:val="00365D65"/>
    <w:rsid w:val="00366C46"/>
    <w:rsid w:val="003719B7"/>
    <w:rsid w:val="003748FB"/>
    <w:rsid w:val="003A00D7"/>
    <w:rsid w:val="003A33D6"/>
    <w:rsid w:val="003A3BA5"/>
    <w:rsid w:val="003A3BA6"/>
    <w:rsid w:val="003A555E"/>
    <w:rsid w:val="003A71B1"/>
    <w:rsid w:val="003C22C4"/>
    <w:rsid w:val="003C6685"/>
    <w:rsid w:val="003C673D"/>
    <w:rsid w:val="003E103D"/>
    <w:rsid w:val="003F3E78"/>
    <w:rsid w:val="0040165D"/>
    <w:rsid w:val="004251B6"/>
    <w:rsid w:val="0044511A"/>
    <w:rsid w:val="00453840"/>
    <w:rsid w:val="004551D0"/>
    <w:rsid w:val="00466DFF"/>
    <w:rsid w:val="0047310F"/>
    <w:rsid w:val="00487837"/>
    <w:rsid w:val="00496C78"/>
    <w:rsid w:val="004A45A4"/>
    <w:rsid w:val="004B0B44"/>
    <w:rsid w:val="004B1E5F"/>
    <w:rsid w:val="004B6816"/>
    <w:rsid w:val="004C4BF2"/>
    <w:rsid w:val="004D0925"/>
    <w:rsid w:val="004D6D10"/>
    <w:rsid w:val="004D7945"/>
    <w:rsid w:val="004E6294"/>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86E53"/>
    <w:rsid w:val="005B08A8"/>
    <w:rsid w:val="005B4857"/>
    <w:rsid w:val="005B7647"/>
    <w:rsid w:val="005C641F"/>
    <w:rsid w:val="005D3B8D"/>
    <w:rsid w:val="005D4AFA"/>
    <w:rsid w:val="005D7A26"/>
    <w:rsid w:val="005E5407"/>
    <w:rsid w:val="005E58C8"/>
    <w:rsid w:val="005F38F3"/>
    <w:rsid w:val="00601F77"/>
    <w:rsid w:val="00612454"/>
    <w:rsid w:val="00626395"/>
    <w:rsid w:val="00637543"/>
    <w:rsid w:val="00646CC7"/>
    <w:rsid w:val="00654587"/>
    <w:rsid w:val="00657D0C"/>
    <w:rsid w:val="00673955"/>
    <w:rsid w:val="00687368"/>
    <w:rsid w:val="006A6044"/>
    <w:rsid w:val="006E20FA"/>
    <w:rsid w:val="006E326E"/>
    <w:rsid w:val="006F0D03"/>
    <w:rsid w:val="00711750"/>
    <w:rsid w:val="00714623"/>
    <w:rsid w:val="007205B3"/>
    <w:rsid w:val="00723C18"/>
    <w:rsid w:val="00730A52"/>
    <w:rsid w:val="00732D6C"/>
    <w:rsid w:val="00735F8D"/>
    <w:rsid w:val="0074378D"/>
    <w:rsid w:val="0074704C"/>
    <w:rsid w:val="0076125F"/>
    <w:rsid w:val="00761FEA"/>
    <w:rsid w:val="00762D3E"/>
    <w:rsid w:val="00763DFC"/>
    <w:rsid w:val="0076646A"/>
    <w:rsid w:val="00772A00"/>
    <w:rsid w:val="00783D3F"/>
    <w:rsid w:val="0079284A"/>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A7972"/>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389D"/>
    <w:rsid w:val="00A760AA"/>
    <w:rsid w:val="00A84194"/>
    <w:rsid w:val="00A87B9B"/>
    <w:rsid w:val="00A91613"/>
    <w:rsid w:val="00AA1996"/>
    <w:rsid w:val="00AA61D3"/>
    <w:rsid w:val="00AB0626"/>
    <w:rsid w:val="00AC5DF4"/>
    <w:rsid w:val="00AC634C"/>
    <w:rsid w:val="00AE2D20"/>
    <w:rsid w:val="00AF42B1"/>
    <w:rsid w:val="00B06419"/>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13BCB"/>
    <w:rsid w:val="00C2093C"/>
    <w:rsid w:val="00C20DB0"/>
    <w:rsid w:val="00C30CCD"/>
    <w:rsid w:val="00C42825"/>
    <w:rsid w:val="00C472DA"/>
    <w:rsid w:val="00C56FC4"/>
    <w:rsid w:val="00C6431E"/>
    <w:rsid w:val="00C72EFF"/>
    <w:rsid w:val="00C77DFA"/>
    <w:rsid w:val="00C803D9"/>
    <w:rsid w:val="00C9051A"/>
    <w:rsid w:val="00C93C33"/>
    <w:rsid w:val="00C95E59"/>
    <w:rsid w:val="00CA59A2"/>
    <w:rsid w:val="00CB098D"/>
    <w:rsid w:val="00CC5228"/>
    <w:rsid w:val="00CD0C8E"/>
    <w:rsid w:val="00CD118F"/>
    <w:rsid w:val="00CD1878"/>
    <w:rsid w:val="00CD245D"/>
    <w:rsid w:val="00CD51CC"/>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3DCD"/>
    <w:rsid w:val="00D753B8"/>
    <w:rsid w:val="00D95607"/>
    <w:rsid w:val="00DA02A5"/>
    <w:rsid w:val="00DA79A0"/>
    <w:rsid w:val="00DB05E2"/>
    <w:rsid w:val="00DB4DD5"/>
    <w:rsid w:val="00DB5CCB"/>
    <w:rsid w:val="00DB6197"/>
    <w:rsid w:val="00DC00FF"/>
    <w:rsid w:val="00DD0EE7"/>
    <w:rsid w:val="00DE4803"/>
    <w:rsid w:val="00DE7477"/>
    <w:rsid w:val="00DE7EA8"/>
    <w:rsid w:val="00DF0E7A"/>
    <w:rsid w:val="00E0388A"/>
    <w:rsid w:val="00E142DD"/>
    <w:rsid w:val="00E2296F"/>
    <w:rsid w:val="00E500B6"/>
    <w:rsid w:val="00E55AB3"/>
    <w:rsid w:val="00E55D8D"/>
    <w:rsid w:val="00E6140E"/>
    <w:rsid w:val="00E67D34"/>
    <w:rsid w:val="00E83F88"/>
    <w:rsid w:val="00E85E1E"/>
    <w:rsid w:val="00EA670A"/>
    <w:rsid w:val="00EA78F9"/>
    <w:rsid w:val="00EB4D2D"/>
    <w:rsid w:val="00EB6D64"/>
    <w:rsid w:val="00EC2858"/>
    <w:rsid w:val="00EC4780"/>
    <w:rsid w:val="00ED4B2D"/>
    <w:rsid w:val="00ED5D86"/>
    <w:rsid w:val="00ED6393"/>
    <w:rsid w:val="00EE3204"/>
    <w:rsid w:val="00EF478C"/>
    <w:rsid w:val="00F01410"/>
    <w:rsid w:val="00F14BCC"/>
    <w:rsid w:val="00F20644"/>
    <w:rsid w:val="00F3683E"/>
    <w:rsid w:val="00F37E66"/>
    <w:rsid w:val="00F52B14"/>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7</Pages>
  <Words>1672</Words>
  <Characters>9197</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138</cp:revision>
  <cp:lastPrinted>2026-06-26T18:23:00Z</cp:lastPrinted>
  <dcterms:created xsi:type="dcterms:W3CDTF">2024-06-18T08:44:00Z</dcterms:created>
  <dcterms:modified xsi:type="dcterms:W3CDTF">2026-06-26T18:23:00Z</dcterms:modified>
</cp:coreProperties>
</file>