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DA3AF2A" w:rsidR="00CA59A2" w:rsidRPr="00373FBE" w:rsidRDefault="00CA59A2" w:rsidP="00373FBE">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373FBE">
        <w:rPr>
          <w:rFonts w:ascii="Arial Narrow" w:eastAsia="Arial Narrow" w:hAnsi="Arial Narrow" w:cs="Arial Narrow"/>
          <w:b/>
          <w:color w:val="000000"/>
          <w:kern w:val="0"/>
          <w:lang w:eastAsia="es-PE"/>
          <w14:ligatures w14:val="none"/>
        </w:rPr>
        <w:t xml:space="preserve">EXPEDIENTE </w:t>
      </w:r>
      <w:r w:rsidRPr="00373FBE">
        <w:rPr>
          <w:rFonts w:ascii="Arial Narrow" w:eastAsia="Arial Narrow" w:hAnsi="Arial Narrow" w:cs="Arial Narrow"/>
          <w:b/>
          <w:color w:val="000000"/>
          <w:kern w:val="0"/>
          <w:lang w:eastAsia="es-PE"/>
          <w14:ligatures w14:val="none"/>
        </w:rPr>
        <w:tab/>
        <w:t>:</w:t>
      </w:r>
      <w:r w:rsidRPr="00373FBE">
        <w:rPr>
          <w:rFonts w:ascii="Arial Narrow" w:eastAsia="Arial Narrow" w:hAnsi="Arial Narrow" w:cs="Arial Narrow"/>
          <w:b/>
          <w:color w:val="000000"/>
          <w:kern w:val="0"/>
          <w:lang w:eastAsia="es-PE"/>
          <w14:ligatures w14:val="none"/>
        </w:rPr>
        <w:tab/>
      </w:r>
      <w:r w:rsidR="003E3B2D" w:rsidRPr="00373FBE">
        <w:rPr>
          <w:rFonts w:ascii="Arial Narrow" w:eastAsia="Times New Roman" w:hAnsi="Arial Narrow" w:cs="Times New Roman"/>
          <w:b/>
          <w:bCs/>
          <w:color w:val="000000"/>
          <w:kern w:val="0"/>
          <w:shd w:val="clear" w:color="auto" w:fill="FFFFFF"/>
          <w:lang w:eastAsia="es-PE"/>
          <w14:ligatures w14:val="none"/>
        </w:rPr>
        <w:t>122-2026/CC1</w:t>
      </w:r>
    </w:p>
    <w:p w14:paraId="7E5DC22B" w14:textId="166CA673" w:rsidR="00CA59A2" w:rsidRPr="00373FBE" w:rsidRDefault="00CA59A2" w:rsidP="00373FB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73FBE">
        <w:rPr>
          <w:rFonts w:ascii="Arial Narrow" w:eastAsia="Arial Narrow" w:hAnsi="Arial Narrow" w:cs="Arial Narrow"/>
          <w:b/>
          <w:color w:val="000000"/>
          <w:kern w:val="0"/>
          <w:lang w:eastAsia="es-PE"/>
          <w14:ligatures w14:val="none"/>
        </w:rPr>
        <w:t xml:space="preserve">DENUNCIANTE:[DENUNCIANTE] (SEÑOR [APELLIDO])</w:t>
      </w:r>
      <w:r w:rsidRPr="00373FBE">
        <w:rPr>
          <w:rFonts w:ascii="Arial Narrow" w:eastAsia="Arial Narrow" w:hAnsi="Arial Narrow" w:cs="Arial Narrow"/>
          <w:b/>
          <w:color w:val="000000"/>
          <w:kern w:val="0"/>
          <w:lang w:eastAsia="es-PE"/>
          <w14:ligatures w14:val="none"/>
        </w:rPr>
        <w:tab/>
        <w:t/>
      </w:r>
      <w:r w:rsidRPr="00373FBE">
        <w:rPr>
          <w:rFonts w:ascii="Arial Narrow" w:eastAsia="Arial Narrow" w:hAnsi="Arial Narrow" w:cs="Arial Narrow"/>
          <w:b/>
          <w:color w:val="000000"/>
          <w:kern w:val="0"/>
          <w:lang w:eastAsia="es-PE"/>
          <w14:ligatures w14:val="none"/>
        </w:rPr>
        <w:tab/>
      </w:r>
      <w:r w:rsidR="00ED7BFD" w:rsidRPr="00373FBE">
        <w:rPr>
          <w:rFonts w:ascii="Arial Narrow" w:eastAsia="Arial Narrow" w:hAnsi="Arial Narrow" w:cs="Arial Narrow"/>
          <w:b/>
          <w:color w:val="000000"/>
          <w:kern w:val="0"/>
          <w:lang w:eastAsia="es-PE"/>
          <w14:ligatures w14:val="none"/>
        </w:rPr>
        <w:t/>
      </w:r>
      <w:r w:rsidR="00D414B1" w:rsidRPr="00373FBE">
        <w:rPr>
          <w:rFonts w:ascii="Arial Narrow" w:eastAsia="Arial Narrow" w:hAnsi="Arial Narrow" w:cs="Arial Narrow"/>
          <w:b/>
          <w:color w:val="000000"/>
          <w:kern w:val="0"/>
          <w:lang w:eastAsia="es-PE"/>
          <w14:ligatures w14:val="none"/>
        </w:rPr>
        <w:t/>
      </w:r>
      <w:r w:rsidR="00ED7BFD" w:rsidRPr="00373FBE">
        <w:rPr>
          <w:rFonts w:ascii="Arial Narrow" w:eastAsia="Arial Narrow" w:hAnsi="Arial Narrow" w:cs="Arial Narrow"/>
          <w:b/>
          <w:color w:val="000000"/>
          <w:kern w:val="0"/>
          <w:lang w:eastAsia="es-PE"/>
          <w14:ligatures w14:val="none"/>
        </w:rPr>
        <w:t xml:space="preserve"/>
      </w:r>
      <w:r w:rsidRPr="00373FBE">
        <w:rPr>
          <w:rFonts w:ascii="Arial Narrow" w:eastAsia="Arial Narrow" w:hAnsi="Arial Narrow" w:cs="Arial Narrow"/>
          <w:b/>
          <w:color w:val="000000"/>
          <w:kern w:val="0"/>
          <w:lang w:eastAsia="es-PE"/>
          <w14:ligatures w14:val="none"/>
        </w:rPr>
        <w:t xml:space="preserve"/>
      </w:r>
      <w:r w:rsidR="008E0D23" w:rsidRPr="00373FBE">
        <w:rPr>
          <w:rFonts w:ascii="Arial Narrow" w:eastAsia="Arial Narrow" w:hAnsi="Arial Narrow" w:cs="Arial Narrow"/>
          <w:b/>
          <w:color w:val="000000"/>
          <w:kern w:val="0"/>
          <w:lang w:eastAsia="es-PE"/>
          <w14:ligatures w14:val="none"/>
        </w:rPr>
        <w:t/>
      </w:r>
      <w:r w:rsidRPr="00373FBE">
        <w:rPr>
          <w:rFonts w:ascii="Arial Narrow" w:eastAsia="Arial Narrow" w:hAnsi="Arial Narrow" w:cs="Arial Narrow"/>
          <w:b/>
          <w:color w:val="000000"/>
          <w:kern w:val="0"/>
          <w:lang w:eastAsia="es-PE"/>
          <w14:ligatures w14:val="none"/>
        </w:rPr>
        <w:t/>
      </w:r>
    </w:p>
    <w:p w14:paraId="6DEEEDFE" w14:textId="19AF57AA" w:rsidR="00CA59A2" w:rsidRPr="00373FBE" w:rsidRDefault="00CA59A2" w:rsidP="00373FB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73FBE">
        <w:rPr>
          <w:rFonts w:ascii="Arial Narrow" w:eastAsia="Arial Narrow" w:hAnsi="Arial Narrow" w:cs="Arial Narrow"/>
          <w:b/>
          <w:color w:val="000000"/>
          <w:kern w:val="0"/>
          <w:lang w:eastAsia="es-PE"/>
          <w14:ligatures w14:val="none"/>
        </w:rPr>
        <w:t>DENUNCIADO</w:t>
      </w:r>
      <w:r w:rsidRPr="00373FBE">
        <w:rPr>
          <w:rFonts w:ascii="Arial Narrow" w:eastAsia="Arial Narrow" w:hAnsi="Arial Narrow" w:cs="Arial Narrow"/>
          <w:b/>
          <w:color w:val="000000"/>
          <w:kern w:val="0"/>
          <w:lang w:eastAsia="es-PE"/>
          <w14:ligatures w14:val="none"/>
        </w:rPr>
        <w:tab/>
        <w:t>:</w:t>
      </w:r>
      <w:r w:rsidRPr="00373FBE">
        <w:rPr>
          <w:rFonts w:ascii="Arial Narrow" w:eastAsia="Arial Narrow" w:hAnsi="Arial Narrow" w:cs="Arial Narrow"/>
          <w:b/>
          <w:color w:val="000000"/>
          <w:kern w:val="0"/>
          <w:lang w:eastAsia="es-PE"/>
          <w14:ligatures w14:val="none"/>
        </w:rPr>
        <w:tab/>
      </w:r>
      <w:r w:rsidR="008E0D23" w:rsidRPr="00373FBE">
        <w:rPr>
          <w:rFonts w:ascii="Arial Narrow" w:eastAsia="Arial Narrow" w:hAnsi="Arial Narrow" w:cs="Arial Narrow"/>
          <w:b/>
          <w:color w:val="000000"/>
          <w:kern w:val="0"/>
          <w:lang w:eastAsia="es-PE"/>
          <w14:ligatures w14:val="none"/>
        </w:rPr>
        <w:t xml:space="preserve">BANCO DE CRÉDITO DEL PERÚ S.A. </w:t>
      </w:r>
      <w:r w:rsidRPr="00373FBE">
        <w:rPr>
          <w:rFonts w:ascii="Arial Narrow" w:eastAsia="Arial Narrow" w:hAnsi="Arial Narrow" w:cs="Arial Narrow"/>
          <w:b/>
          <w:color w:val="000000"/>
          <w:kern w:val="0"/>
          <w:lang w:eastAsia="es-PE"/>
          <w14:ligatures w14:val="none"/>
        </w:rPr>
        <w:t>(</w:t>
      </w:r>
      <w:r w:rsidR="008E0D23" w:rsidRPr="00373FBE">
        <w:rPr>
          <w:rFonts w:ascii="Arial Narrow" w:eastAsia="Arial Narrow" w:hAnsi="Arial Narrow" w:cs="Arial Narrow"/>
          <w:b/>
          <w:color w:val="000000"/>
          <w:kern w:val="0"/>
          <w:lang w:eastAsia="es-PE"/>
          <w14:ligatures w14:val="none"/>
        </w:rPr>
        <w:t>BANCO</w:t>
      </w:r>
      <w:r w:rsidRPr="00373FBE">
        <w:rPr>
          <w:rFonts w:ascii="Arial Narrow" w:eastAsia="Arial Narrow" w:hAnsi="Arial Narrow" w:cs="Arial Narrow"/>
          <w:b/>
          <w:color w:val="000000"/>
          <w:kern w:val="0"/>
          <w:lang w:eastAsia="es-PE"/>
          <w14:ligatures w14:val="none"/>
        </w:rPr>
        <w:t>)</w:t>
      </w:r>
    </w:p>
    <w:p w14:paraId="022D2B94" w14:textId="77777777" w:rsidR="00CA59A2" w:rsidRPr="00373FBE" w:rsidRDefault="00CA59A2" w:rsidP="00373FB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73FBE">
        <w:rPr>
          <w:rFonts w:ascii="Arial Narrow" w:eastAsia="Arial Narrow" w:hAnsi="Arial Narrow" w:cs="Arial Narrow"/>
          <w:b/>
          <w:color w:val="000000"/>
          <w:kern w:val="0"/>
          <w:lang w:eastAsia="es-PE"/>
          <w14:ligatures w14:val="none"/>
        </w:rPr>
        <w:t>MATERIAS</w:t>
      </w:r>
      <w:r w:rsidRPr="00373FBE">
        <w:rPr>
          <w:rFonts w:ascii="Arial Narrow" w:eastAsia="Arial Narrow" w:hAnsi="Arial Narrow" w:cs="Arial Narrow"/>
          <w:b/>
          <w:color w:val="000000"/>
          <w:kern w:val="0"/>
          <w:lang w:eastAsia="es-PE"/>
          <w14:ligatures w14:val="none"/>
        </w:rPr>
        <w:tab/>
        <w:t xml:space="preserve">: </w:t>
      </w:r>
      <w:r w:rsidRPr="00373FBE">
        <w:rPr>
          <w:rFonts w:ascii="Arial Narrow" w:eastAsia="Arial Narrow" w:hAnsi="Arial Narrow" w:cs="Arial Narrow"/>
          <w:b/>
          <w:color w:val="000000"/>
          <w:kern w:val="0"/>
          <w:lang w:eastAsia="es-PE"/>
          <w14:ligatures w14:val="none"/>
        </w:rPr>
        <w:tab/>
        <w:t>ADMISIÓN A TRÁMITE</w:t>
      </w:r>
    </w:p>
    <w:p w14:paraId="19ED7B73" w14:textId="77777777" w:rsidR="00CA59A2" w:rsidRPr="00373FBE" w:rsidRDefault="00CA59A2" w:rsidP="00373FBE">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373FBE">
        <w:rPr>
          <w:rFonts w:ascii="Arial Narrow" w:eastAsia="Arial Narrow" w:hAnsi="Arial Narrow" w:cs="Arial Narrow"/>
          <w:b/>
          <w:color w:val="000000"/>
          <w:kern w:val="0"/>
          <w:lang w:eastAsia="es-PE"/>
          <w14:ligatures w14:val="none"/>
        </w:rPr>
        <w:t xml:space="preserve">REQUERIMIENTO DE INFORMACIÓN </w:t>
      </w:r>
    </w:p>
    <w:p w14:paraId="46A5A479" w14:textId="02973E2B" w:rsidR="00CA59A2" w:rsidRPr="00373FBE" w:rsidRDefault="00CA59A2" w:rsidP="00373FBE">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373FBE">
        <w:rPr>
          <w:rFonts w:ascii="Arial Narrow" w:eastAsia="Arial Narrow" w:hAnsi="Arial Narrow" w:cs="Arial Narrow"/>
          <w:b/>
          <w:color w:val="000000"/>
          <w:kern w:val="0"/>
          <w:lang w:eastAsia="es-PE"/>
          <w14:ligatures w14:val="none"/>
        </w:rPr>
        <w:t xml:space="preserve">RESOLUCIÓN </w:t>
      </w:r>
      <w:r w:rsidRPr="00373FBE">
        <w:rPr>
          <w:rFonts w:ascii="Arial Narrow" w:eastAsia="Arial Narrow" w:hAnsi="Arial Narrow" w:cs="Arial Narrow"/>
          <w:b/>
          <w:color w:val="000000"/>
          <w:kern w:val="0"/>
          <w:lang w:eastAsia="es-PE"/>
          <w14:ligatures w14:val="none"/>
        </w:rPr>
        <w:tab/>
        <w:t>:</w:t>
      </w:r>
      <w:r w:rsidRPr="00373FBE">
        <w:rPr>
          <w:rFonts w:ascii="Arial Narrow" w:eastAsia="Arial Narrow" w:hAnsi="Arial Narrow" w:cs="Arial Narrow"/>
          <w:b/>
          <w:color w:val="000000"/>
          <w:kern w:val="0"/>
          <w:lang w:eastAsia="es-PE"/>
          <w14:ligatures w14:val="none"/>
        </w:rPr>
        <w:tab/>
      </w:r>
      <w:r w:rsidR="003E3B2D" w:rsidRPr="00373FBE">
        <w:rPr>
          <w:rFonts w:ascii="Arial Narrow" w:eastAsia="Arial Narrow" w:hAnsi="Arial Narrow" w:cs="Arial Narrow"/>
          <w:b/>
          <w:color w:val="000000"/>
          <w:kern w:val="0"/>
          <w:lang w:eastAsia="es-PE"/>
          <w14:ligatures w14:val="none"/>
        </w:rPr>
        <w:t>1</w:t>
      </w:r>
    </w:p>
    <w:p w14:paraId="5BA3A18D" w14:textId="77777777" w:rsidR="00CA59A2" w:rsidRPr="00373FBE" w:rsidRDefault="00CA59A2" w:rsidP="00373FBE">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3DCFFB90" w:rsidR="00CA59A2" w:rsidRPr="00373FBE" w:rsidRDefault="00CA59A2" w:rsidP="00373FBE">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373FBE">
        <w:rPr>
          <w:rFonts w:ascii="Arial Narrow" w:eastAsia="Times New Roman" w:hAnsi="Arial Narrow" w:cs="Times New Roman"/>
          <w:color w:val="000000"/>
          <w:kern w:val="0"/>
          <w:shd w:val="clear" w:color="auto" w:fill="FFFFFF"/>
          <w:lang w:eastAsia="es-PE"/>
          <w14:ligatures w14:val="none"/>
        </w:rPr>
        <w:t xml:space="preserve">Lima, </w:t>
      </w:r>
      <w:r w:rsidR="00E20CF8">
        <w:rPr>
          <w:rFonts w:ascii="Arial Narrow" w:eastAsia="Times New Roman" w:hAnsi="Arial Narrow" w:cs="Times New Roman"/>
          <w:color w:val="000000"/>
          <w:kern w:val="0"/>
          <w:shd w:val="clear" w:color="auto" w:fill="FFFFFF"/>
          <w:lang w:eastAsia="es-PE"/>
          <w14:ligatures w14:val="none"/>
        </w:rPr>
        <w:t>13</w:t>
      </w:r>
      <w:r w:rsidRPr="00373FBE">
        <w:rPr>
          <w:rFonts w:ascii="Arial Narrow" w:eastAsia="Times New Roman" w:hAnsi="Arial Narrow" w:cs="Times New Roman"/>
          <w:color w:val="000000"/>
          <w:kern w:val="0"/>
          <w:shd w:val="clear" w:color="auto" w:fill="FFFFFF"/>
          <w:lang w:eastAsia="es-PE"/>
          <w14:ligatures w14:val="none"/>
        </w:rPr>
        <w:t xml:space="preserve"> de </w:t>
      </w:r>
      <w:r w:rsidR="00E55D8D" w:rsidRPr="00373FBE">
        <w:rPr>
          <w:rFonts w:ascii="Arial Narrow" w:eastAsia="Times New Roman" w:hAnsi="Arial Narrow" w:cs="Times New Roman"/>
          <w:color w:val="000000"/>
          <w:kern w:val="0"/>
          <w:shd w:val="clear" w:color="auto" w:fill="FFFFFF"/>
          <w:lang w:eastAsia="es-PE"/>
          <w14:ligatures w14:val="none"/>
        </w:rPr>
        <w:t>febrero</w:t>
      </w:r>
      <w:r w:rsidR="00985114" w:rsidRPr="00373FBE">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373FBE" w:rsidRDefault="00CA59A2" w:rsidP="00373FBE">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373FBE" w:rsidRDefault="00CA59A2" w:rsidP="00373FBE">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373FBE">
        <w:rPr>
          <w:rFonts w:ascii="Arial Narrow" w:eastAsia="Arial Narrow" w:hAnsi="Arial Narrow" w:cs="Arial Narrow"/>
          <w:b/>
          <w:color w:val="000000"/>
          <w:kern w:val="0"/>
          <w:lang w:eastAsia="es-PE"/>
          <w14:ligatures w14:val="none"/>
        </w:rPr>
        <w:t xml:space="preserve">HECHOS </w:t>
      </w:r>
    </w:p>
    <w:p w14:paraId="621F2AB2" w14:textId="77777777" w:rsidR="00CA59A2" w:rsidRPr="00373FBE" w:rsidRDefault="00CA59A2" w:rsidP="00373FBE">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4A77A836" w:rsidR="00CA59A2" w:rsidRPr="00373FBE" w:rsidRDefault="00CA59A2" w:rsidP="00373FBE">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73FBE">
        <w:rPr>
          <w:rFonts w:ascii="Arial Narrow" w:eastAsia="Times New Roman" w:hAnsi="Arial Narrow" w:cs="Arial"/>
          <w:color w:val="000000"/>
          <w:kern w:val="0"/>
          <w:lang w:val="es-ES" w:eastAsia="es-ES"/>
          <w14:ligatures w14:val="none"/>
        </w:rPr>
        <w:t xml:space="preserve">Mediante el escrito del 26 de diciembre de 2025, complementado mediante dos (2) escritos del 26 de diciembre de 2025, el señor [APELLIDO] denunció al Banco por presuntas infracciones a la Ley 29571, Código de Protección y Defensa del Consumidor (en adelante, Código), señalando lo siguiente:</w:t>
      </w:r>
      <w:r w:rsidR="00ED7BFD" w:rsidRPr="00373FBE">
        <w:rPr>
          <w:rFonts w:ascii="Arial Narrow" w:eastAsia="Times New Roman" w:hAnsi="Arial Narrow" w:cs="Arial"/>
          <w:color w:val="000000"/>
          <w:kern w:val="0"/>
          <w:lang w:val="es-ES" w:eastAsia="es-ES"/>
          <w14:ligatures w14:val="none"/>
        </w:rPr>
        <w:t/>
      </w:r>
      <w:r w:rsidRPr="00373FBE">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373FBE">
        <w:rPr>
          <w:rFonts w:ascii="Arial Narrow" w:eastAsia="Times New Roman" w:hAnsi="Arial Narrow" w:cs="Arial"/>
          <w:color w:val="000000"/>
          <w:kern w:val="0"/>
          <w:lang w:val="es-ES" w:eastAsia="es-ES"/>
          <w14:ligatures w14:val="none"/>
        </w:rPr>
        <w:t xml:space="preserve"/>
      </w:r>
      <w:r w:rsidR="00ED7BFD" w:rsidRPr="00373FBE">
        <w:rPr>
          <w:rFonts w:ascii="Arial Narrow" w:eastAsia="Times New Roman" w:hAnsi="Arial Narrow" w:cs="Arial"/>
          <w:color w:val="000000"/>
          <w:kern w:val="0"/>
          <w:lang w:val="es-ES" w:eastAsia="es-ES"/>
          <w14:ligatures w14:val="none"/>
        </w:rPr>
        <w:t/>
      </w:r>
      <w:r w:rsidR="00996DC2" w:rsidRPr="00373FBE">
        <w:rPr>
          <w:rFonts w:ascii="Arial Narrow" w:eastAsia="Times New Roman" w:hAnsi="Arial Narrow" w:cs="Arial"/>
          <w:color w:val="000000"/>
          <w:kern w:val="0"/>
          <w:lang w:val="es-ES" w:eastAsia="es-ES"/>
          <w14:ligatures w14:val="none"/>
        </w:rPr>
        <w:t xml:space="preserve"/>
      </w:r>
      <w:r w:rsidR="00ED7BFD" w:rsidRPr="00373FBE">
        <w:rPr>
          <w:rFonts w:ascii="Arial Narrow" w:eastAsia="Times New Roman" w:hAnsi="Arial Narrow" w:cs="Arial"/>
          <w:color w:val="000000"/>
          <w:kern w:val="0"/>
          <w:lang w:val="es-ES" w:eastAsia="es-ES"/>
          <w14:ligatures w14:val="none"/>
        </w:rPr>
        <w:t/>
      </w:r>
      <w:r w:rsidR="00996DC2" w:rsidRPr="00373FBE">
        <w:rPr>
          <w:rFonts w:ascii="Arial Narrow" w:eastAsia="Times New Roman" w:hAnsi="Arial Narrow" w:cs="Arial"/>
          <w:color w:val="000000"/>
          <w:kern w:val="0"/>
          <w:lang w:val="es-ES" w:eastAsia="es-ES"/>
          <w14:ligatures w14:val="none"/>
        </w:rPr>
        <w:t xml:space="preserve"/>
      </w:r>
      <w:r w:rsidR="00ED7BFD" w:rsidRPr="00373FBE">
        <w:rPr>
          <w:rFonts w:ascii="Arial Narrow" w:eastAsia="Times New Roman" w:hAnsi="Arial Narrow" w:cs="Arial"/>
          <w:color w:val="000000"/>
          <w:kern w:val="0"/>
          <w:lang w:val="es-ES" w:eastAsia="es-ES"/>
          <w14:ligatures w14:val="none"/>
        </w:rPr>
        <w:t/>
      </w:r>
      <w:r w:rsidR="00996DC2" w:rsidRPr="00373FBE">
        <w:rPr>
          <w:rFonts w:ascii="Arial Narrow" w:eastAsia="Calibri" w:hAnsi="Arial Narrow" w:cs="Arial"/>
          <w:kern w:val="0"/>
          <w14:ligatures w14:val="none"/>
        </w:rPr>
        <w:t/>
      </w:r>
      <w:r w:rsidRPr="00373FBE">
        <w:rPr>
          <w:rFonts w:ascii="Arial Narrow" w:eastAsia="Calibri" w:hAnsi="Arial Narrow" w:cs="Arial"/>
          <w:kern w:val="0"/>
          <w14:ligatures w14:val="none"/>
        </w:rPr>
        <w:t xml:space="preserve"/>
      </w:r>
      <w:r w:rsidR="008E0D23" w:rsidRPr="00373FBE">
        <w:rPr>
          <w:rFonts w:ascii="Arial Narrow" w:eastAsia="Calibri" w:hAnsi="Arial Narrow" w:cs="Arial"/>
          <w:kern w:val="0"/>
          <w14:ligatures w14:val="none"/>
        </w:rPr>
        <w:t/>
      </w:r>
      <w:r w:rsidRPr="00373FBE">
        <w:rPr>
          <w:rFonts w:ascii="Arial Narrow" w:eastAsia="Calibri" w:hAnsi="Arial Narrow" w:cs="Arial"/>
          <w:kern w:val="0"/>
          <w14:ligatures w14:val="none"/>
        </w:rPr>
        <w:t xml:space="preserve"/>
      </w:r>
      <w:r w:rsidR="008E0D23" w:rsidRPr="00373FBE">
        <w:rPr>
          <w:rFonts w:ascii="Arial Narrow" w:eastAsia="Calibri" w:hAnsi="Arial Narrow" w:cs="Arial"/>
          <w:kern w:val="0"/>
          <w14:ligatures w14:val="none"/>
        </w:rPr>
        <w:t xml:space="preserve"/>
      </w:r>
      <w:r w:rsidRPr="00373FBE">
        <w:rPr>
          <w:rFonts w:ascii="Arial Narrow" w:eastAsia="Calibri" w:hAnsi="Arial Narrow" w:cs="Arial"/>
          <w:kern w:val="0"/>
          <w14:ligatures w14:val="none"/>
        </w:rPr>
        <w:t/>
      </w:r>
      <w:r w:rsidRPr="00373FBE">
        <w:rPr>
          <w:rFonts w:ascii="Arial Narrow" w:eastAsia="Times New Roman" w:hAnsi="Arial Narrow" w:cs="Arial"/>
          <w:color w:val="000000"/>
          <w:kern w:val="0"/>
          <w:lang w:val="es-ES" w:eastAsia="es-ES"/>
          <w14:ligatures w14:val="none"/>
        </w:rPr>
        <w:t/>
      </w:r>
      <w:r w:rsidR="008E0D23" w:rsidRPr="00373FBE">
        <w:rPr>
          <w:rFonts w:ascii="Arial Narrow" w:eastAsia="Times New Roman" w:hAnsi="Arial Narrow" w:cs="Arial"/>
          <w:color w:val="000000"/>
          <w:kern w:val="0"/>
          <w:lang w:val="es-ES" w:eastAsia="es-ES"/>
          <w14:ligatures w14:val="none"/>
        </w:rPr>
        <w:t/>
      </w:r>
      <w:r w:rsidRPr="00373FBE">
        <w:rPr>
          <w:rFonts w:ascii="Arial Narrow" w:eastAsia="Times New Roman" w:hAnsi="Arial Narrow" w:cs="Arial"/>
          <w:color w:val="000000"/>
          <w:kern w:val="0"/>
          <w:lang w:val="es-ES" w:eastAsia="es-ES"/>
          <w14:ligatures w14:val="none"/>
        </w:rPr>
        <w:t xml:space="preserve"/>
      </w:r>
      <w:r w:rsidR="008E0D23" w:rsidRPr="00373FBE">
        <w:rPr>
          <w:rFonts w:ascii="Arial Narrow" w:eastAsia="Times New Roman" w:hAnsi="Arial Narrow" w:cs="Arial"/>
          <w:color w:val="000000"/>
          <w:kern w:val="0"/>
          <w:lang w:val="es-ES" w:eastAsia="es-ES"/>
          <w14:ligatures w14:val="none"/>
        </w:rPr>
        <w:t xml:space="preserve"/>
      </w:r>
      <w:r w:rsidRPr="00373FBE">
        <w:rPr>
          <w:rFonts w:ascii="Arial Narrow" w:eastAsia="Times New Roman" w:hAnsi="Arial Narrow" w:cs="Arial"/>
          <w:color w:val="000000"/>
          <w:kern w:val="0"/>
          <w:lang w:val="es-ES" w:eastAsia="es-ES"/>
          <w14:ligatures w14:val="none"/>
        </w:rPr>
        <w:t/>
      </w:r>
      <w:r w:rsidRPr="00373FBE">
        <w:rPr>
          <w:rStyle w:val="Refdenotaalpie"/>
          <w:rFonts w:ascii="Arial Narrow" w:eastAsia="Times New Roman" w:hAnsi="Arial Narrow" w:cs="Times New Roman"/>
          <w:color w:val="000000"/>
          <w:kern w:val="0"/>
          <w:vertAlign w:val="superscript"/>
          <w:lang w:val="es-ES" w:eastAsia="es-ES"/>
          <w14:ligatures w14:val="none"/>
        </w:rPr>
        <w:footnoteReference w:id="2"/>
      </w:r>
      <w:r w:rsidRPr="00373FBE">
        <w:rPr>
          <w:rFonts w:ascii="Arial Narrow" w:eastAsia="Times New Roman" w:hAnsi="Arial Narrow" w:cs="Arial"/>
          <w:color w:val="000000"/>
          <w:kern w:val="0"/>
          <w:lang w:val="es-ES" w:eastAsia="es-ES"/>
          <w14:ligatures w14:val="none"/>
        </w:rPr>
        <w:t xml:space="preserve"/>
      </w:r>
      <w:r w:rsidRPr="00373FBE">
        <w:rPr>
          <w:rFonts w:ascii="Arial Narrow" w:eastAsia="Times New Roman" w:hAnsi="Arial Narrow" w:cs="Arial"/>
          <w:bCs/>
          <w:color w:val="000000"/>
          <w:kern w:val="0"/>
          <w:lang w:val="es-ES" w:eastAsia="es-ES"/>
          <w14:ligatures w14:val="none"/>
        </w:rPr>
        <w:t/>
      </w:r>
    </w:p>
    <w:p w14:paraId="512911CE" w14:textId="77777777" w:rsidR="00CA59A2" w:rsidRPr="00373FBE" w:rsidRDefault="00CA59A2" w:rsidP="00373FBE">
      <w:pPr>
        <w:spacing w:after="0" w:line="240" w:lineRule="auto"/>
        <w:contextualSpacing/>
        <w:jc w:val="both"/>
        <w:rPr>
          <w:rFonts w:ascii="Arial Narrow" w:eastAsia="Times New Roman" w:hAnsi="Arial Narrow" w:cs="Arial"/>
          <w:color w:val="000000"/>
          <w:kern w:val="0"/>
          <w:lang w:eastAsia="es-ES"/>
          <w14:ligatures w14:val="none"/>
        </w:rPr>
      </w:pPr>
    </w:p>
    <w:p w14:paraId="3670D3CC" w14:textId="21C6F4D8" w:rsidR="00914338" w:rsidRPr="00373FBE" w:rsidRDefault="00C219E7"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C</w:t>
      </w:r>
      <w:r w:rsidR="00914338" w:rsidRPr="00373FBE">
        <w:rPr>
          <w:rFonts w:ascii="Arial Narrow" w:eastAsia="Times New Roman" w:hAnsi="Arial Narrow" w:cs="Arial"/>
          <w:color w:val="000000"/>
          <w:kern w:val="0"/>
          <w:lang w:eastAsia="es-ES"/>
          <w14:ligatures w14:val="none"/>
        </w:rPr>
        <w:t xml:space="preserve">ontrató un crédito vehicular con el </w:t>
      </w:r>
      <w:r w:rsidRPr="00373FBE">
        <w:rPr>
          <w:rFonts w:ascii="Arial Narrow" w:eastAsia="Times New Roman" w:hAnsi="Arial Narrow" w:cs="Arial"/>
          <w:color w:val="000000"/>
          <w:kern w:val="0"/>
          <w:lang w:val="es-ES" w:eastAsia="es-ES"/>
          <w14:ligatures w14:val="none"/>
        </w:rPr>
        <w:t>Banco</w:t>
      </w:r>
      <w:r w:rsidR="00914338" w:rsidRPr="00373FBE">
        <w:rPr>
          <w:rFonts w:ascii="Arial Narrow" w:eastAsia="Times New Roman" w:hAnsi="Arial Narrow" w:cs="Arial"/>
          <w:color w:val="000000"/>
          <w:kern w:val="0"/>
          <w:lang w:eastAsia="es-ES"/>
          <w14:ligatures w14:val="none"/>
        </w:rPr>
        <w:t>,</w:t>
      </w:r>
      <w:r w:rsidR="00D91915" w:rsidRPr="00373FBE">
        <w:rPr>
          <w:rFonts w:ascii="Arial Narrow" w:eastAsia="Times New Roman" w:hAnsi="Arial Narrow" w:cs="Arial"/>
          <w:color w:val="000000"/>
          <w:kern w:val="0"/>
          <w:lang w:eastAsia="es-ES"/>
          <w14:ligatures w14:val="none"/>
        </w:rPr>
        <w:t xml:space="preserve"> en virtud del cual adquirió</w:t>
      </w:r>
      <w:r w:rsidR="003E464D" w:rsidRPr="00373FBE">
        <w:rPr>
          <w:rFonts w:ascii="Arial Narrow" w:eastAsia="Times New Roman" w:hAnsi="Arial Narrow" w:cs="Arial"/>
          <w:color w:val="000000"/>
          <w:kern w:val="0"/>
          <w:lang w:eastAsia="es-ES"/>
          <w14:ligatures w14:val="none"/>
        </w:rPr>
        <w:t xml:space="preserve"> la</w:t>
      </w:r>
      <w:r w:rsidR="00D91915" w:rsidRPr="00373FBE">
        <w:rPr>
          <w:rFonts w:ascii="Arial Narrow" w:eastAsia="Times New Roman" w:hAnsi="Arial Narrow" w:cs="Arial"/>
          <w:color w:val="000000"/>
          <w:kern w:val="0"/>
          <w:lang w:eastAsia="es-ES"/>
          <w14:ligatures w14:val="none"/>
        </w:rPr>
        <w:t xml:space="preserve"> Póliza 70194001 </w:t>
      </w:r>
      <w:r w:rsidR="003E464D" w:rsidRPr="00373FBE">
        <w:rPr>
          <w:rFonts w:ascii="Arial Narrow" w:eastAsia="Times New Roman" w:hAnsi="Arial Narrow" w:cs="Arial"/>
          <w:color w:val="000000"/>
          <w:kern w:val="0"/>
          <w:lang w:eastAsia="es-ES"/>
          <w14:ligatures w14:val="none"/>
        </w:rPr>
        <w:t xml:space="preserve">del Seguro Vehicular </w:t>
      </w:r>
      <w:r w:rsidR="00914338" w:rsidRPr="00373FBE">
        <w:rPr>
          <w:rFonts w:ascii="Arial Narrow" w:eastAsia="Times New Roman" w:hAnsi="Arial Narrow" w:cs="Arial"/>
          <w:color w:val="000000"/>
          <w:kern w:val="0"/>
          <w:lang w:eastAsia="es-ES"/>
          <w14:ligatures w14:val="none"/>
        </w:rPr>
        <w:t xml:space="preserve">(en adelante, Seguro Vehicular), emitido por </w:t>
      </w:r>
      <w:r w:rsidR="003E464D" w:rsidRPr="00373FBE">
        <w:rPr>
          <w:rFonts w:ascii="Arial Narrow" w:eastAsia="Times New Roman" w:hAnsi="Arial Narrow" w:cs="Arial"/>
          <w:color w:val="000000"/>
          <w:kern w:val="0"/>
          <w:lang w:eastAsia="es-ES"/>
          <w14:ligatures w14:val="none"/>
        </w:rPr>
        <w:t xml:space="preserve">Quálitas Compañía de Seguros </w:t>
      </w:r>
      <w:r w:rsidR="00914338" w:rsidRPr="00373FBE">
        <w:rPr>
          <w:rFonts w:ascii="Arial Narrow" w:eastAsia="Times New Roman" w:hAnsi="Arial Narrow" w:cs="Arial"/>
          <w:color w:val="000000"/>
          <w:kern w:val="0"/>
          <w:lang w:eastAsia="es-ES"/>
          <w14:ligatures w14:val="none"/>
        </w:rPr>
        <w:t>S.A</w:t>
      </w:r>
      <w:r w:rsidR="00650458" w:rsidRPr="00373FBE">
        <w:rPr>
          <w:rFonts w:ascii="Arial Narrow" w:eastAsia="Times New Roman" w:hAnsi="Arial Narrow" w:cs="Arial"/>
          <w:color w:val="000000"/>
          <w:kern w:val="0"/>
          <w:lang w:eastAsia="es-ES"/>
          <w14:ligatures w14:val="none"/>
        </w:rPr>
        <w:t>.</w:t>
      </w:r>
      <w:r w:rsidR="003E464D" w:rsidRPr="00373FBE">
        <w:rPr>
          <w:rFonts w:ascii="Arial Narrow" w:eastAsia="Times New Roman" w:hAnsi="Arial Narrow" w:cs="Arial"/>
          <w:color w:val="000000"/>
          <w:kern w:val="0"/>
          <w:lang w:eastAsia="es-ES"/>
          <w14:ligatures w14:val="none"/>
        </w:rPr>
        <w:t xml:space="preserve"> (en adelante, compañía aseguradora)</w:t>
      </w:r>
      <w:r w:rsidR="00914338" w:rsidRPr="00373FBE">
        <w:rPr>
          <w:rFonts w:ascii="Arial Narrow" w:eastAsia="Times New Roman" w:hAnsi="Arial Narrow" w:cs="Arial"/>
          <w:color w:val="000000"/>
          <w:kern w:val="0"/>
          <w:lang w:eastAsia="es-ES"/>
          <w14:ligatures w14:val="none"/>
        </w:rPr>
        <w:t>.</w:t>
      </w:r>
      <w:r w:rsidRPr="00373FBE">
        <w:rPr>
          <w:rFonts w:ascii="Arial Narrow" w:eastAsia="Times New Roman" w:hAnsi="Arial Narrow" w:cs="Arial"/>
          <w:color w:val="000000"/>
          <w:kern w:val="0"/>
          <w:lang w:eastAsia="es-ES"/>
          <w14:ligatures w14:val="none"/>
        </w:rPr>
        <w:t xml:space="preserve"> </w:t>
      </w:r>
    </w:p>
    <w:p w14:paraId="217A0038" w14:textId="77777777" w:rsidR="00914338" w:rsidRPr="00373FBE" w:rsidRDefault="00914338" w:rsidP="00373FB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0672647" w14:textId="08B8594A"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10 de noviembre de 2025, recibió un correo electrónico del </w:t>
      </w:r>
      <w:r w:rsidR="00A07B27" w:rsidRPr="00373FBE">
        <w:rPr>
          <w:rFonts w:ascii="Arial Narrow" w:eastAsia="Times New Roman" w:hAnsi="Arial Narrow" w:cs="Arial"/>
          <w:color w:val="000000"/>
          <w:kern w:val="0"/>
          <w:lang w:val="es-ES" w:eastAsia="es-ES"/>
          <w14:ligatures w14:val="none"/>
        </w:rPr>
        <w:t>Banco</w:t>
      </w:r>
      <w:r w:rsidR="00A07B27" w:rsidRPr="00373FBE">
        <w:rPr>
          <w:rFonts w:ascii="Arial Narrow" w:eastAsia="Times New Roman" w:hAnsi="Arial Narrow" w:cs="Arial"/>
          <w:color w:val="000000"/>
          <w:kern w:val="0"/>
          <w:lang w:eastAsia="es-ES"/>
          <w14:ligatures w14:val="none"/>
        </w:rPr>
        <w:t xml:space="preserve"> </w:t>
      </w:r>
      <w:r w:rsidRPr="00373FBE">
        <w:rPr>
          <w:rFonts w:ascii="Arial Narrow" w:eastAsia="Times New Roman" w:hAnsi="Arial Narrow" w:cs="Arial"/>
          <w:color w:val="000000"/>
          <w:kern w:val="0"/>
          <w:lang w:eastAsia="es-ES"/>
          <w14:ligatures w14:val="none"/>
        </w:rPr>
        <w:t xml:space="preserve">en el que se le informó que mantenía impaga </w:t>
      </w:r>
      <w:r w:rsidR="00A07B27" w:rsidRPr="00373FBE">
        <w:rPr>
          <w:rFonts w:ascii="Arial Narrow" w:eastAsia="Times New Roman" w:hAnsi="Arial Narrow" w:cs="Arial"/>
          <w:color w:val="000000"/>
          <w:kern w:val="0"/>
          <w:lang w:eastAsia="es-ES"/>
          <w14:ligatures w14:val="none"/>
        </w:rPr>
        <w:t>el</w:t>
      </w:r>
      <w:r w:rsidRPr="00373FBE">
        <w:rPr>
          <w:rFonts w:ascii="Arial Narrow" w:eastAsia="Times New Roman" w:hAnsi="Arial Narrow" w:cs="Arial"/>
          <w:color w:val="000000"/>
          <w:kern w:val="0"/>
          <w:lang w:eastAsia="es-ES"/>
          <w14:ligatures w14:val="none"/>
        </w:rPr>
        <w:t xml:space="preserve"> Seguro Vehicular</w:t>
      </w:r>
      <w:r w:rsidR="00A07B27" w:rsidRPr="00373FBE">
        <w:rPr>
          <w:rFonts w:ascii="Arial Narrow" w:eastAsia="Times New Roman" w:hAnsi="Arial Narrow" w:cs="Arial"/>
          <w:color w:val="000000"/>
          <w:kern w:val="0"/>
          <w:lang w:eastAsia="es-ES"/>
          <w14:ligatures w14:val="none"/>
        </w:rPr>
        <w:t>,</w:t>
      </w:r>
      <w:r w:rsidRPr="00373FBE">
        <w:rPr>
          <w:rFonts w:ascii="Arial Narrow" w:eastAsia="Times New Roman" w:hAnsi="Arial Narrow" w:cs="Arial"/>
          <w:color w:val="000000"/>
          <w:kern w:val="0"/>
          <w:lang w:eastAsia="es-ES"/>
          <w14:ligatures w14:val="none"/>
        </w:rPr>
        <w:t xml:space="preserve"> pese a que se encontraba al día en el pago de las primas.</w:t>
      </w:r>
      <w:r w:rsidR="00A07B27" w:rsidRPr="00373FBE">
        <w:rPr>
          <w:rFonts w:ascii="Arial Narrow" w:eastAsia="Times New Roman" w:hAnsi="Arial Narrow" w:cs="Arial"/>
          <w:color w:val="000000"/>
          <w:kern w:val="0"/>
          <w:lang w:eastAsia="es-ES"/>
          <w14:ligatures w14:val="none"/>
        </w:rPr>
        <w:t xml:space="preserve"> </w:t>
      </w:r>
    </w:p>
    <w:p w14:paraId="70346C00" w14:textId="77777777" w:rsidR="00914338" w:rsidRPr="00373FBE" w:rsidRDefault="00914338" w:rsidP="00373FB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6201FA8" w14:textId="358111CB"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26 de noviembre de 2025, se comunicó telefónicamente con Miluska Ayala (en adelante, la señora [APELLIDO] ), asesora de seguros de Ugaz Asesores y Corredores de Seguros S.A.C (en adelante, Ugaz), quien gestionó la contratación del Seguro Vehicular, y le informó que la póliza se encontraba vigente hasta el 9 de diciembre de 2025 y que la comunicación remitida por el Banco era errada. </w:t>
      </w:r>
      <w:r w:rsidR="00386A25" w:rsidRPr="00373FBE">
        <w:rPr>
          <w:rFonts w:ascii="Arial Narrow" w:eastAsia="Times New Roman" w:hAnsi="Arial Narrow" w:cs="Arial"/>
          <w:color w:val="000000"/>
          <w:kern w:val="0"/>
          <w:lang w:eastAsia="es-ES"/>
          <w14:ligatures w14:val="none"/>
        </w:rPr>
        <w:t xml:space="preserve"/>
      </w:r>
      <w:r w:rsidRPr="00373FBE">
        <w:rPr>
          <w:rFonts w:ascii="Arial Narrow" w:eastAsia="Times New Roman" w:hAnsi="Arial Narrow" w:cs="Arial"/>
          <w:color w:val="000000"/>
          <w:kern w:val="0"/>
          <w:lang w:eastAsia="es-ES"/>
          <w14:ligatures w14:val="none"/>
        </w:rPr>
        <w:t xml:space="preserve"/>
      </w:r>
      <w:r w:rsidR="00F4260E" w:rsidRPr="00373FBE">
        <w:rPr>
          <w:rFonts w:ascii="Arial Narrow" w:eastAsia="Times New Roman" w:hAnsi="Arial Narrow" w:cs="Arial"/>
          <w:color w:val="000000"/>
          <w:kern w:val="0"/>
          <w:lang w:eastAsia="es-ES"/>
          <w14:ligatures w14:val="none"/>
        </w:rPr>
        <w:t/>
      </w:r>
      <w:r w:rsidRPr="00373FBE">
        <w:rPr>
          <w:rFonts w:ascii="Arial Narrow" w:eastAsia="Times New Roman" w:hAnsi="Arial Narrow" w:cs="Arial"/>
          <w:color w:val="000000"/>
          <w:kern w:val="0"/>
          <w:lang w:eastAsia="es-ES"/>
          <w14:ligatures w14:val="none"/>
        </w:rPr>
        <w:t xml:space="preserve"/>
      </w:r>
      <w:r w:rsidR="00F4260E" w:rsidRPr="00373FBE">
        <w:rPr>
          <w:rFonts w:ascii="Arial Narrow" w:eastAsia="Times New Roman" w:hAnsi="Arial Narrow" w:cs="Arial"/>
          <w:color w:val="000000"/>
          <w:kern w:val="0"/>
          <w:lang w:eastAsia="es-ES"/>
          <w14:ligatures w14:val="none"/>
        </w:rPr>
        <w:t/>
      </w:r>
      <w:r w:rsidRPr="00373FBE">
        <w:rPr>
          <w:rFonts w:ascii="Arial Narrow" w:eastAsia="Times New Roman" w:hAnsi="Arial Narrow" w:cs="Arial"/>
          <w:color w:val="000000"/>
          <w:kern w:val="0"/>
          <w:lang w:eastAsia="es-ES"/>
          <w14:ligatures w14:val="none"/>
        </w:rPr>
        <w:t xml:space="preserve"/>
      </w:r>
      <w:r w:rsidR="00A07B27" w:rsidRPr="00373FBE">
        <w:rPr>
          <w:rFonts w:ascii="Arial Narrow" w:eastAsia="Times New Roman" w:hAnsi="Arial Narrow" w:cs="Arial"/>
          <w:color w:val="000000"/>
          <w:kern w:val="0"/>
          <w:lang w:val="es-ES" w:eastAsia="es-ES"/>
          <w14:ligatures w14:val="none"/>
        </w:rPr>
        <w:t/>
      </w:r>
      <w:r w:rsidR="00A07B27" w:rsidRPr="00373FBE">
        <w:rPr>
          <w:rFonts w:ascii="Arial Narrow" w:eastAsia="Times New Roman" w:hAnsi="Arial Narrow" w:cs="Arial"/>
          <w:color w:val="000000"/>
          <w:kern w:val="0"/>
          <w:lang w:eastAsia="es-ES"/>
          <w14:ligatures w14:val="none"/>
        </w:rPr>
        <w:t xml:space="preserve"/>
      </w:r>
      <w:r w:rsidR="0076014B" w:rsidRPr="00373FBE">
        <w:rPr>
          <w:rFonts w:ascii="Arial Narrow" w:eastAsia="Times New Roman" w:hAnsi="Arial Narrow" w:cs="Arial"/>
          <w:color w:val="000000"/>
          <w:kern w:val="0"/>
          <w:lang w:eastAsia="es-ES"/>
          <w14:ligatures w14:val="none"/>
        </w:rPr>
        <w:t/>
      </w:r>
      <w:r w:rsidRPr="00373FBE">
        <w:rPr>
          <w:rFonts w:ascii="Arial Narrow" w:eastAsia="Times New Roman" w:hAnsi="Arial Narrow" w:cs="Arial"/>
          <w:color w:val="000000"/>
          <w:kern w:val="0"/>
          <w:lang w:eastAsia="es-ES"/>
          <w14:ligatures w14:val="none"/>
        </w:rPr>
        <w:t xml:space="preserve"/>
      </w:r>
      <w:r w:rsidR="0076014B" w:rsidRPr="00373FBE">
        <w:rPr>
          <w:rFonts w:ascii="Arial Narrow" w:eastAsia="Times New Roman" w:hAnsi="Arial Narrow" w:cs="Arial"/>
          <w:color w:val="000000"/>
          <w:kern w:val="0"/>
          <w:lang w:eastAsia="es-ES"/>
          <w14:ligatures w14:val="none"/>
        </w:rPr>
        <w:t/>
      </w:r>
      <w:r w:rsidRPr="00373FBE">
        <w:rPr>
          <w:rFonts w:ascii="Arial Narrow" w:eastAsia="Times New Roman" w:hAnsi="Arial Narrow" w:cs="Arial"/>
          <w:color w:val="000000"/>
          <w:kern w:val="0"/>
          <w:lang w:eastAsia="es-ES"/>
          <w14:ligatures w14:val="none"/>
        </w:rPr>
        <w:t/>
      </w:r>
      <w:r w:rsidR="00A07B27" w:rsidRPr="00373FBE">
        <w:rPr>
          <w:rFonts w:ascii="Arial Narrow" w:eastAsia="Times New Roman" w:hAnsi="Arial Narrow" w:cs="Arial"/>
          <w:color w:val="000000"/>
          <w:kern w:val="0"/>
          <w:lang w:eastAsia="es-ES"/>
          <w14:ligatures w14:val="none"/>
        </w:rPr>
        <w:t xml:space="preserve"/>
      </w:r>
    </w:p>
    <w:p w14:paraId="396B39FC" w14:textId="77777777" w:rsidR="00914338" w:rsidRPr="00373FBE" w:rsidRDefault="00914338" w:rsidP="00373FB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19C5D19" w14:textId="49C83E97"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w:t>
      </w:r>
      <w:r w:rsidR="001814FA" w:rsidRPr="00373FBE">
        <w:rPr>
          <w:rFonts w:ascii="Arial Narrow" w:eastAsia="Times New Roman" w:hAnsi="Arial Narrow" w:cs="Arial"/>
          <w:color w:val="000000"/>
          <w:kern w:val="0"/>
          <w:lang w:eastAsia="es-ES"/>
          <w14:ligatures w14:val="none"/>
        </w:rPr>
        <w:t>mismo día</w:t>
      </w:r>
      <w:r w:rsidRPr="00373FBE">
        <w:rPr>
          <w:rFonts w:ascii="Arial Narrow" w:eastAsia="Times New Roman" w:hAnsi="Arial Narrow" w:cs="Arial"/>
          <w:color w:val="000000"/>
          <w:kern w:val="0"/>
          <w:lang w:eastAsia="es-ES"/>
          <w14:ligatures w14:val="none"/>
        </w:rPr>
        <w:t xml:space="preserve">, presentó el reclamo consignado </w:t>
      </w:r>
      <w:r w:rsidR="00A07B27" w:rsidRPr="00373FBE">
        <w:rPr>
          <w:rFonts w:ascii="Arial Narrow" w:eastAsia="Times New Roman" w:hAnsi="Arial Narrow" w:cs="Arial"/>
          <w:color w:val="000000"/>
          <w:kern w:val="0"/>
          <w:lang w:eastAsia="es-ES"/>
          <w14:ligatures w14:val="none"/>
        </w:rPr>
        <w:t xml:space="preserve">en la hoja de reclamaciones </w:t>
      </w:r>
      <w:r w:rsidRPr="00373FBE">
        <w:rPr>
          <w:rFonts w:ascii="Arial Narrow" w:eastAsia="Times New Roman" w:hAnsi="Arial Narrow" w:cs="Arial"/>
          <w:color w:val="000000"/>
          <w:kern w:val="0"/>
          <w:lang w:eastAsia="es-ES"/>
          <w14:ligatures w14:val="none"/>
        </w:rPr>
        <w:t>C47466292</w:t>
      </w:r>
      <w:r w:rsidR="000B7A43" w:rsidRPr="00373FBE">
        <w:rPr>
          <w:rFonts w:ascii="Arial Narrow" w:eastAsia="Times New Roman" w:hAnsi="Arial Narrow" w:cs="Arial"/>
          <w:color w:val="000000"/>
          <w:kern w:val="0"/>
          <w:lang w:eastAsia="es-ES"/>
          <w14:ligatures w14:val="none"/>
        </w:rPr>
        <w:t xml:space="preserve"> </w:t>
      </w:r>
      <w:r w:rsidR="009B2699" w:rsidRPr="00373FBE">
        <w:rPr>
          <w:rFonts w:ascii="Arial Narrow" w:eastAsia="Times New Roman" w:hAnsi="Arial Narrow" w:cs="Arial"/>
          <w:color w:val="000000"/>
          <w:kern w:val="0"/>
          <w:lang w:eastAsia="es-ES"/>
          <w14:ligatures w14:val="none"/>
        </w:rPr>
        <w:t>contra</w:t>
      </w:r>
      <w:r w:rsidR="000B7A43" w:rsidRPr="00373FBE">
        <w:rPr>
          <w:rFonts w:ascii="Arial Narrow" w:eastAsia="Times New Roman" w:hAnsi="Arial Narrow" w:cs="Arial"/>
          <w:color w:val="000000"/>
          <w:kern w:val="0"/>
          <w:lang w:eastAsia="es-ES"/>
          <w14:ligatures w14:val="none"/>
        </w:rPr>
        <w:t xml:space="preserve"> el Banco</w:t>
      </w:r>
      <w:r w:rsidRPr="00373FBE">
        <w:rPr>
          <w:rFonts w:ascii="Arial Narrow" w:eastAsia="Times New Roman" w:hAnsi="Arial Narrow" w:cs="Arial"/>
          <w:color w:val="000000"/>
          <w:kern w:val="0"/>
          <w:lang w:eastAsia="es-ES"/>
          <w14:ligatures w14:val="none"/>
        </w:rPr>
        <w:t xml:space="preserve">, señalando la modificación de la cuota de su crédito vehicular de S/ 1 582,00 a S/ 1 968,58 y la atribución de un seguro vehicular </w:t>
      </w:r>
      <w:r w:rsidR="009B2699" w:rsidRPr="00373FBE">
        <w:rPr>
          <w:rFonts w:ascii="Arial Narrow" w:eastAsia="Times New Roman" w:hAnsi="Arial Narrow" w:cs="Arial"/>
          <w:color w:val="000000"/>
          <w:kern w:val="0"/>
          <w:lang w:eastAsia="es-ES"/>
          <w14:ligatures w14:val="none"/>
        </w:rPr>
        <w:t xml:space="preserve">del Banco (en adelante, Seguro del Banco) </w:t>
      </w:r>
      <w:r w:rsidRPr="00373FBE">
        <w:rPr>
          <w:rFonts w:ascii="Arial Narrow" w:eastAsia="Times New Roman" w:hAnsi="Arial Narrow" w:cs="Arial"/>
          <w:color w:val="000000"/>
          <w:kern w:val="0"/>
          <w:lang w:eastAsia="es-ES"/>
          <w14:ligatures w14:val="none"/>
        </w:rPr>
        <w:t>que no había contratado, indicando que mantenía vigente el Seguro Vehicular con vencimiento el 9 de diciembre de 2025.</w:t>
      </w:r>
      <w:r w:rsidR="00A07B27" w:rsidRPr="00373FBE">
        <w:rPr>
          <w:rFonts w:ascii="Arial Narrow" w:eastAsia="Times New Roman" w:hAnsi="Arial Narrow" w:cs="Arial"/>
          <w:color w:val="000000"/>
          <w:kern w:val="0"/>
          <w:lang w:eastAsia="es-ES"/>
          <w14:ligatures w14:val="none"/>
        </w:rPr>
        <w:t xml:space="preserve"> </w:t>
      </w:r>
    </w:p>
    <w:p w14:paraId="46AC7F25" w14:textId="77777777" w:rsidR="00914338" w:rsidRPr="00373FBE" w:rsidRDefault="00914338" w:rsidP="00373FB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D1B44A" w14:textId="1AB2FB3F"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28 de noviembre de 2025, la señora [APELLIDO] , remitió un correo electrónico a la dirección [CORREO], solicitando la anulación del Seguro del Banco e indicando que el Seguro Vehicular se encontraba vigente hasta el 9 de diciembre de 2025. </w:t>
      </w:r>
      <w:r w:rsidR="00386A25" w:rsidRPr="00373FBE">
        <w:rPr>
          <w:rFonts w:ascii="Arial Narrow" w:eastAsia="Times New Roman" w:hAnsi="Arial Narrow" w:cs="Arial"/>
          <w:color w:val="000000"/>
          <w:kern w:val="0"/>
          <w:lang w:eastAsia="es-ES"/>
          <w14:ligatures w14:val="none"/>
        </w:rPr>
        <w:t/>
      </w:r>
      <w:r w:rsidRPr="00373FBE">
        <w:rPr>
          <w:rFonts w:ascii="Arial Narrow" w:eastAsia="Times New Roman" w:hAnsi="Arial Narrow" w:cs="Arial"/>
          <w:color w:val="000000"/>
          <w:kern w:val="0"/>
          <w:lang w:eastAsia="es-ES"/>
          <w14:ligatures w14:val="none"/>
        </w:rPr>
        <w:t xml:space="preserve"/>
      </w:r>
      <w:r w:rsidR="009B2699" w:rsidRPr="00373FBE">
        <w:rPr>
          <w:rFonts w:ascii="Arial Narrow" w:eastAsia="Times New Roman" w:hAnsi="Arial Narrow" w:cs="Arial"/>
          <w:color w:val="000000"/>
          <w:kern w:val="0"/>
          <w:lang w:eastAsia="es-ES"/>
          <w14:ligatures w14:val="none"/>
        </w:rPr>
        <w:t xml:space="preserve"/>
      </w:r>
      <w:r w:rsidRPr="00373FBE">
        <w:rPr>
          <w:rFonts w:ascii="Arial Narrow" w:eastAsia="Times New Roman" w:hAnsi="Arial Narrow" w:cs="Arial"/>
          <w:color w:val="000000"/>
          <w:kern w:val="0"/>
          <w:lang w:eastAsia="es-ES"/>
          <w14:ligatures w14:val="none"/>
        </w:rPr>
        <w:t/>
      </w:r>
      <w:r w:rsidR="009B2699" w:rsidRPr="00373FBE">
        <w:rPr>
          <w:rFonts w:ascii="Arial Narrow" w:eastAsia="Times New Roman" w:hAnsi="Arial Narrow" w:cs="Arial"/>
          <w:color w:val="000000"/>
          <w:kern w:val="0"/>
          <w:lang w:eastAsia="es-ES"/>
          <w14:ligatures w14:val="none"/>
        </w:rPr>
        <w:t xml:space="preserve"/>
      </w:r>
      <w:r w:rsidRPr="00373FBE">
        <w:rPr>
          <w:rFonts w:ascii="Arial Narrow" w:eastAsia="Times New Roman" w:hAnsi="Arial Narrow" w:cs="Arial"/>
          <w:color w:val="000000"/>
          <w:kern w:val="0"/>
          <w:lang w:eastAsia="es-ES"/>
          <w14:ligatures w14:val="none"/>
        </w:rPr>
        <w:t/>
      </w:r>
      <w:r w:rsidR="000B7A43" w:rsidRPr="00373FBE">
        <w:rPr>
          <w:rFonts w:ascii="Arial Narrow" w:eastAsia="Times New Roman" w:hAnsi="Arial Narrow" w:cs="Arial"/>
          <w:color w:val="000000"/>
          <w:kern w:val="0"/>
          <w:lang w:eastAsia="es-ES"/>
          <w14:ligatures w14:val="none"/>
        </w:rPr>
        <w:t xml:space="preserve"/>
      </w:r>
      <w:r w:rsidR="00386A25" w:rsidRPr="00373FBE">
        <w:rPr>
          <w:rFonts w:ascii="Arial Narrow" w:eastAsia="Times New Roman" w:hAnsi="Arial Narrow" w:cs="Arial"/>
          <w:color w:val="000000"/>
          <w:kern w:val="0"/>
          <w:lang w:eastAsia="es-ES"/>
          <w14:ligatures w14:val="none"/>
        </w:rPr>
        <w:t xml:space="preserve"/>
      </w:r>
    </w:p>
    <w:p w14:paraId="12C19140" w14:textId="77777777" w:rsidR="00BD2AD3" w:rsidRPr="00373FBE" w:rsidRDefault="00BD2AD3" w:rsidP="00373FBE">
      <w:pPr>
        <w:spacing w:after="0" w:line="240" w:lineRule="auto"/>
        <w:contextualSpacing/>
        <w:jc w:val="both"/>
        <w:rPr>
          <w:rFonts w:ascii="Arial Narrow" w:eastAsia="Times New Roman" w:hAnsi="Arial Narrow" w:cs="Arial"/>
          <w:color w:val="000000"/>
          <w:kern w:val="0"/>
          <w:lang w:eastAsia="es-ES"/>
          <w14:ligatures w14:val="none"/>
        </w:rPr>
      </w:pPr>
    </w:p>
    <w:p w14:paraId="1AFE4E48" w14:textId="75644618"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29 de noviembre de 2025, </w:t>
      </w:r>
      <w:r w:rsidR="00BE31E8" w:rsidRPr="00373FBE">
        <w:rPr>
          <w:rFonts w:ascii="Arial Narrow" w:eastAsia="Times New Roman" w:hAnsi="Arial Narrow" w:cs="Arial"/>
          <w:color w:val="000000"/>
          <w:kern w:val="0"/>
          <w:lang w:eastAsia="es-ES"/>
          <w14:ligatures w14:val="none"/>
        </w:rPr>
        <w:t xml:space="preserve">se remitió </w:t>
      </w:r>
      <w:r w:rsidR="00715A18" w:rsidRPr="00373FBE">
        <w:rPr>
          <w:rFonts w:ascii="Arial Narrow" w:eastAsia="Times New Roman" w:hAnsi="Arial Narrow" w:cs="Arial"/>
          <w:color w:val="000000"/>
          <w:kern w:val="0"/>
          <w:lang w:eastAsia="es-ES"/>
          <w14:ligatures w14:val="none"/>
        </w:rPr>
        <w:t>a</w:t>
      </w:r>
      <w:r w:rsidR="001814FA" w:rsidRPr="00373FBE">
        <w:rPr>
          <w:rFonts w:ascii="Arial Narrow" w:eastAsia="Times New Roman" w:hAnsi="Arial Narrow" w:cs="Arial"/>
          <w:color w:val="000000"/>
          <w:kern w:val="0"/>
          <w:lang w:eastAsia="es-ES"/>
          <w14:ligatures w14:val="none"/>
        </w:rPr>
        <w:t xml:space="preserve">l </w:t>
      </w:r>
      <w:r w:rsidR="000B7A43" w:rsidRPr="00373FBE">
        <w:rPr>
          <w:rFonts w:ascii="Arial Narrow" w:eastAsia="Times New Roman" w:hAnsi="Arial Narrow" w:cs="Arial"/>
          <w:color w:val="000000"/>
          <w:kern w:val="0"/>
          <w:lang w:eastAsia="es-ES"/>
          <w14:ligatures w14:val="none"/>
        </w:rPr>
        <w:t xml:space="preserve">Banco </w:t>
      </w:r>
      <w:r w:rsidRPr="00373FBE">
        <w:rPr>
          <w:rFonts w:ascii="Arial Narrow" w:eastAsia="Times New Roman" w:hAnsi="Arial Narrow" w:cs="Arial"/>
          <w:color w:val="000000"/>
          <w:kern w:val="0"/>
          <w:lang w:eastAsia="es-ES"/>
          <w14:ligatures w14:val="none"/>
        </w:rPr>
        <w:t>la documentación que acreditaba la vigencia del Seguro Vehicular hasta el 9 de diciembre de 2025.</w:t>
      </w:r>
      <w:r w:rsidR="00715A18" w:rsidRPr="00373FBE">
        <w:rPr>
          <w:rFonts w:ascii="Arial Narrow" w:eastAsia="Times New Roman" w:hAnsi="Arial Narrow" w:cs="Arial"/>
          <w:color w:val="000000"/>
          <w:kern w:val="0"/>
          <w:lang w:eastAsia="es-ES"/>
          <w14:ligatures w14:val="none"/>
        </w:rPr>
        <w:t xml:space="preserve"> </w:t>
      </w:r>
    </w:p>
    <w:p w14:paraId="290DDA01" w14:textId="77777777" w:rsidR="00914338" w:rsidRPr="00373FBE" w:rsidRDefault="00914338" w:rsidP="00373FB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3711489" w14:textId="7C65191D"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lastRenderedPageBreak/>
        <w:t xml:space="preserve">El 5 de diciembre de 2025, el </w:t>
      </w:r>
      <w:r w:rsidR="00A432FE" w:rsidRPr="00373FBE">
        <w:rPr>
          <w:rFonts w:ascii="Arial Narrow" w:eastAsia="Times New Roman" w:hAnsi="Arial Narrow" w:cs="Arial"/>
          <w:color w:val="000000"/>
          <w:kern w:val="0"/>
          <w:lang w:eastAsia="es-ES"/>
          <w14:ligatures w14:val="none"/>
        </w:rPr>
        <w:t xml:space="preserve">Banco </w:t>
      </w:r>
      <w:r w:rsidRPr="00373FBE">
        <w:rPr>
          <w:rFonts w:ascii="Arial Narrow" w:eastAsia="Times New Roman" w:hAnsi="Arial Narrow" w:cs="Arial"/>
          <w:color w:val="000000"/>
          <w:kern w:val="0"/>
          <w:lang w:eastAsia="es-ES"/>
          <w14:ligatures w14:val="none"/>
        </w:rPr>
        <w:t xml:space="preserve">emitió </w:t>
      </w:r>
      <w:r w:rsidR="00A432FE" w:rsidRPr="00373FBE">
        <w:rPr>
          <w:rFonts w:ascii="Arial Narrow" w:eastAsia="Times New Roman" w:hAnsi="Arial Narrow" w:cs="Arial"/>
          <w:color w:val="000000"/>
          <w:kern w:val="0"/>
          <w:lang w:eastAsia="es-ES"/>
          <w14:ligatures w14:val="none"/>
        </w:rPr>
        <w:t>respuesta a la hoja de reclamaciones C47466292</w:t>
      </w:r>
      <w:r w:rsidR="000C101E" w:rsidRPr="00373FBE">
        <w:rPr>
          <w:rFonts w:ascii="Arial Narrow" w:eastAsia="Times New Roman" w:hAnsi="Arial Narrow" w:cs="Arial"/>
          <w:color w:val="000000"/>
          <w:kern w:val="0"/>
          <w:lang w:eastAsia="es-ES"/>
          <w14:ligatures w14:val="none"/>
        </w:rPr>
        <w:t xml:space="preserve">, la cual no </w:t>
      </w:r>
      <w:r w:rsidR="00715A18" w:rsidRPr="00373FBE">
        <w:rPr>
          <w:rFonts w:ascii="Arial Narrow" w:eastAsia="Times New Roman" w:hAnsi="Arial Narrow" w:cs="Arial"/>
          <w:color w:val="000000"/>
          <w:kern w:val="0"/>
          <w:lang w:eastAsia="es-ES"/>
          <w14:ligatures w14:val="none"/>
        </w:rPr>
        <w:t>era</w:t>
      </w:r>
      <w:r w:rsidR="000C101E" w:rsidRPr="00373FBE">
        <w:rPr>
          <w:rFonts w:ascii="Arial Narrow" w:eastAsia="Times New Roman" w:hAnsi="Arial Narrow" w:cs="Arial"/>
          <w:color w:val="000000"/>
          <w:kern w:val="0"/>
          <w:lang w:eastAsia="es-ES"/>
          <w14:ligatures w14:val="none"/>
        </w:rPr>
        <w:t xml:space="preserve"> coherente con el reclamo que interpuesto</w:t>
      </w:r>
      <w:r w:rsidR="00A432FE" w:rsidRPr="00373FBE">
        <w:rPr>
          <w:rFonts w:ascii="Arial Narrow" w:eastAsia="Times New Roman" w:hAnsi="Arial Narrow" w:cs="Arial"/>
          <w:color w:val="000000"/>
          <w:kern w:val="0"/>
          <w:lang w:eastAsia="es-ES"/>
          <w14:ligatures w14:val="none"/>
        </w:rPr>
        <w:t xml:space="preserve">, señalando </w:t>
      </w:r>
      <w:r w:rsidRPr="00373FBE">
        <w:rPr>
          <w:rFonts w:ascii="Arial Narrow" w:eastAsia="Times New Roman" w:hAnsi="Arial Narrow" w:cs="Arial"/>
          <w:color w:val="000000"/>
          <w:kern w:val="0"/>
          <w:lang w:eastAsia="es-ES"/>
          <w14:ligatures w14:val="none"/>
        </w:rPr>
        <w:t>que solicitó información sobre su crédito vehicular y que dicho tipo de solicitudes podían gestionarse a través de los asesores de plataforma de servicios en su red de agencias.</w:t>
      </w:r>
      <w:r w:rsidR="00A432FE" w:rsidRPr="00373FBE">
        <w:rPr>
          <w:rFonts w:ascii="Arial Narrow" w:eastAsia="Times New Roman" w:hAnsi="Arial Narrow" w:cs="Arial"/>
          <w:color w:val="000000"/>
          <w:kern w:val="0"/>
          <w:lang w:eastAsia="es-ES"/>
          <w14:ligatures w14:val="none"/>
        </w:rPr>
        <w:t xml:space="preserve"> </w:t>
      </w:r>
      <w:r w:rsidR="00715A18" w:rsidRPr="00373FBE">
        <w:rPr>
          <w:rFonts w:ascii="Arial Narrow" w:eastAsia="Times New Roman" w:hAnsi="Arial Narrow" w:cs="Arial"/>
          <w:color w:val="000000"/>
          <w:kern w:val="0"/>
          <w:lang w:eastAsia="es-ES"/>
          <w14:ligatures w14:val="none"/>
        </w:rPr>
        <w:t xml:space="preserve"> </w:t>
      </w:r>
    </w:p>
    <w:p w14:paraId="742D79C6" w14:textId="77777777" w:rsidR="00914338" w:rsidRPr="00373FBE" w:rsidRDefault="00914338" w:rsidP="00373FB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FA58F01" w14:textId="5D8408AB"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6 de diciembre de 2025, el </w:t>
      </w:r>
      <w:r w:rsidR="00A432FE" w:rsidRPr="00373FBE">
        <w:rPr>
          <w:rFonts w:ascii="Arial Narrow" w:eastAsia="Times New Roman" w:hAnsi="Arial Narrow" w:cs="Arial"/>
          <w:color w:val="000000"/>
          <w:kern w:val="0"/>
          <w:lang w:eastAsia="es-ES"/>
          <w14:ligatures w14:val="none"/>
        </w:rPr>
        <w:t xml:space="preserve">Banco </w:t>
      </w:r>
      <w:r w:rsidRPr="00373FBE">
        <w:rPr>
          <w:rFonts w:ascii="Arial Narrow" w:eastAsia="Times New Roman" w:hAnsi="Arial Narrow" w:cs="Arial"/>
          <w:color w:val="000000"/>
          <w:kern w:val="0"/>
          <w:lang w:eastAsia="es-ES"/>
          <w14:ligatures w14:val="none"/>
        </w:rPr>
        <w:t xml:space="preserve">debitó de su cuenta de ahorros la suma de S/ 1 590,38, monto superior a la cuota mensual pactada de S/ 1 582,00, manteniendo el cobro vinculado al </w:t>
      </w:r>
      <w:r w:rsidR="00386A25" w:rsidRPr="00373FBE">
        <w:rPr>
          <w:rFonts w:ascii="Arial Narrow" w:eastAsia="Times New Roman" w:hAnsi="Arial Narrow" w:cs="Arial"/>
          <w:color w:val="000000"/>
          <w:kern w:val="0"/>
          <w:lang w:eastAsia="es-ES"/>
          <w14:ligatures w14:val="none"/>
        </w:rPr>
        <w:t>Seguro del Banco que no contrató</w:t>
      </w:r>
      <w:r w:rsidRPr="00373FBE">
        <w:rPr>
          <w:rFonts w:ascii="Arial Narrow" w:eastAsia="Times New Roman" w:hAnsi="Arial Narrow" w:cs="Arial"/>
          <w:color w:val="000000"/>
          <w:kern w:val="0"/>
          <w:lang w:eastAsia="es-ES"/>
          <w14:ligatures w14:val="none"/>
        </w:rPr>
        <w:t xml:space="preserve">, pese a las comunicaciones y documentación remitidas </w:t>
      </w:r>
      <w:r w:rsidR="00BE31E8" w:rsidRPr="00373FBE">
        <w:rPr>
          <w:rFonts w:ascii="Arial Narrow" w:eastAsia="Times New Roman" w:hAnsi="Arial Narrow" w:cs="Arial"/>
          <w:color w:val="000000"/>
          <w:kern w:val="0"/>
          <w:lang w:eastAsia="es-ES"/>
          <w14:ligatures w14:val="none"/>
        </w:rPr>
        <w:t>previamente</w:t>
      </w:r>
      <w:r w:rsidRPr="00373FBE">
        <w:rPr>
          <w:rFonts w:ascii="Arial Narrow" w:eastAsia="Times New Roman" w:hAnsi="Arial Narrow" w:cs="Arial"/>
          <w:color w:val="000000"/>
          <w:kern w:val="0"/>
          <w:lang w:eastAsia="es-ES"/>
          <w14:ligatures w14:val="none"/>
        </w:rPr>
        <w:t xml:space="preserve">. Asimismo, señaló que, ante la falta de fondos en su cuenta, </w:t>
      </w:r>
      <w:r w:rsidR="00BE31E8" w:rsidRPr="00373FBE">
        <w:rPr>
          <w:rFonts w:ascii="Arial Narrow" w:eastAsia="Times New Roman" w:hAnsi="Arial Narrow" w:cs="Arial"/>
          <w:color w:val="000000"/>
          <w:kern w:val="0"/>
          <w:lang w:eastAsia="es-ES"/>
          <w14:ligatures w14:val="none"/>
        </w:rPr>
        <w:t xml:space="preserve">el Banco </w:t>
      </w:r>
      <w:r w:rsidRPr="00373FBE">
        <w:rPr>
          <w:rFonts w:ascii="Arial Narrow" w:eastAsia="Times New Roman" w:hAnsi="Arial Narrow" w:cs="Arial"/>
          <w:color w:val="000000"/>
          <w:kern w:val="0"/>
          <w:lang w:eastAsia="es-ES"/>
          <w14:ligatures w14:val="none"/>
        </w:rPr>
        <w:t>procedió a efectuar débitos en la cuenta de ahorros de su cónyuge, quien mantiene un préstamo hipotecario con la misma entidad, y que dicha situación generó restricciones en el uso de su cuenta de ahorros y de la aplicación YAPE.</w:t>
      </w:r>
      <w:r w:rsidR="00A432FE" w:rsidRPr="00373FBE">
        <w:rPr>
          <w:rFonts w:ascii="Arial Narrow" w:eastAsia="Times New Roman" w:hAnsi="Arial Narrow" w:cs="Arial"/>
          <w:color w:val="000000"/>
          <w:kern w:val="0"/>
          <w:lang w:eastAsia="es-ES"/>
          <w14:ligatures w14:val="none"/>
        </w:rPr>
        <w:t xml:space="preserve"> </w:t>
      </w:r>
      <w:r w:rsidR="00BE31E8" w:rsidRPr="00373FBE">
        <w:rPr>
          <w:rFonts w:ascii="Arial Narrow" w:eastAsia="Times New Roman" w:hAnsi="Arial Narrow" w:cs="Arial"/>
          <w:color w:val="000000"/>
          <w:kern w:val="0"/>
          <w:lang w:eastAsia="es-ES"/>
          <w14:ligatures w14:val="none"/>
        </w:rPr>
        <w:t xml:space="preserve"> </w:t>
      </w:r>
    </w:p>
    <w:p w14:paraId="5D6BC665" w14:textId="77777777" w:rsidR="00914338" w:rsidRPr="00373FBE" w:rsidRDefault="00914338" w:rsidP="00373FB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AA6F0E7" w14:textId="2D4E03A5"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12 de diciembre de 2025, se apersonó nuevamente a la agencia del </w:t>
      </w:r>
      <w:r w:rsidR="00A432FE" w:rsidRPr="00373FBE">
        <w:rPr>
          <w:rFonts w:ascii="Arial Narrow" w:eastAsia="Times New Roman" w:hAnsi="Arial Narrow" w:cs="Arial"/>
          <w:color w:val="000000"/>
          <w:kern w:val="0"/>
          <w:lang w:eastAsia="es-ES"/>
          <w14:ligatures w14:val="none"/>
        </w:rPr>
        <w:t xml:space="preserve">Banco </w:t>
      </w:r>
      <w:r w:rsidRPr="00373FBE">
        <w:rPr>
          <w:rFonts w:ascii="Arial Narrow" w:eastAsia="Times New Roman" w:hAnsi="Arial Narrow" w:cs="Arial"/>
          <w:color w:val="000000"/>
          <w:kern w:val="0"/>
          <w:lang w:eastAsia="es-ES"/>
          <w14:ligatures w14:val="none"/>
        </w:rPr>
        <w:t xml:space="preserve">ubicada en </w:t>
      </w:r>
      <w:r w:rsidR="00CB7A6F" w:rsidRPr="00373FBE">
        <w:rPr>
          <w:rFonts w:ascii="Arial Narrow" w:eastAsia="Times New Roman" w:hAnsi="Arial Narrow" w:cs="Arial"/>
          <w:color w:val="000000"/>
          <w:kern w:val="0"/>
          <w:lang w:eastAsia="es-ES"/>
          <w14:ligatures w14:val="none"/>
        </w:rPr>
        <w:t>el</w:t>
      </w:r>
      <w:r w:rsidRPr="00373FBE">
        <w:rPr>
          <w:rFonts w:ascii="Arial Narrow" w:eastAsia="Times New Roman" w:hAnsi="Arial Narrow" w:cs="Arial"/>
          <w:color w:val="000000"/>
          <w:kern w:val="0"/>
          <w:lang w:eastAsia="es-ES"/>
          <w14:ligatures w14:val="none"/>
        </w:rPr>
        <w:t xml:space="preserve"> distrito de Jesús María, donde manifestó su disconformidad con la respuesta emitida a su reclamo y solicitó entrevistarse con el Gerente de Agencia; ante </w:t>
      </w:r>
      <w:r w:rsidR="00C44C73" w:rsidRPr="00373FBE">
        <w:rPr>
          <w:rFonts w:ascii="Arial Narrow" w:eastAsia="Times New Roman" w:hAnsi="Arial Narrow" w:cs="Arial"/>
          <w:color w:val="000000"/>
          <w:kern w:val="0"/>
          <w:lang w:eastAsia="es-ES"/>
          <w14:ligatures w14:val="none"/>
        </w:rPr>
        <w:t>lo cual</w:t>
      </w:r>
      <w:r w:rsidRPr="00373FBE">
        <w:rPr>
          <w:rFonts w:ascii="Arial Narrow" w:eastAsia="Times New Roman" w:hAnsi="Arial Narrow" w:cs="Arial"/>
          <w:color w:val="000000"/>
          <w:kern w:val="0"/>
          <w:lang w:eastAsia="es-ES"/>
          <w14:ligatures w14:val="none"/>
        </w:rPr>
        <w:t xml:space="preserve"> registró un nuevo reclamo </w:t>
      </w:r>
      <w:r w:rsidR="00CB7A6F" w:rsidRPr="00373FBE">
        <w:rPr>
          <w:rFonts w:ascii="Arial Narrow" w:eastAsia="Times New Roman" w:hAnsi="Arial Narrow" w:cs="Arial"/>
          <w:color w:val="000000"/>
          <w:kern w:val="0"/>
          <w:lang w:eastAsia="es-ES"/>
          <w14:ligatures w14:val="none"/>
        </w:rPr>
        <w:t xml:space="preserve">mediante la hoja de reclamaciones </w:t>
      </w:r>
      <w:r w:rsidRPr="00373FBE">
        <w:rPr>
          <w:rFonts w:ascii="Arial Narrow" w:eastAsia="Times New Roman" w:hAnsi="Arial Narrow" w:cs="Arial"/>
          <w:color w:val="000000"/>
          <w:kern w:val="0"/>
          <w:lang w:eastAsia="es-ES"/>
          <w14:ligatures w14:val="none"/>
        </w:rPr>
        <w:t>C48061817.</w:t>
      </w:r>
      <w:r w:rsidR="00A432FE" w:rsidRPr="00373FBE">
        <w:rPr>
          <w:rFonts w:ascii="Arial Narrow" w:eastAsia="Times New Roman" w:hAnsi="Arial Narrow" w:cs="Arial"/>
          <w:color w:val="000000"/>
          <w:kern w:val="0"/>
          <w:lang w:eastAsia="es-ES"/>
          <w14:ligatures w14:val="none"/>
        </w:rPr>
        <w:t xml:space="preserve"> </w:t>
      </w:r>
    </w:p>
    <w:p w14:paraId="41748A16" w14:textId="77777777" w:rsidR="00914338" w:rsidRPr="00373FBE" w:rsidRDefault="00914338" w:rsidP="00373FB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EE2425D" w14:textId="4FC93492"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13 de diciembre de 2025, acudió a la agencia del </w:t>
      </w:r>
      <w:r w:rsidR="00CB7A6F" w:rsidRPr="00373FBE">
        <w:rPr>
          <w:rFonts w:ascii="Arial Narrow" w:eastAsia="Times New Roman" w:hAnsi="Arial Narrow" w:cs="Arial"/>
          <w:color w:val="000000"/>
          <w:kern w:val="0"/>
          <w:lang w:eastAsia="es-ES"/>
          <w14:ligatures w14:val="none"/>
        </w:rPr>
        <w:t xml:space="preserve">Banco </w:t>
      </w:r>
      <w:r w:rsidRPr="00373FBE">
        <w:rPr>
          <w:rFonts w:ascii="Arial Narrow" w:eastAsia="Times New Roman" w:hAnsi="Arial Narrow" w:cs="Arial"/>
          <w:color w:val="000000"/>
          <w:kern w:val="0"/>
          <w:lang w:eastAsia="es-ES"/>
          <w14:ligatures w14:val="none"/>
        </w:rPr>
        <w:t xml:space="preserve">ubicada en </w:t>
      </w:r>
      <w:r w:rsidR="00CB7A6F" w:rsidRPr="00373FBE">
        <w:rPr>
          <w:rFonts w:ascii="Arial Narrow" w:eastAsia="Times New Roman" w:hAnsi="Arial Narrow" w:cs="Arial"/>
          <w:color w:val="000000"/>
          <w:kern w:val="0"/>
          <w:lang w:eastAsia="es-ES"/>
          <w14:ligatures w14:val="none"/>
        </w:rPr>
        <w:t>el distrito de</w:t>
      </w:r>
      <w:r w:rsidRPr="00373FBE">
        <w:rPr>
          <w:rFonts w:ascii="Arial Narrow" w:eastAsia="Times New Roman" w:hAnsi="Arial Narrow" w:cs="Arial"/>
          <w:color w:val="000000"/>
          <w:kern w:val="0"/>
          <w:lang w:eastAsia="es-ES"/>
          <w14:ligatures w14:val="none"/>
        </w:rPr>
        <w:t xml:space="preserve"> San Isidro, donde Maykol </w:t>
      </w:r>
      <w:proofErr w:type="spellStart"/>
      <w:r w:rsidRPr="00373FBE">
        <w:rPr>
          <w:rFonts w:ascii="Arial Narrow" w:eastAsia="Times New Roman" w:hAnsi="Arial Narrow" w:cs="Arial"/>
          <w:color w:val="000000"/>
          <w:kern w:val="0"/>
          <w:lang w:eastAsia="es-ES"/>
          <w14:ligatures w14:val="none"/>
        </w:rPr>
        <w:t>Jordan</w:t>
      </w:r>
      <w:proofErr w:type="spellEnd"/>
      <w:r w:rsidRPr="00373FBE">
        <w:rPr>
          <w:rFonts w:ascii="Arial Narrow" w:eastAsia="Times New Roman" w:hAnsi="Arial Narrow" w:cs="Arial"/>
          <w:color w:val="000000"/>
          <w:kern w:val="0"/>
          <w:lang w:eastAsia="es-ES"/>
          <w14:ligatures w14:val="none"/>
        </w:rPr>
        <w:t xml:space="preserve"> Godos Montalvo, personal de plataforma de servicios, le indicó que derivaría </w:t>
      </w:r>
      <w:r w:rsidR="00CB7A6F" w:rsidRPr="00373FBE">
        <w:rPr>
          <w:rFonts w:ascii="Arial Narrow" w:eastAsia="Times New Roman" w:hAnsi="Arial Narrow" w:cs="Arial"/>
          <w:color w:val="000000"/>
          <w:kern w:val="0"/>
          <w:lang w:eastAsia="es-ES"/>
          <w14:ligatures w14:val="none"/>
        </w:rPr>
        <w:t xml:space="preserve">la hoja de reclamaciones </w:t>
      </w:r>
      <w:r w:rsidRPr="00373FBE">
        <w:rPr>
          <w:rFonts w:ascii="Arial Narrow" w:eastAsia="Times New Roman" w:hAnsi="Arial Narrow" w:cs="Arial"/>
          <w:color w:val="000000"/>
          <w:kern w:val="0"/>
          <w:lang w:eastAsia="es-ES"/>
          <w14:ligatures w14:val="none"/>
        </w:rPr>
        <w:t>C48061817 al área de asesoría de seguros para una atención más célere.</w:t>
      </w:r>
      <w:r w:rsidR="00CB7A6F" w:rsidRPr="00373FBE">
        <w:rPr>
          <w:rFonts w:ascii="Arial Narrow" w:eastAsia="Times New Roman" w:hAnsi="Arial Narrow" w:cs="Arial"/>
          <w:color w:val="000000"/>
          <w:kern w:val="0"/>
          <w:lang w:eastAsia="es-ES"/>
          <w14:ligatures w14:val="none"/>
        </w:rPr>
        <w:t xml:space="preserve"> </w:t>
      </w:r>
    </w:p>
    <w:p w14:paraId="3918B17E" w14:textId="77777777" w:rsidR="00914338" w:rsidRPr="00373FBE" w:rsidRDefault="00914338" w:rsidP="00373FB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35E0219" w14:textId="23E26C95"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16 de diciembre de 2025, el </w:t>
      </w:r>
      <w:r w:rsidR="00CB7A6F" w:rsidRPr="00373FBE">
        <w:rPr>
          <w:rFonts w:ascii="Arial Narrow" w:eastAsia="Times New Roman" w:hAnsi="Arial Narrow" w:cs="Arial"/>
          <w:color w:val="000000"/>
          <w:kern w:val="0"/>
          <w:lang w:eastAsia="es-ES"/>
          <w14:ligatures w14:val="none"/>
        </w:rPr>
        <w:t xml:space="preserve">Banco </w:t>
      </w:r>
      <w:r w:rsidRPr="00373FBE">
        <w:rPr>
          <w:rFonts w:ascii="Arial Narrow" w:eastAsia="Times New Roman" w:hAnsi="Arial Narrow" w:cs="Arial"/>
          <w:color w:val="000000"/>
          <w:kern w:val="0"/>
          <w:lang w:eastAsia="es-ES"/>
          <w14:ligatures w14:val="none"/>
        </w:rPr>
        <w:t xml:space="preserve">emitió respuesta </w:t>
      </w:r>
      <w:r w:rsidR="00CB7A6F" w:rsidRPr="00373FBE">
        <w:rPr>
          <w:rFonts w:ascii="Arial Narrow" w:eastAsia="Times New Roman" w:hAnsi="Arial Narrow" w:cs="Arial"/>
          <w:color w:val="000000"/>
          <w:kern w:val="0"/>
          <w:lang w:eastAsia="es-ES"/>
          <w14:ligatures w14:val="none"/>
        </w:rPr>
        <w:t xml:space="preserve">a la hoja de reclamaciones </w:t>
      </w:r>
      <w:r w:rsidRPr="00373FBE">
        <w:rPr>
          <w:rFonts w:ascii="Arial Narrow" w:eastAsia="Times New Roman" w:hAnsi="Arial Narrow" w:cs="Arial"/>
          <w:color w:val="000000"/>
          <w:kern w:val="0"/>
          <w:lang w:eastAsia="es-ES"/>
          <w14:ligatures w14:val="none"/>
        </w:rPr>
        <w:t xml:space="preserve">C48061817, señalando </w:t>
      </w:r>
      <w:r w:rsidR="00C44C73" w:rsidRPr="00373FBE">
        <w:rPr>
          <w:rFonts w:ascii="Arial Narrow" w:eastAsia="Times New Roman" w:hAnsi="Arial Narrow" w:cs="Arial"/>
          <w:color w:val="000000"/>
          <w:kern w:val="0"/>
          <w:lang w:eastAsia="es-ES"/>
          <w14:ligatures w14:val="none"/>
        </w:rPr>
        <w:t xml:space="preserve">incorrectamente </w:t>
      </w:r>
      <w:r w:rsidRPr="00373FBE">
        <w:rPr>
          <w:rFonts w:ascii="Arial Narrow" w:eastAsia="Times New Roman" w:hAnsi="Arial Narrow" w:cs="Arial"/>
          <w:color w:val="000000"/>
          <w:kern w:val="0"/>
          <w:lang w:eastAsia="es-ES"/>
          <w14:ligatures w14:val="none"/>
        </w:rPr>
        <w:t xml:space="preserve">que el </w:t>
      </w:r>
      <w:r w:rsidR="00D24123" w:rsidRPr="00373FBE">
        <w:rPr>
          <w:rFonts w:ascii="Arial Narrow" w:eastAsia="Times New Roman" w:hAnsi="Arial Narrow" w:cs="Arial"/>
          <w:color w:val="000000"/>
          <w:kern w:val="0"/>
          <w:lang w:eastAsia="es-ES"/>
          <w14:ligatures w14:val="none"/>
        </w:rPr>
        <w:t xml:space="preserve">Seguro Vehicular </w:t>
      </w:r>
      <w:r w:rsidRPr="00373FBE">
        <w:rPr>
          <w:rFonts w:ascii="Arial Narrow" w:eastAsia="Times New Roman" w:hAnsi="Arial Narrow" w:cs="Arial"/>
          <w:color w:val="000000"/>
          <w:kern w:val="0"/>
          <w:lang w:eastAsia="es-ES"/>
          <w14:ligatures w14:val="none"/>
        </w:rPr>
        <w:t>venció el 7 de noviembre de 2025, que el endoso debía renovarse un mes antes del vencimiento y que el nuevo endoso fue presentado con posterioridad</w:t>
      </w:r>
      <w:r w:rsidR="000C74FA" w:rsidRPr="00373FBE">
        <w:rPr>
          <w:rFonts w:ascii="Arial Narrow" w:eastAsia="Times New Roman" w:hAnsi="Arial Narrow" w:cs="Arial"/>
          <w:color w:val="000000"/>
          <w:kern w:val="0"/>
          <w:lang w:eastAsia="es-ES"/>
          <w14:ligatures w14:val="none"/>
        </w:rPr>
        <w:t>, pese a que</w:t>
      </w:r>
      <w:r w:rsidR="002A204E" w:rsidRPr="00373FBE">
        <w:rPr>
          <w:rFonts w:ascii="Arial Narrow" w:eastAsia="Times New Roman" w:hAnsi="Arial Narrow" w:cs="Arial"/>
          <w:color w:val="000000"/>
          <w:kern w:val="0"/>
          <w:lang w:eastAsia="es-ES"/>
          <w14:ligatures w14:val="none"/>
        </w:rPr>
        <w:t xml:space="preserve"> la renovación se realizó oportunamente</w:t>
      </w:r>
      <w:r w:rsidRPr="00373FBE">
        <w:rPr>
          <w:rFonts w:ascii="Arial Narrow" w:eastAsia="Times New Roman" w:hAnsi="Arial Narrow" w:cs="Arial"/>
          <w:color w:val="000000"/>
          <w:kern w:val="0"/>
          <w:lang w:eastAsia="es-ES"/>
          <w14:ligatures w14:val="none"/>
        </w:rPr>
        <w:t xml:space="preserve">; asimismo, </w:t>
      </w:r>
      <w:r w:rsidR="002A204E" w:rsidRPr="00373FBE">
        <w:rPr>
          <w:rFonts w:ascii="Arial Narrow" w:eastAsia="Times New Roman" w:hAnsi="Arial Narrow" w:cs="Arial"/>
          <w:color w:val="000000"/>
          <w:kern w:val="0"/>
          <w:lang w:eastAsia="es-ES"/>
          <w14:ligatures w14:val="none"/>
        </w:rPr>
        <w:t>le indicaron</w:t>
      </w:r>
      <w:r w:rsidRPr="00373FBE">
        <w:rPr>
          <w:rFonts w:ascii="Arial Narrow" w:eastAsia="Times New Roman" w:hAnsi="Arial Narrow" w:cs="Arial"/>
          <w:color w:val="000000"/>
          <w:kern w:val="0"/>
          <w:lang w:eastAsia="es-ES"/>
          <w14:ligatures w14:val="none"/>
        </w:rPr>
        <w:t xml:space="preserve"> que el </w:t>
      </w:r>
      <w:r w:rsidR="00D351DE" w:rsidRPr="00373FBE">
        <w:rPr>
          <w:rFonts w:ascii="Arial Narrow" w:eastAsia="Times New Roman" w:hAnsi="Arial Narrow" w:cs="Arial"/>
          <w:color w:val="000000"/>
          <w:kern w:val="0"/>
          <w:lang w:eastAsia="es-ES"/>
          <w14:ligatures w14:val="none"/>
        </w:rPr>
        <w:t xml:space="preserve">Seguro </w:t>
      </w:r>
      <w:r w:rsidRPr="00373FBE">
        <w:rPr>
          <w:rFonts w:ascii="Arial Narrow" w:eastAsia="Times New Roman" w:hAnsi="Arial Narrow" w:cs="Arial"/>
          <w:color w:val="000000"/>
          <w:kern w:val="0"/>
          <w:lang w:eastAsia="es-ES"/>
          <w14:ligatures w14:val="none"/>
        </w:rPr>
        <w:t xml:space="preserve">del </w:t>
      </w:r>
      <w:r w:rsidR="00D351DE" w:rsidRPr="00373FBE">
        <w:rPr>
          <w:rFonts w:ascii="Arial Narrow" w:eastAsia="Times New Roman" w:hAnsi="Arial Narrow" w:cs="Arial"/>
          <w:color w:val="000000"/>
          <w:kern w:val="0"/>
          <w:lang w:eastAsia="es-ES"/>
          <w14:ligatures w14:val="none"/>
        </w:rPr>
        <w:t xml:space="preserve">Banco </w:t>
      </w:r>
      <w:r w:rsidRPr="00373FBE">
        <w:rPr>
          <w:rFonts w:ascii="Arial Narrow" w:eastAsia="Times New Roman" w:hAnsi="Arial Narrow" w:cs="Arial"/>
          <w:color w:val="000000"/>
          <w:kern w:val="0"/>
          <w:lang w:eastAsia="es-ES"/>
          <w14:ligatures w14:val="none"/>
        </w:rPr>
        <w:t>fue anulado el 11 de diciembre de 2025 con fecha valor 1 de diciembre de 2025 y que la cuota del crédito se estableció en S/ 1 610,00.</w:t>
      </w:r>
      <w:r w:rsidR="00D24123" w:rsidRPr="00373FBE">
        <w:rPr>
          <w:rFonts w:ascii="Arial Narrow" w:eastAsia="Times New Roman" w:hAnsi="Arial Narrow" w:cs="Arial"/>
          <w:color w:val="000000"/>
          <w:kern w:val="0"/>
          <w:lang w:eastAsia="es-ES"/>
          <w14:ligatures w14:val="none"/>
        </w:rPr>
        <w:t xml:space="preserve"> </w:t>
      </w:r>
    </w:p>
    <w:p w14:paraId="48832BF5" w14:textId="77777777" w:rsidR="00914338" w:rsidRPr="00373FBE" w:rsidRDefault="00914338" w:rsidP="00373FB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3A3CA7" w14:textId="2003BDB3" w:rsidR="00914338" w:rsidRPr="00373FBE" w:rsidRDefault="00914338" w:rsidP="00373FB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w:t>
      </w:r>
      <w:r w:rsidR="00E03614" w:rsidRPr="00373FBE">
        <w:rPr>
          <w:rFonts w:ascii="Arial Narrow" w:eastAsia="Times New Roman" w:hAnsi="Arial Narrow" w:cs="Arial"/>
          <w:color w:val="000000"/>
          <w:kern w:val="0"/>
          <w:lang w:eastAsia="es-ES"/>
          <w14:ligatures w14:val="none"/>
        </w:rPr>
        <w:t>mismo día</w:t>
      </w:r>
      <w:r w:rsidRPr="00373FBE">
        <w:rPr>
          <w:rFonts w:ascii="Arial Narrow" w:eastAsia="Times New Roman" w:hAnsi="Arial Narrow" w:cs="Arial"/>
          <w:color w:val="000000"/>
          <w:kern w:val="0"/>
          <w:lang w:eastAsia="es-ES"/>
          <w14:ligatures w14:val="none"/>
        </w:rPr>
        <w:t xml:space="preserve">, se comunicó con el área de reclamos de banca móvil del </w:t>
      </w:r>
      <w:r w:rsidR="00CB7A6F" w:rsidRPr="00373FBE">
        <w:rPr>
          <w:rFonts w:ascii="Arial Narrow" w:eastAsia="Times New Roman" w:hAnsi="Arial Narrow" w:cs="Arial"/>
          <w:color w:val="000000"/>
          <w:kern w:val="0"/>
          <w:lang w:eastAsia="es-ES"/>
          <w14:ligatures w14:val="none"/>
        </w:rPr>
        <w:t>Banco</w:t>
      </w:r>
      <w:r w:rsidRPr="00373FBE">
        <w:rPr>
          <w:rFonts w:ascii="Arial Narrow" w:eastAsia="Times New Roman" w:hAnsi="Arial Narrow" w:cs="Arial"/>
          <w:color w:val="000000"/>
          <w:kern w:val="0"/>
          <w:lang w:eastAsia="es-ES"/>
          <w14:ligatures w14:val="none"/>
        </w:rPr>
        <w:t xml:space="preserve">, donde manifestó su disconformidad por el cobro de S/ 386,58 correspondiente al endoso del </w:t>
      </w:r>
      <w:r w:rsidR="005C151B" w:rsidRPr="00373FBE">
        <w:rPr>
          <w:rFonts w:ascii="Arial Narrow" w:eastAsia="Times New Roman" w:hAnsi="Arial Narrow" w:cs="Arial"/>
          <w:color w:val="000000"/>
          <w:kern w:val="0"/>
          <w:lang w:eastAsia="es-ES"/>
          <w14:ligatures w14:val="none"/>
        </w:rPr>
        <w:t>Seguro del Banco que no contrató</w:t>
      </w:r>
      <w:r w:rsidRPr="00373FBE">
        <w:rPr>
          <w:rFonts w:ascii="Arial Narrow" w:eastAsia="Times New Roman" w:hAnsi="Arial Narrow" w:cs="Arial"/>
          <w:color w:val="000000"/>
          <w:kern w:val="0"/>
          <w:lang w:eastAsia="es-ES"/>
          <w14:ligatures w14:val="none"/>
        </w:rPr>
        <w:t xml:space="preserve"> y por las comunicaciones de cobranza referidas a una deuda que desconocía; en dicha oportunidad </w:t>
      </w:r>
      <w:r w:rsidR="005C151B" w:rsidRPr="00373FBE">
        <w:rPr>
          <w:rFonts w:ascii="Arial Narrow" w:eastAsia="Times New Roman" w:hAnsi="Arial Narrow" w:cs="Arial"/>
          <w:color w:val="000000"/>
          <w:kern w:val="0"/>
          <w:lang w:eastAsia="es-ES"/>
          <w14:ligatures w14:val="none"/>
        </w:rPr>
        <w:t>presentó el reclamo mediante</w:t>
      </w:r>
      <w:r w:rsidRPr="00373FBE">
        <w:rPr>
          <w:rFonts w:ascii="Arial Narrow" w:eastAsia="Times New Roman" w:hAnsi="Arial Narrow" w:cs="Arial"/>
          <w:color w:val="000000"/>
          <w:kern w:val="0"/>
          <w:lang w:eastAsia="es-ES"/>
          <w14:ligatures w14:val="none"/>
        </w:rPr>
        <w:t xml:space="preserve"> </w:t>
      </w:r>
      <w:r w:rsidR="00784C41" w:rsidRPr="00373FBE">
        <w:rPr>
          <w:rFonts w:ascii="Arial Narrow" w:eastAsia="Times New Roman" w:hAnsi="Arial Narrow" w:cs="Arial"/>
          <w:color w:val="000000"/>
          <w:kern w:val="0"/>
          <w:lang w:eastAsia="es-ES"/>
          <w14:ligatures w14:val="none"/>
        </w:rPr>
        <w:t>la hoja de reclamaci</w:t>
      </w:r>
      <w:r w:rsidR="005C151B" w:rsidRPr="00373FBE">
        <w:rPr>
          <w:rFonts w:ascii="Arial Narrow" w:eastAsia="Times New Roman" w:hAnsi="Arial Narrow" w:cs="Arial"/>
          <w:color w:val="000000"/>
          <w:kern w:val="0"/>
          <w:lang w:eastAsia="es-ES"/>
          <w14:ligatures w14:val="none"/>
        </w:rPr>
        <w:t>ó</w:t>
      </w:r>
      <w:r w:rsidR="00784C41" w:rsidRPr="00373FBE">
        <w:rPr>
          <w:rFonts w:ascii="Arial Narrow" w:eastAsia="Times New Roman" w:hAnsi="Arial Narrow" w:cs="Arial"/>
          <w:color w:val="000000"/>
          <w:kern w:val="0"/>
          <w:lang w:eastAsia="es-ES"/>
          <w14:ligatures w14:val="none"/>
        </w:rPr>
        <w:t xml:space="preserve">n </w:t>
      </w:r>
      <w:r w:rsidRPr="00373FBE">
        <w:rPr>
          <w:rFonts w:ascii="Arial Narrow" w:eastAsia="Times New Roman" w:hAnsi="Arial Narrow" w:cs="Arial"/>
          <w:color w:val="000000"/>
          <w:kern w:val="0"/>
          <w:lang w:eastAsia="es-ES"/>
          <w14:ligatures w14:val="none"/>
        </w:rPr>
        <w:t>C48221674.</w:t>
      </w:r>
      <w:r w:rsidR="00CB7A6F" w:rsidRPr="00373FBE">
        <w:rPr>
          <w:rFonts w:ascii="Arial Narrow" w:eastAsia="Times New Roman" w:hAnsi="Arial Narrow" w:cs="Arial"/>
          <w:color w:val="000000"/>
          <w:kern w:val="0"/>
          <w:lang w:eastAsia="es-ES"/>
          <w14:ligatures w14:val="none"/>
        </w:rPr>
        <w:t xml:space="preserve"> </w:t>
      </w:r>
    </w:p>
    <w:p w14:paraId="250DD3E5" w14:textId="77777777" w:rsidR="00914338" w:rsidRPr="00373FBE" w:rsidRDefault="00914338" w:rsidP="00373FBE">
      <w:pPr>
        <w:spacing w:after="0" w:line="240" w:lineRule="auto"/>
        <w:contextualSpacing/>
        <w:jc w:val="both"/>
        <w:rPr>
          <w:rFonts w:ascii="Arial Narrow" w:eastAsia="Times New Roman" w:hAnsi="Arial Narrow" w:cs="Arial"/>
          <w:color w:val="000000"/>
          <w:kern w:val="0"/>
          <w:lang w:eastAsia="es-ES"/>
          <w14:ligatures w14:val="none"/>
        </w:rPr>
      </w:pPr>
    </w:p>
    <w:p w14:paraId="2F9CF7F5" w14:textId="1F1B3110" w:rsidR="00CA59A2" w:rsidRPr="00373FBE" w:rsidRDefault="00914338" w:rsidP="00373FBE">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373FBE">
        <w:rPr>
          <w:rFonts w:ascii="Arial Narrow" w:eastAsia="Times New Roman" w:hAnsi="Arial Narrow" w:cs="Arial"/>
          <w:color w:val="000000"/>
          <w:kern w:val="0"/>
          <w:lang w:eastAsia="es-ES"/>
          <w14:ligatures w14:val="none"/>
        </w:rPr>
        <w:t xml:space="preserve">El 19 de diciembre de 2025, la señora [APELLIDO] , remitió un nuevo correo electrónico al Banco, indicando que se encontraban a la espera de respuesta al correo del 16 de diciembre de 2025 y adjuntando el estado de pagos de las primas del Seguro Vehicular con vigencia del 9 de diciembre de 2024 al 9 de diciembre de 2025 y de su renovación mediante la Póliza 70251797 con vigencia del 9 de diciembre de 2025 al 9 de diciembre de 2026, emitidas por la compañía aseguradora. </w:t>
      </w:r>
      <w:r w:rsidR="005559D2" w:rsidRPr="00373FBE">
        <w:rPr>
          <w:rFonts w:ascii="Arial Narrow" w:eastAsia="Times New Roman" w:hAnsi="Arial Narrow" w:cs="Arial"/>
          <w:color w:val="000000"/>
          <w:kern w:val="0"/>
          <w:lang w:eastAsia="es-ES"/>
          <w14:ligatures w14:val="none"/>
        </w:rPr>
        <w:t/>
      </w:r>
      <w:r w:rsidRPr="00373FBE">
        <w:rPr>
          <w:rFonts w:ascii="Arial Narrow" w:eastAsia="Times New Roman" w:hAnsi="Arial Narrow" w:cs="Arial"/>
          <w:color w:val="000000"/>
          <w:kern w:val="0"/>
          <w:lang w:eastAsia="es-ES"/>
          <w14:ligatures w14:val="none"/>
        </w:rPr>
        <w:t/>
      </w:r>
      <w:r w:rsidR="00474B24" w:rsidRPr="00373FBE">
        <w:rPr>
          <w:rFonts w:ascii="Arial Narrow" w:eastAsia="Times New Roman" w:hAnsi="Arial Narrow" w:cs="Arial"/>
          <w:color w:val="000000"/>
          <w:kern w:val="0"/>
          <w:lang w:eastAsia="es-ES"/>
          <w14:ligatures w14:val="none"/>
        </w:rPr>
        <w:t xml:space="preserve"/>
      </w:r>
      <w:r w:rsidRPr="00373FBE">
        <w:rPr>
          <w:rFonts w:ascii="Arial Narrow" w:eastAsia="Times New Roman" w:hAnsi="Arial Narrow" w:cs="Arial"/>
          <w:color w:val="000000"/>
          <w:kern w:val="0"/>
          <w:lang w:eastAsia="es-ES"/>
          <w14:ligatures w14:val="none"/>
        </w:rPr>
        <w:t xml:space="preserve"/>
      </w:r>
      <w:r w:rsidR="00E8229C" w:rsidRPr="00373FBE">
        <w:rPr>
          <w:rFonts w:ascii="Arial Narrow" w:eastAsia="Times New Roman" w:hAnsi="Arial Narrow" w:cs="Arial"/>
          <w:color w:val="000000"/>
          <w:kern w:val="0"/>
          <w:lang w:eastAsia="es-ES"/>
          <w14:ligatures w14:val="none"/>
        </w:rPr>
        <w:t/>
      </w:r>
      <w:r w:rsidRPr="00373FBE">
        <w:rPr>
          <w:rFonts w:ascii="Arial Narrow" w:eastAsia="Times New Roman" w:hAnsi="Arial Narrow" w:cs="Arial"/>
          <w:color w:val="000000"/>
          <w:kern w:val="0"/>
          <w:lang w:eastAsia="es-ES"/>
          <w14:ligatures w14:val="none"/>
        </w:rPr>
        <w:t xml:space="preserve"/>
      </w:r>
      <w:r w:rsidR="00E8229C" w:rsidRPr="00373FBE">
        <w:rPr>
          <w:rFonts w:ascii="Arial Narrow" w:eastAsia="Times New Roman" w:hAnsi="Arial Narrow" w:cs="Arial"/>
          <w:color w:val="000000"/>
          <w:kern w:val="0"/>
          <w:lang w:eastAsia="es-ES"/>
          <w14:ligatures w14:val="none"/>
        </w:rPr>
        <w:t xml:space="preserve"/>
      </w:r>
      <w:r w:rsidRPr="00373FBE">
        <w:rPr>
          <w:rFonts w:ascii="Arial Narrow" w:eastAsia="Times New Roman" w:hAnsi="Arial Narrow" w:cs="Arial"/>
          <w:color w:val="000000"/>
          <w:kern w:val="0"/>
          <w:lang w:eastAsia="es-ES"/>
          <w14:ligatures w14:val="none"/>
        </w:rPr>
        <w:t xml:space="preserve"/>
      </w:r>
      <w:r w:rsidR="00784C41" w:rsidRPr="00373FBE">
        <w:rPr>
          <w:rFonts w:ascii="Arial Narrow" w:eastAsia="Times New Roman" w:hAnsi="Arial Narrow" w:cs="Arial"/>
          <w:color w:val="000000"/>
          <w:kern w:val="0"/>
          <w:lang w:eastAsia="es-ES"/>
          <w14:ligatures w14:val="none"/>
        </w:rPr>
        <w:t/>
      </w:r>
      <w:r w:rsidR="00172CAF" w:rsidRPr="00373FBE">
        <w:rPr>
          <w:rFonts w:ascii="Arial Narrow" w:eastAsia="Times New Roman" w:hAnsi="Arial Narrow" w:cs="Arial"/>
          <w:color w:val="000000"/>
          <w:kern w:val="0"/>
          <w:lang w:eastAsia="es-ES"/>
          <w14:ligatures w14:val="none"/>
        </w:rPr>
        <w:t/>
      </w:r>
      <w:r w:rsidR="00E8229C" w:rsidRPr="00373FBE">
        <w:rPr>
          <w:rFonts w:ascii="Arial Narrow" w:eastAsia="Times New Roman" w:hAnsi="Arial Narrow" w:cs="Arial"/>
          <w:color w:val="000000"/>
          <w:kern w:val="0"/>
          <w:lang w:eastAsia="es-ES"/>
          <w14:ligatures w14:val="none"/>
        </w:rPr>
        <w:t xml:space="preserve"/>
      </w:r>
      <w:r w:rsidR="005559D2" w:rsidRPr="00373FBE">
        <w:rPr>
          <w:rFonts w:ascii="Arial Narrow" w:eastAsia="Times New Roman" w:hAnsi="Arial Narrow" w:cs="Arial"/>
          <w:color w:val="000000"/>
          <w:kern w:val="0"/>
          <w:lang w:eastAsia="es-ES"/>
          <w14:ligatures w14:val="none"/>
        </w:rPr>
        <w:t xml:space="preserve"/>
      </w:r>
    </w:p>
    <w:p w14:paraId="33E14FF7" w14:textId="77777777" w:rsidR="00CA59A2" w:rsidRPr="00373FBE" w:rsidRDefault="00CA59A2" w:rsidP="00373FBE">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20EF015A" w:rsidR="00CA59A2" w:rsidRPr="00373FBE" w:rsidRDefault="008E0D23" w:rsidP="00373FB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73FBE">
        <w:rPr>
          <w:rFonts w:ascii="Arial Narrow" w:eastAsia="Times New Roman" w:hAnsi="Arial Narrow" w:cs="Arial"/>
          <w:color w:val="000000"/>
          <w:kern w:val="0"/>
          <w:lang w:val="es-ES" w:eastAsia="es-ES"/>
          <w14:ligatures w14:val="none"/>
        </w:rPr>
        <w:t xml:space="preserve">El señor [APELLIDO] solicitó, en calidad de medida correctiva, que el Banco cumpla con: (i) realizar el cese de manera inmediata de la atribución, facturación, cobro y/o débito automático por el monto de S/ 1 610,00, correspondiente a la cuota mensual de su crédito vehicular, así como de cualquier otro cargo vinculado a dicho concepto; (ii) regularizar las condiciones de su crédito vehicular, restableciendo el monto correcto de la cuota mensual de S/ 1 582,00, dejando sin efecto cualquier incremento arbitrario generado por la imposición del Seguro del Banco no contratado; (iii) reconocer expresamente que mantuvo y mantiene vigente el Seguro Vehicular endosado con la compañía aseguradora cuya renovación fue presentada dentro de los plazos establecidos y aprobada conforme a la documentación remitida al propio Banco; y, (iv), rectificar la información financiera, crediticia y comercial asociada a su persona, dejando sin efecto cualquier registro de deuda inexistente, así como cesar toda llamada, comunicación o gestión de cobranza relacionada con el endoso del Seguro del Banco no contratado. Asimismo, no requirió de manera expresa el reembolso de costos y costas del presente procedimiento. </w:t>
      </w:r>
      <w:r w:rsidR="00CA59A2" w:rsidRPr="00373FBE">
        <w:rPr>
          <w:rFonts w:ascii="Arial Narrow" w:eastAsia="Times New Roman" w:hAnsi="Arial Narrow" w:cs="Arial"/>
          <w:color w:val="000000"/>
          <w:kern w:val="0"/>
          <w:lang w:val="es-ES" w:eastAsia="es-ES"/>
          <w14:ligatures w14:val="none"/>
        </w:rPr>
        <w:t xml:space="preserve"/>
      </w:r>
      <w:r w:rsidRPr="00373FBE">
        <w:rPr>
          <w:rFonts w:ascii="Arial Narrow" w:eastAsia="Calibri" w:hAnsi="Arial Narrow" w:cs="Arial"/>
          <w:kern w:val="0"/>
          <w14:ligatures w14:val="none"/>
        </w:rPr>
        <w:t xml:space="preserve"/>
      </w:r>
      <w:r w:rsidR="00CA59A2" w:rsidRPr="00373FBE">
        <w:rPr>
          <w:rFonts w:ascii="Arial Narrow" w:eastAsia="Times New Roman" w:hAnsi="Arial Narrow" w:cs="Arial"/>
          <w:color w:val="000000"/>
          <w:kern w:val="0"/>
          <w:lang w:val="es-ES" w:eastAsia="es-ES"/>
          <w14:ligatures w14:val="none"/>
        </w:rPr>
        <w:t xml:space="preserve"/>
      </w:r>
      <w:r w:rsidRPr="00373FBE">
        <w:rPr>
          <w:rFonts w:ascii="Arial Narrow" w:eastAsia="Times New Roman" w:hAnsi="Arial Narrow" w:cs="Arial"/>
          <w:color w:val="000000"/>
          <w:kern w:val="0"/>
          <w:lang w:val="es-ES" w:eastAsia="es-ES"/>
          <w14:ligatures w14:val="none"/>
        </w:rPr>
        <w:t xml:space="preserve"/>
      </w:r>
      <w:r w:rsidR="00CA59A2" w:rsidRPr="00373FBE">
        <w:rPr>
          <w:rFonts w:ascii="Arial Narrow" w:eastAsia="Times New Roman" w:hAnsi="Arial Narrow" w:cs="Arial"/>
          <w:color w:val="000000"/>
          <w:kern w:val="0"/>
          <w:lang w:val="es-ES" w:eastAsia="es-ES"/>
          <w14:ligatures w14:val="none"/>
        </w:rPr>
        <w:t/>
      </w:r>
      <w:r w:rsidR="008E61F5" w:rsidRPr="00373FBE">
        <w:rPr>
          <w:rFonts w:ascii="Arial Narrow" w:eastAsia="Times New Roman" w:hAnsi="Arial Narrow" w:cs="Arial"/>
          <w:color w:val="000000"/>
          <w:kern w:val="0"/>
          <w:lang w:val="es-ES" w:eastAsia="es-ES"/>
          <w14:ligatures w14:val="none"/>
        </w:rPr>
        <w:t/>
      </w:r>
      <w:proofErr w:type="spellStart"/>
      <w:r w:rsidR="008E61F5" w:rsidRPr="00373FBE">
        <w:rPr>
          <w:rFonts w:ascii="Arial Narrow" w:eastAsia="Times New Roman" w:hAnsi="Arial Narrow" w:cs="Arial"/>
          <w:color w:val="000000"/>
          <w:kern w:val="0"/>
          <w:lang w:val="es-ES" w:eastAsia="es-ES"/>
          <w14:ligatures w14:val="none"/>
        </w:rPr>
        <w:t/>
      </w:r>
      <w:proofErr w:type="spellEnd"/>
      <w:r w:rsidR="008E61F5" w:rsidRPr="00373FBE">
        <w:rPr>
          <w:rFonts w:ascii="Arial Narrow" w:eastAsia="Times New Roman" w:hAnsi="Arial Narrow" w:cs="Arial"/>
          <w:color w:val="000000"/>
          <w:kern w:val="0"/>
          <w:lang w:val="es-ES" w:eastAsia="es-ES"/>
          <w14:ligatures w14:val="none"/>
        </w:rPr>
        <w:t xml:space="preserve"/>
      </w:r>
      <w:r w:rsidR="00BD2576" w:rsidRPr="00373FBE">
        <w:rPr>
          <w:rFonts w:ascii="Arial Narrow" w:eastAsia="Times New Roman" w:hAnsi="Arial Narrow" w:cs="Arial"/>
          <w:color w:val="000000"/>
          <w:kern w:val="0"/>
          <w:lang w:eastAsia="es-ES"/>
          <w14:ligatures w14:val="none"/>
        </w:rPr>
        <w:t xml:space="preserve"/>
      </w:r>
      <w:r w:rsidR="008E61F5" w:rsidRPr="00373FBE">
        <w:rPr>
          <w:rFonts w:ascii="Arial Narrow" w:eastAsia="Times New Roman" w:hAnsi="Arial Narrow" w:cs="Arial"/>
          <w:color w:val="000000"/>
          <w:kern w:val="0"/>
          <w:lang w:val="es-ES" w:eastAsia="es-ES"/>
          <w14:ligatures w14:val="none"/>
        </w:rPr>
        <w:t/>
      </w:r>
      <w:r w:rsidR="000C2320" w:rsidRPr="00373FBE">
        <w:rPr>
          <w:rFonts w:ascii="Arial Narrow" w:eastAsia="Times New Roman" w:hAnsi="Arial Narrow" w:cs="Arial"/>
          <w:color w:val="000000"/>
          <w:kern w:val="0"/>
          <w:lang w:val="es-ES" w:eastAsia="es-ES"/>
          <w14:ligatures w14:val="none"/>
        </w:rPr>
        <w:t/>
      </w:r>
      <w:proofErr w:type="spellStart"/>
      <w:r w:rsidR="000C2320" w:rsidRPr="00373FBE">
        <w:rPr>
          <w:rFonts w:ascii="Arial Narrow" w:eastAsia="Times New Roman" w:hAnsi="Arial Narrow" w:cs="Arial"/>
          <w:color w:val="000000"/>
          <w:kern w:val="0"/>
          <w:lang w:val="es-ES" w:eastAsia="es-ES"/>
          <w14:ligatures w14:val="none"/>
        </w:rPr>
        <w:t/>
      </w:r>
      <w:proofErr w:type="spellEnd"/>
      <w:r w:rsidR="000C2320" w:rsidRPr="00373FBE">
        <w:rPr>
          <w:rFonts w:ascii="Arial Narrow" w:eastAsia="Times New Roman" w:hAnsi="Arial Narrow" w:cs="Arial"/>
          <w:color w:val="000000"/>
          <w:kern w:val="0"/>
          <w:lang w:val="es-ES" w:eastAsia="es-ES"/>
          <w14:ligatures w14:val="none"/>
        </w:rPr>
        <w:t/>
      </w:r>
      <w:r w:rsidR="008E61F5" w:rsidRPr="00373FBE">
        <w:rPr>
          <w:rFonts w:ascii="Arial Narrow" w:eastAsia="Times New Roman" w:hAnsi="Arial Narrow" w:cs="Arial"/>
          <w:color w:val="000000"/>
          <w:kern w:val="0"/>
          <w:lang w:val="es-ES" w:eastAsia="es-ES"/>
          <w14:ligatures w14:val="none"/>
        </w:rPr>
        <w:t xml:space="preserve"/>
      </w:r>
      <w:r w:rsidR="000C2320" w:rsidRPr="00373FBE">
        <w:rPr>
          <w:rFonts w:ascii="Arial Narrow" w:eastAsia="Times New Roman" w:hAnsi="Arial Narrow" w:cs="Arial"/>
          <w:color w:val="000000"/>
          <w:kern w:val="0"/>
          <w:lang w:val="es-ES" w:eastAsia="es-ES"/>
          <w14:ligatures w14:val="none"/>
        </w:rPr>
        <w:t/>
      </w:r>
      <w:r w:rsidR="008E61F5" w:rsidRPr="00373FBE">
        <w:rPr>
          <w:rFonts w:ascii="Arial Narrow" w:eastAsia="Times New Roman" w:hAnsi="Arial Narrow" w:cs="Arial"/>
          <w:color w:val="000000"/>
          <w:kern w:val="0"/>
          <w:lang w:val="es-ES" w:eastAsia="es-ES"/>
          <w14:ligatures w14:val="none"/>
        </w:rPr>
        <w:t xml:space="preserve"/>
      </w:r>
      <w:r w:rsidR="008E61F5" w:rsidRPr="00373FBE">
        <w:rPr>
          <w:rFonts w:ascii="Arial Narrow" w:eastAsia="Times New Roman" w:hAnsi="Arial Narrow" w:cs="Arial"/>
          <w:color w:val="000000"/>
          <w:kern w:val="0"/>
          <w:lang w:val="es-ES" w:eastAsia="es-ES"/>
          <w14:ligatures w14:val="none"/>
        </w:rPr>
        <w:lastRenderedPageBreak/>
        <w:t/>
      </w:r>
      <w:r w:rsidR="000C2320" w:rsidRPr="00373FBE">
        <w:rPr>
          <w:rFonts w:ascii="Arial Narrow" w:eastAsia="Times New Roman" w:hAnsi="Arial Narrow" w:cs="Arial"/>
          <w:color w:val="000000"/>
          <w:kern w:val="0"/>
          <w:lang w:val="es-ES" w:eastAsia="es-ES"/>
          <w14:ligatures w14:val="none"/>
        </w:rPr>
        <w:t/>
      </w:r>
      <w:r w:rsidR="008E61F5" w:rsidRPr="00373FBE">
        <w:rPr>
          <w:rFonts w:ascii="Arial Narrow" w:eastAsia="Times New Roman" w:hAnsi="Arial Narrow" w:cs="Arial"/>
          <w:color w:val="000000"/>
          <w:kern w:val="0"/>
          <w:lang w:val="es-ES" w:eastAsia="es-ES"/>
          <w14:ligatures w14:val="none"/>
        </w:rPr>
        <w:t xml:space="preserve"/>
      </w:r>
      <w:r w:rsidR="000C2320" w:rsidRPr="00373FBE">
        <w:rPr>
          <w:rFonts w:ascii="Arial Narrow" w:eastAsia="Times New Roman" w:hAnsi="Arial Narrow" w:cs="Arial"/>
          <w:color w:val="000000"/>
          <w:kern w:val="0"/>
          <w:lang w:val="es-ES" w:eastAsia="es-ES"/>
          <w14:ligatures w14:val="none"/>
        </w:rPr>
        <w:t/>
      </w:r>
      <w:r w:rsidR="008E61F5" w:rsidRPr="00373FBE">
        <w:rPr>
          <w:rFonts w:ascii="Arial Narrow" w:eastAsia="Times New Roman" w:hAnsi="Arial Narrow" w:cs="Arial"/>
          <w:color w:val="000000"/>
          <w:kern w:val="0"/>
          <w:lang w:val="es-ES" w:eastAsia="es-ES"/>
          <w14:ligatures w14:val="none"/>
        </w:rPr>
        <w:t xml:space="preserve"/>
      </w:r>
      <w:r w:rsidR="00BD2576" w:rsidRPr="00373FBE">
        <w:rPr>
          <w:rFonts w:ascii="Arial Narrow" w:eastAsia="Times New Roman" w:hAnsi="Arial Narrow" w:cs="Arial"/>
          <w:color w:val="000000"/>
          <w:kern w:val="0"/>
          <w:lang w:val="es-ES" w:eastAsia="es-ES"/>
          <w14:ligatures w14:val="none"/>
        </w:rPr>
        <w:t xml:space="preserve"/>
      </w:r>
      <w:r w:rsidR="00BD2576" w:rsidRPr="00373FBE">
        <w:rPr>
          <w:rFonts w:ascii="Arial Narrow" w:eastAsia="Times New Roman" w:hAnsi="Arial Narrow" w:cs="Arial"/>
          <w:color w:val="000000"/>
          <w:kern w:val="0"/>
          <w:lang w:eastAsia="es-ES"/>
          <w14:ligatures w14:val="none"/>
        </w:rPr>
        <w:t/>
      </w:r>
      <w:r w:rsidR="008E61F5" w:rsidRPr="00373FBE">
        <w:rPr>
          <w:rFonts w:ascii="Arial Narrow" w:eastAsia="Times New Roman" w:hAnsi="Arial Narrow" w:cs="Arial"/>
          <w:color w:val="000000"/>
          <w:kern w:val="0"/>
          <w:lang w:val="es-ES" w:eastAsia="es-ES"/>
          <w14:ligatures w14:val="none"/>
        </w:rPr>
        <w:t xml:space="preserve"/>
      </w:r>
      <w:r w:rsidR="000C2320" w:rsidRPr="00373FBE">
        <w:rPr>
          <w:rFonts w:ascii="Arial Narrow" w:eastAsia="Times New Roman" w:hAnsi="Arial Narrow" w:cs="Arial"/>
          <w:color w:val="000000"/>
          <w:kern w:val="0"/>
          <w:lang w:val="es-ES" w:eastAsia="es-ES"/>
          <w14:ligatures w14:val="none"/>
        </w:rPr>
        <w:t xml:space="preserve"/>
      </w:r>
      <w:r w:rsidR="00BD2576" w:rsidRPr="00373FBE">
        <w:rPr>
          <w:rFonts w:ascii="Arial Narrow" w:eastAsia="Times New Roman" w:hAnsi="Arial Narrow" w:cs="Arial"/>
          <w:color w:val="000000"/>
          <w:kern w:val="0"/>
          <w:lang w:val="es-ES" w:eastAsia="es-ES"/>
          <w14:ligatures w14:val="none"/>
        </w:rPr>
        <w:t/>
      </w:r>
      <w:r w:rsidR="008E61F5" w:rsidRPr="00373FBE">
        <w:rPr>
          <w:rFonts w:ascii="Arial Narrow" w:eastAsia="Times New Roman" w:hAnsi="Arial Narrow" w:cs="Arial"/>
          <w:color w:val="000000"/>
          <w:kern w:val="0"/>
          <w:lang w:val="es-ES" w:eastAsia="es-ES"/>
          <w14:ligatures w14:val="none"/>
        </w:rPr>
        <w:t xml:space="preserve"/>
      </w:r>
      <w:r w:rsidR="00960991" w:rsidRPr="00373FBE">
        <w:rPr>
          <w:rFonts w:ascii="Arial Narrow" w:eastAsia="Times New Roman" w:hAnsi="Arial Narrow" w:cs="Arial"/>
          <w:color w:val="000000"/>
          <w:kern w:val="0"/>
          <w:lang w:val="es-ES" w:eastAsia="es-ES"/>
          <w14:ligatures w14:val="none"/>
        </w:rPr>
        <w:t/>
      </w:r>
      <w:proofErr w:type="spellStart"/>
      <w:r w:rsidR="00960991" w:rsidRPr="00373FBE">
        <w:rPr>
          <w:rFonts w:ascii="Arial Narrow" w:eastAsia="Times New Roman" w:hAnsi="Arial Narrow" w:cs="Arial"/>
          <w:color w:val="000000"/>
          <w:kern w:val="0"/>
          <w:lang w:val="es-ES" w:eastAsia="es-ES"/>
          <w14:ligatures w14:val="none"/>
        </w:rPr>
        <w:t/>
      </w:r>
      <w:proofErr w:type="spellEnd"/>
      <w:r w:rsidR="00960991" w:rsidRPr="00373FBE">
        <w:rPr>
          <w:rFonts w:ascii="Arial Narrow" w:eastAsia="Times New Roman" w:hAnsi="Arial Narrow" w:cs="Arial"/>
          <w:color w:val="000000"/>
          <w:kern w:val="0"/>
          <w:lang w:val="es-ES" w:eastAsia="es-ES"/>
          <w14:ligatures w14:val="none"/>
        </w:rPr>
        <w:t/>
      </w:r>
      <w:r w:rsidR="008E61F5" w:rsidRPr="00373FBE">
        <w:rPr>
          <w:rFonts w:ascii="Arial Narrow" w:eastAsia="Times New Roman" w:hAnsi="Arial Narrow" w:cs="Arial"/>
          <w:color w:val="000000"/>
          <w:kern w:val="0"/>
          <w:lang w:val="es-ES" w:eastAsia="es-ES"/>
          <w14:ligatures w14:val="none"/>
        </w:rPr>
        <w:t xml:space="preserve"/>
      </w:r>
      <w:r w:rsidR="00960991" w:rsidRPr="00373FBE">
        <w:rPr>
          <w:rFonts w:ascii="Arial Narrow" w:eastAsia="Times New Roman" w:hAnsi="Arial Narrow" w:cs="Arial"/>
          <w:color w:val="000000"/>
          <w:kern w:val="0"/>
          <w:lang w:val="es-ES" w:eastAsia="es-ES"/>
          <w14:ligatures w14:val="none"/>
        </w:rPr>
        <w:t/>
      </w:r>
      <w:r w:rsidR="008E61F5" w:rsidRPr="00373FBE">
        <w:rPr>
          <w:rFonts w:ascii="Arial Narrow" w:eastAsia="Times New Roman" w:hAnsi="Arial Narrow" w:cs="Arial"/>
          <w:color w:val="000000"/>
          <w:kern w:val="0"/>
          <w:lang w:val="es-ES" w:eastAsia="es-ES"/>
          <w14:ligatures w14:val="none"/>
        </w:rPr>
        <w:t xml:space="preserve"/>
      </w:r>
      <w:r w:rsidR="00960991" w:rsidRPr="00373FBE">
        <w:rPr>
          <w:rFonts w:ascii="Arial Narrow" w:eastAsia="Times New Roman" w:hAnsi="Arial Narrow" w:cs="Arial"/>
          <w:color w:val="000000"/>
          <w:kern w:val="0"/>
          <w:lang w:val="es-ES" w:eastAsia="es-ES"/>
          <w14:ligatures w14:val="none"/>
        </w:rPr>
        <w:t xml:space="preserve"/>
      </w:r>
      <w:r w:rsidR="008E61F5" w:rsidRPr="00373FBE">
        <w:rPr>
          <w:rFonts w:ascii="Arial Narrow" w:eastAsia="Times New Roman" w:hAnsi="Arial Narrow" w:cs="Arial"/>
          <w:color w:val="000000"/>
          <w:kern w:val="0"/>
          <w:lang w:val="es-ES" w:eastAsia="es-ES"/>
          <w14:ligatures w14:val="none"/>
        </w:rPr>
        <w:t xml:space="preserve"/>
      </w:r>
      <w:r w:rsidR="003E0D32" w:rsidRPr="00373FBE">
        <w:rPr>
          <w:rFonts w:ascii="Arial Narrow" w:eastAsia="Times New Roman" w:hAnsi="Arial Narrow" w:cs="Arial"/>
          <w:color w:val="000000"/>
          <w:kern w:val="0"/>
          <w:lang w:eastAsia="es-ES"/>
          <w14:ligatures w14:val="none"/>
        </w:rPr>
        <w:t xml:space="preserve"/>
      </w:r>
      <w:r w:rsidR="008E61F5" w:rsidRPr="00373FBE">
        <w:rPr>
          <w:rFonts w:ascii="Arial Narrow" w:eastAsia="Times New Roman" w:hAnsi="Arial Narrow" w:cs="Arial"/>
          <w:color w:val="000000"/>
          <w:kern w:val="0"/>
          <w:lang w:val="es-ES" w:eastAsia="es-ES"/>
          <w14:ligatures w14:val="none"/>
        </w:rPr>
        <w:t/>
      </w:r>
      <w:r w:rsidR="00CA59A2" w:rsidRPr="00373FBE">
        <w:rPr>
          <w:rFonts w:ascii="Arial Narrow" w:eastAsia="Times New Roman" w:hAnsi="Arial Narrow" w:cs="Arial"/>
          <w:color w:val="000000"/>
          <w:kern w:val="0"/>
          <w:lang w:val="es-ES" w:eastAsia="es-ES"/>
          <w14:ligatures w14:val="none"/>
        </w:rPr>
        <w:t xml:space="preserve"/>
      </w:r>
      <w:r w:rsidR="008E61F5" w:rsidRPr="00373FBE">
        <w:rPr>
          <w:rFonts w:ascii="Arial Narrow" w:eastAsia="Times New Roman" w:hAnsi="Arial Narrow" w:cs="Arial"/>
          <w:color w:val="000000"/>
          <w:kern w:val="0"/>
          <w:lang w:val="es-ES" w:eastAsia="es-ES"/>
          <w14:ligatures w14:val="none"/>
        </w:rPr>
        <w:t xml:space="preserve"/>
      </w:r>
      <w:r w:rsidR="00CA59A2" w:rsidRPr="00373FBE">
        <w:rPr>
          <w:rFonts w:ascii="Arial Narrow" w:eastAsia="Times New Roman" w:hAnsi="Arial Narrow" w:cs="Arial"/>
          <w:color w:val="000000"/>
          <w:kern w:val="0"/>
          <w:lang w:val="es-ES" w:eastAsia="es-ES"/>
          <w14:ligatures w14:val="none"/>
        </w:rPr>
        <w:t/>
      </w:r>
      <w:r w:rsidR="008E61F5" w:rsidRPr="00373FBE">
        <w:rPr>
          <w:rFonts w:ascii="Arial Narrow" w:eastAsia="Times New Roman" w:hAnsi="Arial Narrow" w:cs="Arial"/>
          <w:color w:val="000000"/>
          <w:kern w:val="0"/>
          <w:lang w:val="es-ES" w:eastAsia="es-ES"/>
          <w14:ligatures w14:val="none"/>
        </w:rPr>
        <w:t xml:space="preserve"/>
      </w:r>
      <w:r w:rsidR="00CA59A2" w:rsidRPr="00373FBE">
        <w:rPr>
          <w:rFonts w:ascii="Arial Narrow" w:eastAsia="Times New Roman" w:hAnsi="Arial Narrow" w:cs="Arial"/>
          <w:color w:val="000000"/>
          <w:kern w:val="0"/>
          <w:lang w:val="es-ES" w:eastAsia="es-ES"/>
          <w14:ligatures w14:val="none"/>
        </w:rPr>
        <w:t xml:space="preserve"/>
      </w:r>
      <w:r w:rsidR="00BD2576" w:rsidRPr="00373FBE">
        <w:rPr>
          <w:rFonts w:ascii="Arial Narrow" w:eastAsia="Times New Roman" w:hAnsi="Arial Narrow" w:cs="Arial"/>
          <w:color w:val="000000"/>
          <w:kern w:val="0"/>
          <w:lang w:val="es-ES" w:eastAsia="es-ES"/>
          <w14:ligatures w14:val="none"/>
        </w:rPr>
        <w:t xml:space="preserve"/>
      </w:r>
      <w:r w:rsidR="003E0D32" w:rsidRPr="00373FBE">
        <w:rPr>
          <w:rFonts w:ascii="Arial Narrow" w:eastAsia="Times New Roman" w:hAnsi="Arial Narrow" w:cs="Arial"/>
          <w:color w:val="000000"/>
          <w:kern w:val="0"/>
          <w:lang w:val="es-ES" w:eastAsia="es-ES"/>
          <w14:ligatures w14:val="none"/>
        </w:rPr>
        <w:t xml:space="preserve"/>
      </w:r>
    </w:p>
    <w:p w14:paraId="66005174" w14:textId="77777777" w:rsidR="00CA59A2" w:rsidRPr="00373FBE" w:rsidRDefault="00CA59A2" w:rsidP="00373FBE">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373FBE" w:rsidRDefault="00CA59A2" w:rsidP="00373FB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73FB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373FBE" w:rsidRDefault="00CA59A2" w:rsidP="00373FBE">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6BADF48E" w14:textId="16C04739" w:rsidR="00E96710" w:rsidRPr="00373FBE" w:rsidRDefault="00CA59A2" w:rsidP="00373FB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373FB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373FBE">
        <w:rPr>
          <w:rStyle w:val="Refdenotaalpie"/>
          <w:rFonts w:ascii="Arial Narrow" w:eastAsia="Arial Narrow" w:hAnsi="Arial Narrow" w:cs="Arial Narrow"/>
          <w:kern w:val="0"/>
          <w:vertAlign w:val="superscript"/>
          <w14:ligatures w14:val="none"/>
        </w:rPr>
        <w:footnoteReference w:id="3"/>
      </w:r>
      <w:r w:rsidRPr="00373FBE">
        <w:rPr>
          <w:rFonts w:ascii="Arial Narrow" w:eastAsia="Times New Roman" w:hAnsi="Arial Narrow" w:cs="Segoe UI"/>
          <w:color w:val="000000"/>
          <w:kern w:val="0"/>
          <w:lang w:eastAsia="es-PE"/>
          <w14:ligatures w14:val="none"/>
        </w:rPr>
        <w:t xml:space="preserve">, </w:t>
      </w:r>
      <w:r w:rsidR="00121544" w:rsidRPr="00373FBE">
        <w:rPr>
          <w:rFonts w:ascii="Arial Narrow" w:eastAsia="Times New Roman" w:hAnsi="Arial Narrow" w:cs="Segoe UI"/>
          <w:color w:val="000000"/>
          <w:kern w:val="0"/>
          <w:lang w:eastAsia="es-PE"/>
          <w14:ligatures w14:val="none"/>
        </w:rPr>
        <w:t xml:space="preserve">considera </w:t>
      </w:r>
      <w:r w:rsidR="00121544" w:rsidRPr="00373FBE">
        <w:rPr>
          <w:rFonts w:ascii="Arial Narrow" w:eastAsia="Arial Narrow" w:hAnsi="Arial Narrow" w:cs="Arial Narrow"/>
          <w:kern w:val="0"/>
          <w14:ligatures w14:val="none"/>
        </w:rPr>
        <w:t xml:space="preserve">que el hecho denunciado, </w:t>
      </w:r>
      <w:bookmarkStart w:id="6" w:name="_Hlk211591623"/>
      <w:r w:rsidR="00121544" w:rsidRPr="00373FBE">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B71FD7" w:rsidRPr="00373FBE">
        <w:rPr>
          <w:rFonts w:ascii="Arial Narrow" w:eastAsia="Times New Roman" w:hAnsi="Arial Narrow" w:cs="Times New Roman"/>
          <w:color w:val="000000"/>
          <w:kern w:val="0"/>
          <w:shd w:val="clear" w:color="auto" w:fill="FFFFFF"/>
          <w:lang w:eastAsia="es-PE"/>
          <w14:ligatures w14:val="none"/>
        </w:rPr>
        <w:t>el Banco de Crédito del Perú S.A. habría modificado indebidamente el 26 de noviembre de 2025 la cuota del crédito vehicular del denunciante de S/ 1 582,00 al monto no pactado de S/ 1 968,58</w:t>
      </w:r>
      <w:r w:rsidR="00711750" w:rsidRPr="00373FB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373FBE">
        <w:rPr>
          <w:rFonts w:ascii="Arial Narrow" w:eastAsia="Times New Roman" w:hAnsi="Arial Narrow" w:cs="Segoe UI"/>
          <w:color w:val="000000"/>
          <w:kern w:val="0"/>
          <w:lang w:eastAsia="es-PE"/>
          <w14:ligatures w14:val="none"/>
        </w:rPr>
        <w:t/>
      </w:r>
      <w:r w:rsidR="00711750" w:rsidRPr="00373FBE">
        <w:rPr>
          <w:rFonts w:ascii="Arial Narrow" w:eastAsia="Arial Narrow" w:hAnsi="Arial Narrow" w:cs="Arial Narrow"/>
          <w:kern w:val="0"/>
          <w14:ligatures w14:val="none"/>
        </w:rPr>
        <w:t xml:space="preserve"> y 19</w:t>
      </w:r>
      <w:r w:rsidR="00711750" w:rsidRPr="00373FBE">
        <w:rPr>
          <w:rFonts w:ascii="Arial Narrow" w:eastAsia="Times New Roman" w:hAnsi="Arial Narrow" w:cs="Segoe UI"/>
          <w:color w:val="000000"/>
          <w:kern w:val="0"/>
          <w:lang w:eastAsia="es-PE"/>
          <w14:ligatures w14:val="none"/>
        </w:rPr>
        <w:t/>
      </w:r>
      <w:r w:rsidR="00711750" w:rsidRPr="00373FBE">
        <w:rPr>
          <w:rFonts w:ascii="Arial Narrow" w:eastAsia="Arial Narrow" w:hAnsi="Arial Narrow" w:cs="Arial Narrow"/>
          <w:kern w:val="0"/>
          <w14:ligatures w14:val="none"/>
        </w:rPr>
        <w:t xml:space="preserve"> del Código</w:t>
      </w:r>
      <w:bookmarkStart w:id="10" w:name="_Hlk213160896"/>
      <w:bookmarkEnd w:id="7"/>
      <w:r w:rsidR="00711750" w:rsidRPr="00373FBE">
        <w:rPr>
          <w:rStyle w:val="Refdenotaalpie"/>
          <w:rFonts w:ascii="Arial Narrow" w:eastAsia="Arial Narrow" w:hAnsi="Arial Narrow" w:cs="Arial"/>
          <w:kern w:val="0"/>
          <w:vertAlign w:val="superscript"/>
          <w14:ligatures w14:val="none"/>
        </w:rPr>
        <w:footnoteReference w:id="4"/>
      </w:r>
      <w:bookmarkEnd w:id="8"/>
      <w:bookmarkEnd w:id="10"/>
      <w:r w:rsidR="00E96710" w:rsidRPr="00373FBE">
        <w:rPr>
          <w:rFonts w:ascii="Arial Narrow" w:eastAsia="Arial Narrow" w:hAnsi="Arial Narrow" w:cs="Arial Narrow"/>
          <w:kern w:val="0"/>
          <w14:ligatures w14:val="none"/>
        </w:rPr>
        <w:t>.</w:t>
      </w:r>
    </w:p>
    <w:p w14:paraId="3C3C5F2D" w14:textId="77777777" w:rsidR="00E96710" w:rsidRPr="00373FBE" w:rsidRDefault="00E96710" w:rsidP="00373FBE">
      <w:pPr>
        <w:pStyle w:val="Prrafodelista"/>
        <w:spacing w:after="0" w:line="240" w:lineRule="auto"/>
        <w:ind w:left="567"/>
        <w:jc w:val="both"/>
        <w:rPr>
          <w:rFonts w:ascii="Arial Narrow" w:eastAsia="Arial Narrow" w:hAnsi="Arial Narrow" w:cs="Arial Narrow"/>
          <w:kern w:val="0"/>
          <w14:ligatures w14:val="none"/>
        </w:rPr>
      </w:pPr>
    </w:p>
    <w:p w14:paraId="4B7AB98F" w14:textId="00EF77D4" w:rsidR="00E96710" w:rsidRPr="00373FBE" w:rsidRDefault="00E96710" w:rsidP="00373FB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Adicionalmente, </w:t>
      </w:r>
      <w:r w:rsidRPr="00373FBE">
        <w:rPr>
          <w:rFonts w:ascii="Arial Narrow" w:eastAsia="Times New Roman" w:hAnsi="Arial Narrow" w:cs="Arial"/>
          <w:color w:val="000000"/>
          <w:kern w:val="0"/>
          <w:lang w:eastAsia="es-PE"/>
          <w14:ligatures w14:val="none"/>
        </w:rPr>
        <w:t xml:space="preserve">la Secretaría Técnica, en ejercicio de sus facultades, considera </w:t>
      </w:r>
      <w:r w:rsidRPr="00373FBE">
        <w:rPr>
          <w:rFonts w:ascii="Arial Narrow" w:eastAsia="Arial Narrow" w:hAnsi="Arial Narrow" w:cs="Arial"/>
          <w:kern w:val="0"/>
          <w14:ligatures w14:val="none"/>
        </w:rPr>
        <w:t xml:space="preserve">que el hecho denunciado, consistente en que </w:t>
      </w:r>
      <w:r w:rsidR="00B71FD7" w:rsidRPr="00373FBE">
        <w:rPr>
          <w:rFonts w:ascii="Arial Narrow" w:eastAsia="Times New Roman" w:hAnsi="Arial Narrow" w:cs="Times New Roman"/>
          <w:color w:val="000000"/>
          <w:kern w:val="0"/>
          <w:shd w:val="clear" w:color="auto" w:fill="FFFFFF"/>
          <w:lang w:eastAsia="es-PE"/>
          <w14:ligatures w14:val="none"/>
        </w:rPr>
        <w:t>el Banco de Crédito del Perú S.A. habría efectuado el 6 de diciembre de 2025 un cobro indebido al debitar de la cuenta de ahorros del denunciante la suma de S/ 1 590,38, monto superior a la cuota mensual pactada de S/ 1 582,00</w:t>
      </w:r>
      <w:r w:rsidR="00050D1A" w:rsidRPr="00373FBE">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00050D1A" w:rsidRPr="00373FBE">
        <w:rPr>
          <w:rFonts w:ascii="Arial Narrow" w:eastAsia="Arial Narrow" w:hAnsi="Arial Narrow" w:cs="Arial Narrow"/>
          <w:kern w:val="0"/>
          <w14:ligatures w14:val="none"/>
        </w:rPr>
        <w:lastRenderedPageBreak/>
        <w:t>materia de denuncia como una presunta infracción al deber de idoneidad, tipificado en los artículos 18</w:t>
      </w:r>
      <w:r w:rsidR="00050D1A" w:rsidRPr="00373FBE">
        <w:rPr>
          <w:rFonts w:ascii="Arial Narrow" w:eastAsia="Times New Roman" w:hAnsi="Arial Narrow" w:cs="Segoe UI"/>
          <w:color w:val="000000"/>
          <w:kern w:val="0"/>
          <w:lang w:eastAsia="es-PE"/>
          <w14:ligatures w14:val="none"/>
        </w:rPr>
        <w:t/>
      </w:r>
      <w:r w:rsidR="00050D1A" w:rsidRPr="00373FBE">
        <w:rPr>
          <w:rFonts w:ascii="Arial Narrow" w:eastAsia="Arial Narrow" w:hAnsi="Arial Narrow" w:cs="Arial Narrow"/>
          <w:kern w:val="0"/>
          <w14:ligatures w14:val="none"/>
        </w:rPr>
        <w:t xml:space="preserve"> y 19</w:t>
      </w:r>
      <w:r w:rsidR="00050D1A" w:rsidRPr="00373FBE">
        <w:rPr>
          <w:rFonts w:ascii="Arial Narrow" w:eastAsia="Times New Roman" w:hAnsi="Arial Narrow" w:cs="Segoe UI"/>
          <w:color w:val="000000"/>
          <w:kern w:val="0"/>
          <w:lang w:eastAsia="es-PE"/>
          <w14:ligatures w14:val="none"/>
        </w:rPr>
        <w:t/>
      </w:r>
      <w:r w:rsidR="00050D1A" w:rsidRPr="00373FBE">
        <w:rPr>
          <w:rFonts w:ascii="Arial Narrow" w:eastAsia="Arial Narrow" w:hAnsi="Arial Narrow" w:cs="Arial Narrow"/>
          <w:kern w:val="0"/>
          <w14:ligatures w14:val="none"/>
        </w:rPr>
        <w:t xml:space="preserve"> del Código</w:t>
      </w:r>
      <w:r w:rsidRPr="00373FBE">
        <w:rPr>
          <w:rFonts w:ascii="Arial Narrow" w:eastAsia="Arial Narrow" w:hAnsi="Arial Narrow" w:cs="Arial"/>
          <w:bCs/>
          <w:color w:val="000000"/>
          <w:kern w:val="0"/>
          <w:lang w:eastAsia="es-PE"/>
          <w14:ligatures w14:val="none"/>
        </w:rPr>
        <w:t>.</w:t>
      </w:r>
    </w:p>
    <w:p w14:paraId="4F54E328" w14:textId="77777777" w:rsidR="00050D1A" w:rsidRPr="00373FBE" w:rsidRDefault="00050D1A" w:rsidP="00373FBE">
      <w:pPr>
        <w:pStyle w:val="Prrafodelista"/>
        <w:spacing w:after="0" w:line="240" w:lineRule="auto"/>
        <w:rPr>
          <w:rFonts w:ascii="Arial Narrow" w:eastAsia="Arial Narrow" w:hAnsi="Arial Narrow" w:cs="Arial Narrow"/>
          <w:kern w:val="0"/>
          <w14:ligatures w14:val="none"/>
        </w:rPr>
      </w:pPr>
    </w:p>
    <w:p w14:paraId="37799BA5" w14:textId="12F8239D" w:rsidR="00050D1A" w:rsidRPr="00373FBE" w:rsidRDefault="00050D1A" w:rsidP="00373FB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Asimismo, </w:t>
      </w:r>
      <w:r w:rsidRPr="00373FBE">
        <w:rPr>
          <w:rFonts w:ascii="Arial Narrow" w:eastAsia="Times New Roman" w:hAnsi="Arial Narrow" w:cs="Arial"/>
          <w:color w:val="000000"/>
          <w:kern w:val="0"/>
          <w:lang w:eastAsia="es-PE"/>
          <w14:ligatures w14:val="none"/>
        </w:rPr>
        <w:t xml:space="preserve">la Secretaría Técnica, en ejercicio de sus facultades, considera </w:t>
      </w:r>
      <w:r w:rsidRPr="00373FBE">
        <w:rPr>
          <w:rFonts w:ascii="Arial Narrow" w:eastAsia="Arial Narrow" w:hAnsi="Arial Narrow" w:cs="Arial"/>
          <w:kern w:val="0"/>
          <w14:ligatures w14:val="none"/>
        </w:rPr>
        <w:t xml:space="preserve">que el hecho denunciado, consistente en que </w:t>
      </w:r>
      <w:r w:rsidR="006909E0" w:rsidRPr="006909E0">
        <w:rPr>
          <w:rFonts w:ascii="Arial Narrow" w:eastAsia="Times New Roman" w:hAnsi="Arial Narrow" w:cs="Times New Roman"/>
          <w:color w:val="000000"/>
          <w:kern w:val="0"/>
          <w:shd w:val="clear" w:color="auto" w:fill="FFFFFF"/>
          <w:lang w:eastAsia="es-PE"/>
          <w14:ligatures w14:val="none"/>
        </w:rPr>
        <w:t>el Banco de Crédito del Perú S.A. habría realizado indebidamente</w:t>
      </w:r>
      <w:r w:rsidR="006909E0">
        <w:rPr>
          <w:rFonts w:ascii="Arial Narrow" w:eastAsia="Times New Roman" w:hAnsi="Arial Narrow" w:cs="Times New Roman"/>
          <w:color w:val="000000"/>
          <w:kern w:val="0"/>
          <w:shd w:val="clear" w:color="auto" w:fill="FFFFFF"/>
          <w:lang w:eastAsia="es-PE"/>
          <w14:ligatures w14:val="none"/>
        </w:rPr>
        <w:t xml:space="preserve"> </w:t>
      </w:r>
      <w:r w:rsidR="006909E0" w:rsidRPr="006909E0">
        <w:rPr>
          <w:rFonts w:ascii="Arial Narrow" w:eastAsia="Times New Roman" w:hAnsi="Arial Narrow" w:cs="Times New Roman"/>
          <w:color w:val="000000"/>
          <w:kern w:val="0"/>
          <w:shd w:val="clear" w:color="auto" w:fill="FFFFFF"/>
          <w:lang w:eastAsia="es-PE"/>
          <w14:ligatures w14:val="none"/>
        </w:rPr>
        <w:t>débitos en la cuenta de ahorros de la cónyuge del denunciante para cubrir cargos vinculados al Seguro Vehicular que no contrató</w:t>
      </w:r>
      <w:r w:rsidRPr="00373FB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kern w:val="0"/>
          <w14:ligatures w14:val="none"/>
        </w:rPr>
        <w:t xml:space="preserve"> y 19</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kern w:val="0"/>
          <w14:ligatures w14:val="none"/>
        </w:rPr>
        <w:t xml:space="preserve"> del Código.</w:t>
      </w:r>
    </w:p>
    <w:p w14:paraId="3A59C81E" w14:textId="77777777" w:rsidR="00050D1A" w:rsidRPr="00373FBE" w:rsidRDefault="00050D1A" w:rsidP="00373FBE">
      <w:pPr>
        <w:pStyle w:val="Prrafodelista"/>
        <w:spacing w:after="0" w:line="240" w:lineRule="auto"/>
        <w:rPr>
          <w:rFonts w:ascii="Arial Narrow" w:eastAsia="Arial Narrow" w:hAnsi="Arial Narrow" w:cs="Arial Narrow"/>
          <w:kern w:val="0"/>
          <w14:ligatures w14:val="none"/>
        </w:rPr>
      </w:pPr>
    </w:p>
    <w:p w14:paraId="0DBD8310" w14:textId="74B175B4" w:rsidR="00050D1A" w:rsidRPr="00373FBE" w:rsidRDefault="00050D1A" w:rsidP="00373FB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Adicionalmente, </w:t>
      </w:r>
      <w:r w:rsidRPr="00373FBE">
        <w:rPr>
          <w:rFonts w:ascii="Arial Narrow" w:eastAsia="Times New Roman" w:hAnsi="Arial Narrow" w:cs="Arial"/>
          <w:color w:val="000000"/>
          <w:kern w:val="0"/>
          <w:lang w:eastAsia="es-PE"/>
          <w14:ligatures w14:val="none"/>
        </w:rPr>
        <w:t xml:space="preserve">la Secretaría Técnica, en ejercicio de sus facultades, considera </w:t>
      </w:r>
      <w:r w:rsidRPr="00373FBE">
        <w:rPr>
          <w:rFonts w:ascii="Arial Narrow" w:eastAsia="Arial Narrow" w:hAnsi="Arial Narrow" w:cs="Arial"/>
          <w:kern w:val="0"/>
          <w14:ligatures w14:val="none"/>
        </w:rPr>
        <w:t xml:space="preserve">que el hecho denunciado, consistente en que </w:t>
      </w:r>
      <w:r w:rsidR="00A214AA" w:rsidRPr="00A214AA">
        <w:rPr>
          <w:rFonts w:ascii="Arial Narrow" w:eastAsia="Times New Roman" w:hAnsi="Arial Narrow" w:cs="Times New Roman"/>
          <w:color w:val="000000"/>
          <w:kern w:val="0"/>
          <w:shd w:val="clear" w:color="auto" w:fill="FFFFFF"/>
          <w:lang w:eastAsia="es-PE"/>
          <w14:ligatures w14:val="none"/>
        </w:rPr>
        <w:t>el Banco de Crédito del Perú S.A. habría generado restricciones indebidas en el uso de la cuenta de ahorros y de la aplicación YAPE del denunciante como consecuencia de los débitos efectuados vinculados al Seguro Vehicular no contratado que fue anulado el 11 de diciembre de 2025</w:t>
      </w:r>
      <w:r w:rsidRPr="00373FB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kern w:val="0"/>
          <w14:ligatures w14:val="none"/>
        </w:rPr>
        <w:t xml:space="preserve"> y 19</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kern w:val="0"/>
          <w14:ligatures w14:val="none"/>
        </w:rPr>
        <w:t xml:space="preserve"> del Código.</w:t>
      </w:r>
    </w:p>
    <w:p w14:paraId="17C7F874" w14:textId="77777777" w:rsidR="00E96710" w:rsidRPr="00373FBE" w:rsidRDefault="00E96710" w:rsidP="00373FBE">
      <w:pPr>
        <w:pStyle w:val="Prrafodelista"/>
        <w:spacing w:after="0" w:line="240" w:lineRule="auto"/>
        <w:ind w:left="567"/>
        <w:jc w:val="both"/>
        <w:rPr>
          <w:rFonts w:ascii="Arial Narrow" w:eastAsia="Arial Narrow" w:hAnsi="Arial Narrow" w:cs="Arial Narrow"/>
          <w:kern w:val="0"/>
          <w14:ligatures w14:val="none"/>
        </w:rPr>
      </w:pPr>
    </w:p>
    <w:p w14:paraId="17529F74" w14:textId="402B8FC9" w:rsidR="00E96710" w:rsidRPr="00373FBE" w:rsidRDefault="00E96710" w:rsidP="00373FB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4534552"/>
      <w:r w:rsidRPr="00373FBE">
        <w:rPr>
          <w:rFonts w:ascii="Arial Narrow" w:eastAsia="Times New Roman" w:hAnsi="Arial Narrow" w:cs="Arial"/>
          <w:color w:val="000000"/>
          <w:kern w:val="0"/>
          <w:lang w:eastAsia="es-PE"/>
          <w14:ligatures w14:val="none"/>
        </w:rPr>
        <w:t xml:space="preserve">Además, </w:t>
      </w:r>
      <w:bookmarkStart w:id="12" w:name="_Hlk212623477"/>
      <w:r w:rsidRPr="00373FBE">
        <w:rPr>
          <w:rFonts w:ascii="Arial Narrow" w:eastAsia="Times New Roman" w:hAnsi="Arial Narrow" w:cs="Arial"/>
          <w:color w:val="000000"/>
          <w:kern w:val="0"/>
          <w:lang w:eastAsia="es-PE"/>
          <w14:ligatures w14:val="none"/>
        </w:rPr>
        <w:t xml:space="preserve">la Secretaría Técnica, en ejercicio de sus facultades, considera </w:t>
      </w:r>
      <w:r w:rsidRPr="00373FBE">
        <w:rPr>
          <w:rFonts w:ascii="Arial Narrow" w:eastAsia="Arial Narrow" w:hAnsi="Arial Narrow" w:cs="Arial"/>
          <w:kern w:val="0"/>
          <w14:ligatures w14:val="none"/>
        </w:rPr>
        <w:t xml:space="preserve">que el hecho denunciado, consistente en que </w:t>
      </w:r>
      <w:r w:rsidR="00B71FD7" w:rsidRPr="00373FBE">
        <w:rPr>
          <w:rFonts w:ascii="Arial Narrow" w:eastAsia="Arial Narrow" w:hAnsi="Arial Narrow" w:cs="Arial Narrow"/>
          <w:kern w:val="0"/>
          <w14:ligatures w14:val="none"/>
        </w:rPr>
        <w:t xml:space="preserve">el Banco de Crédito del Perú S.A. habría brindado el 10 de noviembre de 2025 información errónea al comunicar al denunciante que mantenía impaga la prima del Seguro Vehicular asociado a la Póliza </w:t>
      </w:r>
      <w:proofErr w:type="spellStart"/>
      <w:r w:rsidR="00B71FD7" w:rsidRPr="00373FBE">
        <w:rPr>
          <w:rFonts w:ascii="Arial Narrow" w:eastAsia="Arial Narrow" w:hAnsi="Arial Narrow" w:cs="Arial Narrow"/>
          <w:kern w:val="0"/>
          <w14:ligatures w14:val="none"/>
        </w:rPr>
        <w:t/>
      </w:r>
      <w:proofErr w:type="spellEnd"/>
      <w:r w:rsidR="00B71FD7" w:rsidRPr="00373FBE">
        <w:rPr>
          <w:rFonts w:ascii="Arial Narrow" w:eastAsia="Arial Narrow" w:hAnsi="Arial Narrow" w:cs="Arial Narrow"/>
          <w:kern w:val="0"/>
          <w14:ligatures w14:val="none"/>
        </w:rPr>
        <w:t xml:space="preserve"> 70194001 pese a que se encontraba al día en sus pagos</w:t>
      </w:r>
      <w:r w:rsidRPr="00373FBE">
        <w:rPr>
          <w:rFonts w:ascii="Arial Narrow" w:eastAsia="Arial Narrow" w:hAnsi="Arial Narrow" w:cs="Arial"/>
          <w:bCs/>
          <w:color w:val="000000"/>
          <w:kern w:val="0"/>
          <w:lang w:eastAsia="es-PE"/>
          <w14:ligatures w14:val="none"/>
        </w:rPr>
        <w:t xml:space="preserve">. </w:t>
      </w:r>
      <w:bookmarkStart w:id="13" w:name="_Hlk212737581"/>
      <w:bookmarkStart w:id="14" w:name="_Hlk212035520"/>
      <w:r w:rsidRPr="00373FB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5" w:name="_Hlk195611851"/>
      <w:r w:rsidRPr="00373FBE">
        <w:rPr>
          <w:rFonts w:ascii="Arial Narrow" w:eastAsia="Arial Narrow" w:hAnsi="Arial Narrow" w:cs="Arial"/>
          <w:bCs/>
          <w:color w:val="000000"/>
          <w:kern w:val="0"/>
          <w:lang w:eastAsia="es-PE"/>
          <w14:ligatures w14:val="none"/>
        </w:rPr>
        <w:t xml:space="preserve">artículo 1, numeral 1, literal b) </w:t>
      </w:r>
      <w:bookmarkEnd w:id="15"/>
      <w:r w:rsidRPr="00373FBE">
        <w:rPr>
          <w:rFonts w:ascii="Arial Narrow" w:eastAsia="Arial Narrow" w:hAnsi="Arial Narrow" w:cs="Arial"/>
          <w:bCs/>
          <w:color w:val="000000"/>
          <w:kern w:val="0"/>
          <w:lang w:eastAsia="es-PE"/>
          <w14:ligatures w14:val="none"/>
        </w:rPr>
        <w:t>y al artículo 2 del Código</w:t>
      </w:r>
      <w:bookmarkStart w:id="16" w:name="_Hlk212737551"/>
      <w:bookmarkEnd w:id="13"/>
      <w:r w:rsidRPr="00373FBE">
        <w:rPr>
          <w:rStyle w:val="Refdenotaalpie"/>
          <w:rFonts w:ascii="Arial Narrow" w:eastAsia="Arial Narrow" w:hAnsi="Arial Narrow" w:cs="Arial"/>
          <w:bCs/>
          <w:color w:val="000000"/>
          <w:kern w:val="0"/>
          <w:vertAlign w:val="superscript"/>
          <w:lang w:eastAsia="es-PE"/>
          <w14:ligatures w14:val="none"/>
        </w:rPr>
        <w:footnoteReference w:id="5"/>
      </w:r>
      <w:bookmarkEnd w:id="16"/>
      <w:r w:rsidRPr="00373FBE">
        <w:rPr>
          <w:rFonts w:ascii="Arial Narrow" w:eastAsia="Arial Narrow" w:hAnsi="Arial Narrow" w:cs="Arial"/>
          <w:bCs/>
          <w:color w:val="000000"/>
          <w:kern w:val="0"/>
          <w:lang w:eastAsia="es-PE"/>
          <w14:ligatures w14:val="none"/>
        </w:rPr>
        <w:t xml:space="preserve">. </w:t>
      </w:r>
      <w:bookmarkEnd w:id="11"/>
      <w:bookmarkEnd w:id="12"/>
      <w:bookmarkEnd w:id="14"/>
    </w:p>
    <w:p w14:paraId="116891C0" w14:textId="77777777" w:rsidR="00121544" w:rsidRPr="00373FBE" w:rsidRDefault="00121544" w:rsidP="00373FBE">
      <w:pPr>
        <w:pStyle w:val="Prrafodelista"/>
        <w:spacing w:after="0" w:line="240" w:lineRule="auto"/>
        <w:ind w:left="567"/>
        <w:jc w:val="both"/>
        <w:rPr>
          <w:rFonts w:ascii="Arial Narrow" w:eastAsia="Arial Narrow" w:hAnsi="Arial Narrow" w:cs="Arial Narrow"/>
          <w:kern w:val="0"/>
          <w14:ligatures w14:val="none"/>
        </w:rPr>
      </w:pPr>
    </w:p>
    <w:p w14:paraId="7A2CF596" w14:textId="37D24E71" w:rsidR="00F71384" w:rsidRPr="00373FBE" w:rsidRDefault="00121544" w:rsidP="00373FB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7" w:name="_Hlk213150180"/>
      <w:r w:rsidRPr="00373FBE">
        <w:rPr>
          <w:rFonts w:ascii="Arial Narrow" w:eastAsia="Arial Narrow" w:hAnsi="Arial Narrow" w:cs="Arial Narrow"/>
          <w:kern w:val="0"/>
          <w14:ligatures w14:val="none"/>
        </w:rPr>
        <w:t xml:space="preserve">Así también, la Secretaría Técnica, en ejercicio de sus facultades, </w:t>
      </w:r>
      <w:r w:rsidRPr="00373FBE">
        <w:rPr>
          <w:rFonts w:ascii="Arial Narrow" w:eastAsia="Times New Roman" w:hAnsi="Arial Narrow" w:cs="Segoe UI"/>
          <w:color w:val="000000"/>
          <w:kern w:val="0"/>
          <w:lang w:eastAsia="es-PE"/>
          <w14:ligatures w14:val="none"/>
        </w:rPr>
        <w:t xml:space="preserve">considera </w:t>
      </w:r>
      <w:r w:rsidRPr="00373FBE">
        <w:rPr>
          <w:rFonts w:ascii="Arial Narrow" w:eastAsia="Arial Narrow" w:hAnsi="Arial Narrow" w:cs="Arial Narrow"/>
          <w:kern w:val="0"/>
          <w14:ligatures w14:val="none"/>
        </w:rPr>
        <w:t xml:space="preserve">que el hecho denunciado, consistente en que </w:t>
      </w:r>
      <w:bookmarkEnd w:id="17"/>
      <w:r w:rsidR="00B71FD7" w:rsidRPr="00373FBE">
        <w:rPr>
          <w:rFonts w:ascii="Arial Narrow" w:eastAsia="Arial Narrow" w:hAnsi="Arial Narrow" w:cs="Arial Narrow"/>
          <w:kern w:val="0"/>
          <w14:ligatures w14:val="none"/>
        </w:rPr>
        <w:t xml:space="preserve">el Banco de Crédito del Perú S.A. habría atribuido indebidamente al denunciante un Seguro </w:t>
      </w:r>
      <w:r w:rsidR="00A214AA">
        <w:rPr>
          <w:rFonts w:ascii="Arial Narrow" w:eastAsia="Arial Narrow" w:hAnsi="Arial Narrow" w:cs="Arial Narrow"/>
          <w:kern w:val="0"/>
          <w14:ligatures w14:val="none"/>
        </w:rPr>
        <w:t xml:space="preserve">Vehicular </w:t>
      </w:r>
      <w:r w:rsidR="00B71FD7" w:rsidRPr="00373FBE">
        <w:rPr>
          <w:rFonts w:ascii="Arial Narrow" w:eastAsia="Arial Narrow" w:hAnsi="Arial Narrow" w:cs="Arial Narrow"/>
          <w:kern w:val="0"/>
          <w14:ligatures w14:val="none"/>
        </w:rPr>
        <w:t xml:space="preserve">que no contrató, pese a que contaba con la Póliza </w:t>
      </w:r>
      <w:proofErr w:type="spellStart"/>
      <w:r w:rsidR="00B71FD7" w:rsidRPr="00373FBE">
        <w:rPr>
          <w:rFonts w:ascii="Arial Narrow" w:eastAsia="Arial Narrow" w:hAnsi="Arial Narrow" w:cs="Arial Narrow"/>
          <w:kern w:val="0"/>
          <w14:ligatures w14:val="none"/>
        </w:rPr>
        <w:t/>
      </w:r>
      <w:proofErr w:type="spellEnd"/>
      <w:r w:rsidR="00B71FD7" w:rsidRPr="00373FBE">
        <w:rPr>
          <w:rFonts w:ascii="Arial Narrow" w:eastAsia="Arial Narrow" w:hAnsi="Arial Narrow" w:cs="Arial Narrow"/>
          <w:kern w:val="0"/>
          <w14:ligatures w14:val="none"/>
        </w:rPr>
        <w:t xml:space="preserve"> 70194001 vigente hasta el 9 de diciembre de 2025</w:t>
      </w:r>
      <w:r w:rsidR="00711750" w:rsidRPr="00373FBE">
        <w:rPr>
          <w:rFonts w:ascii="Arial Narrow" w:eastAsia="Arial Narrow" w:hAnsi="Arial Narrow" w:cs="Arial Narrow"/>
          <w:kern w:val="0"/>
          <w14:ligatures w14:val="none"/>
        </w:rPr>
        <w:t>.</w:t>
      </w:r>
      <w:r w:rsidRPr="00373FBE">
        <w:rPr>
          <w:rFonts w:ascii="Arial Narrow" w:eastAsia="Arial Narrow" w:hAnsi="Arial Narrow" w:cs="Arial Narrow"/>
          <w:kern w:val="0"/>
          <w14:ligatures w14:val="none"/>
        </w:rPr>
        <w:t xml:space="preserve"> </w:t>
      </w:r>
      <w:r w:rsidR="00711750" w:rsidRPr="00373FBE">
        <w:rPr>
          <w:rFonts w:ascii="Arial Narrow" w:eastAsia="Arial Narrow" w:hAnsi="Arial Narrow" w:cs="Arial"/>
          <w:bCs/>
          <w:color w:val="000000"/>
          <w:kern w:val="0"/>
          <w:lang w:eastAsia="es-PE"/>
          <w14:ligatures w14:val="none"/>
        </w:rPr>
        <w:t xml:space="preserve">Por consiguiente, corresponde calificar el hecho materia </w:t>
      </w:r>
      <w:r w:rsidR="00711750" w:rsidRPr="00373FBE">
        <w:rPr>
          <w:rFonts w:ascii="Arial Narrow" w:eastAsia="Arial Narrow" w:hAnsi="Arial Narrow" w:cs="Arial"/>
          <w:bCs/>
          <w:color w:val="000000"/>
          <w:kern w:val="0"/>
          <w:lang w:eastAsia="es-PE"/>
          <w14:ligatures w14:val="none"/>
        </w:rPr>
        <w:lastRenderedPageBreak/>
        <w:t>de denuncia como una presunta infracción al deber de protección contra los métodos comerciales</w:t>
      </w:r>
      <w:r w:rsidR="0008134D" w:rsidRPr="00373FBE">
        <w:rPr>
          <w:rFonts w:ascii="Arial Narrow" w:eastAsia="Arial Narrow" w:hAnsi="Arial Narrow" w:cs="Arial"/>
          <w:bCs/>
          <w:color w:val="000000"/>
          <w:kern w:val="0"/>
          <w:lang w:eastAsia="es-PE"/>
          <w14:ligatures w14:val="none"/>
        </w:rPr>
        <w:t xml:space="preserve"> coercitivos</w:t>
      </w:r>
      <w:r w:rsidR="00711750" w:rsidRPr="00373FBE">
        <w:rPr>
          <w:rFonts w:ascii="Arial Narrow" w:eastAsia="Arial Narrow" w:hAnsi="Arial Narrow" w:cs="Arial"/>
          <w:bCs/>
          <w:color w:val="000000"/>
          <w:kern w:val="0"/>
          <w:lang w:eastAsia="es-PE"/>
          <w14:ligatures w14:val="none"/>
        </w:rPr>
        <w:t xml:space="preserve">, tipificado en </w:t>
      </w:r>
      <w:r w:rsidR="00711750" w:rsidRPr="00373FBE">
        <w:rPr>
          <w:rFonts w:ascii="Arial Narrow" w:eastAsia="Times New Roman" w:hAnsi="Arial Narrow" w:cs="Times New Roman"/>
          <w:color w:val="000000"/>
          <w:kern w:val="0"/>
          <w:shd w:val="clear" w:color="auto" w:fill="FFFFFF"/>
          <w:lang w:eastAsia="es-PE"/>
          <w14:ligatures w14:val="none"/>
        </w:rPr>
        <w:t xml:space="preserve">literal </w:t>
      </w:r>
      <w:r w:rsidR="00655698" w:rsidRPr="00373FBE">
        <w:rPr>
          <w:rFonts w:ascii="Arial Narrow" w:eastAsia="Times New Roman" w:hAnsi="Arial Narrow" w:cs="Times New Roman"/>
          <w:color w:val="000000"/>
          <w:kern w:val="0"/>
          <w:shd w:val="clear" w:color="auto" w:fill="FFFFFF"/>
          <w:lang w:eastAsia="es-PE"/>
          <w14:ligatures w14:val="none"/>
        </w:rPr>
        <w:t>b</w:t>
      </w:r>
      <w:r w:rsidR="00711750" w:rsidRPr="00373FBE">
        <w:rPr>
          <w:rFonts w:ascii="Arial Narrow" w:eastAsia="Times New Roman" w:hAnsi="Arial Narrow" w:cs="Times New Roman"/>
          <w:color w:val="000000"/>
          <w:kern w:val="0"/>
          <w:shd w:val="clear" w:color="auto" w:fill="FFFFFF"/>
          <w:lang w:eastAsia="es-PE"/>
          <w14:ligatures w14:val="none"/>
        </w:rPr>
        <w:t xml:space="preserve">) del artículo 56 </w:t>
      </w:r>
      <w:r w:rsidR="00711750" w:rsidRPr="00373FBE">
        <w:rPr>
          <w:rFonts w:ascii="Arial Narrow" w:eastAsia="Arial Narrow" w:hAnsi="Arial Narrow" w:cs="Arial"/>
          <w:bCs/>
          <w:color w:val="000000"/>
          <w:kern w:val="0"/>
          <w:lang w:eastAsia="es-PE"/>
          <w14:ligatures w14:val="none"/>
        </w:rPr>
        <w:t>del Código</w:t>
      </w:r>
      <w:r w:rsidR="00711750" w:rsidRPr="00373FBE">
        <w:rPr>
          <w:rStyle w:val="Refdenotaalpie"/>
          <w:rFonts w:ascii="Arial Narrow" w:hAnsi="Arial Narrow"/>
          <w:vertAlign w:val="superscript"/>
          <w:lang w:eastAsia="es-PE"/>
        </w:rPr>
        <w:footnoteReference w:id="6"/>
      </w:r>
      <w:r w:rsidR="00711750" w:rsidRPr="00373FBE">
        <w:rPr>
          <w:rFonts w:ascii="Arial Narrow" w:eastAsia="Arial Narrow" w:hAnsi="Arial Narrow" w:cs="Arial"/>
          <w:bCs/>
          <w:color w:val="000000"/>
          <w:kern w:val="0"/>
          <w:lang w:eastAsia="es-PE"/>
          <w14:ligatures w14:val="none"/>
        </w:rPr>
        <w:t xml:space="preserve">. </w:t>
      </w:r>
      <w:bookmarkStart w:id="18" w:name="_Hlk215162008"/>
      <w:bookmarkEnd w:id="1"/>
    </w:p>
    <w:p w14:paraId="4C317D48" w14:textId="77777777" w:rsidR="00E96710" w:rsidRPr="00373FBE" w:rsidRDefault="00E96710" w:rsidP="00373FBE">
      <w:pPr>
        <w:pStyle w:val="Prrafodelista"/>
        <w:spacing w:after="0" w:line="240" w:lineRule="auto"/>
        <w:ind w:left="567"/>
        <w:jc w:val="both"/>
        <w:rPr>
          <w:rFonts w:ascii="Arial Narrow" w:eastAsia="Arial Narrow" w:hAnsi="Arial Narrow" w:cs="Arial Narrow"/>
          <w:kern w:val="0"/>
          <w14:ligatures w14:val="none"/>
        </w:rPr>
      </w:pPr>
      <w:bookmarkStart w:id="19" w:name="_Hlk214962902"/>
      <w:bookmarkStart w:id="20" w:name="_Hlk214559009"/>
    </w:p>
    <w:p w14:paraId="07559B21" w14:textId="25D8068D" w:rsidR="00F71384" w:rsidRPr="00373FBE" w:rsidRDefault="00F71384" w:rsidP="00373FB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B71FD7" w:rsidRPr="00373FBE">
        <w:rPr>
          <w:rFonts w:ascii="Arial Narrow" w:eastAsia="Arial Narrow" w:hAnsi="Arial Narrow" w:cs="Arial"/>
          <w:kern w:val="0"/>
          <w14:ligatures w14:val="none"/>
        </w:rPr>
        <w:t>el Banco de Crédito del Perú S.A. habría emitido el 5 de diciembre de 2025 una respuesta incongruente a la hoja de reclamaciones C47466292, al señalar que el denunciante solicitó información sobre su crédito vehicular cuando el reclamo trataba sobre la atribución de un seguro no contratado y la modificación de su cuota</w:t>
      </w:r>
      <w:r w:rsidRPr="00373FBE">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9"/>
      <w:r w:rsidRPr="00373FBE">
        <w:rPr>
          <w:rStyle w:val="Refdenotaalpie"/>
          <w:rFonts w:ascii="Arial Narrow" w:eastAsia="Arial Narrow" w:hAnsi="Arial Narrow" w:cs="Arial"/>
          <w:bCs/>
          <w:color w:val="000000"/>
          <w:kern w:val="0"/>
          <w:vertAlign w:val="superscript"/>
          <w:lang w:eastAsia="es-PE"/>
          <w14:ligatures w14:val="none"/>
        </w:rPr>
        <w:footnoteReference w:id="7"/>
      </w:r>
      <w:r w:rsidRPr="00373FBE">
        <w:rPr>
          <w:rFonts w:ascii="Arial Narrow" w:eastAsia="Arial Narrow" w:hAnsi="Arial Narrow" w:cs="Arial"/>
          <w:bCs/>
          <w:color w:val="000000"/>
          <w:kern w:val="0"/>
          <w:lang w:eastAsia="es-PE"/>
          <w14:ligatures w14:val="none"/>
        </w:rPr>
        <w:t>.</w:t>
      </w:r>
    </w:p>
    <w:p w14:paraId="6776F976" w14:textId="77777777" w:rsidR="000C3146" w:rsidRPr="00373FBE" w:rsidRDefault="000C3146" w:rsidP="00373FBE">
      <w:pPr>
        <w:pStyle w:val="Prrafodelista"/>
        <w:spacing w:after="0" w:line="240" w:lineRule="auto"/>
        <w:rPr>
          <w:rFonts w:ascii="Arial Narrow" w:eastAsia="Arial Narrow" w:hAnsi="Arial Narrow" w:cs="Arial Narrow"/>
          <w:kern w:val="0"/>
          <w14:ligatures w14:val="none"/>
        </w:rPr>
      </w:pPr>
    </w:p>
    <w:p w14:paraId="524BF36F" w14:textId="2257E5C8" w:rsidR="000C3146" w:rsidRPr="00373FBE" w:rsidRDefault="000C3146" w:rsidP="00373FB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Adicionalmente, la Secretaría Técnica, en ejercicio de sus facultades, considera que el hecho denunciado, consistente en que </w:t>
      </w:r>
      <w:r w:rsidR="00F73464" w:rsidRPr="00F73464">
        <w:rPr>
          <w:rFonts w:ascii="Arial Narrow" w:eastAsia="Arial Narrow" w:hAnsi="Arial Narrow" w:cs="Arial"/>
          <w:kern w:val="0"/>
          <w14:ligatures w14:val="none"/>
        </w:rPr>
        <w:t>el Banco de Crédito del Perú S.A. habría emitido el 5 de diciembre de 2025 una respuesta incongruente a la hoja de reclamaciones C47466292 presentada por el denunciante, al señalar que solicitó información sobre su crédito vehicular cuando el reclamo trataba sobre la atribución de un seguro no contratado y la modificación de su cuota</w:t>
      </w:r>
      <w:r w:rsidRPr="00373FBE">
        <w:rPr>
          <w:rFonts w:ascii="Arial Narrow" w:eastAsia="Arial Narrow" w:hAnsi="Arial Narrow" w:cs="Arial"/>
          <w:kern w:val="0"/>
          <w14:ligatures w14:val="none"/>
        </w:rPr>
        <w:t>. Por consiguiente, corresponde calificar el hecho materia de denuncia como una presunta infracción al numeral 88.1 del artículo 88 del Código.</w:t>
      </w:r>
    </w:p>
    <w:bookmarkEnd w:id="6"/>
    <w:bookmarkEnd w:id="9"/>
    <w:bookmarkEnd w:id="18"/>
    <w:bookmarkEnd w:id="20"/>
    <w:p w14:paraId="432038D6" w14:textId="0A9F6D75" w:rsidR="00CA59A2" w:rsidRPr="00373FBE" w:rsidRDefault="00CA59A2" w:rsidP="00373FBE">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373FBE" w:rsidRDefault="00CA59A2" w:rsidP="00373FB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73FB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373FBE">
        <w:rPr>
          <w:rStyle w:val="Refdenotaalpie"/>
          <w:rFonts w:ascii="Arial Narrow" w:eastAsia="Arial Narrow" w:hAnsi="Arial Narrow" w:cs="Arial Narrow"/>
          <w:kern w:val="0"/>
          <w:vertAlign w:val="superscript"/>
          <w14:ligatures w14:val="none"/>
        </w:rPr>
        <w:footnoteReference w:id="8"/>
      </w:r>
      <w:r w:rsidRPr="00373FBE">
        <w:rPr>
          <w:rFonts w:ascii="Arial Narrow" w:eastAsia="Arial" w:hAnsi="Arial Narrow" w:cs="Arial"/>
          <w:color w:val="000000"/>
          <w:kern w:val="0"/>
          <w:lang w:eastAsia="es-PE"/>
          <w14:ligatures w14:val="none"/>
        </w:rPr>
        <w:t>.</w:t>
      </w:r>
      <w:bookmarkStart w:id="21" w:name="_Hlk214963039"/>
    </w:p>
    <w:p w14:paraId="68C71625" w14:textId="77777777" w:rsidR="00CA59A2" w:rsidRPr="00373FBE" w:rsidRDefault="00CA59A2" w:rsidP="00373FBE">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2" w:name="_Hlk214963071"/>
    </w:p>
    <w:p w14:paraId="38A98B4B" w14:textId="77777777" w:rsidR="00CA59A2" w:rsidRPr="00373FBE" w:rsidRDefault="00CA59A2" w:rsidP="00373FB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73FBE">
        <w:rPr>
          <w:rFonts w:ascii="Arial Narrow" w:eastAsia="Arial Narrow" w:hAnsi="Arial Narrow" w:cs="Arial Narrow"/>
          <w:b/>
          <w:color w:val="000000"/>
          <w:kern w:val="0"/>
          <w:lang w:eastAsia="es-PE"/>
          <w14:ligatures w14:val="none"/>
        </w:rPr>
        <w:t>REQUERIMIENTO DE INFORMACIÓN</w:t>
      </w:r>
    </w:p>
    <w:p w14:paraId="5B518DC4" w14:textId="77777777" w:rsidR="00CA59A2" w:rsidRPr="00373FBE" w:rsidRDefault="00CA59A2" w:rsidP="00373FBE">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494240CB" w:rsidR="00CA59A2" w:rsidRPr="00373FBE" w:rsidRDefault="00CA59A2" w:rsidP="00373FB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373FBE">
        <w:rPr>
          <w:rFonts w:ascii="Arial Narrow" w:eastAsia="Times New Roman" w:hAnsi="Arial Narrow" w:cs="Arial"/>
          <w:color w:val="000000"/>
          <w:kern w:val="0"/>
          <w:lang w:val="es-ES" w:eastAsia="es-ES"/>
          <w14:ligatures w14:val="none"/>
        </w:rPr>
        <w:t xml:space="preserve">A efectos de tener mayores elementos </w:t>
      </w:r>
      <w:bookmarkEnd w:id="21"/>
      <w:r w:rsidRPr="00373FBE">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(i) presentar una copia completa, legible y debidamente suscrita de la Póliza del Seguro Vehicular</w:t>
      </w:r>
      <w:r w:rsidR="00B16361" w:rsidRPr="00373FBE">
        <w:rPr>
          <w:rFonts w:ascii="Arial Narrow" w:eastAsia="Times New Roman" w:hAnsi="Arial Narrow" w:cs="Arial"/>
          <w:color w:val="000000"/>
          <w:kern w:val="0"/>
          <w:lang w:val="es-ES" w:eastAsia="es-ES"/>
          <w14:ligatures w14:val="none"/>
        </w:rPr>
        <w:t xml:space="preserve"> anulada el 11 de diciembre de 2025</w:t>
      </w:r>
      <w:r w:rsidRPr="00373FBE">
        <w:rPr>
          <w:rFonts w:ascii="Arial Narrow" w:eastAsia="Times New Roman" w:hAnsi="Arial Narrow" w:cs="Arial"/>
          <w:color w:val="000000"/>
          <w:kern w:val="0"/>
          <w:lang w:val="es-ES" w:eastAsia="es-ES"/>
          <w14:ligatures w14:val="none"/>
        </w:rPr>
        <w:t xml:space="preserve">, </w:t>
      </w:r>
      <w:bookmarkStart w:id="23" w:name="_Hlk211877008"/>
      <w:r w:rsidRPr="00373FBE">
        <w:rPr>
          <w:rFonts w:ascii="Arial Narrow" w:eastAsia="Times New Roman" w:hAnsi="Arial Narrow" w:cs="Arial"/>
          <w:color w:val="000000"/>
          <w:kern w:val="0"/>
          <w:lang w:val="es-ES" w:eastAsia="es-ES"/>
          <w14:ligatures w14:val="none"/>
        </w:rPr>
        <w:t>así como el cargo de remisión de la póliza</w:t>
      </w:r>
      <w:bookmarkEnd w:id="23"/>
      <w:r w:rsidRPr="00373FBE">
        <w:rPr>
          <w:rFonts w:ascii="Arial Narrow" w:eastAsia="Times New Roman" w:hAnsi="Arial Narrow" w:cs="Arial"/>
          <w:color w:val="000000"/>
          <w:kern w:val="0"/>
          <w:lang w:val="es-ES" w:eastAsia="es-ES"/>
          <w14:ligatures w14:val="none"/>
        </w:rPr>
        <w:t>; (</w:t>
      </w:r>
      <w:proofErr w:type="spellStart"/>
      <w:r w:rsidRPr="00373FBE">
        <w:rPr>
          <w:rFonts w:ascii="Arial Narrow" w:eastAsia="Times New Roman" w:hAnsi="Arial Narrow" w:cs="Arial"/>
          <w:color w:val="000000"/>
          <w:kern w:val="0"/>
          <w:lang w:val="es-ES" w:eastAsia="es-ES"/>
          <w14:ligatures w14:val="none"/>
        </w:rPr>
        <w:t>ii</w:t>
      </w:r>
      <w:proofErr w:type="spellEnd"/>
      <w:r w:rsidRPr="00373FBE">
        <w:rPr>
          <w:rFonts w:ascii="Arial Narrow" w:eastAsia="Times New Roman" w:hAnsi="Arial Narrow" w:cs="Arial"/>
          <w:color w:val="000000"/>
          <w:kern w:val="0"/>
          <w:lang w:val="es-ES" w:eastAsia="es-ES"/>
          <w14:ligatures w14:val="none"/>
        </w:rPr>
        <w:t xml:space="preserve">) presentar los medios probatorios </w:t>
      </w:r>
      <w:r w:rsidRPr="00373FBE">
        <w:rPr>
          <w:rFonts w:ascii="Arial Narrow" w:eastAsia="Times New Roman" w:hAnsi="Arial Narrow" w:cs="Arial"/>
          <w:color w:val="000000"/>
          <w:kern w:val="0"/>
          <w:lang w:val="es-ES" w:eastAsia="es-ES"/>
          <w14:ligatures w14:val="none"/>
        </w:rPr>
        <w:lastRenderedPageBreak/>
        <w:t xml:space="preserve">que acrediten </w:t>
      </w:r>
      <w:r w:rsidR="00B16361" w:rsidRPr="00373FBE">
        <w:rPr>
          <w:rFonts w:ascii="Arial Narrow" w:eastAsia="Times New Roman" w:hAnsi="Arial Narrow" w:cs="Arial"/>
          <w:color w:val="000000"/>
          <w:kern w:val="0"/>
          <w:lang w:val="es-ES" w:eastAsia="es-ES"/>
          <w14:ligatures w14:val="none"/>
        </w:rPr>
        <w:t>que emitir la Póliza del Seguro Vehicular anulad</w:t>
      </w:r>
      <w:r w:rsidR="00867A0D" w:rsidRPr="00373FBE">
        <w:rPr>
          <w:rFonts w:ascii="Arial Narrow" w:eastAsia="Times New Roman" w:hAnsi="Arial Narrow" w:cs="Arial"/>
          <w:color w:val="000000"/>
          <w:kern w:val="0"/>
          <w:lang w:val="es-ES" w:eastAsia="es-ES"/>
          <w14:ligatures w14:val="none"/>
        </w:rPr>
        <w:t>a</w:t>
      </w:r>
      <w:r w:rsidR="00B16361" w:rsidRPr="00373FBE">
        <w:rPr>
          <w:rFonts w:ascii="Arial Narrow" w:eastAsia="Times New Roman" w:hAnsi="Arial Narrow" w:cs="Arial"/>
          <w:color w:val="000000"/>
          <w:kern w:val="0"/>
          <w:lang w:val="es-ES" w:eastAsia="es-ES"/>
          <w14:ligatures w14:val="none"/>
        </w:rPr>
        <w:t xml:space="preserve"> el 11 de diciembre de 2025</w:t>
      </w:r>
      <w:r w:rsidRPr="00373FBE">
        <w:rPr>
          <w:rFonts w:ascii="Arial Narrow" w:eastAsia="Times New Roman" w:hAnsi="Arial Narrow" w:cs="Arial"/>
          <w:color w:val="000000"/>
          <w:kern w:val="0"/>
          <w:lang w:val="es-ES" w:eastAsia="es-ES"/>
          <w14:ligatures w14:val="none"/>
        </w:rPr>
        <w:t xml:space="preserve"> </w:t>
      </w:r>
      <w:r w:rsidR="00867A0D" w:rsidRPr="00373FBE">
        <w:rPr>
          <w:rFonts w:ascii="Arial Narrow" w:eastAsia="Times New Roman" w:hAnsi="Arial Narrow" w:cs="Arial"/>
          <w:color w:val="000000"/>
          <w:kern w:val="0"/>
          <w:lang w:val="es-ES" w:eastAsia="es-ES"/>
          <w14:ligatures w14:val="none"/>
        </w:rPr>
        <w:t>fue justificada</w:t>
      </w:r>
      <w:r w:rsidRPr="00373FBE">
        <w:rPr>
          <w:rFonts w:ascii="Arial Narrow" w:eastAsia="Times New Roman" w:hAnsi="Arial Narrow" w:cs="Arial"/>
          <w:color w:val="000000"/>
          <w:kern w:val="0"/>
          <w:lang w:val="es-ES" w:eastAsia="es-ES"/>
          <w14:ligatures w14:val="none"/>
        </w:rPr>
        <w:t>; y, (</w:t>
      </w:r>
      <w:proofErr w:type="spellStart"/>
      <w:r w:rsidRPr="00373FBE">
        <w:rPr>
          <w:rFonts w:ascii="Arial Narrow" w:eastAsia="Times New Roman" w:hAnsi="Arial Narrow" w:cs="Arial"/>
          <w:color w:val="000000"/>
          <w:kern w:val="0"/>
          <w:lang w:val="es-ES" w:eastAsia="es-ES"/>
          <w14:ligatures w14:val="none"/>
        </w:rPr>
        <w:t>iii</w:t>
      </w:r>
      <w:proofErr w:type="spellEnd"/>
      <w:r w:rsidRPr="00373FBE">
        <w:rPr>
          <w:rFonts w:ascii="Arial Narrow" w:eastAsia="Times New Roman" w:hAnsi="Arial Narrow" w:cs="Arial"/>
          <w:color w:val="000000"/>
          <w:kern w:val="0"/>
          <w:lang w:val="es-ES" w:eastAsia="es-ES"/>
          <w14:ligatures w14:val="none"/>
        </w:rPr>
        <w:t xml:space="preserve">) presentar todas las comunicaciones cursadas </w:t>
      </w:r>
      <w:r w:rsidR="00A87B9B" w:rsidRPr="00373FBE">
        <w:rPr>
          <w:rFonts w:ascii="Arial Narrow" w:eastAsia="Times New Roman" w:hAnsi="Arial Narrow" w:cs="Arial"/>
          <w:color w:val="000000"/>
          <w:kern w:val="0"/>
          <w:lang w:val="es-ES" w:eastAsia="es-ES"/>
          <w14:ligatures w14:val="none"/>
        </w:rPr>
        <w:t xml:space="preserve">con la parte denunciante </w:t>
      </w:r>
      <w:r w:rsidRPr="00373FBE">
        <w:rPr>
          <w:rFonts w:ascii="Arial Narrow" w:eastAsia="Times New Roman" w:hAnsi="Arial Narrow" w:cs="Arial"/>
          <w:color w:val="000000"/>
          <w:kern w:val="0"/>
          <w:lang w:val="es-ES" w:eastAsia="es-ES"/>
          <w14:ligatures w14:val="none"/>
        </w:rPr>
        <w:t xml:space="preserve">en virtud </w:t>
      </w:r>
      <w:r w:rsidR="00F01410" w:rsidRPr="00373FBE">
        <w:rPr>
          <w:rFonts w:ascii="Arial Narrow" w:eastAsia="Times New Roman" w:hAnsi="Arial Narrow" w:cs="Arial"/>
          <w:color w:val="000000"/>
          <w:kern w:val="0"/>
          <w:lang w:val="es-ES" w:eastAsia="es-ES"/>
          <w14:ligatures w14:val="none"/>
        </w:rPr>
        <w:t xml:space="preserve">de los hechos materia </w:t>
      </w:r>
      <w:r w:rsidRPr="00373FBE">
        <w:rPr>
          <w:rFonts w:ascii="Arial Narrow" w:eastAsia="Times New Roman" w:hAnsi="Arial Narrow" w:cs="Arial"/>
          <w:color w:val="000000"/>
          <w:kern w:val="0"/>
          <w:lang w:val="es-ES" w:eastAsia="es-ES"/>
          <w14:ligatures w14:val="none"/>
        </w:rPr>
        <w:t>de denuncia.</w:t>
      </w:r>
      <w:r w:rsidRPr="00373FBE">
        <w:rPr>
          <w:rFonts w:ascii="Arial Narrow" w:eastAsia="Times New Roman" w:hAnsi="Arial Narrow" w:cs="Arial"/>
          <w:color w:val="000000"/>
          <w:kern w:val="0"/>
          <w:lang w:eastAsia="es-ES"/>
          <w14:ligatures w14:val="none"/>
        </w:rPr>
        <w:t xml:space="preserve"> </w:t>
      </w:r>
    </w:p>
    <w:bookmarkEnd w:id="22"/>
    <w:p w14:paraId="5C93B848" w14:textId="77777777" w:rsidR="00CA59A2" w:rsidRPr="00373FBE" w:rsidRDefault="00CA59A2" w:rsidP="00373FB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373FBE" w:rsidRDefault="00CA59A2" w:rsidP="00373FB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73FB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373FBE" w:rsidRDefault="00CA59A2" w:rsidP="00373FBE">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1E461FB7" w:rsidR="00121544" w:rsidRPr="00373FBE" w:rsidRDefault="00CA59A2" w:rsidP="00373FBE">
      <w:pPr>
        <w:spacing w:after="0" w:line="240" w:lineRule="auto"/>
        <w:contextualSpacing/>
        <w:jc w:val="both"/>
        <w:rPr>
          <w:rFonts w:ascii="Arial Narrow" w:eastAsia="Calibri" w:hAnsi="Arial Narrow" w:cs="Arial Narrow"/>
          <w:color w:val="000000"/>
          <w:kern w:val="0"/>
          <w:lang w:eastAsia="es-PE"/>
          <w14:ligatures w14:val="none"/>
        </w:rPr>
      </w:pPr>
      <w:r w:rsidRPr="00373FBE">
        <w:rPr>
          <w:rFonts w:ascii="Arial Narrow" w:eastAsia="Arial Narrow" w:hAnsi="Arial Narrow" w:cs="Arial Narrow"/>
          <w:b/>
          <w:color w:val="000000"/>
          <w:kern w:val="0"/>
          <w:lang w:eastAsia="es-PE"/>
          <w14:ligatures w14:val="none"/>
        </w:rPr>
        <w:t xml:space="preserve">PRIMERO: admitir a trámite la denuncia del 26 de diciembre de 2025, complementado mediante dos (2) escritos del 26 de diciembre de 2025, interpuesta por el señor [DENUNCIANTE] contra el Banco de Crédito del Perú S.A., por lo siguiente:</w:t>
      </w:r>
      <w:r w:rsidRPr="00373FBE">
        <w:rPr>
          <w:rFonts w:ascii="Arial Narrow" w:eastAsia="Times New Roman" w:hAnsi="Arial Narrow" w:cs="Times New Roman"/>
          <w:color w:val="000000"/>
          <w:kern w:val="0"/>
          <w:shd w:val="clear" w:color="auto" w:fill="FFFFFF"/>
          <w:lang w:eastAsia="es-PE"/>
          <w14:ligatures w14:val="none"/>
        </w:rPr>
        <w:t xml:space="preserve"/>
      </w:r>
      <w:r w:rsidR="00143DC0" w:rsidRPr="00373FBE">
        <w:rPr>
          <w:rFonts w:ascii="Arial Narrow" w:eastAsia="Times New Roman" w:hAnsi="Arial Narrow" w:cs="Times New Roman"/>
          <w:color w:val="000000"/>
          <w:kern w:val="0"/>
          <w:shd w:val="clear" w:color="auto" w:fill="FFFFFF"/>
          <w:lang w:eastAsia="es-PE"/>
          <w14:ligatures w14:val="none"/>
        </w:rPr>
        <w:t xml:space="preserve"/>
      </w:r>
      <w:r w:rsidRPr="00373FBE">
        <w:rPr>
          <w:rFonts w:ascii="Arial Narrow" w:eastAsia="Times New Roman" w:hAnsi="Arial Narrow" w:cs="Times New Roman"/>
          <w:color w:val="000000"/>
          <w:kern w:val="0"/>
          <w:shd w:val="clear" w:color="auto" w:fill="FFFFFF"/>
          <w:lang w:eastAsia="es-PE"/>
          <w14:ligatures w14:val="none"/>
        </w:rPr>
        <w:t xml:space="preserve"/>
      </w:r>
      <w:r w:rsidR="00D414B1" w:rsidRPr="00373FBE">
        <w:rPr>
          <w:rFonts w:ascii="Arial Narrow" w:hAnsi="Arial Narrow" w:cs="Arial"/>
          <w:bCs/>
          <w:spacing w:val="-3"/>
          <w:kern w:val="0"/>
          <w14:ligatures w14:val="none"/>
        </w:rPr>
        <w:t xml:space="preserve"/>
      </w:r>
      <w:r w:rsidR="00D414B1" w:rsidRPr="00373FBE">
        <w:rPr>
          <w:rFonts w:ascii="Arial Narrow" w:eastAsia="Times New Roman" w:hAnsi="Arial Narrow" w:cs="Times New Roman"/>
          <w:color w:val="000000"/>
          <w:kern w:val="0"/>
          <w:shd w:val="clear" w:color="auto" w:fill="FFFFFF"/>
          <w:lang w:eastAsia="es-PE"/>
          <w14:ligatures w14:val="none"/>
        </w:rPr>
        <w:t xml:space="preserve"/>
      </w:r>
      <w:r w:rsidRPr="00373FBE">
        <w:rPr>
          <w:rFonts w:ascii="Arial Narrow" w:eastAsia="Times New Roman" w:hAnsi="Arial Narrow" w:cs="Times New Roman"/>
          <w:color w:val="000000"/>
          <w:kern w:val="0"/>
          <w:shd w:val="clear" w:color="auto" w:fill="FFFFFF"/>
          <w:lang w:eastAsia="es-PE"/>
          <w14:ligatures w14:val="none"/>
        </w:rPr>
        <w:t xml:space="preserve"/>
      </w:r>
      <w:r w:rsidR="00D414B1" w:rsidRPr="00373FBE">
        <w:rPr>
          <w:rFonts w:ascii="Arial Narrow" w:eastAsia="Times New Roman" w:hAnsi="Arial Narrow" w:cs="Times New Roman"/>
          <w:color w:val="000000"/>
          <w:kern w:val="0"/>
          <w:shd w:val="clear" w:color="auto" w:fill="FFFFFF"/>
          <w:lang w:eastAsia="es-PE"/>
          <w14:ligatures w14:val="none"/>
        </w:rPr>
        <w:t/>
      </w:r>
      <w:r w:rsidRPr="00373FBE">
        <w:rPr>
          <w:rFonts w:ascii="Arial Narrow" w:eastAsia="Times New Roman" w:hAnsi="Arial Narrow" w:cs="Times New Roman"/>
          <w:color w:val="000000"/>
          <w:kern w:val="0"/>
          <w:shd w:val="clear" w:color="auto" w:fill="FFFFFF"/>
          <w:lang w:eastAsia="es-PE"/>
          <w14:ligatures w14:val="none"/>
        </w:rPr>
        <w:t xml:space="preserve"/>
      </w:r>
      <w:bookmarkStart w:id="24" w:name="_Hlk215062067"/>
      <w:r w:rsidR="00121544" w:rsidRPr="00373FBE">
        <w:rPr>
          <w:rFonts w:ascii="Arial Narrow" w:eastAsia="Times New Roman" w:hAnsi="Arial Narrow" w:cs="Times New Roman"/>
          <w:color w:val="000000"/>
          <w:kern w:val="0"/>
          <w:shd w:val="clear" w:color="auto" w:fill="FFFFFF"/>
          <w:lang w:eastAsia="es-PE"/>
          <w14:ligatures w14:val="none"/>
        </w:rPr>
        <w:t/>
      </w:r>
    </w:p>
    <w:p w14:paraId="515E88B8" w14:textId="77777777" w:rsidR="001D1441" w:rsidRPr="00373FBE" w:rsidRDefault="001D1441" w:rsidP="00373FBE">
      <w:pPr>
        <w:spacing w:after="0" w:line="240" w:lineRule="auto"/>
        <w:contextualSpacing/>
        <w:rPr>
          <w:rFonts w:ascii="Arial Narrow" w:eastAsia="Arial Narrow" w:hAnsi="Arial Narrow" w:cs="Arial Narrow"/>
          <w:kern w:val="0"/>
          <w14:ligatures w14:val="none"/>
        </w:rPr>
      </w:pPr>
      <w:bookmarkStart w:id="25" w:name="_Hlk215162047"/>
    </w:p>
    <w:p w14:paraId="06F41A6C" w14:textId="0700CCD0" w:rsidR="001D1441" w:rsidRPr="00373FBE" w:rsidRDefault="001D1441" w:rsidP="00373FB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Presunta </w:t>
      </w:r>
      <w:r w:rsidR="00655698" w:rsidRPr="00373FBE">
        <w:rPr>
          <w:rFonts w:ascii="Arial Narrow" w:eastAsia="Arial Narrow" w:hAnsi="Arial Narrow" w:cs="Arial Narrow"/>
          <w:kern w:val="0"/>
          <w14:ligatures w14:val="none"/>
        </w:rPr>
        <w:t>infracción a los artículos 18 y 19 de la Ley</w:t>
      </w:r>
      <w:r w:rsidR="00373FBE">
        <w:rPr>
          <w:rFonts w:ascii="Arial Narrow" w:eastAsia="Arial Narrow" w:hAnsi="Arial Narrow" w:cs="Arial Narrow"/>
          <w:kern w:val="0"/>
          <w14:ligatures w14:val="none"/>
        </w:rPr>
        <w:t xml:space="preserve"> </w:t>
      </w:r>
      <w:proofErr w:type="spellStart"/>
      <w:r w:rsidR="00373FBE">
        <w:rPr>
          <w:rFonts w:ascii="Arial Narrow" w:eastAsia="Arial Narrow" w:hAnsi="Arial Narrow" w:cs="Arial Narrow"/>
          <w:kern w:val="0"/>
          <w14:ligatures w14:val="none"/>
        </w:rPr>
        <w:t/>
      </w:r>
      <w:proofErr w:type="spellEnd"/>
      <w:r w:rsidR="00655698" w:rsidRPr="00373FBE">
        <w:rPr>
          <w:rFonts w:ascii="Arial Narrow" w:eastAsia="Arial Narrow" w:hAnsi="Arial Narrow" w:cs="Arial Narrow"/>
          <w:kern w:val="0"/>
          <w14:ligatures w14:val="none"/>
        </w:rPr>
        <w:t xml:space="preserve"> 29571, Código de Protección y Defensa del Consumidor</w:t>
      </w:r>
      <w:r w:rsidRPr="00373FBE">
        <w:rPr>
          <w:rFonts w:ascii="Arial Narrow" w:eastAsia="Arial Narrow" w:hAnsi="Arial Narrow" w:cs="Arial Narrow"/>
          <w:kern w:val="0"/>
          <w14:ligatures w14:val="none"/>
        </w:rPr>
        <w:t xml:space="preserve">, en tanto </w:t>
      </w:r>
      <w:r w:rsidR="00EA2A5F" w:rsidRPr="00373FBE">
        <w:rPr>
          <w:rFonts w:ascii="Arial Narrow" w:eastAsia="Arial Narrow" w:hAnsi="Arial Narrow" w:cs="Arial Narrow"/>
          <w:kern w:val="0"/>
          <w14:ligatures w14:val="none"/>
        </w:rPr>
        <w:t xml:space="preserve">el Banco de Crédito del Perú S.A. </w:t>
      </w:r>
      <w:r w:rsidRPr="00373FBE">
        <w:rPr>
          <w:rFonts w:ascii="Arial Narrow" w:eastAsia="Arial Narrow" w:hAnsi="Arial Narrow" w:cs="Arial Narrow"/>
          <w:kern w:val="0"/>
          <w14:ligatures w14:val="none"/>
        </w:rPr>
        <w:t xml:space="preserve">habría </w:t>
      </w:r>
      <w:r w:rsidR="009A07A9" w:rsidRPr="00373FBE">
        <w:rPr>
          <w:rFonts w:ascii="Arial Narrow" w:eastAsia="Arial Narrow" w:hAnsi="Arial Narrow" w:cs="Arial Narrow"/>
          <w:kern w:val="0"/>
          <w14:ligatures w14:val="none"/>
        </w:rPr>
        <w:t>modificado indebidamente</w:t>
      </w:r>
      <w:r w:rsidRPr="00373FBE">
        <w:rPr>
          <w:rFonts w:ascii="Arial Narrow" w:eastAsia="Arial Narrow" w:hAnsi="Arial Narrow" w:cs="Arial Narrow"/>
          <w:kern w:val="0"/>
          <w14:ligatures w14:val="none"/>
        </w:rPr>
        <w:t xml:space="preserve"> el 26 de noviembre de 2025 la cuota de</w:t>
      </w:r>
      <w:r w:rsidR="00B71FD7" w:rsidRPr="00373FBE">
        <w:rPr>
          <w:rFonts w:ascii="Arial Narrow" w:eastAsia="Arial Narrow" w:hAnsi="Arial Narrow" w:cs="Arial Narrow"/>
          <w:kern w:val="0"/>
          <w14:ligatures w14:val="none"/>
        </w:rPr>
        <w:t xml:space="preserve">l </w:t>
      </w:r>
      <w:r w:rsidRPr="00373FBE">
        <w:rPr>
          <w:rFonts w:ascii="Arial Narrow" w:eastAsia="Arial Narrow" w:hAnsi="Arial Narrow" w:cs="Arial Narrow"/>
          <w:kern w:val="0"/>
          <w14:ligatures w14:val="none"/>
        </w:rPr>
        <w:t>crédito vehicular</w:t>
      </w:r>
      <w:r w:rsidR="00B71FD7" w:rsidRPr="00373FBE">
        <w:rPr>
          <w:rFonts w:ascii="Arial Narrow" w:eastAsia="Arial Narrow" w:hAnsi="Arial Narrow" w:cs="Arial Narrow"/>
          <w:kern w:val="0"/>
          <w14:ligatures w14:val="none"/>
        </w:rPr>
        <w:t xml:space="preserve"> del denunciante</w:t>
      </w:r>
      <w:r w:rsidRPr="00373FBE">
        <w:rPr>
          <w:rFonts w:ascii="Arial Narrow" w:eastAsia="Arial Narrow" w:hAnsi="Arial Narrow" w:cs="Arial Narrow"/>
          <w:kern w:val="0"/>
          <w14:ligatures w14:val="none"/>
        </w:rPr>
        <w:t xml:space="preserve"> de S/ 1 582,00 a</w:t>
      </w:r>
      <w:r w:rsidR="00DD35EE" w:rsidRPr="00373FBE">
        <w:rPr>
          <w:rFonts w:ascii="Arial Narrow" w:eastAsia="Arial Narrow" w:hAnsi="Arial Narrow" w:cs="Arial Narrow"/>
          <w:kern w:val="0"/>
          <w14:ligatures w14:val="none"/>
        </w:rPr>
        <w:t>l monto no pactado de</w:t>
      </w:r>
      <w:r w:rsidRPr="00373FBE">
        <w:rPr>
          <w:rFonts w:ascii="Arial Narrow" w:eastAsia="Arial Narrow" w:hAnsi="Arial Narrow" w:cs="Arial Narrow"/>
          <w:kern w:val="0"/>
          <w14:ligatures w14:val="none"/>
        </w:rPr>
        <w:t xml:space="preserve"> S/ 1 968,58.</w:t>
      </w:r>
    </w:p>
    <w:p w14:paraId="5DA65562" w14:textId="77777777" w:rsidR="001D1441" w:rsidRPr="00373FBE" w:rsidRDefault="001D1441" w:rsidP="00373FBE">
      <w:pPr>
        <w:pStyle w:val="Prrafodelista"/>
        <w:spacing w:after="0" w:line="240" w:lineRule="auto"/>
        <w:ind w:left="567"/>
        <w:jc w:val="both"/>
        <w:rPr>
          <w:rFonts w:ascii="Arial Narrow" w:eastAsia="Arial Narrow" w:hAnsi="Arial Narrow" w:cs="Arial Narrow"/>
          <w:kern w:val="0"/>
          <w14:ligatures w14:val="none"/>
        </w:rPr>
      </w:pPr>
    </w:p>
    <w:p w14:paraId="51267AA0" w14:textId="049A6674" w:rsidR="001D1441" w:rsidRPr="00373FBE" w:rsidRDefault="001D1441" w:rsidP="00373FB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Presunta </w:t>
      </w:r>
      <w:r w:rsidR="00655698" w:rsidRPr="00373FBE">
        <w:rPr>
          <w:rFonts w:ascii="Arial Narrow" w:eastAsia="Arial Narrow" w:hAnsi="Arial Narrow" w:cs="Arial Narrow"/>
          <w:kern w:val="0"/>
          <w14:ligatures w14:val="none"/>
        </w:rPr>
        <w:t>infracción a los artículos 18 y 19 de la Ley</w:t>
      </w:r>
      <w:r w:rsidR="00373FBE">
        <w:rPr>
          <w:rFonts w:ascii="Arial Narrow" w:eastAsia="Arial Narrow" w:hAnsi="Arial Narrow" w:cs="Arial Narrow"/>
          <w:kern w:val="0"/>
          <w14:ligatures w14:val="none"/>
        </w:rPr>
        <w:t xml:space="preserve"> </w:t>
      </w:r>
      <w:proofErr w:type="spellStart"/>
      <w:r w:rsidR="00373FBE">
        <w:rPr>
          <w:rFonts w:ascii="Arial Narrow" w:eastAsia="Arial Narrow" w:hAnsi="Arial Narrow" w:cs="Arial Narrow"/>
          <w:kern w:val="0"/>
          <w14:ligatures w14:val="none"/>
        </w:rPr>
        <w:t/>
      </w:r>
      <w:proofErr w:type="spellEnd"/>
      <w:r w:rsidR="00655698" w:rsidRPr="00373FBE">
        <w:rPr>
          <w:rFonts w:ascii="Arial Narrow" w:eastAsia="Arial Narrow" w:hAnsi="Arial Narrow" w:cs="Arial Narrow"/>
          <w:kern w:val="0"/>
          <w14:ligatures w14:val="none"/>
        </w:rPr>
        <w:t xml:space="preserve"> 29571, Código de Protección y Defensa del Consumidor</w:t>
      </w:r>
      <w:r w:rsidRPr="00373FBE">
        <w:rPr>
          <w:rFonts w:ascii="Arial Narrow" w:eastAsia="Arial Narrow" w:hAnsi="Arial Narrow" w:cs="Arial Narrow"/>
          <w:kern w:val="0"/>
          <w14:ligatures w14:val="none"/>
        </w:rPr>
        <w:t xml:space="preserve">, en tanto </w:t>
      </w:r>
      <w:r w:rsidR="00EA2A5F" w:rsidRPr="00373FBE">
        <w:rPr>
          <w:rFonts w:ascii="Arial Narrow" w:eastAsia="Arial Narrow" w:hAnsi="Arial Narrow" w:cs="Arial Narrow"/>
          <w:kern w:val="0"/>
          <w14:ligatures w14:val="none"/>
        </w:rPr>
        <w:t xml:space="preserve">el Banco de Crédito del Perú S.A. </w:t>
      </w:r>
      <w:r w:rsidRPr="00373FBE">
        <w:rPr>
          <w:rFonts w:ascii="Arial Narrow" w:eastAsia="Arial Narrow" w:hAnsi="Arial Narrow" w:cs="Arial Narrow"/>
          <w:kern w:val="0"/>
          <w14:ligatures w14:val="none"/>
        </w:rPr>
        <w:t xml:space="preserve">habría efectuado el 6 de diciembre de 2025 un cobro indebido al debitar de la cuenta de ahorros del </w:t>
      </w:r>
      <w:r w:rsidR="00243103" w:rsidRPr="00373FBE">
        <w:rPr>
          <w:rFonts w:ascii="Arial Narrow" w:eastAsia="Arial Narrow" w:hAnsi="Arial Narrow" w:cs="Arial Narrow"/>
          <w:kern w:val="0"/>
          <w14:ligatures w14:val="none"/>
        </w:rPr>
        <w:t xml:space="preserve">denunciante </w:t>
      </w:r>
      <w:r w:rsidRPr="00373FBE">
        <w:rPr>
          <w:rFonts w:ascii="Arial Narrow" w:eastAsia="Arial Narrow" w:hAnsi="Arial Narrow" w:cs="Arial Narrow"/>
          <w:kern w:val="0"/>
          <w14:ligatures w14:val="none"/>
        </w:rPr>
        <w:t>la suma de S/ 1 590,38, monto superior a la cuota mensual pactada de S/ 1 582,00.</w:t>
      </w:r>
    </w:p>
    <w:p w14:paraId="3E9C439B" w14:textId="77777777" w:rsidR="001D1441" w:rsidRPr="00373FBE" w:rsidRDefault="001D1441" w:rsidP="00373FBE">
      <w:pPr>
        <w:spacing w:after="0" w:line="240" w:lineRule="auto"/>
        <w:contextualSpacing/>
        <w:jc w:val="both"/>
        <w:rPr>
          <w:rFonts w:ascii="Arial Narrow" w:eastAsia="Arial Narrow" w:hAnsi="Arial Narrow" w:cs="Arial Narrow"/>
          <w:kern w:val="0"/>
          <w14:ligatures w14:val="none"/>
        </w:rPr>
      </w:pPr>
    </w:p>
    <w:p w14:paraId="0BDA63A9" w14:textId="2F502B1B" w:rsidR="001D1441" w:rsidRPr="00373FBE" w:rsidRDefault="001D1441" w:rsidP="00373FB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Presunta </w:t>
      </w:r>
      <w:r w:rsidR="00655698" w:rsidRPr="00373FBE">
        <w:rPr>
          <w:rFonts w:ascii="Arial Narrow" w:eastAsia="Arial Narrow" w:hAnsi="Arial Narrow" w:cs="Arial Narrow"/>
          <w:kern w:val="0"/>
          <w14:ligatures w14:val="none"/>
        </w:rPr>
        <w:t xml:space="preserve">infracción a los artículos 18 y 19 de la Ley </w:t>
      </w:r>
      <w:proofErr w:type="spellStart"/>
      <w:r w:rsidR="00373FBE">
        <w:rPr>
          <w:rFonts w:ascii="Arial Narrow" w:eastAsia="Arial Narrow" w:hAnsi="Arial Narrow" w:cs="Arial Narrow"/>
          <w:kern w:val="0"/>
          <w14:ligatures w14:val="none"/>
        </w:rPr>
        <w:t/>
      </w:r>
      <w:proofErr w:type="spellEnd"/>
      <w:r w:rsidR="00373FBE">
        <w:rPr>
          <w:rFonts w:ascii="Arial Narrow" w:eastAsia="Arial Narrow" w:hAnsi="Arial Narrow" w:cs="Arial Narrow"/>
          <w:kern w:val="0"/>
          <w14:ligatures w14:val="none"/>
        </w:rPr>
        <w:t xml:space="preserve"> </w:t>
      </w:r>
      <w:r w:rsidR="00655698" w:rsidRPr="00373FBE">
        <w:rPr>
          <w:rFonts w:ascii="Arial Narrow" w:eastAsia="Arial Narrow" w:hAnsi="Arial Narrow" w:cs="Arial Narrow"/>
          <w:kern w:val="0"/>
          <w14:ligatures w14:val="none"/>
        </w:rPr>
        <w:t>29571, Código de Protección y Defensa del Consumidor</w:t>
      </w:r>
      <w:r w:rsidRPr="00373FBE">
        <w:rPr>
          <w:rFonts w:ascii="Arial Narrow" w:eastAsia="Arial Narrow" w:hAnsi="Arial Narrow" w:cs="Arial Narrow"/>
          <w:kern w:val="0"/>
          <w14:ligatures w14:val="none"/>
        </w:rPr>
        <w:t xml:space="preserve">, en tanto </w:t>
      </w:r>
      <w:r w:rsidR="00EA2A5F" w:rsidRPr="00373FBE">
        <w:rPr>
          <w:rFonts w:ascii="Arial Narrow" w:eastAsia="Arial Narrow" w:hAnsi="Arial Narrow" w:cs="Arial Narrow"/>
          <w:kern w:val="0"/>
          <w14:ligatures w14:val="none"/>
        </w:rPr>
        <w:t xml:space="preserve">el Banco de Crédito del Perú S.A. </w:t>
      </w:r>
      <w:r w:rsidRPr="00373FBE">
        <w:rPr>
          <w:rFonts w:ascii="Arial Narrow" w:eastAsia="Arial Narrow" w:hAnsi="Arial Narrow" w:cs="Arial Narrow"/>
          <w:kern w:val="0"/>
          <w14:ligatures w14:val="none"/>
        </w:rPr>
        <w:t xml:space="preserve">habría realizado </w:t>
      </w:r>
      <w:r w:rsidR="00DF568D" w:rsidRPr="00373FBE">
        <w:rPr>
          <w:rFonts w:ascii="Arial Narrow" w:eastAsia="Arial Narrow" w:hAnsi="Arial Narrow" w:cs="Arial Narrow"/>
          <w:kern w:val="0"/>
          <w14:ligatures w14:val="none"/>
        </w:rPr>
        <w:t>indebidamente</w:t>
      </w:r>
      <w:r w:rsidRPr="00373FBE">
        <w:rPr>
          <w:rFonts w:ascii="Arial Narrow" w:eastAsia="Arial Narrow" w:hAnsi="Arial Narrow" w:cs="Arial Narrow"/>
          <w:kern w:val="0"/>
          <w14:ligatures w14:val="none"/>
        </w:rPr>
        <w:t xml:space="preserve"> débitos en la cuenta de ahorros de la cónyuge del </w:t>
      </w:r>
      <w:r w:rsidR="00243103" w:rsidRPr="00373FBE">
        <w:rPr>
          <w:rFonts w:ascii="Arial Narrow" w:eastAsia="Arial Narrow" w:hAnsi="Arial Narrow" w:cs="Arial Narrow"/>
          <w:kern w:val="0"/>
          <w14:ligatures w14:val="none"/>
        </w:rPr>
        <w:t xml:space="preserve">denunciante </w:t>
      </w:r>
      <w:r w:rsidRPr="00373FBE">
        <w:rPr>
          <w:rFonts w:ascii="Arial Narrow" w:eastAsia="Arial Narrow" w:hAnsi="Arial Narrow" w:cs="Arial Narrow"/>
          <w:kern w:val="0"/>
          <w14:ligatures w14:val="none"/>
        </w:rPr>
        <w:t>para cubrir cargos vinculados a</w:t>
      </w:r>
      <w:r w:rsidR="00A41B88" w:rsidRPr="00373FBE">
        <w:rPr>
          <w:rFonts w:ascii="Arial Narrow" w:eastAsia="Arial Narrow" w:hAnsi="Arial Narrow" w:cs="Arial Narrow"/>
          <w:kern w:val="0"/>
          <w14:ligatures w14:val="none"/>
        </w:rPr>
        <w:t>l Seguro Vehicular que no contrató</w:t>
      </w:r>
      <w:r w:rsidRPr="00373FBE">
        <w:rPr>
          <w:rFonts w:ascii="Arial Narrow" w:eastAsia="Arial Narrow" w:hAnsi="Arial Narrow" w:cs="Arial Narrow"/>
          <w:kern w:val="0"/>
          <w14:ligatures w14:val="none"/>
        </w:rPr>
        <w:t>.</w:t>
      </w:r>
    </w:p>
    <w:p w14:paraId="487BBC2B" w14:textId="77777777" w:rsidR="001D1441" w:rsidRPr="00373FBE" w:rsidRDefault="001D1441" w:rsidP="00373FBE">
      <w:pPr>
        <w:spacing w:after="0" w:line="240" w:lineRule="auto"/>
        <w:contextualSpacing/>
        <w:jc w:val="both"/>
        <w:rPr>
          <w:rFonts w:ascii="Arial Narrow" w:eastAsia="Arial Narrow" w:hAnsi="Arial Narrow" w:cs="Arial Narrow"/>
          <w:kern w:val="0"/>
          <w14:ligatures w14:val="none"/>
        </w:rPr>
      </w:pPr>
    </w:p>
    <w:p w14:paraId="0A7257DB" w14:textId="7260D92C" w:rsidR="001D1441" w:rsidRPr="00373FBE" w:rsidRDefault="001D1441" w:rsidP="00373FBE">
      <w:pPr>
        <w:pStyle w:val="Prrafodelista"/>
        <w:numPr>
          <w:ilvl w:val="2"/>
          <w:numId w:val="5"/>
        </w:numPr>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Presunta </w:t>
      </w:r>
      <w:r w:rsidR="00655698" w:rsidRPr="00373FBE">
        <w:rPr>
          <w:rFonts w:ascii="Arial Narrow" w:eastAsia="Arial Narrow" w:hAnsi="Arial Narrow" w:cs="Arial Narrow"/>
          <w:kern w:val="0"/>
          <w14:ligatures w14:val="none"/>
        </w:rPr>
        <w:t>infracción a los artículos 18 y 19 de la Ley</w:t>
      </w:r>
      <w:r w:rsidR="00373FBE">
        <w:rPr>
          <w:rFonts w:ascii="Arial Narrow" w:eastAsia="Arial Narrow" w:hAnsi="Arial Narrow" w:cs="Arial Narrow"/>
          <w:kern w:val="0"/>
          <w14:ligatures w14:val="none"/>
        </w:rPr>
        <w:t xml:space="preserve"> </w:t>
      </w:r>
      <w:proofErr w:type="spellStart"/>
      <w:r w:rsidR="00373FBE">
        <w:rPr>
          <w:rFonts w:ascii="Arial Narrow" w:eastAsia="Arial Narrow" w:hAnsi="Arial Narrow" w:cs="Arial Narrow"/>
          <w:kern w:val="0"/>
          <w14:ligatures w14:val="none"/>
        </w:rPr>
        <w:t/>
      </w:r>
      <w:proofErr w:type="spellEnd"/>
      <w:r w:rsidR="00655698" w:rsidRPr="00373FBE">
        <w:rPr>
          <w:rFonts w:ascii="Arial Narrow" w:eastAsia="Arial Narrow" w:hAnsi="Arial Narrow" w:cs="Arial Narrow"/>
          <w:kern w:val="0"/>
          <w14:ligatures w14:val="none"/>
        </w:rPr>
        <w:t xml:space="preserve"> 29571, Código de Protección y Defensa del Consumidor</w:t>
      </w:r>
      <w:r w:rsidRPr="00373FBE">
        <w:rPr>
          <w:rFonts w:ascii="Arial Narrow" w:eastAsia="Arial Narrow" w:hAnsi="Arial Narrow" w:cs="Arial Narrow"/>
          <w:kern w:val="0"/>
          <w14:ligatures w14:val="none"/>
        </w:rPr>
        <w:t xml:space="preserve">, en tanto </w:t>
      </w:r>
      <w:r w:rsidR="00EA2A5F" w:rsidRPr="00373FBE">
        <w:rPr>
          <w:rFonts w:ascii="Arial Narrow" w:eastAsia="Arial Narrow" w:hAnsi="Arial Narrow" w:cs="Arial Narrow"/>
          <w:kern w:val="0"/>
          <w14:ligatures w14:val="none"/>
        </w:rPr>
        <w:t xml:space="preserve">el Banco de Crédito del Perú S.A. </w:t>
      </w:r>
      <w:r w:rsidRPr="00373FBE">
        <w:rPr>
          <w:rFonts w:ascii="Arial Narrow" w:eastAsia="Arial Narrow" w:hAnsi="Arial Narrow" w:cs="Arial Narrow"/>
          <w:kern w:val="0"/>
          <w14:ligatures w14:val="none"/>
        </w:rPr>
        <w:t>habría generado restricciones</w:t>
      </w:r>
      <w:r w:rsidR="00A65BD3" w:rsidRPr="00373FBE">
        <w:rPr>
          <w:rFonts w:ascii="Arial Narrow" w:eastAsia="Arial Narrow" w:hAnsi="Arial Narrow" w:cs="Arial Narrow"/>
          <w:kern w:val="0"/>
          <w14:ligatures w14:val="none"/>
        </w:rPr>
        <w:t xml:space="preserve"> indebidas</w:t>
      </w:r>
      <w:r w:rsidRPr="00373FBE">
        <w:rPr>
          <w:rFonts w:ascii="Arial Narrow" w:eastAsia="Arial Narrow" w:hAnsi="Arial Narrow" w:cs="Arial Narrow"/>
          <w:kern w:val="0"/>
          <w14:ligatures w14:val="none"/>
        </w:rPr>
        <w:t xml:space="preserve"> en el uso de la cuenta de ahorros y de la aplicación YAPE del </w:t>
      </w:r>
      <w:r w:rsidR="00243103" w:rsidRPr="00373FBE">
        <w:rPr>
          <w:rFonts w:ascii="Arial Narrow" w:eastAsia="Arial Narrow" w:hAnsi="Arial Narrow" w:cs="Arial Narrow"/>
          <w:kern w:val="0"/>
          <w14:ligatures w14:val="none"/>
        </w:rPr>
        <w:t xml:space="preserve">denunciante </w:t>
      </w:r>
      <w:r w:rsidRPr="00373FBE">
        <w:rPr>
          <w:rFonts w:ascii="Arial Narrow" w:eastAsia="Arial Narrow" w:hAnsi="Arial Narrow" w:cs="Arial Narrow"/>
          <w:kern w:val="0"/>
          <w14:ligatures w14:val="none"/>
        </w:rPr>
        <w:t xml:space="preserve">como consecuencia de los débitos efectuados vinculados </w:t>
      </w:r>
      <w:r w:rsidR="00A65BD3" w:rsidRPr="00373FBE">
        <w:rPr>
          <w:rFonts w:ascii="Arial Narrow" w:eastAsia="Arial Narrow" w:hAnsi="Arial Narrow" w:cs="Arial Narrow"/>
          <w:kern w:val="0"/>
          <w14:ligatures w14:val="none"/>
        </w:rPr>
        <w:t>al Seguro Vehicular</w:t>
      </w:r>
      <w:r w:rsidR="00C30677" w:rsidRPr="00373FBE">
        <w:rPr>
          <w:rFonts w:ascii="Arial Narrow" w:eastAsia="Arial Narrow" w:hAnsi="Arial Narrow" w:cs="Arial Narrow"/>
          <w:kern w:val="0"/>
          <w14:ligatures w14:val="none"/>
        </w:rPr>
        <w:t xml:space="preserve"> no contratado</w:t>
      </w:r>
      <w:r w:rsidR="00A65BD3" w:rsidRPr="00373FBE">
        <w:rPr>
          <w:rFonts w:ascii="Arial Narrow" w:eastAsia="Arial Narrow" w:hAnsi="Arial Narrow" w:cs="Arial Narrow"/>
          <w:kern w:val="0"/>
          <w14:ligatures w14:val="none"/>
        </w:rPr>
        <w:t xml:space="preserve"> que fue </w:t>
      </w:r>
      <w:r w:rsidR="00A65BD3" w:rsidRPr="00373FBE">
        <w:rPr>
          <w:rFonts w:ascii="Arial Narrow" w:eastAsia="Times New Roman" w:hAnsi="Arial Narrow" w:cs="Arial"/>
          <w:color w:val="000000"/>
          <w:kern w:val="0"/>
          <w:lang w:val="es-ES" w:eastAsia="es-ES"/>
          <w14:ligatures w14:val="none"/>
        </w:rPr>
        <w:t>anulado el 11 de diciembre de 2025</w:t>
      </w:r>
      <w:r w:rsidRPr="00373FBE">
        <w:rPr>
          <w:rFonts w:ascii="Arial Narrow" w:eastAsia="Arial Narrow" w:hAnsi="Arial Narrow" w:cs="Arial Narrow"/>
          <w:kern w:val="0"/>
          <w14:ligatures w14:val="none"/>
        </w:rPr>
        <w:t>.</w:t>
      </w:r>
    </w:p>
    <w:p w14:paraId="2744EEFB" w14:textId="77777777" w:rsidR="000C3146" w:rsidRPr="00373FBE" w:rsidRDefault="000C3146" w:rsidP="00373FBE">
      <w:pPr>
        <w:pStyle w:val="Prrafodelista"/>
        <w:spacing w:after="0" w:line="240" w:lineRule="auto"/>
        <w:rPr>
          <w:rFonts w:ascii="Arial Narrow" w:eastAsia="Arial Narrow" w:hAnsi="Arial Narrow" w:cs="Arial Narrow"/>
          <w:kern w:val="0"/>
          <w14:ligatures w14:val="none"/>
        </w:rPr>
      </w:pPr>
    </w:p>
    <w:p w14:paraId="476921DD" w14:textId="449404C4" w:rsidR="000C3146" w:rsidRPr="00373FBE" w:rsidRDefault="000C3146" w:rsidP="00373FB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Presunta infracción </w:t>
      </w:r>
      <w:r w:rsidR="00E96710" w:rsidRPr="00373FBE">
        <w:rPr>
          <w:rFonts w:ascii="Arial Narrow" w:eastAsia="Arial Narrow" w:hAnsi="Arial Narrow" w:cs="Arial Narrow"/>
          <w:kern w:val="0"/>
          <w14:ligatures w14:val="none"/>
        </w:rPr>
        <w:t xml:space="preserve">al artículo 1, numeral 1, literal b) y al artículo 2 </w:t>
      </w:r>
      <w:r w:rsidRPr="00373FBE">
        <w:rPr>
          <w:rFonts w:ascii="Arial Narrow" w:eastAsia="Arial Narrow" w:hAnsi="Arial Narrow" w:cs="Arial Narrow"/>
          <w:kern w:val="0"/>
          <w14:ligatures w14:val="none"/>
        </w:rPr>
        <w:t>de la Ley</w:t>
      </w:r>
      <w:r w:rsidR="00373FBE">
        <w:rPr>
          <w:rFonts w:ascii="Arial Narrow" w:eastAsia="Arial Narrow" w:hAnsi="Arial Narrow" w:cs="Arial Narrow"/>
          <w:kern w:val="0"/>
          <w14:ligatures w14:val="none"/>
        </w:rPr>
        <w:t xml:space="preserve"> </w:t>
      </w:r>
      <w:proofErr w:type="spellStart"/>
      <w:r w:rsidR="00373FBE">
        <w:rPr>
          <w:rFonts w:ascii="Arial Narrow" w:eastAsia="Arial Narrow" w:hAnsi="Arial Narrow" w:cs="Arial Narrow"/>
          <w:kern w:val="0"/>
          <w14:ligatures w14:val="none"/>
        </w:rPr>
        <w:t/>
      </w:r>
      <w:proofErr w:type="spellEnd"/>
      <w:r w:rsidRPr="00373FBE">
        <w:rPr>
          <w:rFonts w:ascii="Arial Narrow" w:eastAsia="Arial Narrow" w:hAnsi="Arial Narrow" w:cs="Arial Narrow"/>
          <w:kern w:val="0"/>
          <w14:ligatures w14:val="none"/>
        </w:rPr>
        <w:t xml:space="preserve"> 29571, Código de Protección y Defensa del Consumidor, en tanto el Banco de Crédito del Perú S.A. habría brindado el 10 de noviembre de 2025 información errónea al comunicar al denunciante que mantenía impaga la prima del Seguro Vehicular asociado a la Póliza </w:t>
      </w:r>
      <w:proofErr w:type="spellStart"/>
      <w:r w:rsidRPr="00373FBE">
        <w:rPr>
          <w:rFonts w:ascii="Arial Narrow" w:eastAsia="Arial Narrow" w:hAnsi="Arial Narrow" w:cs="Arial Narrow"/>
          <w:kern w:val="0"/>
          <w14:ligatures w14:val="none"/>
        </w:rPr>
        <w:t/>
      </w:r>
      <w:proofErr w:type="spellEnd"/>
      <w:r w:rsidRPr="00373FBE">
        <w:rPr>
          <w:rFonts w:ascii="Arial Narrow" w:eastAsia="Arial Narrow" w:hAnsi="Arial Narrow" w:cs="Arial Narrow"/>
          <w:kern w:val="0"/>
          <w14:ligatures w14:val="none"/>
        </w:rPr>
        <w:t xml:space="preserve"> 70194001 pese a que se encontraba al día en sus pagos.</w:t>
      </w:r>
    </w:p>
    <w:p w14:paraId="6AFD23E6" w14:textId="77777777" w:rsidR="001D1441" w:rsidRPr="00373FBE" w:rsidRDefault="001D1441" w:rsidP="00373FBE">
      <w:pPr>
        <w:pStyle w:val="Prrafodelista"/>
        <w:spacing w:after="0" w:line="240" w:lineRule="auto"/>
        <w:rPr>
          <w:rFonts w:ascii="Arial Narrow" w:eastAsia="Arial Narrow" w:hAnsi="Arial Narrow" w:cs="Arial Narrow"/>
          <w:kern w:val="0"/>
          <w14:ligatures w14:val="none"/>
        </w:rPr>
      </w:pPr>
    </w:p>
    <w:p w14:paraId="6AE152A7" w14:textId="34D04E19" w:rsidR="001D1441" w:rsidRPr="00373FBE" w:rsidRDefault="001D1441" w:rsidP="00373FB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Presunta </w:t>
      </w:r>
      <w:r w:rsidR="00655698" w:rsidRPr="00373FBE">
        <w:rPr>
          <w:rFonts w:ascii="Arial Narrow" w:eastAsia="Arial Narrow" w:hAnsi="Arial Narrow" w:cs="Arial Narrow"/>
          <w:kern w:val="0"/>
          <w14:ligatures w14:val="none"/>
        </w:rPr>
        <w:t xml:space="preserve">infracción al literal b) del artículo 56 de la Ley </w:t>
      </w:r>
      <w:proofErr w:type="spellStart"/>
      <w:r w:rsidR="00373FBE">
        <w:rPr>
          <w:rFonts w:ascii="Arial Narrow" w:eastAsia="Arial Narrow" w:hAnsi="Arial Narrow" w:cs="Arial Narrow"/>
          <w:kern w:val="0"/>
          <w14:ligatures w14:val="none"/>
        </w:rPr>
        <w:t/>
      </w:r>
      <w:proofErr w:type="spellEnd"/>
      <w:r w:rsidR="00373FBE">
        <w:rPr>
          <w:rFonts w:ascii="Arial Narrow" w:eastAsia="Arial Narrow" w:hAnsi="Arial Narrow" w:cs="Arial Narrow"/>
          <w:kern w:val="0"/>
          <w14:ligatures w14:val="none"/>
        </w:rPr>
        <w:t xml:space="preserve"> </w:t>
      </w:r>
      <w:r w:rsidR="00655698" w:rsidRPr="00373FBE">
        <w:rPr>
          <w:rFonts w:ascii="Arial Narrow" w:eastAsia="Arial Narrow" w:hAnsi="Arial Narrow" w:cs="Arial Narrow"/>
          <w:kern w:val="0"/>
          <w14:ligatures w14:val="none"/>
        </w:rPr>
        <w:t>29571, Código de Protección y Defensa del Consumidor</w:t>
      </w:r>
      <w:r w:rsidRPr="00373FBE">
        <w:rPr>
          <w:rFonts w:ascii="Arial Narrow" w:eastAsia="Arial Narrow" w:hAnsi="Arial Narrow" w:cs="Arial Narrow"/>
          <w:kern w:val="0"/>
          <w14:ligatures w14:val="none"/>
        </w:rPr>
        <w:t xml:space="preserve">, en tanto </w:t>
      </w:r>
      <w:r w:rsidR="00EA2A5F" w:rsidRPr="00373FBE">
        <w:rPr>
          <w:rFonts w:ascii="Arial Narrow" w:eastAsia="Arial Narrow" w:hAnsi="Arial Narrow" w:cs="Arial Narrow"/>
          <w:kern w:val="0"/>
          <w14:ligatures w14:val="none"/>
        </w:rPr>
        <w:t xml:space="preserve">el Banco de Crédito del Perú S.A. </w:t>
      </w:r>
      <w:r w:rsidRPr="00373FBE">
        <w:rPr>
          <w:rFonts w:ascii="Arial Narrow" w:eastAsia="Arial Narrow" w:hAnsi="Arial Narrow" w:cs="Arial Narrow"/>
          <w:kern w:val="0"/>
          <w14:ligatures w14:val="none"/>
        </w:rPr>
        <w:t xml:space="preserve">habría atribuido indebidamente al </w:t>
      </w:r>
      <w:r w:rsidR="00650458" w:rsidRPr="00373FBE">
        <w:rPr>
          <w:rFonts w:ascii="Arial Narrow" w:eastAsia="Arial Narrow" w:hAnsi="Arial Narrow" w:cs="Arial Narrow"/>
          <w:kern w:val="0"/>
          <w14:ligatures w14:val="none"/>
        </w:rPr>
        <w:t xml:space="preserve">denunciante </w:t>
      </w:r>
      <w:r w:rsidRPr="00373FBE">
        <w:rPr>
          <w:rFonts w:ascii="Arial Narrow" w:eastAsia="Arial Narrow" w:hAnsi="Arial Narrow" w:cs="Arial Narrow"/>
          <w:kern w:val="0"/>
          <w14:ligatures w14:val="none"/>
        </w:rPr>
        <w:t xml:space="preserve">un Seguro </w:t>
      </w:r>
      <w:r w:rsidR="00A214AA">
        <w:rPr>
          <w:rFonts w:ascii="Arial Narrow" w:eastAsia="Arial Narrow" w:hAnsi="Arial Narrow" w:cs="Arial Narrow"/>
          <w:kern w:val="0"/>
          <w14:ligatures w14:val="none"/>
        </w:rPr>
        <w:t>Vehicular</w:t>
      </w:r>
      <w:r w:rsidRPr="00373FBE">
        <w:rPr>
          <w:rFonts w:ascii="Arial Narrow" w:eastAsia="Arial Narrow" w:hAnsi="Arial Narrow" w:cs="Arial Narrow"/>
          <w:kern w:val="0"/>
          <w14:ligatures w14:val="none"/>
        </w:rPr>
        <w:t xml:space="preserve"> que no contrató, pese a que contaba con la Póliza </w:t>
      </w:r>
      <w:proofErr w:type="spellStart"/>
      <w:r w:rsidRPr="00373FBE">
        <w:rPr>
          <w:rFonts w:ascii="Arial Narrow" w:eastAsia="Arial Narrow" w:hAnsi="Arial Narrow" w:cs="Arial Narrow"/>
          <w:kern w:val="0"/>
          <w14:ligatures w14:val="none"/>
        </w:rPr>
        <w:t/>
      </w:r>
      <w:proofErr w:type="spellEnd"/>
      <w:r w:rsidRPr="00373FBE">
        <w:rPr>
          <w:rFonts w:ascii="Arial Narrow" w:eastAsia="Arial Narrow" w:hAnsi="Arial Narrow" w:cs="Arial Narrow"/>
          <w:kern w:val="0"/>
          <w14:ligatures w14:val="none"/>
        </w:rPr>
        <w:t xml:space="preserve"> 70194001 vigente hasta el 9 de diciembre de 2025.</w:t>
      </w:r>
    </w:p>
    <w:p w14:paraId="708180D0" w14:textId="77777777" w:rsidR="000C3146" w:rsidRPr="00373FBE" w:rsidRDefault="000C3146" w:rsidP="00373FBE">
      <w:pPr>
        <w:pStyle w:val="Prrafodelista"/>
        <w:spacing w:after="0" w:line="240" w:lineRule="auto"/>
        <w:ind w:left="567"/>
        <w:jc w:val="both"/>
        <w:rPr>
          <w:rFonts w:ascii="Arial Narrow" w:eastAsia="Arial Narrow" w:hAnsi="Arial Narrow" w:cs="Arial Narrow"/>
          <w:kern w:val="0"/>
          <w14:ligatures w14:val="none"/>
        </w:rPr>
      </w:pPr>
    </w:p>
    <w:p w14:paraId="08316A2C" w14:textId="041246D1" w:rsidR="001D1441" w:rsidRPr="00373FBE" w:rsidRDefault="001D1441" w:rsidP="00373FBE">
      <w:pPr>
        <w:pStyle w:val="Prrafodelista"/>
        <w:numPr>
          <w:ilvl w:val="2"/>
          <w:numId w:val="5"/>
        </w:numPr>
        <w:tabs>
          <w:tab w:val="clear" w:pos="1430"/>
          <w:tab w:val="left" w:pos="4820"/>
        </w:tabs>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t xml:space="preserve">Presunta </w:t>
      </w:r>
      <w:r w:rsidR="00655698" w:rsidRPr="00373FBE">
        <w:rPr>
          <w:rFonts w:ascii="Arial Narrow" w:eastAsia="Arial Narrow" w:hAnsi="Arial Narrow" w:cs="Arial Narrow"/>
          <w:kern w:val="0"/>
          <w14:ligatures w14:val="none"/>
        </w:rPr>
        <w:t xml:space="preserve">infracción al numeral 88.1 del artículo 88 de la Ley </w:t>
      </w:r>
      <w:proofErr w:type="spellStart"/>
      <w:r w:rsidR="00655698" w:rsidRPr="00373FBE">
        <w:rPr>
          <w:rFonts w:ascii="Arial Narrow" w:eastAsia="Arial Narrow" w:hAnsi="Arial Narrow" w:cs="Arial Narrow"/>
          <w:kern w:val="0"/>
          <w14:ligatures w14:val="none"/>
        </w:rPr>
        <w:t/>
      </w:r>
      <w:proofErr w:type="spellEnd"/>
      <w:r w:rsidR="00655698" w:rsidRPr="00373FBE">
        <w:rPr>
          <w:rFonts w:ascii="Arial Narrow" w:eastAsia="Arial Narrow" w:hAnsi="Arial Narrow" w:cs="Arial Narrow"/>
          <w:kern w:val="0"/>
          <w14:ligatures w14:val="none"/>
        </w:rPr>
        <w:t xml:space="preserve"> 29571, Código de Protección y Defensa del Consumidor</w:t>
      </w:r>
      <w:r w:rsidRPr="00373FBE">
        <w:rPr>
          <w:rFonts w:ascii="Arial Narrow" w:eastAsia="Arial Narrow" w:hAnsi="Arial Narrow" w:cs="Arial Narrow"/>
          <w:kern w:val="0"/>
          <w14:ligatures w14:val="none"/>
        </w:rPr>
        <w:t xml:space="preserve">, en tanto </w:t>
      </w:r>
      <w:r w:rsidR="00EA2A5F" w:rsidRPr="00373FBE">
        <w:rPr>
          <w:rFonts w:ascii="Arial Narrow" w:eastAsia="Arial Narrow" w:hAnsi="Arial Narrow" w:cs="Arial Narrow"/>
          <w:kern w:val="0"/>
          <w14:ligatures w14:val="none"/>
        </w:rPr>
        <w:t xml:space="preserve">el Banco de Crédito del Perú S.A. </w:t>
      </w:r>
      <w:r w:rsidRPr="00373FBE">
        <w:rPr>
          <w:rFonts w:ascii="Arial Narrow" w:eastAsia="Arial Narrow" w:hAnsi="Arial Narrow" w:cs="Arial Narrow"/>
          <w:kern w:val="0"/>
          <w14:ligatures w14:val="none"/>
        </w:rPr>
        <w:t>habría emitido el 5 de diciembre de 2025 una respuesta incongruente a la hoja de reclamaciones C47466292</w:t>
      </w:r>
      <w:r w:rsidR="00631AFA">
        <w:rPr>
          <w:rFonts w:ascii="Arial Narrow" w:eastAsia="Arial Narrow" w:hAnsi="Arial Narrow" w:cs="Arial Narrow"/>
          <w:kern w:val="0"/>
          <w14:ligatures w14:val="none"/>
        </w:rPr>
        <w:t xml:space="preserve"> presentada por el denunciante</w:t>
      </w:r>
      <w:r w:rsidRPr="00373FBE">
        <w:rPr>
          <w:rFonts w:ascii="Arial Narrow" w:eastAsia="Arial Narrow" w:hAnsi="Arial Narrow" w:cs="Arial Narrow"/>
          <w:kern w:val="0"/>
          <w14:ligatures w14:val="none"/>
        </w:rPr>
        <w:t xml:space="preserve">, al señalar que solicitó información sobre su crédito vehicular cuando el reclamo </w:t>
      </w:r>
      <w:r w:rsidR="00C30677" w:rsidRPr="00373FBE">
        <w:rPr>
          <w:rFonts w:ascii="Arial Narrow" w:eastAsia="Arial Narrow" w:hAnsi="Arial Narrow" w:cs="Arial Narrow"/>
          <w:kern w:val="0"/>
          <w14:ligatures w14:val="none"/>
        </w:rPr>
        <w:t>trataba</w:t>
      </w:r>
      <w:r w:rsidRPr="00373FBE">
        <w:rPr>
          <w:rFonts w:ascii="Arial Narrow" w:eastAsia="Arial Narrow" w:hAnsi="Arial Narrow" w:cs="Arial Narrow"/>
          <w:kern w:val="0"/>
          <w14:ligatures w14:val="none"/>
        </w:rPr>
        <w:t xml:space="preserve"> sobre la atribución de un seguro no contratado y la modificación de su cuota.</w:t>
      </w:r>
    </w:p>
    <w:p w14:paraId="6AC2CDFB" w14:textId="77777777" w:rsidR="001D1441" w:rsidRPr="00373FBE" w:rsidRDefault="001D1441" w:rsidP="00373FBE">
      <w:pPr>
        <w:pStyle w:val="Prrafodelista"/>
        <w:spacing w:after="0" w:line="240" w:lineRule="auto"/>
        <w:ind w:left="567"/>
        <w:jc w:val="both"/>
        <w:rPr>
          <w:rFonts w:ascii="Arial Narrow" w:eastAsia="Arial Narrow" w:hAnsi="Arial Narrow" w:cs="Arial Narrow"/>
          <w:kern w:val="0"/>
          <w14:ligatures w14:val="none"/>
        </w:rPr>
      </w:pPr>
    </w:p>
    <w:p w14:paraId="78B6D54C" w14:textId="49067B53" w:rsidR="001D1441" w:rsidRPr="00373FBE" w:rsidRDefault="001D1441" w:rsidP="00373FB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73FBE">
        <w:rPr>
          <w:rFonts w:ascii="Arial Narrow" w:eastAsia="Arial Narrow" w:hAnsi="Arial Narrow" w:cs="Arial Narrow"/>
          <w:kern w:val="0"/>
          <w14:ligatures w14:val="none"/>
        </w:rPr>
        <w:lastRenderedPageBreak/>
        <w:t xml:space="preserve">Presunta </w:t>
      </w:r>
      <w:r w:rsidR="00655698" w:rsidRPr="00373FBE">
        <w:rPr>
          <w:rFonts w:ascii="Arial Narrow" w:eastAsia="Arial Narrow" w:hAnsi="Arial Narrow" w:cs="Arial Narrow"/>
          <w:kern w:val="0"/>
          <w14:ligatures w14:val="none"/>
        </w:rPr>
        <w:t xml:space="preserve">infracción al numeral 88.1 del artículo 88 de la Ley </w:t>
      </w:r>
      <w:proofErr w:type="spellStart"/>
      <w:r w:rsidR="00655698" w:rsidRPr="00373FBE">
        <w:rPr>
          <w:rFonts w:ascii="Arial Narrow" w:eastAsia="Arial Narrow" w:hAnsi="Arial Narrow" w:cs="Arial Narrow"/>
          <w:kern w:val="0"/>
          <w14:ligatures w14:val="none"/>
        </w:rPr>
        <w:t/>
      </w:r>
      <w:proofErr w:type="spellEnd"/>
      <w:r w:rsidR="00655698" w:rsidRPr="00373FBE">
        <w:rPr>
          <w:rFonts w:ascii="Arial Narrow" w:eastAsia="Arial Narrow" w:hAnsi="Arial Narrow" w:cs="Arial Narrow"/>
          <w:kern w:val="0"/>
          <w14:ligatures w14:val="none"/>
        </w:rPr>
        <w:t xml:space="preserve"> 29571, Código de Protección y Defensa del Consumidor</w:t>
      </w:r>
      <w:r w:rsidRPr="00373FBE">
        <w:rPr>
          <w:rFonts w:ascii="Arial Narrow" w:eastAsia="Arial Narrow" w:hAnsi="Arial Narrow" w:cs="Arial Narrow"/>
          <w:kern w:val="0"/>
          <w14:ligatures w14:val="none"/>
        </w:rPr>
        <w:t xml:space="preserve">, en tanto el </w:t>
      </w:r>
      <w:r w:rsidR="00EA2A5F" w:rsidRPr="00373FBE">
        <w:rPr>
          <w:rFonts w:ascii="Arial Narrow" w:eastAsia="Arial Narrow" w:hAnsi="Arial Narrow" w:cs="Arial Narrow"/>
          <w:kern w:val="0"/>
          <w14:ligatures w14:val="none"/>
        </w:rPr>
        <w:t xml:space="preserve">Banco de Crédito del Perú S.A. </w:t>
      </w:r>
      <w:r w:rsidRPr="00373FBE">
        <w:rPr>
          <w:rFonts w:ascii="Arial Narrow" w:eastAsia="Arial Narrow" w:hAnsi="Arial Narrow" w:cs="Arial Narrow"/>
          <w:kern w:val="0"/>
          <w14:ligatures w14:val="none"/>
        </w:rPr>
        <w:t>habría emitido el 16 de diciembre de 2025 una respuesta inadecuada a la hoja de reclamaciones C48061817</w:t>
      </w:r>
      <w:r w:rsidR="00B71FD7" w:rsidRPr="00373FBE">
        <w:rPr>
          <w:rFonts w:ascii="Arial Narrow" w:eastAsia="Arial Narrow" w:hAnsi="Arial Narrow" w:cs="Arial Narrow"/>
          <w:kern w:val="0"/>
          <w14:ligatures w14:val="none"/>
        </w:rPr>
        <w:t xml:space="preserve"> presentada por el denunciante</w:t>
      </w:r>
      <w:r w:rsidRPr="00373FBE">
        <w:rPr>
          <w:rFonts w:ascii="Arial Narrow" w:eastAsia="Arial Narrow" w:hAnsi="Arial Narrow" w:cs="Arial Narrow"/>
          <w:kern w:val="0"/>
          <w14:ligatures w14:val="none"/>
        </w:rPr>
        <w:t xml:space="preserve">, al indicar incorrectamente que la Póliza </w:t>
      </w:r>
      <w:proofErr w:type="spellStart"/>
      <w:r w:rsidRPr="00373FBE">
        <w:rPr>
          <w:rFonts w:ascii="Arial Narrow" w:eastAsia="Arial Narrow" w:hAnsi="Arial Narrow" w:cs="Arial Narrow"/>
          <w:kern w:val="0"/>
          <w14:ligatures w14:val="none"/>
        </w:rPr>
        <w:t/>
      </w:r>
      <w:proofErr w:type="spellEnd"/>
      <w:r w:rsidRPr="00373FBE">
        <w:rPr>
          <w:rFonts w:ascii="Arial Narrow" w:eastAsia="Arial Narrow" w:hAnsi="Arial Narrow" w:cs="Arial Narrow"/>
          <w:kern w:val="0"/>
          <w14:ligatures w14:val="none"/>
        </w:rPr>
        <w:t xml:space="preserve"> 70194001 venció el 7 de noviembre de 2025 pese a que su vigencia era hasta el 9 de diciembre de 2025.</w:t>
      </w:r>
    </w:p>
    <w:bookmarkEnd w:id="24"/>
    <w:bookmarkEnd w:id="25"/>
    <w:p w14:paraId="042B3F54" w14:textId="777BBF33" w:rsidR="00CA59A2" w:rsidRPr="00373FBE" w:rsidRDefault="00CA59A2" w:rsidP="00373FBE">
      <w:pPr>
        <w:spacing w:after="0" w:line="240" w:lineRule="auto"/>
        <w:contextualSpacing/>
        <w:jc w:val="both"/>
        <w:rPr>
          <w:rFonts w:ascii="Arial Narrow" w:eastAsia="Arial Narrow" w:hAnsi="Arial Narrow" w:cs="Arial Narrow"/>
          <w:kern w:val="0"/>
          <w14:ligatures w14:val="none"/>
        </w:rPr>
      </w:pPr>
    </w:p>
    <w:p w14:paraId="0A292C9F" w14:textId="39C9771D" w:rsidR="00CA59A2" w:rsidRPr="00373FBE" w:rsidRDefault="00CA59A2" w:rsidP="00373FBE">
      <w:pPr>
        <w:spacing w:after="0" w:line="240" w:lineRule="auto"/>
        <w:contextualSpacing/>
        <w:jc w:val="both"/>
        <w:rPr>
          <w:rFonts w:ascii="Arial Narrow" w:eastAsia="Calibri" w:hAnsi="Arial Narrow" w:cs="Arial"/>
          <w:kern w:val="0"/>
          <w14:ligatures w14:val="none"/>
        </w:rPr>
      </w:pPr>
      <w:r w:rsidRPr="00373FBE">
        <w:rPr>
          <w:rFonts w:ascii="Arial Narrow" w:eastAsia="Arial Narrow" w:hAnsi="Arial Narrow" w:cs="Arial Narrow"/>
          <w:b/>
          <w:color w:val="000000"/>
          <w:kern w:val="0"/>
          <w:lang w:eastAsia="es-PE"/>
          <w14:ligatures w14:val="none"/>
        </w:rPr>
        <w:t>SEGUNDO:</w:t>
      </w:r>
      <w:r w:rsidRPr="00373FB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373FBE">
        <w:rPr>
          <w:rFonts w:ascii="Arial Narrow" w:eastAsia="Times New Roman" w:hAnsi="Arial Narrow" w:cs="Arial"/>
          <w:color w:val="000000"/>
          <w:kern w:val="0"/>
          <w:lang w:val="es-ES" w:eastAsia="es-ES"/>
          <w14:ligatures w14:val="none"/>
        </w:rPr>
        <w:t xml:space="preserve">del </w:t>
      </w:r>
      <w:r w:rsidR="00143DC0" w:rsidRPr="00373FBE">
        <w:rPr>
          <w:rFonts w:ascii="Arial Narrow" w:eastAsia="Times New Roman" w:hAnsi="Arial Narrow" w:cs="Arial"/>
          <w:color w:val="000000"/>
          <w:kern w:val="0"/>
          <w:lang w:val="es-ES" w:eastAsia="es-ES"/>
          <w14:ligatures w14:val="none"/>
        </w:rPr>
        <w:t>26 de diciembre de 2025, complementado mediante dos (2) escritos del 26 de diciembre de 2025</w:t>
      </w:r>
      <w:r w:rsidRPr="00373FBE">
        <w:rPr>
          <w:rFonts w:ascii="Arial Narrow" w:eastAsia="Calibri" w:hAnsi="Arial Narrow" w:cs="Arial"/>
          <w:kern w:val="0"/>
          <w14:ligatures w14:val="none"/>
        </w:rPr>
        <w:t>.</w:t>
      </w:r>
    </w:p>
    <w:p w14:paraId="68A17E97" w14:textId="77777777" w:rsidR="00CA59A2" w:rsidRPr="00373FBE" w:rsidRDefault="00CA59A2" w:rsidP="00373FBE">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6247B589" w:rsidR="00CA59A2" w:rsidRPr="00373FBE" w:rsidRDefault="00CA59A2" w:rsidP="00373FBE">
      <w:pPr>
        <w:spacing w:after="0" w:line="240" w:lineRule="auto"/>
        <w:contextualSpacing/>
        <w:jc w:val="both"/>
        <w:rPr>
          <w:rFonts w:ascii="Arial Narrow" w:eastAsia="Arial Narrow" w:hAnsi="Arial Narrow" w:cs="Arial Narrow"/>
          <w:color w:val="000000"/>
          <w:kern w:val="0"/>
          <w:lang w:eastAsia="es-PE"/>
          <w14:ligatures w14:val="none"/>
        </w:rPr>
      </w:pPr>
      <w:r w:rsidRPr="00373FBE">
        <w:rPr>
          <w:rFonts w:ascii="Arial Narrow" w:eastAsia="Arial Narrow" w:hAnsi="Arial Narrow" w:cs="Arial Narrow"/>
          <w:b/>
          <w:color w:val="000000"/>
          <w:kern w:val="0"/>
          <w:lang w:eastAsia="es-PE"/>
          <w14:ligatures w14:val="none"/>
        </w:rPr>
        <w:t xml:space="preserve">TERCERO: </w:t>
      </w:r>
      <w:r w:rsidRPr="00373FBE">
        <w:rPr>
          <w:rFonts w:ascii="Arial Narrow" w:eastAsia="Arial Narrow" w:hAnsi="Arial Narrow" w:cs="Arial Narrow"/>
          <w:color w:val="000000"/>
          <w:kern w:val="0"/>
          <w:lang w:eastAsia="es-PE"/>
          <w14:ligatures w14:val="none"/>
        </w:rPr>
        <w:t>requerir a</w:t>
      </w:r>
      <w:r w:rsidR="00D414B1" w:rsidRPr="00373FBE">
        <w:rPr>
          <w:rFonts w:ascii="Arial Narrow" w:eastAsia="Arial Narrow" w:hAnsi="Arial Narrow" w:cs="Arial Narrow"/>
          <w:color w:val="000000"/>
          <w:kern w:val="0"/>
          <w:lang w:eastAsia="es-PE"/>
          <w14:ligatures w14:val="none"/>
        </w:rPr>
        <w:t xml:space="preserve">l </w:t>
      </w:r>
      <w:r w:rsidR="00D414B1" w:rsidRPr="00373FBE">
        <w:rPr>
          <w:rFonts w:ascii="Arial Narrow" w:eastAsia="Times New Roman" w:hAnsi="Arial Narrow" w:cs="Times New Roman"/>
          <w:color w:val="000000"/>
          <w:kern w:val="0"/>
          <w:shd w:val="clear" w:color="auto" w:fill="FFFFFF"/>
          <w:lang w:eastAsia="es-PE"/>
          <w14:ligatures w14:val="none"/>
        </w:rPr>
        <w:t xml:space="preserve">Banco de Crédito del Perú S.A. </w:t>
      </w:r>
      <w:r w:rsidRPr="00373FBE">
        <w:rPr>
          <w:rFonts w:ascii="Arial Narrow" w:eastAsia="Arial Narrow" w:hAnsi="Arial Narrow" w:cs="Arial Narrow"/>
          <w:color w:val="000000"/>
          <w:kern w:val="0"/>
          <w:lang w:eastAsia="es-PE"/>
          <w14:ligatures w14:val="none"/>
        </w:rPr>
        <w:t>que cumpla con lo siguiente:</w:t>
      </w:r>
    </w:p>
    <w:p w14:paraId="20FDFB8D" w14:textId="77777777" w:rsidR="00CA59A2" w:rsidRPr="00373FBE" w:rsidRDefault="00CA59A2" w:rsidP="00373FBE">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373FBE" w:rsidRDefault="00CA59A2" w:rsidP="00373FB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373FB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373FBE" w:rsidRDefault="00CA59A2" w:rsidP="00373FB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373FB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373FBE" w:rsidRDefault="00CA59A2" w:rsidP="00373FB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373FB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373FBE" w:rsidRDefault="00CA59A2" w:rsidP="00373FBE">
      <w:pPr>
        <w:numPr>
          <w:ilvl w:val="0"/>
          <w:numId w:val="3"/>
        </w:numPr>
        <w:spacing w:after="0" w:line="240" w:lineRule="auto"/>
        <w:ind w:left="567" w:hanging="567"/>
        <w:contextualSpacing/>
        <w:jc w:val="both"/>
        <w:rPr>
          <w:rFonts w:ascii="Arial Narrow" w:eastAsia="Calibri" w:hAnsi="Arial Narrow" w:cs="Arial"/>
          <w:kern w:val="0"/>
          <w14:ligatures w14:val="none"/>
        </w:rPr>
      </w:pPr>
      <w:r w:rsidRPr="00373FB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color w:val="000000"/>
          <w:kern w:val="0"/>
          <w:lang w:eastAsia="es-PE"/>
          <w14:ligatures w14:val="none"/>
        </w:rPr>
        <w:t xml:space="preserve"> del Código Procesal Civil. </w:t>
      </w:r>
      <w:r w:rsidRPr="00373FBE">
        <w:rPr>
          <w:rFonts w:ascii="Arial Narrow" w:eastAsia="Calibri" w:hAnsi="Arial Narrow" w:cs="Arial"/>
          <w:kern w:val="0"/>
          <w14:ligatures w14:val="none"/>
        </w:rPr>
        <w:t>Para ello podrá señalar domicilio físico o una dirección electrónica a la que pueda remitirse las notificaciones</w:t>
      </w:r>
      <w:r w:rsidRPr="00373FBE">
        <w:rPr>
          <w:rFonts w:ascii="Arial Narrow" w:eastAsia="Arial" w:hAnsi="Arial Narrow" w:cs="Arial"/>
          <w:kern w:val="0"/>
          <w:lang w:val="es"/>
          <w14:ligatures w14:val="none"/>
        </w:rPr>
        <w:t>;</w:t>
      </w:r>
    </w:p>
    <w:p w14:paraId="7C63E340" w14:textId="77777777" w:rsidR="00CA59A2" w:rsidRPr="00373FBE" w:rsidRDefault="00CA59A2" w:rsidP="00373FBE">
      <w:pPr>
        <w:numPr>
          <w:ilvl w:val="0"/>
          <w:numId w:val="3"/>
        </w:numPr>
        <w:spacing w:after="0" w:line="240" w:lineRule="auto"/>
        <w:ind w:left="567" w:hanging="567"/>
        <w:contextualSpacing/>
        <w:jc w:val="both"/>
        <w:rPr>
          <w:rFonts w:ascii="Arial Narrow" w:eastAsia="Calibri" w:hAnsi="Arial Narrow" w:cs="Arial"/>
          <w:kern w:val="0"/>
          <w14:ligatures w14:val="none"/>
        </w:rPr>
      </w:pPr>
      <w:r w:rsidRPr="00373FBE">
        <w:rPr>
          <w:rFonts w:ascii="Arial Narrow" w:eastAsia="Calibri" w:hAnsi="Arial Narrow" w:cs="Arial"/>
          <w:kern w:val="0"/>
          <w14:ligatures w14:val="none"/>
        </w:rPr>
        <w:t xml:space="preserve">en caso califique como </w:t>
      </w:r>
      <w:proofErr w:type="gramStart"/>
      <w:r w:rsidRPr="00373FBE">
        <w:rPr>
          <w:rFonts w:ascii="Arial Narrow" w:eastAsia="Calibri" w:hAnsi="Arial Narrow" w:cs="Arial"/>
          <w:kern w:val="0"/>
          <w14:ligatures w14:val="none"/>
        </w:rPr>
        <w:t>micro empresa</w:t>
      </w:r>
      <w:proofErr w:type="gramEnd"/>
      <w:r w:rsidRPr="00373FB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373FBE">
        <w:rPr>
          <w:rStyle w:val="Refdenotaalpie"/>
          <w:rFonts w:ascii="Arial Narrow" w:eastAsia="Calibri" w:hAnsi="Arial Narrow" w:cs="Arial"/>
          <w:kern w:val="0"/>
          <w:vertAlign w:val="superscript"/>
          <w14:ligatures w14:val="none"/>
        </w:rPr>
        <w:footnoteReference w:id="9"/>
      </w:r>
      <w:r w:rsidRPr="00373FBE">
        <w:rPr>
          <w:rFonts w:ascii="Arial Narrow" w:eastAsia="Calibri" w:hAnsi="Arial Narrow" w:cs="Arial"/>
          <w:kern w:val="0"/>
          <w14:ligatures w14:val="none"/>
        </w:rPr>
        <w:t>. Ello, a fin de que la Comisión pueda meritar dicha documentación, conforme lo establece el artículo 110</w:t>
      </w:r>
      <w:r w:rsidRPr="00373FBE">
        <w:rPr>
          <w:rFonts w:ascii="Arial Narrow" w:eastAsia="Times New Roman" w:hAnsi="Arial Narrow" w:cs="Segoe UI"/>
          <w:color w:val="000000"/>
          <w:kern w:val="0"/>
          <w:lang w:eastAsia="es-PE"/>
          <w14:ligatures w14:val="none"/>
        </w:rPr>
        <w:t/>
      </w:r>
      <w:r w:rsidRPr="00373FBE">
        <w:rPr>
          <w:rFonts w:ascii="Arial Narrow" w:eastAsia="Calibri" w:hAnsi="Arial Narrow" w:cs="Arial"/>
          <w:kern w:val="0"/>
          <w14:ligatures w14:val="none"/>
        </w:rPr>
        <w:t xml:space="preserve"> del </w:t>
      </w:r>
      <w:r w:rsidRPr="00373FBE">
        <w:rPr>
          <w:rFonts w:ascii="Arial Narrow" w:eastAsia="Calibri" w:hAnsi="Arial Narrow" w:cs="Arial"/>
          <w:spacing w:val="-2"/>
          <w:kern w:val="0"/>
          <w14:ligatures w14:val="none"/>
        </w:rPr>
        <w:t>Código</w:t>
      </w:r>
      <w:r w:rsidRPr="00373FBE">
        <w:rPr>
          <w:rStyle w:val="Refdenotaalpie"/>
          <w:rFonts w:ascii="Arial Narrow" w:eastAsia="Calibri" w:hAnsi="Arial Narrow" w:cs="Arial"/>
          <w:spacing w:val="-2"/>
          <w:kern w:val="0"/>
          <w:vertAlign w:val="superscript"/>
          <w14:ligatures w14:val="none"/>
        </w:rPr>
        <w:footnoteReference w:id="10"/>
      </w:r>
      <w:r w:rsidRPr="00373FBE">
        <w:rPr>
          <w:rFonts w:ascii="Arial Narrow" w:eastAsia="Calibri" w:hAnsi="Arial Narrow" w:cs="Arial"/>
          <w:spacing w:val="-2"/>
          <w:kern w:val="0"/>
          <w14:ligatures w14:val="none"/>
        </w:rPr>
        <w:t>.</w:t>
      </w:r>
    </w:p>
    <w:p w14:paraId="1F11FE32" w14:textId="77777777" w:rsidR="00CA59A2" w:rsidRPr="00373FBE" w:rsidRDefault="00CA59A2" w:rsidP="00373FB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6E998C74" w:rsidR="00CA59A2" w:rsidRPr="00373FBE" w:rsidRDefault="00CA59A2" w:rsidP="00373FBE">
      <w:pPr>
        <w:spacing w:after="0" w:line="240" w:lineRule="auto"/>
        <w:contextualSpacing/>
        <w:jc w:val="both"/>
        <w:rPr>
          <w:rFonts w:ascii="Arial Narrow" w:eastAsia="Arial Narrow" w:hAnsi="Arial Narrow" w:cs="Arial Narrow"/>
          <w:color w:val="000000"/>
          <w:kern w:val="0"/>
          <w:lang w:eastAsia="es-PE"/>
          <w14:ligatures w14:val="none"/>
        </w:rPr>
      </w:pPr>
      <w:r w:rsidRPr="00373FBE">
        <w:rPr>
          <w:rFonts w:ascii="Arial Narrow" w:eastAsia="Arial Narrow" w:hAnsi="Arial Narrow" w:cs="Arial Narrow"/>
          <w:b/>
          <w:color w:val="000000"/>
          <w:kern w:val="0"/>
          <w:lang w:eastAsia="es-PE"/>
          <w14:ligatures w14:val="none"/>
        </w:rPr>
        <w:t xml:space="preserve">CUARTO: </w:t>
      </w:r>
      <w:r w:rsidRPr="00373FBE">
        <w:rPr>
          <w:rFonts w:ascii="Arial Narrow" w:eastAsia="Arial Narrow" w:hAnsi="Arial Narrow" w:cs="Arial Narrow"/>
          <w:color w:val="000000"/>
          <w:kern w:val="0"/>
          <w:lang w:eastAsia="es-PE"/>
          <w14:ligatures w14:val="none"/>
        </w:rPr>
        <w:t xml:space="preserve">correr traslado de la denuncia interpuesta </w:t>
      </w:r>
      <w:r w:rsidRPr="00373FBE">
        <w:rPr>
          <w:rFonts w:ascii="Arial Narrow" w:eastAsia="Times New Roman" w:hAnsi="Arial Narrow" w:cs="Arial"/>
          <w:color w:val="000000"/>
          <w:kern w:val="0"/>
          <w:lang w:val="es-ES" w:eastAsia="es-ES"/>
          <w14:ligatures w14:val="none"/>
        </w:rPr>
        <w:t xml:space="preserve">el </w:t>
      </w:r>
      <w:r w:rsidR="00143DC0" w:rsidRPr="00373FBE">
        <w:rPr>
          <w:rFonts w:ascii="Arial Narrow" w:eastAsia="Times New Roman" w:hAnsi="Arial Narrow" w:cs="Arial"/>
          <w:color w:val="000000"/>
          <w:kern w:val="0"/>
          <w:lang w:val="es-ES" w:eastAsia="es-ES"/>
          <w14:ligatures w14:val="none"/>
        </w:rPr>
        <w:t>26 de diciembre de 2025, complementado mediante dos (2) escritos del 26 de diciembre de 2025</w:t>
      </w:r>
      <w:r w:rsidRPr="00373FBE">
        <w:rPr>
          <w:rFonts w:ascii="Arial Narrow" w:eastAsia="Calibri" w:hAnsi="Arial Narrow" w:cs="Arial"/>
          <w:kern w:val="0"/>
          <w14:ligatures w14:val="none"/>
        </w:rPr>
        <w:t xml:space="preserve">, </w:t>
      </w:r>
      <w:r w:rsidRPr="00373FBE">
        <w:rPr>
          <w:rFonts w:ascii="Arial Narrow" w:eastAsia="Arial Narrow" w:hAnsi="Arial Narrow" w:cs="Arial Narrow"/>
          <w:color w:val="000000"/>
          <w:kern w:val="0"/>
          <w:lang w:eastAsia="es-PE"/>
          <w14:ligatures w14:val="none"/>
        </w:rPr>
        <w:t>a</w:t>
      </w:r>
      <w:r w:rsidR="00D414B1" w:rsidRPr="00373FBE">
        <w:rPr>
          <w:rFonts w:ascii="Arial Narrow" w:eastAsia="Arial Narrow" w:hAnsi="Arial Narrow" w:cs="Arial Narrow"/>
          <w:color w:val="000000"/>
          <w:kern w:val="0"/>
          <w:lang w:eastAsia="es-PE"/>
          <w14:ligatures w14:val="none"/>
        </w:rPr>
        <w:t>l</w:t>
      </w:r>
      <w:r w:rsidRPr="00373FBE">
        <w:rPr>
          <w:rFonts w:ascii="Arial Narrow" w:eastAsia="Times New Roman" w:hAnsi="Arial Narrow" w:cs="Times New Roman"/>
          <w:color w:val="000000"/>
          <w:kern w:val="0"/>
          <w:shd w:val="clear" w:color="auto" w:fill="FFFFFF"/>
          <w:lang w:eastAsia="es-PE"/>
          <w14:ligatures w14:val="none"/>
        </w:rPr>
        <w:t xml:space="preserve"> </w:t>
      </w:r>
      <w:r w:rsidR="00D414B1" w:rsidRPr="00373FBE">
        <w:rPr>
          <w:rFonts w:ascii="Arial Narrow" w:eastAsia="Times New Roman" w:hAnsi="Arial Narrow" w:cs="Times New Roman"/>
          <w:color w:val="000000"/>
          <w:kern w:val="0"/>
          <w:shd w:val="clear" w:color="auto" w:fill="FFFFFF"/>
          <w:lang w:eastAsia="es-PE"/>
          <w14:ligatures w14:val="none"/>
        </w:rPr>
        <w:t>Banco de Crédito del Perú S.A.</w:t>
      </w:r>
      <w:r w:rsidRPr="00373FBE">
        <w:rPr>
          <w:rFonts w:ascii="Arial Narrow" w:eastAsia="Arial Narrow" w:hAnsi="Arial Narrow" w:cs="Arial Narrow"/>
          <w:color w:val="000000"/>
          <w:kern w:val="0"/>
          <w:lang w:eastAsia="es-PE"/>
          <w14:ligatures w14:val="none"/>
        </w:rPr>
        <w:t>, para que, de conformidad con lo dispuesto por el artículo 26</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373FBE" w:rsidRDefault="00CA59A2" w:rsidP="00373FBE">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03F9D1D8" w:rsidR="00CA59A2" w:rsidRPr="00373FBE" w:rsidRDefault="00CA59A2" w:rsidP="00373FBE">
      <w:pPr>
        <w:spacing w:after="0" w:line="240" w:lineRule="auto"/>
        <w:contextualSpacing/>
        <w:jc w:val="both"/>
        <w:rPr>
          <w:rFonts w:ascii="Arial Narrow" w:eastAsia="Times New Roman" w:hAnsi="Arial Narrow" w:cs="Arial"/>
          <w:color w:val="000000"/>
          <w:kern w:val="0"/>
          <w:lang w:val="es-ES" w:eastAsia="es-ES"/>
          <w14:ligatures w14:val="none"/>
        </w:rPr>
      </w:pPr>
      <w:r w:rsidRPr="00373FBE">
        <w:rPr>
          <w:rFonts w:ascii="Arial Narrow" w:eastAsia="Arial Narrow" w:hAnsi="Arial Narrow" w:cs="Arial Narrow"/>
          <w:b/>
          <w:color w:val="000000"/>
          <w:kern w:val="0"/>
          <w:lang w:eastAsia="es-PE"/>
          <w14:ligatures w14:val="none"/>
        </w:rPr>
        <w:t xml:space="preserve">QUINTO: </w:t>
      </w:r>
      <w:bookmarkStart w:id="26" w:name="_Hlk188286813"/>
      <w:r w:rsidRPr="00373FBE">
        <w:rPr>
          <w:rFonts w:ascii="Arial Narrow" w:eastAsia="Times New Roman" w:hAnsi="Arial Narrow" w:cs="Arial"/>
          <w:color w:val="000000"/>
          <w:kern w:val="0"/>
          <w:lang w:eastAsia="es-ES"/>
          <w14:ligatures w14:val="none"/>
        </w:rPr>
        <w:t xml:space="preserve">requerir </w:t>
      </w:r>
      <w:r w:rsidRPr="00373FBE">
        <w:rPr>
          <w:rFonts w:ascii="Arial Narrow" w:eastAsia="Times New Roman" w:hAnsi="Arial Narrow" w:cs="Arial"/>
          <w:color w:val="000000"/>
          <w:kern w:val="0"/>
          <w:lang w:val="es-ES" w:eastAsia="es-ES"/>
          <w14:ligatures w14:val="none"/>
        </w:rPr>
        <w:t xml:space="preserve">que, en un </w:t>
      </w:r>
      <w:r w:rsidRPr="00373FB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6"/>
      <w:r w:rsidRPr="00373FBE">
        <w:rPr>
          <w:rFonts w:ascii="Arial Narrow" w:eastAsia="Times New Roman" w:hAnsi="Arial Narrow" w:cs="Arial"/>
          <w:color w:val="000000"/>
          <w:kern w:val="0"/>
          <w:lang w:eastAsia="es-ES"/>
          <w14:ligatures w14:val="none"/>
        </w:rPr>
        <w:t xml:space="preserve">, </w:t>
      </w:r>
      <w:bookmarkStart w:id="27" w:name="_Hlk188286828"/>
      <w:r w:rsidRPr="00373FBE">
        <w:rPr>
          <w:rFonts w:ascii="Arial Narrow" w:eastAsia="Times New Roman" w:hAnsi="Arial Narrow" w:cs="Times New Roman"/>
          <w:color w:val="000000"/>
          <w:kern w:val="0"/>
          <w:shd w:val="clear" w:color="auto" w:fill="FFFFFF"/>
          <w:lang w:eastAsia="es-PE"/>
          <w14:ligatures w14:val="none"/>
        </w:rPr>
        <w:t>el proveedor denunciado</w:t>
      </w:r>
      <w:r w:rsidRPr="00373FBE">
        <w:rPr>
          <w:rFonts w:ascii="Arial Narrow" w:eastAsia="Times New Roman" w:hAnsi="Arial Narrow" w:cs="Arial"/>
          <w:color w:val="000000"/>
          <w:kern w:val="0"/>
          <w:lang w:eastAsia="es-ES"/>
          <w14:ligatures w14:val="none"/>
        </w:rPr>
        <w:t xml:space="preserve"> </w:t>
      </w:r>
      <w:bookmarkEnd w:id="27"/>
      <w:r w:rsidRPr="00373FBE">
        <w:rPr>
          <w:rFonts w:ascii="Arial Narrow" w:eastAsia="Times New Roman" w:hAnsi="Arial Narrow" w:cs="Arial"/>
          <w:color w:val="000000"/>
          <w:kern w:val="0"/>
          <w:lang w:val="es-ES" w:eastAsia="es-ES"/>
          <w14:ligatures w14:val="none"/>
        </w:rPr>
        <w:t xml:space="preserve">cumpla con: </w:t>
      </w:r>
      <w:r w:rsidR="00655698" w:rsidRPr="00373FBE">
        <w:rPr>
          <w:rFonts w:ascii="Arial Narrow" w:eastAsia="Times New Roman" w:hAnsi="Arial Narrow" w:cs="Arial"/>
          <w:color w:val="000000"/>
          <w:kern w:val="0"/>
          <w:lang w:val="es-ES" w:eastAsia="es-ES"/>
          <w14:ligatures w14:val="none"/>
        </w:rPr>
        <w:t>(i) presentar una copia completa, legible y debidamente suscrita de la Póliza del Seguro Vehicular anulada el 11 de diciembre de 2025, así como el cargo de remisión de la póliza; (</w:t>
      </w:r>
      <w:proofErr w:type="spellStart"/>
      <w:r w:rsidR="00655698" w:rsidRPr="00373FBE">
        <w:rPr>
          <w:rFonts w:ascii="Arial Narrow" w:eastAsia="Times New Roman" w:hAnsi="Arial Narrow" w:cs="Arial"/>
          <w:color w:val="000000"/>
          <w:kern w:val="0"/>
          <w:lang w:val="es-ES" w:eastAsia="es-ES"/>
          <w14:ligatures w14:val="none"/>
        </w:rPr>
        <w:t>ii</w:t>
      </w:r>
      <w:proofErr w:type="spellEnd"/>
      <w:r w:rsidR="00655698" w:rsidRPr="00373FBE">
        <w:rPr>
          <w:rFonts w:ascii="Arial Narrow" w:eastAsia="Times New Roman" w:hAnsi="Arial Narrow" w:cs="Arial"/>
          <w:color w:val="000000"/>
          <w:kern w:val="0"/>
          <w:lang w:val="es-ES" w:eastAsia="es-ES"/>
          <w14:ligatures w14:val="none"/>
        </w:rPr>
        <w:t xml:space="preserve">) presentar los medios probatorios que acrediten que </w:t>
      </w:r>
      <w:r w:rsidR="00655698" w:rsidRPr="00373FBE">
        <w:rPr>
          <w:rFonts w:ascii="Arial Narrow" w:eastAsia="Times New Roman" w:hAnsi="Arial Narrow" w:cs="Arial"/>
          <w:color w:val="000000"/>
          <w:kern w:val="0"/>
          <w:lang w:val="es-ES" w:eastAsia="es-ES"/>
          <w14:ligatures w14:val="none"/>
        </w:rPr>
        <w:lastRenderedPageBreak/>
        <w:t>emitir la Póliza del Seguro Vehicular anulada el 11 de diciembre de 2025 fue justificada; y, (</w:t>
      </w:r>
      <w:proofErr w:type="spellStart"/>
      <w:r w:rsidR="00655698" w:rsidRPr="00373FBE">
        <w:rPr>
          <w:rFonts w:ascii="Arial Narrow" w:eastAsia="Times New Roman" w:hAnsi="Arial Narrow" w:cs="Arial"/>
          <w:color w:val="000000"/>
          <w:kern w:val="0"/>
          <w:lang w:val="es-ES" w:eastAsia="es-ES"/>
          <w14:ligatures w14:val="none"/>
        </w:rPr>
        <w:t>iii</w:t>
      </w:r>
      <w:proofErr w:type="spellEnd"/>
      <w:r w:rsidR="00655698" w:rsidRPr="00373FB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373FBE">
        <w:rPr>
          <w:rFonts w:ascii="Arial Narrow" w:eastAsia="Times New Roman" w:hAnsi="Arial Narrow" w:cs="Arial"/>
          <w:color w:val="000000"/>
          <w:kern w:val="0"/>
          <w:lang w:val="es-ES" w:eastAsia="es-ES"/>
          <w14:ligatures w14:val="none"/>
        </w:rPr>
        <w:t>.</w:t>
      </w:r>
    </w:p>
    <w:p w14:paraId="12A4D8BD" w14:textId="77777777" w:rsidR="00CA59A2" w:rsidRPr="00373FBE" w:rsidRDefault="00CA59A2" w:rsidP="00373FBE">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7777777" w:rsidR="00CA59A2" w:rsidRPr="00373FBE" w:rsidRDefault="00CA59A2" w:rsidP="00373FBE">
      <w:pPr>
        <w:spacing w:after="0" w:line="240" w:lineRule="auto"/>
        <w:contextualSpacing/>
        <w:jc w:val="both"/>
        <w:rPr>
          <w:rFonts w:ascii="Arial Narrow" w:eastAsia="Arial Narrow" w:hAnsi="Arial Narrow" w:cs="Arial Narrow"/>
          <w:color w:val="000000"/>
          <w:kern w:val="0"/>
          <w:lang w:eastAsia="es-PE"/>
          <w14:ligatures w14:val="none"/>
        </w:rPr>
      </w:pPr>
      <w:r w:rsidRPr="00373FBE">
        <w:rPr>
          <w:rFonts w:ascii="Arial Narrow" w:eastAsia="Arial Narrow" w:hAnsi="Arial Narrow" w:cs="Arial Narrow"/>
          <w:b/>
          <w:color w:val="000000"/>
          <w:kern w:val="0"/>
          <w:lang w:eastAsia="es-PE"/>
          <w14:ligatures w14:val="none"/>
        </w:rPr>
        <w:t>SEXTO:</w:t>
      </w:r>
      <w:r w:rsidRPr="00373FBE">
        <w:rPr>
          <w:rFonts w:ascii="Arial Narrow" w:eastAsia="Arial Narrow" w:hAnsi="Arial Narrow" w:cs="Arial Narrow"/>
          <w:color w:val="000000"/>
          <w:kern w:val="0"/>
          <w:lang w:eastAsia="es-PE"/>
          <w14:ligatures w14:val="none"/>
        </w:rPr>
        <w:t xml:space="preserve"> </w:t>
      </w:r>
      <w:bookmarkStart w:id="28" w:name="_Hlk188286915"/>
      <w:r w:rsidRPr="00373FBE">
        <w:rPr>
          <w:rFonts w:ascii="Arial Narrow" w:eastAsia="Arial Narrow" w:hAnsi="Arial Narrow" w:cs="Arial Narrow"/>
          <w:color w:val="000000"/>
          <w:kern w:val="0"/>
          <w:lang w:eastAsia="es-PE"/>
          <w14:ligatures w14:val="none"/>
        </w:rPr>
        <w:t>informar a las partes que el artículo 110</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color w:val="000000"/>
          <w:kern w:val="0"/>
          <w:lang w:eastAsia="es-PE"/>
          <w14:ligatures w14:val="none"/>
        </w:rPr>
        <w:t xml:space="preserve"> de la Ley 29571, Código de Protección y Defensa del Consumidor</w:t>
      </w:r>
      <w:r w:rsidRPr="00373FBE">
        <w:rPr>
          <w:rStyle w:val="Refdenotaalpie"/>
          <w:rFonts w:ascii="Arial Narrow" w:eastAsia="Arial Narrow" w:hAnsi="Arial Narrow" w:cs="Times New Roman"/>
          <w:color w:val="000000"/>
          <w:kern w:val="0"/>
          <w:vertAlign w:val="superscript"/>
          <w:lang w:eastAsia="es-PE"/>
          <w14:ligatures w14:val="none"/>
        </w:rPr>
        <w:footnoteReference w:id="11"/>
      </w:r>
      <w:r w:rsidRPr="00373FB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color w:val="000000"/>
          <w:kern w:val="0"/>
          <w:lang w:eastAsia="es-PE"/>
          <w14:ligatures w14:val="none"/>
        </w:rPr>
        <w:t>, 115</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color w:val="000000"/>
          <w:kern w:val="0"/>
          <w:lang w:eastAsia="es-PE"/>
          <w14:ligatures w14:val="none"/>
        </w:rPr>
        <w:t xml:space="preserve"> y 116</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color w:val="000000"/>
          <w:kern w:val="0"/>
          <w:lang w:eastAsia="es-PE"/>
          <w14:ligatures w14:val="none"/>
        </w:rPr>
        <w:t xml:space="preserve"> de la referida norma</w:t>
      </w:r>
      <w:r w:rsidRPr="00373FBE">
        <w:rPr>
          <w:rStyle w:val="Refdenotaalpie"/>
          <w:rFonts w:ascii="Arial Narrow" w:eastAsia="Arial Narrow" w:hAnsi="Arial Narrow" w:cs="Times New Roman"/>
          <w:color w:val="000000"/>
          <w:kern w:val="0"/>
          <w:vertAlign w:val="superscript"/>
          <w:lang w:eastAsia="es-PE"/>
          <w14:ligatures w14:val="none"/>
        </w:rPr>
        <w:footnoteReference w:id="12"/>
      </w:r>
      <w:r w:rsidRPr="00373FBE">
        <w:rPr>
          <w:rFonts w:ascii="Arial Narrow" w:eastAsia="Arial Narrow" w:hAnsi="Arial Narrow" w:cs="Arial Narrow"/>
          <w:color w:val="000000"/>
          <w:kern w:val="0"/>
          <w:lang w:eastAsia="es-PE"/>
          <w14:ligatures w14:val="none"/>
        </w:rPr>
        <w:t xml:space="preserve">. </w:t>
      </w:r>
      <w:bookmarkEnd w:id="28"/>
      <w:r w:rsidRPr="00373FB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color w:val="000000"/>
          <w:kern w:val="0"/>
          <w:lang w:eastAsia="es-PE"/>
          <w14:ligatures w14:val="none"/>
        </w:rPr>
        <w:t xml:space="preserve"> del Código</w:t>
      </w:r>
      <w:r w:rsidRPr="00373FBE">
        <w:rPr>
          <w:rStyle w:val="Refdenotaalpie"/>
          <w:rFonts w:ascii="Arial Narrow" w:eastAsia="Arial Narrow" w:hAnsi="Arial Narrow" w:cs="Times New Roman"/>
          <w:color w:val="000000"/>
          <w:kern w:val="0"/>
          <w:vertAlign w:val="superscript"/>
          <w:lang w:eastAsia="es-PE"/>
          <w14:ligatures w14:val="none"/>
        </w:rPr>
        <w:footnoteReference w:id="13"/>
      </w:r>
      <w:r w:rsidRPr="00373FBE">
        <w:rPr>
          <w:rFonts w:ascii="Arial Narrow" w:eastAsia="Arial Narrow" w:hAnsi="Arial Narrow" w:cs="Arial Narrow"/>
          <w:color w:val="000000"/>
          <w:kern w:val="0"/>
          <w:lang w:eastAsia="es-PE"/>
          <w14:ligatures w14:val="none"/>
        </w:rPr>
        <w:t>.</w:t>
      </w:r>
    </w:p>
    <w:p w14:paraId="0ECE55DF" w14:textId="77777777" w:rsidR="00CA59A2" w:rsidRPr="00373FBE" w:rsidRDefault="00CA59A2" w:rsidP="00373FBE">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373FBE" w:rsidRDefault="00CA59A2" w:rsidP="00373FBE">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373FBE">
        <w:rPr>
          <w:rFonts w:ascii="Arial Narrow" w:eastAsia="Arial Narrow" w:hAnsi="Arial Narrow" w:cs="Arial Narrow"/>
          <w:b/>
          <w:color w:val="000000"/>
          <w:kern w:val="0"/>
          <w:lang w:eastAsia="es-PE"/>
          <w14:ligatures w14:val="none"/>
        </w:rPr>
        <w:t>SÉTIMO:</w:t>
      </w:r>
      <w:r w:rsidRPr="00373FBE">
        <w:rPr>
          <w:rFonts w:ascii="Arial Narrow" w:eastAsia="Arial Narrow" w:hAnsi="Arial Narrow" w:cs="Arial Narrow"/>
          <w:color w:val="000000"/>
          <w:kern w:val="0"/>
          <w:lang w:eastAsia="es-PE"/>
          <w14:ligatures w14:val="none"/>
        </w:rPr>
        <w:t xml:space="preserve"> informar a las partes que conforme a lo establecido en el artículo 39</w:t>
      </w:r>
      <w:r w:rsidRPr="00373FBE">
        <w:rPr>
          <w:rFonts w:ascii="Arial Narrow" w:eastAsia="Times New Roman" w:hAnsi="Arial Narrow" w:cs="Segoe UI"/>
          <w:color w:val="000000"/>
          <w:kern w:val="0"/>
          <w:lang w:eastAsia="es-PE"/>
          <w14:ligatures w14:val="none"/>
        </w:rPr>
        <w:t/>
      </w:r>
      <w:r w:rsidRPr="00373FB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373FBE" w:rsidRDefault="00CA59A2" w:rsidP="00373FBE">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373FBE" w:rsidRDefault="00CA59A2" w:rsidP="00373FBE">
      <w:pPr>
        <w:suppressAutoHyphens/>
        <w:spacing w:after="0" w:line="240" w:lineRule="auto"/>
        <w:contextualSpacing/>
        <w:jc w:val="both"/>
        <w:rPr>
          <w:rFonts w:ascii="Arial Narrow" w:eastAsia="Calibri" w:hAnsi="Arial Narrow" w:cs="Arial"/>
          <w:kern w:val="0"/>
          <w:u w:val="single"/>
          <w14:ligatures w14:val="none"/>
        </w:rPr>
      </w:pPr>
      <w:r w:rsidRPr="00373FBE">
        <w:rPr>
          <w:rFonts w:ascii="Arial Narrow" w:eastAsia="Calibri" w:hAnsi="Arial Narrow" w:cs="Arial"/>
          <w:b/>
          <w:bCs/>
          <w:kern w:val="0"/>
          <w14:ligatures w14:val="none"/>
        </w:rPr>
        <w:t>OCTAVO</w:t>
      </w:r>
      <w:r w:rsidRPr="00373FBE">
        <w:rPr>
          <w:rFonts w:ascii="Arial Narrow" w:eastAsia="Calibri" w:hAnsi="Arial Narrow" w:cs="Arial"/>
          <w:b/>
          <w:kern w:val="0"/>
          <w14:ligatures w14:val="none"/>
        </w:rPr>
        <w:t>:</w:t>
      </w:r>
      <w:r w:rsidRPr="00373FBE">
        <w:rPr>
          <w:rFonts w:ascii="Arial Narrow" w:eastAsia="Calibri" w:hAnsi="Arial Narrow" w:cs="Arial"/>
          <w:kern w:val="0"/>
          <w14:ligatures w14:val="none"/>
        </w:rPr>
        <w:t xml:space="preserve"> comunicar a las partes que, </w:t>
      </w:r>
      <w:proofErr w:type="gramStart"/>
      <w:r w:rsidRPr="00373FBE">
        <w:rPr>
          <w:rFonts w:ascii="Arial Narrow" w:eastAsia="Calibri" w:hAnsi="Arial Narrow" w:cs="Arial"/>
          <w:kern w:val="0"/>
          <w14:ligatures w14:val="none"/>
        </w:rPr>
        <w:t>de acuerdo a</w:t>
      </w:r>
      <w:proofErr w:type="gramEnd"/>
      <w:r w:rsidRPr="00373FBE">
        <w:rPr>
          <w:rFonts w:ascii="Arial Narrow" w:eastAsia="Calibri" w:hAnsi="Arial Narrow" w:cs="Arial"/>
          <w:kern w:val="0"/>
          <w14:ligatures w14:val="none"/>
        </w:rPr>
        <w:t xml:space="preserve"> lo señalado por el artículo 29</w:t>
      </w:r>
      <w:r w:rsidRPr="00373FBE">
        <w:rPr>
          <w:rFonts w:ascii="Arial Narrow" w:eastAsia="Times New Roman" w:hAnsi="Arial Narrow" w:cs="Segoe UI"/>
          <w:color w:val="000000"/>
          <w:kern w:val="0"/>
          <w:lang w:eastAsia="es-PE"/>
          <w14:ligatures w14:val="none"/>
        </w:rPr>
        <w:t/>
      </w:r>
      <w:r w:rsidRPr="00373FBE">
        <w:rPr>
          <w:rFonts w:ascii="Arial Narrow" w:eastAsia="Calibri" w:hAnsi="Arial Narrow" w:cs="Arial"/>
          <w:kern w:val="0"/>
          <w14:ligatures w14:val="none"/>
        </w:rPr>
        <w:t xml:space="preserve"> del Decreto Legislativo </w:t>
      </w:r>
      <w:proofErr w:type="spellStart"/>
      <w:r w:rsidRPr="00373FBE">
        <w:rPr>
          <w:rFonts w:ascii="Arial Narrow" w:eastAsia="Calibri" w:hAnsi="Arial Narrow" w:cs="Arial"/>
          <w:kern w:val="0"/>
          <w14:ligatures w14:val="none"/>
        </w:rPr>
        <w:t/>
      </w:r>
      <w:proofErr w:type="spellEnd"/>
      <w:r w:rsidRPr="00373FBE">
        <w:rPr>
          <w:rFonts w:ascii="Arial Narrow" w:eastAsia="Calibri" w:hAnsi="Arial Narrow" w:cs="Arial"/>
          <w:kern w:val="0"/>
          <w14:ligatures w14:val="none"/>
        </w:rPr>
        <w:t xml:space="preserve"> 807</w:t>
      </w:r>
      <w:r w:rsidRPr="00373FBE">
        <w:rPr>
          <w:rStyle w:val="Refdenotaalpie"/>
          <w:rFonts w:ascii="Arial Narrow" w:eastAsia="Calibri" w:hAnsi="Arial Narrow" w:cs="Arial"/>
          <w:kern w:val="0"/>
          <w:vertAlign w:val="superscript"/>
          <w14:ligatures w14:val="none"/>
        </w:rPr>
        <w:footnoteReference w:id="14"/>
      </w:r>
      <w:r w:rsidRPr="00373FB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373FBE">
        <w:rPr>
          <w:rFonts w:ascii="Arial Narrow" w:eastAsia="Calibri" w:hAnsi="Arial Narrow" w:cs="Arial"/>
          <w:kern w:val="0"/>
          <w:u w:val="single"/>
          <w14:ligatures w14:val="none"/>
        </w:rPr>
        <w:lastRenderedPageBreak/>
        <w:t>expresamente su facultad para asistir y conciliar en su representación</w:t>
      </w:r>
      <w:r w:rsidRPr="00373FBE">
        <w:rPr>
          <w:rFonts w:ascii="Arial Narrow" w:eastAsia="Calibri" w:hAnsi="Arial Narrow" w:cs="Arial"/>
          <w:bCs/>
          <w:kern w:val="0"/>
          <w14:ligatures w14:val="none"/>
        </w:rPr>
        <w:t>.</w:t>
      </w:r>
      <w:r w:rsidRPr="00373FBE">
        <w:rPr>
          <w:rFonts w:ascii="Arial Narrow" w:eastAsia="Calibri" w:hAnsi="Arial Narrow" w:cs="Arial"/>
          <w:b/>
          <w:bCs/>
          <w:kern w:val="0"/>
          <w14:ligatures w14:val="none"/>
        </w:rPr>
        <w:t xml:space="preserve"> </w:t>
      </w:r>
      <w:r w:rsidRPr="00373FB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373FBE" w:rsidRDefault="00CA59A2" w:rsidP="00373FBE">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373FBE" w:rsidRDefault="00CA59A2" w:rsidP="00373FBE">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373FBE">
        <w:rPr>
          <w:rFonts w:ascii="Arial Narrow" w:eastAsia="Times New Roman" w:hAnsi="Arial Narrow" w:cs="Times New Roman"/>
          <w:b/>
          <w:color w:val="000000"/>
          <w:kern w:val="0"/>
          <w:lang w:eastAsia="es-PE"/>
          <w14:ligatures w14:val="none"/>
        </w:rPr>
        <w:t>NOVENO:</w:t>
      </w:r>
      <w:r w:rsidRPr="00373FB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373FBE" w:rsidRDefault="00CA59A2" w:rsidP="00373FBE">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0A71CD29" w:rsidR="00CA59A2" w:rsidRPr="00373FBE" w:rsidRDefault="00CA59A2" w:rsidP="00373FBE">
      <w:pPr>
        <w:suppressAutoHyphens/>
        <w:spacing w:after="0" w:line="240" w:lineRule="auto"/>
        <w:contextualSpacing/>
        <w:jc w:val="both"/>
        <w:rPr>
          <w:rFonts w:ascii="Arial Narrow" w:hAnsi="Arial Narrow" w:cs="Arial"/>
        </w:rPr>
      </w:pPr>
      <w:r w:rsidRPr="00373FBE">
        <w:rPr>
          <w:rFonts w:ascii="Arial Narrow" w:eastAsia="Arial Narrow" w:hAnsi="Arial Narrow" w:cs="Arial Narrow"/>
          <w:b/>
          <w:bCs/>
        </w:rPr>
        <w:t xml:space="preserve">DÉCIMO: requerir al señor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373FBE">
        <w:rPr>
          <w:rFonts w:ascii="Arial Narrow" w:hAnsi="Arial Narrow" w:cs="Arial"/>
          <w:b/>
          <w:spacing w:val="-3"/>
          <w:kern w:val="0"/>
          <w14:ligatures w14:val="none"/>
        </w:rPr>
        <w:t/>
      </w:r>
      <w:r w:rsidRPr="00373FBE">
        <w:rPr>
          <w:rFonts w:ascii="Arial Narrow" w:hAnsi="Arial Narrow" w:cs="Arial"/>
          <w:bCs/>
          <w:spacing w:val="-3"/>
          <w:kern w:val="0"/>
          <w14:ligatures w14:val="none"/>
        </w:rPr>
        <w:t xml:space="preserve"/>
      </w:r>
      <w:r w:rsidR="00D414B1" w:rsidRPr="00373FBE">
        <w:rPr>
          <w:rFonts w:ascii="Arial Narrow" w:hAnsi="Arial Narrow" w:cs="Arial"/>
          <w:bCs/>
          <w:spacing w:val="-3"/>
          <w:kern w:val="0"/>
          <w14:ligatures w14:val="none"/>
        </w:rPr>
        <w:t/>
      </w:r>
      <w:r w:rsidRPr="00373FBE">
        <w:rPr>
          <w:rFonts w:ascii="Arial Narrow" w:hAnsi="Arial Narrow" w:cs="Arial"/>
          <w:bCs/>
          <w:spacing w:val="-3"/>
          <w:kern w:val="0"/>
          <w14:ligatures w14:val="none"/>
        </w:rPr>
        <w:t xml:space="preserve"/>
      </w:r>
      <w:r w:rsidR="00D414B1" w:rsidRPr="00373FBE">
        <w:rPr>
          <w:rFonts w:ascii="Arial Narrow" w:eastAsia="Times New Roman" w:hAnsi="Arial Narrow" w:cs="Times New Roman"/>
          <w:color w:val="000000"/>
          <w:kern w:val="0"/>
          <w:shd w:val="clear" w:color="auto" w:fill="FFFFFF"/>
          <w:lang w:eastAsia="es-PE"/>
          <w14:ligatures w14:val="none"/>
        </w:rPr>
        <w:t/>
      </w:r>
      <w:r w:rsidRPr="00373FBE">
        <w:rPr>
          <w:rFonts w:ascii="Arial Narrow" w:eastAsia="Times New Roman" w:hAnsi="Arial Narrow" w:cs="Times New Roman"/>
          <w:color w:val="000000"/>
          <w:kern w:val="0"/>
          <w:shd w:val="clear" w:color="auto" w:fill="FFFFFF"/>
          <w:lang w:eastAsia="es-PE"/>
          <w14:ligatures w14:val="none"/>
        </w:rPr>
        <w:t xml:space="preserve"/>
      </w:r>
      <w:r w:rsidRPr="00373FBE">
        <w:rPr>
          <w:rFonts w:ascii="Arial Narrow" w:hAnsi="Arial Narrow"/>
          <w:color w:val="000000"/>
        </w:rPr>
        <w:t/>
      </w:r>
      <w:r w:rsidR="00D414B1" w:rsidRPr="00373FBE">
        <w:rPr>
          <w:rFonts w:ascii="Arial Narrow" w:hAnsi="Arial Narrow"/>
          <w:color w:val="000000"/>
        </w:rPr>
        <w:t/>
      </w:r>
      <w:r w:rsidRPr="00373FBE">
        <w:rPr>
          <w:rFonts w:ascii="Arial Narrow" w:hAnsi="Arial Narrow"/>
          <w:color w:val="000000"/>
        </w:rPr>
        <w:t xml:space="preserve"/>
      </w:r>
      <w:r w:rsidR="00D414B1" w:rsidRPr="00373FBE">
        <w:rPr>
          <w:rFonts w:ascii="Arial Narrow" w:hAnsi="Arial Narrow"/>
          <w:color w:val="000000"/>
        </w:rPr>
        <w:t/>
      </w:r>
      <w:r w:rsidRPr="00373FBE">
        <w:rPr>
          <w:rFonts w:ascii="Arial Narrow" w:hAnsi="Arial Narrow"/>
          <w:color w:val="000000"/>
        </w:rPr>
        <w:t xml:space="preserve"/>
      </w:r>
      <w:r w:rsidR="00D414B1" w:rsidRPr="00373FBE">
        <w:rPr>
          <w:rFonts w:ascii="Arial Narrow" w:hAnsi="Arial Narrow"/>
          <w:color w:val="000000"/>
        </w:rPr>
        <w:t/>
      </w:r>
      <w:r w:rsidRPr="00373FBE">
        <w:rPr>
          <w:rFonts w:ascii="Arial Narrow" w:hAnsi="Arial Narrow"/>
          <w:color w:val="000000"/>
        </w:rPr>
        <w:t xml:space="preserve"/>
      </w:r>
      <w:r w:rsidR="00D414B1" w:rsidRPr="00373FBE">
        <w:rPr>
          <w:rFonts w:ascii="Arial Narrow" w:hAnsi="Arial Narrow"/>
          <w:color w:val="000000"/>
        </w:rPr>
        <w:t/>
      </w:r>
      <w:r w:rsidRPr="00373FBE">
        <w:rPr>
          <w:rFonts w:ascii="Arial Narrow" w:hAnsi="Arial Narrow"/>
          <w:color w:val="000000"/>
        </w:rPr>
        <w:t xml:space="preserve"/>
      </w:r>
      <w:r w:rsidR="00D414B1" w:rsidRPr="00373FBE">
        <w:rPr>
          <w:rFonts w:ascii="Arial Narrow" w:hAnsi="Arial Narrow"/>
          <w:color w:val="000000"/>
        </w:rPr>
        <w:t/>
      </w:r>
      <w:r w:rsidRPr="00373FBE">
        <w:rPr>
          <w:rFonts w:ascii="Arial Narrow" w:hAnsi="Arial Narrow"/>
          <w:color w:val="000000"/>
        </w:rPr>
        <w:t xml:space="preserve"/>
      </w:r>
      <w:r w:rsidR="00D414B1" w:rsidRPr="00373FBE">
        <w:rPr>
          <w:rFonts w:ascii="Arial Narrow" w:hAnsi="Arial Narrow"/>
          <w:color w:val="000000"/>
        </w:rPr>
        <w:t/>
      </w:r>
      <w:r w:rsidRPr="00373FBE">
        <w:rPr>
          <w:rFonts w:ascii="Arial Narrow" w:hAnsi="Arial Narrow"/>
          <w:color w:val="000000"/>
        </w:rPr>
        <w:t xml:space="preserve"/>
      </w:r>
      <w:r w:rsidR="00D414B1" w:rsidRPr="00373FBE">
        <w:rPr>
          <w:rFonts w:ascii="Arial Narrow" w:hAnsi="Arial Narrow"/>
          <w:color w:val="000000"/>
        </w:rPr>
        <w:t/>
      </w:r>
      <w:r w:rsidRPr="00373FBE">
        <w:rPr>
          <w:rFonts w:ascii="Arial Narrow" w:hAnsi="Arial Narrow"/>
          <w:color w:val="000000"/>
        </w:rPr>
        <w:t/>
      </w:r>
      <w:r w:rsidRPr="00373FBE">
        <w:rPr>
          <w:rFonts w:ascii="Arial Narrow" w:eastAsia="Times New Roman" w:hAnsi="Arial Narrow" w:cs="Segoe UI"/>
          <w:color w:val="000000"/>
          <w:kern w:val="0"/>
          <w:lang w:eastAsia="es-PE"/>
          <w14:ligatures w14:val="none"/>
        </w:rPr>
        <w:t/>
      </w:r>
      <w:r w:rsidRPr="00373FBE">
        <w:rPr>
          <w:rFonts w:ascii="Arial Narrow" w:hAnsi="Arial Narrow"/>
          <w:color w:val="000000"/>
        </w:rPr>
        <w:t xml:space="preserve"/>
      </w:r>
      <w:proofErr w:type="spellStart"/>
      <w:r w:rsidRPr="00373FBE">
        <w:rPr>
          <w:rFonts w:ascii="Arial Narrow" w:hAnsi="Arial Narrow"/>
          <w:color w:val="000000"/>
        </w:rPr>
        <w:t/>
      </w:r>
      <w:proofErr w:type="spellEnd"/>
      <w:r w:rsidRPr="00373FBE">
        <w:rPr>
          <w:rFonts w:ascii="Arial Narrow" w:hAnsi="Arial Narrow"/>
          <w:color w:val="000000"/>
        </w:rPr>
        <w:t xml:space="preserve"/>
      </w:r>
      <w:r w:rsidRPr="00373FBE">
        <w:rPr>
          <w:rFonts w:ascii="Arial Narrow" w:eastAsia="Times New Roman" w:hAnsi="Arial Narrow" w:cs="Segoe UI"/>
          <w:color w:val="000000"/>
          <w:kern w:val="0"/>
          <w:lang w:eastAsia="es-PE"/>
          <w14:ligatures w14:val="none"/>
        </w:rPr>
        <w:t/>
      </w:r>
      <w:r w:rsidRPr="00373FBE">
        <w:rPr>
          <w:rFonts w:ascii="Arial Narrow" w:hAnsi="Arial Narrow"/>
          <w:color w:val="000000"/>
        </w:rPr>
        <w:t xml:space="preserve"/>
      </w:r>
      <w:bookmarkStart w:id="30" w:name="_Hlk214964186"/>
      <w:r w:rsidRPr="00373FBE">
        <w:rPr>
          <w:rFonts w:ascii="Arial Narrow" w:hAnsi="Arial Narrow"/>
          <w:color w:val="000000"/>
        </w:rPr>
        <w:t/>
      </w:r>
      <w:r w:rsidRPr="00373FBE">
        <w:rPr>
          <w:rStyle w:val="Refdenotaalpie"/>
          <w:rFonts w:ascii="Arial Narrow" w:hAnsi="Arial Narrow"/>
          <w:vertAlign w:val="superscript"/>
        </w:rPr>
        <w:footnoteReference w:id="15"/>
      </w:r>
      <w:r w:rsidRPr="00373FBE">
        <w:rPr>
          <w:rFonts w:ascii="Arial Narrow" w:hAnsi="Arial Narrow" w:cs="Arial"/>
        </w:rPr>
        <w:t/>
      </w:r>
    </w:p>
    <w:bookmarkEnd w:id="30"/>
    <w:p w14:paraId="639FE5BE" w14:textId="77777777" w:rsidR="00CA59A2" w:rsidRPr="00373FBE" w:rsidRDefault="00CA59A2" w:rsidP="00373FBE">
      <w:pPr>
        <w:suppressAutoHyphens/>
        <w:spacing w:after="0" w:line="240" w:lineRule="auto"/>
        <w:contextualSpacing/>
        <w:jc w:val="both"/>
        <w:rPr>
          <w:rFonts w:ascii="Arial Narrow" w:hAnsi="Arial Narrow" w:cs="Arial"/>
        </w:rPr>
      </w:pPr>
    </w:p>
    <w:p w14:paraId="36317C11" w14:textId="77777777" w:rsidR="00CA59A2" w:rsidRPr="00373FBE" w:rsidRDefault="00CA59A2" w:rsidP="00373FBE">
      <w:pPr>
        <w:suppressAutoHyphens/>
        <w:spacing w:after="0" w:line="240" w:lineRule="auto"/>
        <w:contextualSpacing/>
        <w:jc w:val="both"/>
        <w:rPr>
          <w:rFonts w:ascii="Arial Narrow" w:hAnsi="Arial Narrow" w:cs="Arial"/>
          <w:bCs/>
        </w:rPr>
      </w:pPr>
      <w:bookmarkStart w:id="31" w:name="_Hlk198890962"/>
    </w:p>
    <w:bookmarkEnd w:id="31"/>
    <w:p w14:paraId="23716787" w14:textId="77777777" w:rsidR="00CA59A2" w:rsidRPr="00373FBE" w:rsidRDefault="00CA59A2" w:rsidP="00373FBE">
      <w:pPr>
        <w:suppressAutoHyphens/>
        <w:spacing w:after="0" w:line="240" w:lineRule="auto"/>
        <w:contextualSpacing/>
        <w:jc w:val="both"/>
        <w:rPr>
          <w:rFonts w:ascii="Arial Narrow" w:hAnsi="Arial Narrow" w:cs="Arial"/>
        </w:rPr>
      </w:pPr>
    </w:p>
    <w:p w14:paraId="509D673B" w14:textId="77777777" w:rsidR="00CA59A2" w:rsidRPr="00373FBE" w:rsidRDefault="00CA59A2" w:rsidP="00373FBE">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373FBE" w:rsidRDefault="00CA59A2" w:rsidP="00373FBE">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626EF8E7" w14:textId="36A812F1" w:rsidR="00565126" w:rsidRPr="00373FBE" w:rsidRDefault="00DE7477" w:rsidP="00373FBE">
      <w:pPr>
        <w:spacing w:after="0" w:line="240" w:lineRule="auto"/>
        <w:contextualSpacing/>
        <w:jc w:val="center"/>
        <w:rPr>
          <w:rFonts w:ascii="Arial Narrow" w:eastAsia="Arial Narrow" w:hAnsi="Arial Narrow" w:cs="Arial Narrow"/>
          <w:bCs/>
          <w:color w:val="000000"/>
          <w:kern w:val="0"/>
          <w:lang w:eastAsia="es-PE"/>
          <w14:ligatures w14:val="none"/>
        </w:rPr>
      </w:pPr>
      <w:r w:rsidRPr="00373FBE">
        <w:rPr>
          <w:rFonts w:ascii="Arial Narrow" w:eastAsia="Arial Narrow" w:hAnsi="Arial Narrow" w:cs="Arial Narrow"/>
          <w:bCs/>
          <w:color w:val="000000"/>
          <w:kern w:val="0"/>
          <w:lang w:eastAsia="es-PE"/>
          <w14:ligatures w14:val="none"/>
        </w:rPr>
        <w:t>Firmado digitalmente por</w:t>
      </w:r>
    </w:p>
    <w:p w14:paraId="564FA57C" w14:textId="77777777" w:rsidR="00565126" w:rsidRPr="00373FBE" w:rsidRDefault="00565126" w:rsidP="00373FBE">
      <w:pPr>
        <w:spacing w:after="0" w:line="240" w:lineRule="auto"/>
        <w:contextualSpacing/>
        <w:jc w:val="center"/>
        <w:rPr>
          <w:rFonts w:ascii="Arial Narrow" w:eastAsia="Calibri" w:hAnsi="Arial Narrow" w:cs="Arial"/>
          <w:b/>
          <w:bCs/>
          <w:color w:val="000000"/>
          <w:kern w:val="0"/>
          <w14:ligatures w14:val="none"/>
        </w:rPr>
      </w:pPr>
      <w:r w:rsidRPr="00373FBE">
        <w:rPr>
          <w:rFonts w:ascii="Arial Narrow" w:eastAsia="Calibri" w:hAnsi="Arial Narrow" w:cs="Arial"/>
          <w:b/>
          <w:bCs/>
          <w:color w:val="000000"/>
          <w:kern w:val="0"/>
          <w14:ligatures w14:val="none"/>
        </w:rPr>
        <w:t>EVELING ROA QUISPE</w:t>
      </w:r>
    </w:p>
    <w:p w14:paraId="488C71A5" w14:textId="77777777" w:rsidR="00565126" w:rsidRPr="00373FBE" w:rsidRDefault="00565126" w:rsidP="00373FBE">
      <w:pPr>
        <w:spacing w:after="0" w:line="240" w:lineRule="auto"/>
        <w:contextualSpacing/>
        <w:jc w:val="center"/>
        <w:rPr>
          <w:rFonts w:ascii="Arial Narrow" w:eastAsia="Calibri" w:hAnsi="Arial Narrow" w:cs="Arial"/>
          <w:b/>
          <w:bCs/>
          <w:color w:val="000000"/>
          <w:kern w:val="0"/>
          <w14:ligatures w14:val="none"/>
        </w:rPr>
      </w:pPr>
      <w:r w:rsidRPr="00373FBE">
        <w:rPr>
          <w:rFonts w:ascii="Arial Narrow" w:eastAsia="Calibri" w:hAnsi="Arial Narrow" w:cs="Arial"/>
          <w:b/>
          <w:bCs/>
          <w:color w:val="000000"/>
          <w:kern w:val="0"/>
          <w14:ligatures w14:val="none"/>
        </w:rPr>
        <w:t>Secretaria Técnica</w:t>
      </w:r>
    </w:p>
    <w:p w14:paraId="4EF09A7C" w14:textId="77777777" w:rsidR="00565126" w:rsidRPr="00373FBE" w:rsidRDefault="00565126" w:rsidP="00373FBE">
      <w:pPr>
        <w:spacing w:after="0" w:line="240" w:lineRule="auto"/>
        <w:contextualSpacing/>
        <w:jc w:val="center"/>
        <w:rPr>
          <w:rFonts w:ascii="Arial Narrow" w:eastAsia="Calibri" w:hAnsi="Arial Narrow" w:cs="Arial"/>
          <w:b/>
          <w:bCs/>
          <w:color w:val="000000"/>
          <w:kern w:val="0"/>
          <w14:ligatures w14:val="none"/>
        </w:rPr>
      </w:pPr>
      <w:r w:rsidRPr="00373FBE">
        <w:rPr>
          <w:rFonts w:ascii="Arial Narrow" w:eastAsia="Calibri" w:hAnsi="Arial Narrow" w:cs="Arial"/>
          <w:b/>
          <w:bCs/>
          <w:color w:val="000000"/>
          <w:kern w:val="0"/>
          <w14:ligatures w14:val="none"/>
        </w:rPr>
        <w:t xml:space="preserve">Comisión de Protección al Consumidor </w:t>
      </w:r>
      <w:proofErr w:type="spellStart"/>
      <w:r w:rsidRPr="00373FBE">
        <w:rPr>
          <w:rFonts w:ascii="Arial Narrow" w:eastAsia="Calibri" w:hAnsi="Arial Narrow" w:cs="Arial"/>
          <w:b/>
          <w:bCs/>
          <w:color w:val="000000"/>
          <w:kern w:val="0"/>
          <w14:ligatures w14:val="none"/>
        </w:rPr>
        <w:t/>
      </w:r>
      <w:proofErr w:type="spellEnd"/>
      <w:r w:rsidRPr="00373FBE">
        <w:rPr>
          <w:rFonts w:ascii="Arial Narrow" w:eastAsia="Calibri" w:hAnsi="Arial Narrow" w:cs="Arial"/>
          <w:b/>
          <w:bCs/>
          <w:color w:val="000000"/>
          <w:kern w:val="0"/>
          <w14:ligatures w14:val="none"/>
        </w:rPr>
        <w:t xml:space="preserve"> 1</w:t>
      </w:r>
    </w:p>
    <w:p w14:paraId="7F637530" w14:textId="77777777" w:rsidR="00565126" w:rsidRPr="00373FBE" w:rsidRDefault="00565126" w:rsidP="00373FBE">
      <w:pPr>
        <w:spacing w:after="0" w:line="240" w:lineRule="auto"/>
        <w:contextualSpacing/>
        <w:jc w:val="both"/>
        <w:rPr>
          <w:rFonts w:ascii="Arial Narrow" w:eastAsia="Arial Narrow" w:hAnsi="Arial Narrow" w:cs="Arial Narrow"/>
          <w:b/>
          <w:color w:val="000000"/>
          <w:kern w:val="0"/>
          <w:lang w:eastAsia="es-PE"/>
          <w14:ligatures w14:val="none"/>
        </w:rPr>
      </w:pPr>
    </w:p>
    <w:p w14:paraId="74AAB5F4" w14:textId="3E8B2C9B" w:rsidR="001B5674" w:rsidRPr="00373FBE" w:rsidRDefault="002E4C20" w:rsidP="00373FBE">
      <w:pPr>
        <w:spacing w:after="0" w:line="240" w:lineRule="auto"/>
        <w:contextualSpacing/>
        <w:jc w:val="both"/>
        <w:rPr>
          <w:rFonts w:ascii="Arial Narrow" w:hAnsi="Arial Narrow"/>
          <w:sz w:val="16"/>
          <w:szCs w:val="16"/>
        </w:rPr>
      </w:pPr>
      <w:r w:rsidRPr="00373FBE">
        <w:rPr>
          <w:rFonts w:ascii="Arial Narrow" w:eastAsia="Arial Narrow" w:hAnsi="Arial Narrow" w:cs="Arial"/>
          <w:color w:val="000000"/>
          <w:kern w:val="0"/>
          <w:sz w:val="16"/>
          <w:szCs w:val="16"/>
          <w:lang w:eastAsia="es-PE"/>
          <w14:ligatures w14:val="none"/>
        </w:rPr>
        <w:t>LGP</w:t>
      </w:r>
      <w:r w:rsidR="00565126" w:rsidRPr="00373FBE">
        <w:rPr>
          <w:rFonts w:ascii="Arial Narrow" w:eastAsia="Arial Narrow" w:hAnsi="Arial Narrow" w:cs="Arial"/>
          <w:color w:val="000000"/>
          <w:kern w:val="0"/>
          <w:sz w:val="16"/>
          <w:szCs w:val="16"/>
          <w:lang w:eastAsia="es-PE"/>
          <w14:ligatures w14:val="none"/>
        </w:rPr>
        <w:t>/JCQ</w:t>
      </w:r>
    </w:p>
    <w:sectPr w:rsidR="001B5674" w:rsidRPr="00373FBE"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4DC71" w14:textId="77777777" w:rsidR="003020BE" w:rsidRDefault="003020BE" w:rsidP="00DA79A0">
      <w:pPr>
        <w:spacing w:after="0" w:line="240" w:lineRule="auto"/>
      </w:pPr>
      <w:r>
        <w:separator/>
      </w:r>
    </w:p>
  </w:endnote>
  <w:endnote w:type="continuationSeparator" w:id="0">
    <w:p w14:paraId="245252FF" w14:textId="77777777" w:rsidR="003020BE" w:rsidRDefault="003020B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47A62" w14:textId="77777777" w:rsidR="003020BE" w:rsidRDefault="003020BE" w:rsidP="00DA79A0">
      <w:pPr>
        <w:spacing w:after="0" w:line="240" w:lineRule="auto"/>
      </w:pPr>
      <w:r>
        <w:separator/>
      </w:r>
    </w:p>
  </w:footnote>
  <w:footnote w:type="continuationSeparator" w:id="0">
    <w:p w14:paraId="0231444A" w14:textId="77777777" w:rsidR="003020BE" w:rsidRDefault="003020BE" w:rsidP="00DA79A0">
      <w:pPr>
        <w:spacing w:after="0" w:line="240" w:lineRule="auto"/>
      </w:pPr>
      <w:r>
        <w:continuationSeparator/>
      </w:r>
    </w:p>
  </w:footnote>
  <w:footnote w:id="1">
    <w:p w14:paraId="27D3983E" w14:textId="4542DFB3" w:rsidR="00CA59A2" w:rsidRPr="00B97AB5" w:rsidRDefault="00CA59A2" w:rsidP="000153EC">
      <w:pPr>
        <w:pStyle w:val="Textonotapie"/>
        <w:ind w:left="567" w:hanging="567"/>
        <w:jc w:val="both"/>
        <w:rPr>
          <w:rFonts w:ascii="Arial Narrow" w:hAnsi="Arial Narrow" w:cs="Arial"/>
          <w:sz w:val="16"/>
          <w:szCs w:val="16"/>
        </w:rPr>
      </w:pPr>
      <w:r w:rsidRPr="00F66F07">
        <w:rPr>
          <w:rStyle w:val="Refdenotaalpie"/>
          <w:rFonts w:ascii="Arial Narrow" w:hAnsi="Arial Narrow" w:cs="Arial"/>
          <w:sz w:val="16"/>
          <w:szCs w:val="16"/>
          <w:vertAlign w:val="superscript"/>
        </w:rPr>
        <w:footnoteRef/>
      </w:r>
      <w:r w:rsidRPr="00F66F07">
        <w:rPr>
          <w:rFonts w:ascii="Arial Narrow" w:hAnsi="Arial Narrow" w:cs="Arial"/>
          <w:sz w:val="16"/>
          <w:szCs w:val="16"/>
        </w:rPr>
        <w:t xml:space="preserve"> </w:t>
      </w:r>
      <w:r w:rsidRPr="00F66F07">
        <w:rPr>
          <w:rFonts w:ascii="Arial Narrow" w:hAnsi="Arial Narrow" w:cs="Arial"/>
          <w:sz w:val="16"/>
          <w:szCs w:val="16"/>
        </w:rPr>
        <w:tab/>
        <w:t xml:space="preserve">Denuncia remitida a esta Comisión mediante </w:t>
      </w:r>
      <w:r w:rsidR="00F66F07" w:rsidRPr="00F66F07">
        <w:rPr>
          <w:rFonts w:ascii="Arial Narrow" w:hAnsi="Arial Narrow" w:cs="Arial"/>
          <w:sz w:val="16"/>
          <w:szCs w:val="16"/>
        </w:rPr>
        <w:t xml:space="preserve">DOCUMENTO DE TRASLADO 025-2026-PS2/INDECOPI </w:t>
      </w:r>
      <w:r w:rsidRPr="00F66F07">
        <w:rPr>
          <w:rFonts w:ascii="Arial Narrow" w:hAnsi="Arial Narrow" w:cs="Arial"/>
          <w:sz w:val="16"/>
          <w:szCs w:val="16"/>
        </w:rPr>
        <w:t xml:space="preserve">de fecha </w:t>
      </w:r>
      <w:r w:rsidR="00F66F07" w:rsidRPr="00F66F07">
        <w:rPr>
          <w:rFonts w:ascii="Arial Narrow" w:hAnsi="Arial Narrow" w:cs="Arial"/>
          <w:sz w:val="16"/>
          <w:szCs w:val="16"/>
        </w:rPr>
        <w:t>14 de enero de 2026</w:t>
      </w:r>
      <w:r w:rsidRPr="00F66F07">
        <w:rPr>
          <w:rFonts w:ascii="Arial Narrow" w:hAnsi="Arial Narrow" w:cs="Arial"/>
          <w:sz w:val="16"/>
          <w:szCs w:val="16"/>
        </w:rPr>
        <w:t xml:space="preserve">, </w:t>
      </w:r>
      <w:r w:rsidR="00D95607" w:rsidRPr="00F66F07">
        <w:rPr>
          <w:rFonts w:ascii="Arial Narrow" w:hAnsi="Arial Narrow" w:cs="Arial"/>
          <w:sz w:val="16"/>
          <w:szCs w:val="16"/>
        </w:rPr>
        <w:t xml:space="preserve">recibida </w:t>
      </w:r>
      <w:r w:rsidRPr="00F66F07">
        <w:rPr>
          <w:rFonts w:ascii="Arial Narrow" w:hAnsi="Arial Narrow" w:cs="Arial"/>
          <w:sz w:val="16"/>
          <w:szCs w:val="16"/>
        </w:rPr>
        <w:t xml:space="preserve">el </w:t>
      </w:r>
      <w:r w:rsidR="003E3B2D" w:rsidRPr="00F66F07">
        <w:rPr>
          <w:rFonts w:ascii="Arial Narrow" w:hAnsi="Arial Narrow" w:cs="Arial"/>
          <w:sz w:val="16"/>
          <w:szCs w:val="16"/>
        </w:rPr>
        <w:t>17 de enero de 2026</w:t>
      </w:r>
      <w:r w:rsidRPr="00F66F07">
        <w:rPr>
          <w:rFonts w:ascii="Arial Narrow" w:hAnsi="Arial Narrow" w:cs="Arial"/>
          <w:sz w:val="16"/>
          <w:szCs w:val="16"/>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5E96FE5E" w14:textId="77777777" w:rsidR="00E96710" w:rsidRPr="00B97AB5" w:rsidRDefault="00E96710" w:rsidP="00E96710">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1A9480B" w14:textId="77777777" w:rsidR="00E96710" w:rsidRPr="00B97AB5" w:rsidRDefault="00E96710" w:rsidP="00E96710">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363DBD6A" w14:textId="77777777" w:rsidR="00E96710" w:rsidRPr="00B97AB5" w:rsidRDefault="00E96710" w:rsidP="00E96710">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7998692A" w14:textId="77777777" w:rsidR="00E96710" w:rsidRPr="00B97AB5" w:rsidRDefault="00E96710" w:rsidP="00E96710">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67077268" w14:textId="77777777" w:rsidR="00E96710" w:rsidRPr="00B97AB5" w:rsidRDefault="00E96710" w:rsidP="00E96710">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23BCED41" w14:textId="77777777" w:rsidR="00E96710" w:rsidRPr="00B97AB5" w:rsidRDefault="00E96710" w:rsidP="00E96710">
      <w:pPr>
        <w:pStyle w:val="Textonotapie"/>
        <w:tabs>
          <w:tab w:val="left" w:pos="567"/>
        </w:tabs>
        <w:ind w:left="567" w:right="-1" w:hanging="567"/>
        <w:jc w:val="both"/>
        <w:rPr>
          <w:rFonts w:ascii="Arial Narrow" w:eastAsia="Arial Narrow" w:hAnsi="Arial Narrow" w:cs="Arial"/>
          <w:b/>
          <w:bCs/>
          <w:sz w:val="16"/>
          <w:szCs w:val="16"/>
        </w:rPr>
      </w:pPr>
    </w:p>
    <w:p w14:paraId="21E6988D" w14:textId="77777777" w:rsidR="00E96710" w:rsidRPr="00B97AB5" w:rsidRDefault="00E96710" w:rsidP="00E96710">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26772D12" w14:textId="77777777" w:rsidR="00E96710" w:rsidRPr="00B97AB5" w:rsidRDefault="00E96710" w:rsidP="00E9671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508C8D5" w14:textId="77777777" w:rsidR="00E96710" w:rsidRPr="00B97AB5" w:rsidRDefault="00E96710" w:rsidP="00E9671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7D0D5D2E" w14:textId="77777777" w:rsidR="00E96710" w:rsidRPr="00B97AB5" w:rsidRDefault="00E96710" w:rsidP="00E9671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4BCAAB2" w14:textId="77777777" w:rsidR="00E96710" w:rsidRPr="00B97AB5" w:rsidRDefault="00E96710" w:rsidP="00E96710">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54ED213D" w14:textId="77777777" w:rsidR="00E96710" w:rsidRPr="00B97AB5" w:rsidRDefault="00E96710" w:rsidP="00E96710">
      <w:pPr>
        <w:pStyle w:val="Textonotapie"/>
        <w:ind w:firstLine="567"/>
        <w:jc w:val="both"/>
        <w:rPr>
          <w:rFonts w:ascii="Arial Narrow" w:hAnsi="Arial Narrow"/>
          <w:sz w:val="16"/>
          <w:szCs w:val="16"/>
        </w:rPr>
      </w:pPr>
    </w:p>
  </w:footnote>
  <w:footnote w:id="6">
    <w:p w14:paraId="3F8B6F80"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341593D" w14:textId="77777777" w:rsidR="00711750" w:rsidRPr="00B97AB5" w:rsidRDefault="00711750"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w:b/>
          <w:bCs/>
          <w:sz w:val="16"/>
          <w:szCs w:val="16"/>
        </w:rPr>
        <w:tab/>
        <w:t>Artículo 56.- Métodos comerciales coercitivos</w:t>
      </w:r>
    </w:p>
    <w:p w14:paraId="5D096DE6"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562C369F" w14:textId="6A33C7C0" w:rsidR="00711750" w:rsidRPr="00B97AB5" w:rsidRDefault="00655698" w:rsidP="000153EC">
      <w:pPr>
        <w:pStyle w:val="Textonotapie"/>
        <w:ind w:left="567"/>
        <w:jc w:val="both"/>
        <w:rPr>
          <w:rFonts w:ascii="Arial Narrow" w:hAnsi="Arial Narrow"/>
          <w:sz w:val="16"/>
          <w:szCs w:val="16"/>
        </w:rPr>
      </w:pPr>
      <w:r>
        <w:rPr>
          <w:rFonts w:ascii="Arial Narrow" w:hAnsi="Arial Narrow"/>
          <w:sz w:val="16"/>
          <w:szCs w:val="16"/>
        </w:rPr>
        <w:t>b</w:t>
      </w:r>
      <w:r w:rsidR="00711750" w:rsidRPr="00B97AB5">
        <w:rPr>
          <w:rFonts w:ascii="Arial Narrow" w:hAnsi="Arial Narrow"/>
          <w:sz w:val="16"/>
          <w:szCs w:val="16"/>
        </w:rPr>
        <w:t xml:space="preserve">. </w:t>
      </w:r>
      <w:r w:rsidR="00EA2A5F" w:rsidRPr="00EA2A5F">
        <w:rPr>
          <w:rFonts w:ascii="Arial Narrow" w:hAnsi="Arial Narrow"/>
          <w:sz w:val="16"/>
          <w:szCs w:val="16"/>
        </w:rPr>
        <w:t>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711750" w:rsidRPr="00B97AB5">
        <w:rPr>
          <w:rFonts w:ascii="Arial Narrow" w:hAnsi="Arial Narrow"/>
          <w:sz w:val="16"/>
          <w:szCs w:val="16"/>
        </w:rPr>
        <w:t>.</w:t>
      </w:r>
    </w:p>
    <w:p w14:paraId="79385364" w14:textId="77777777" w:rsidR="00711750" w:rsidRPr="00B97AB5" w:rsidRDefault="00711750" w:rsidP="000153EC">
      <w:pPr>
        <w:pStyle w:val="Textonotapie"/>
        <w:ind w:left="567"/>
        <w:jc w:val="both"/>
        <w:rPr>
          <w:rFonts w:ascii="Arial Narrow" w:hAnsi="Arial Narrow"/>
          <w:sz w:val="16"/>
          <w:szCs w:val="16"/>
        </w:rPr>
      </w:pPr>
    </w:p>
  </w:footnote>
  <w:footnote w:id="7">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9E912CC" w14:textId="77777777" w:rsidR="00F71384" w:rsidRPr="00B97AB5" w:rsidRDefault="00F71384" w:rsidP="000153EC">
      <w:pPr>
        <w:pStyle w:val="Textonotapie"/>
        <w:ind w:firstLine="567"/>
        <w:jc w:val="both"/>
        <w:rPr>
          <w:rFonts w:ascii="Arial Narrow" w:hAnsi="Arial Narrow"/>
          <w:sz w:val="16"/>
          <w:szCs w:val="16"/>
        </w:rPr>
      </w:pPr>
    </w:p>
  </w:footnote>
  <w:footnote w:id="8">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9">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10">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1">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2">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3">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4">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5">
    <w:p w14:paraId="69457C94" w14:textId="77777777" w:rsidR="00CA59A2" w:rsidRPr="00D414B1"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D414B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D414B1" w:rsidRDefault="00CA59A2" w:rsidP="000153EC">
      <w:pPr>
        <w:pStyle w:val="Textonotapie"/>
        <w:ind w:left="1134" w:hanging="567"/>
        <w:jc w:val="both"/>
        <w:rPr>
          <w:rFonts w:ascii="Arial Narrow" w:hAnsi="Arial Narrow" w:cs="Arial"/>
          <w:b/>
          <w:bCs/>
          <w:sz w:val="16"/>
          <w:szCs w:val="16"/>
        </w:rPr>
      </w:pPr>
      <w:r w:rsidRPr="00D414B1">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D414B1">
        <w:rPr>
          <w:rFonts w:ascii="Arial Narrow" w:hAnsi="Arial Narrow" w:cs="Arial"/>
          <w:sz w:val="16"/>
          <w:szCs w:val="16"/>
          <w:lang w:val="es-ES"/>
        </w:rPr>
        <w:t>20.4. El administrado interesado o afectado por el acto que hubiera consignado en su escrito alguna dirección electrónica que conste en el expediente puede ser notificado a</w:t>
      </w:r>
      <w:r w:rsidRPr="00B97AB5">
        <w:rPr>
          <w:rFonts w:ascii="Arial Narrow" w:hAnsi="Arial Narrow" w:cs="Arial"/>
          <w:sz w:val="16"/>
          <w:szCs w:val="16"/>
          <w:lang w:val="es-ES"/>
        </w:rPr>
        <w:t xml:space="preserve">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354EE"/>
    <w:rsid w:val="00043A1C"/>
    <w:rsid w:val="00050D1A"/>
    <w:rsid w:val="00080193"/>
    <w:rsid w:val="0008134D"/>
    <w:rsid w:val="000A1CD5"/>
    <w:rsid w:val="000A2C5A"/>
    <w:rsid w:val="000B7A43"/>
    <w:rsid w:val="000B7AF2"/>
    <w:rsid w:val="000C03E0"/>
    <w:rsid w:val="000C101E"/>
    <w:rsid w:val="000C186B"/>
    <w:rsid w:val="000C2320"/>
    <w:rsid w:val="000C3146"/>
    <w:rsid w:val="000C4DDA"/>
    <w:rsid w:val="000C74FA"/>
    <w:rsid w:val="000D0811"/>
    <w:rsid w:val="000E04C3"/>
    <w:rsid w:val="000E5C8E"/>
    <w:rsid w:val="000E6429"/>
    <w:rsid w:val="00107A1A"/>
    <w:rsid w:val="00121544"/>
    <w:rsid w:val="00131702"/>
    <w:rsid w:val="00143DC0"/>
    <w:rsid w:val="00164BA4"/>
    <w:rsid w:val="00166964"/>
    <w:rsid w:val="00172CAF"/>
    <w:rsid w:val="001814FA"/>
    <w:rsid w:val="001817A1"/>
    <w:rsid w:val="0019248B"/>
    <w:rsid w:val="001B51BB"/>
    <w:rsid w:val="001B5674"/>
    <w:rsid w:val="001B56A2"/>
    <w:rsid w:val="001B6FB2"/>
    <w:rsid w:val="001B6FF8"/>
    <w:rsid w:val="001D1441"/>
    <w:rsid w:val="001D3F79"/>
    <w:rsid w:val="001F344A"/>
    <w:rsid w:val="002024D8"/>
    <w:rsid w:val="00213D63"/>
    <w:rsid w:val="00215307"/>
    <w:rsid w:val="002162CF"/>
    <w:rsid w:val="00243103"/>
    <w:rsid w:val="00246F63"/>
    <w:rsid w:val="00251562"/>
    <w:rsid w:val="00260C16"/>
    <w:rsid w:val="0028624B"/>
    <w:rsid w:val="00290C55"/>
    <w:rsid w:val="002919C1"/>
    <w:rsid w:val="00293F2F"/>
    <w:rsid w:val="002A0A1A"/>
    <w:rsid w:val="002A10BA"/>
    <w:rsid w:val="002A204E"/>
    <w:rsid w:val="002B0771"/>
    <w:rsid w:val="002B2DF7"/>
    <w:rsid w:val="002C265E"/>
    <w:rsid w:val="002D240A"/>
    <w:rsid w:val="002E4C20"/>
    <w:rsid w:val="002E5997"/>
    <w:rsid w:val="002E5B3A"/>
    <w:rsid w:val="002F36CE"/>
    <w:rsid w:val="003020BE"/>
    <w:rsid w:val="0030215E"/>
    <w:rsid w:val="00327F5B"/>
    <w:rsid w:val="003304BA"/>
    <w:rsid w:val="003416D0"/>
    <w:rsid w:val="00345437"/>
    <w:rsid w:val="00353D90"/>
    <w:rsid w:val="003719B7"/>
    <w:rsid w:val="00373FBE"/>
    <w:rsid w:val="003748FB"/>
    <w:rsid w:val="00386A25"/>
    <w:rsid w:val="003A3BA6"/>
    <w:rsid w:val="003C22C4"/>
    <w:rsid w:val="003C6685"/>
    <w:rsid w:val="003E0D32"/>
    <w:rsid w:val="003E3B2D"/>
    <w:rsid w:val="003E464D"/>
    <w:rsid w:val="00400C29"/>
    <w:rsid w:val="004251B6"/>
    <w:rsid w:val="00453840"/>
    <w:rsid w:val="004551D0"/>
    <w:rsid w:val="0047310F"/>
    <w:rsid w:val="00474B24"/>
    <w:rsid w:val="00487837"/>
    <w:rsid w:val="004B0B44"/>
    <w:rsid w:val="004B1E5F"/>
    <w:rsid w:val="004C4BF2"/>
    <w:rsid w:val="004D0925"/>
    <w:rsid w:val="004D7945"/>
    <w:rsid w:val="004F1116"/>
    <w:rsid w:val="00515328"/>
    <w:rsid w:val="00531C07"/>
    <w:rsid w:val="00537A7E"/>
    <w:rsid w:val="00537BD7"/>
    <w:rsid w:val="00544EBE"/>
    <w:rsid w:val="00547BF9"/>
    <w:rsid w:val="005505B7"/>
    <w:rsid w:val="005559D2"/>
    <w:rsid w:val="005636EE"/>
    <w:rsid w:val="00565126"/>
    <w:rsid w:val="0058044E"/>
    <w:rsid w:val="005C151B"/>
    <w:rsid w:val="005D3B8D"/>
    <w:rsid w:val="005D7A26"/>
    <w:rsid w:val="005E5407"/>
    <w:rsid w:val="005F38F3"/>
    <w:rsid w:val="00601F77"/>
    <w:rsid w:val="00626395"/>
    <w:rsid w:val="00631AFA"/>
    <w:rsid w:val="00650458"/>
    <w:rsid w:val="00654587"/>
    <w:rsid w:val="00655698"/>
    <w:rsid w:val="00657D0C"/>
    <w:rsid w:val="00682F9F"/>
    <w:rsid w:val="006909E0"/>
    <w:rsid w:val="006D4A0F"/>
    <w:rsid w:val="006E20FA"/>
    <w:rsid w:val="006F0D03"/>
    <w:rsid w:val="00707364"/>
    <w:rsid w:val="00711750"/>
    <w:rsid w:val="00714623"/>
    <w:rsid w:val="00715A18"/>
    <w:rsid w:val="00735F8D"/>
    <w:rsid w:val="0074378D"/>
    <w:rsid w:val="0074704C"/>
    <w:rsid w:val="0076014B"/>
    <w:rsid w:val="00761FEA"/>
    <w:rsid w:val="00772A00"/>
    <w:rsid w:val="00784C41"/>
    <w:rsid w:val="00784EAA"/>
    <w:rsid w:val="007906B8"/>
    <w:rsid w:val="00793E0A"/>
    <w:rsid w:val="007A5184"/>
    <w:rsid w:val="007B50E3"/>
    <w:rsid w:val="007B6063"/>
    <w:rsid w:val="007C669A"/>
    <w:rsid w:val="007D2CDC"/>
    <w:rsid w:val="007D31A8"/>
    <w:rsid w:val="007E3262"/>
    <w:rsid w:val="007E409F"/>
    <w:rsid w:val="007F305F"/>
    <w:rsid w:val="007F4EFA"/>
    <w:rsid w:val="00803D7E"/>
    <w:rsid w:val="0080766B"/>
    <w:rsid w:val="00826948"/>
    <w:rsid w:val="0083186C"/>
    <w:rsid w:val="00851689"/>
    <w:rsid w:val="00851ABC"/>
    <w:rsid w:val="00856C2A"/>
    <w:rsid w:val="00867A0D"/>
    <w:rsid w:val="00872A80"/>
    <w:rsid w:val="00877B92"/>
    <w:rsid w:val="008819A6"/>
    <w:rsid w:val="008834B0"/>
    <w:rsid w:val="00890B1F"/>
    <w:rsid w:val="00893BAC"/>
    <w:rsid w:val="00894272"/>
    <w:rsid w:val="0089579A"/>
    <w:rsid w:val="00895AB6"/>
    <w:rsid w:val="00896A8E"/>
    <w:rsid w:val="00897AD7"/>
    <w:rsid w:val="008A211A"/>
    <w:rsid w:val="008A2912"/>
    <w:rsid w:val="008B4811"/>
    <w:rsid w:val="008C6BCC"/>
    <w:rsid w:val="008C7DBE"/>
    <w:rsid w:val="008E0D23"/>
    <w:rsid w:val="008E2E5A"/>
    <w:rsid w:val="008E61F5"/>
    <w:rsid w:val="008E6BA0"/>
    <w:rsid w:val="008E746F"/>
    <w:rsid w:val="00914338"/>
    <w:rsid w:val="00947FE2"/>
    <w:rsid w:val="00956B7D"/>
    <w:rsid w:val="009606E6"/>
    <w:rsid w:val="00960991"/>
    <w:rsid w:val="009805B9"/>
    <w:rsid w:val="00985114"/>
    <w:rsid w:val="00987623"/>
    <w:rsid w:val="009950EC"/>
    <w:rsid w:val="00996DC2"/>
    <w:rsid w:val="009A07A9"/>
    <w:rsid w:val="009B2027"/>
    <w:rsid w:val="009B2699"/>
    <w:rsid w:val="009D2900"/>
    <w:rsid w:val="009D4278"/>
    <w:rsid w:val="009D7D45"/>
    <w:rsid w:val="00A07B27"/>
    <w:rsid w:val="00A17FC8"/>
    <w:rsid w:val="00A214AA"/>
    <w:rsid w:val="00A23703"/>
    <w:rsid w:val="00A25EEE"/>
    <w:rsid w:val="00A37879"/>
    <w:rsid w:val="00A41B88"/>
    <w:rsid w:val="00A432FE"/>
    <w:rsid w:val="00A50683"/>
    <w:rsid w:val="00A54BBE"/>
    <w:rsid w:val="00A61D71"/>
    <w:rsid w:val="00A65BD3"/>
    <w:rsid w:val="00A66BF2"/>
    <w:rsid w:val="00A66DE0"/>
    <w:rsid w:val="00A7053E"/>
    <w:rsid w:val="00A760AA"/>
    <w:rsid w:val="00A84194"/>
    <w:rsid w:val="00A87763"/>
    <w:rsid w:val="00A87B9B"/>
    <w:rsid w:val="00A91613"/>
    <w:rsid w:val="00AA1996"/>
    <w:rsid w:val="00AA4C6D"/>
    <w:rsid w:val="00AA61D3"/>
    <w:rsid w:val="00AC5DF4"/>
    <w:rsid w:val="00AC634C"/>
    <w:rsid w:val="00AE2D20"/>
    <w:rsid w:val="00B16361"/>
    <w:rsid w:val="00B20DDF"/>
    <w:rsid w:val="00B27062"/>
    <w:rsid w:val="00B37A7A"/>
    <w:rsid w:val="00B45EBC"/>
    <w:rsid w:val="00B71064"/>
    <w:rsid w:val="00B71A7D"/>
    <w:rsid w:val="00B71FD7"/>
    <w:rsid w:val="00B739FB"/>
    <w:rsid w:val="00B906B1"/>
    <w:rsid w:val="00B917CA"/>
    <w:rsid w:val="00B91E42"/>
    <w:rsid w:val="00B953E7"/>
    <w:rsid w:val="00B97AB5"/>
    <w:rsid w:val="00BA461D"/>
    <w:rsid w:val="00BB47E5"/>
    <w:rsid w:val="00BC42BA"/>
    <w:rsid w:val="00BD2086"/>
    <w:rsid w:val="00BD2576"/>
    <w:rsid w:val="00BD2AD3"/>
    <w:rsid w:val="00BD470D"/>
    <w:rsid w:val="00BD7737"/>
    <w:rsid w:val="00BE31E8"/>
    <w:rsid w:val="00BF1B59"/>
    <w:rsid w:val="00C2093C"/>
    <w:rsid w:val="00C219E7"/>
    <w:rsid w:val="00C30677"/>
    <w:rsid w:val="00C306A8"/>
    <w:rsid w:val="00C44C73"/>
    <w:rsid w:val="00C56FC4"/>
    <w:rsid w:val="00C72EFF"/>
    <w:rsid w:val="00C77DFA"/>
    <w:rsid w:val="00C93C33"/>
    <w:rsid w:val="00C95E59"/>
    <w:rsid w:val="00CA59A2"/>
    <w:rsid w:val="00CB7A6F"/>
    <w:rsid w:val="00CD0C8E"/>
    <w:rsid w:val="00CD118F"/>
    <w:rsid w:val="00CD1878"/>
    <w:rsid w:val="00CD245D"/>
    <w:rsid w:val="00CD62B5"/>
    <w:rsid w:val="00CE01D5"/>
    <w:rsid w:val="00CE063D"/>
    <w:rsid w:val="00CF40EB"/>
    <w:rsid w:val="00D0172A"/>
    <w:rsid w:val="00D049FC"/>
    <w:rsid w:val="00D24123"/>
    <w:rsid w:val="00D351DE"/>
    <w:rsid w:val="00D414B1"/>
    <w:rsid w:val="00D46CD3"/>
    <w:rsid w:val="00D502EA"/>
    <w:rsid w:val="00D53538"/>
    <w:rsid w:val="00D56261"/>
    <w:rsid w:val="00D6254A"/>
    <w:rsid w:val="00D66B2A"/>
    <w:rsid w:val="00D91915"/>
    <w:rsid w:val="00D95607"/>
    <w:rsid w:val="00DA02A5"/>
    <w:rsid w:val="00DA153B"/>
    <w:rsid w:val="00DA79A0"/>
    <w:rsid w:val="00DB05E2"/>
    <w:rsid w:val="00DB5CCB"/>
    <w:rsid w:val="00DB6197"/>
    <w:rsid w:val="00DC00FF"/>
    <w:rsid w:val="00DD0EE7"/>
    <w:rsid w:val="00DD35EE"/>
    <w:rsid w:val="00DE14AD"/>
    <w:rsid w:val="00DE4803"/>
    <w:rsid w:val="00DE7477"/>
    <w:rsid w:val="00DE7EA8"/>
    <w:rsid w:val="00DF568D"/>
    <w:rsid w:val="00E03614"/>
    <w:rsid w:val="00E142DD"/>
    <w:rsid w:val="00E20CF8"/>
    <w:rsid w:val="00E2296F"/>
    <w:rsid w:val="00E500B6"/>
    <w:rsid w:val="00E55AB3"/>
    <w:rsid w:val="00E55D8D"/>
    <w:rsid w:val="00E6140E"/>
    <w:rsid w:val="00E67D34"/>
    <w:rsid w:val="00E8229C"/>
    <w:rsid w:val="00E96710"/>
    <w:rsid w:val="00EA2A5F"/>
    <w:rsid w:val="00EA78F9"/>
    <w:rsid w:val="00ED4B2D"/>
    <w:rsid w:val="00ED5D86"/>
    <w:rsid w:val="00ED6393"/>
    <w:rsid w:val="00ED7BFD"/>
    <w:rsid w:val="00EE3204"/>
    <w:rsid w:val="00F01410"/>
    <w:rsid w:val="00F14BCC"/>
    <w:rsid w:val="00F3683E"/>
    <w:rsid w:val="00F4260E"/>
    <w:rsid w:val="00F66F07"/>
    <w:rsid w:val="00F71384"/>
    <w:rsid w:val="00F73464"/>
    <w:rsid w:val="00F754DE"/>
    <w:rsid w:val="00F85C52"/>
    <w:rsid w:val="00F954C6"/>
    <w:rsid w:val="00FA2730"/>
    <w:rsid w:val="00FB44B8"/>
    <w:rsid w:val="00FB6AAD"/>
    <w:rsid w:val="00FE0630"/>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10</Pages>
  <Words>3284</Words>
  <Characters>18067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103</cp:revision>
  <cp:lastPrinted>2026-02-13T18:52:00Z</cp:lastPrinted>
  <dcterms:created xsi:type="dcterms:W3CDTF">2024-06-18T08:44:00Z</dcterms:created>
  <dcterms:modified xsi:type="dcterms:W3CDTF">2026-02-13T18:52:00Z</dcterms:modified>
</cp:coreProperties>
</file>