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03A2">
        <w:rPr>
          <w:rFonts w:ascii="Arial Narrow" w:eastAsia="Arial Narrow" w:hAnsi="Arial Narrow" w:cs="Arial Narrow"/>
          <w:b/>
          <w:color w:val="000000"/>
          <w:kern w:val="0"/>
          <w:lang w:eastAsia="es-PE"/>
          <w14:ligatures w14:val="none"/>
        </w:rPr>
        <w:t xml:space="preserve">EXPEDIENTE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Times New Roman" w:hAnsi="Arial Narrow" w:cs="Times New Roman"/>
          <w:b/>
          <w:bCs/>
          <w:color w:val="000000"/>
          <w:kern w:val="0"/>
          <w:shd w:val="clear" w:color="auto" w:fill="FFFFFF"/>
          <w:lang w:eastAsia="es-PE"/>
          <w14:ligatures w14:val="none"/>
        </w:rPr>
        <w:t>0833</w:t>
      </w:r>
      <w:r w:rsidR="00A8071A" w:rsidRPr="005B03A2">
        <w:rPr>
          <w:rFonts w:ascii="Arial Narrow" w:eastAsia="Times New Roman" w:hAnsi="Arial Narrow" w:cs="Times New Roman"/>
          <w:b/>
          <w:bCs/>
          <w:color w:val="000000"/>
          <w:kern w:val="0"/>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DENUNCIANTE:[DENUNCIANTE] (SEÑOR [APELLIDO])</w:t>
      </w:r>
      <w:r w:rsidRPr="005B03A2">
        <w:rPr>
          <w:rFonts w:ascii="Arial Narrow" w:eastAsia="Arial Narrow" w:hAnsi="Arial Narrow" w:cs="Arial Narrow"/>
          <w:b/>
          <w:color w:val="000000"/>
          <w:kern w:val="0"/>
          <w:lang w:eastAsia="es-PE"/>
          <w14:ligatures w14:val="none"/>
        </w:rPr>
        <w:tab/>
        <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
      </w:r>
      <w:r w:rsidR="005B03A2">
        <w:rPr>
          <w:rFonts w:ascii="Arial Narrow" w:eastAsia="Arial Narrow" w:hAnsi="Arial Narrow" w:cs="Arial Narrow"/>
          <w:b/>
          <w:color w:val="000000"/>
          <w:kern w:val="0"/>
          <w:lang w:eastAsia="es-PE"/>
          <w14:ligatures w14:val="none"/>
        </w:rPr>
        <w:t/>
      </w:r>
      <w:r w:rsidR="00E4042E" w:rsidRPr="005B03A2">
        <w:rPr>
          <w:rFonts w:ascii="Arial Narrow" w:eastAsia="Arial Narrow" w:hAnsi="Arial Narrow" w:cs="Arial Narrow"/>
          <w:b/>
          <w:color w:val="000000"/>
          <w:kern w:val="0"/>
          <w:lang w:eastAsia="es-PE"/>
          <w14:ligatures w14:val="none"/>
        </w:rPr>
        <w:t xml:space="preserve"/>
      </w:r>
      <w:r w:rsidR="00A8071A" w:rsidRPr="005B03A2">
        <w:rPr>
          <w:rFonts w:ascii="Arial Narrow" w:eastAsia="Arial Narrow" w:hAnsi="Arial Narrow" w:cs="Arial Narrow"/>
          <w:b/>
          <w:color w:val="000000"/>
          <w:kern w:val="0"/>
          <w:lang w:eastAsia="es-PE"/>
          <w14:ligatures w14:val="none"/>
        </w:rPr>
        <w:t xml:space="preserve"/>
      </w:r>
      <w:r w:rsidR="00E4042E" w:rsidRPr="005B03A2">
        <w:rPr>
          <w:rFonts w:ascii="Arial Narrow" w:eastAsia="Arial Narrow" w:hAnsi="Arial Narrow" w:cs="Arial Narrow"/>
          <w:b/>
          <w:color w:val="000000"/>
          <w:kern w:val="0"/>
          <w:lang w:eastAsia="es-PE"/>
          <w14:ligatures w14:val="none"/>
        </w:rPr>
        <w:t/>
      </w:r>
      <w:r w:rsidR="00A8071A" w:rsidRPr="005B03A2">
        <w:rPr>
          <w:rFonts w:ascii="Arial Narrow" w:eastAsia="Arial Narrow" w:hAnsi="Arial Narrow" w:cs="Arial Narrow"/>
          <w:b/>
          <w:color w:val="000000"/>
          <w:kern w:val="0"/>
          <w:lang w:eastAsia="es-PE"/>
          <w14:ligatures w14:val="none"/>
        </w:rPr>
        <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DENUNCIADO</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PAC</w:t>
      </w:r>
      <w:r w:rsidR="005A7AD1" w:rsidRPr="005B03A2">
        <w:rPr>
          <w:rFonts w:ascii="Arial Narrow" w:eastAsia="Arial Narrow" w:hAnsi="Arial Narrow" w:cs="Arial Narrow"/>
          <w:b/>
          <w:color w:val="000000"/>
          <w:kern w:val="0"/>
          <w:lang w:eastAsia="es-PE"/>
          <w14:ligatures w14:val="none"/>
        </w:rPr>
        <w:t>Í</w:t>
      </w:r>
      <w:r w:rsidR="00E4042E" w:rsidRPr="005B03A2">
        <w:rPr>
          <w:rFonts w:ascii="Arial Narrow" w:eastAsia="Arial Narrow" w:hAnsi="Arial Narrow" w:cs="Arial Narrow"/>
          <w:b/>
          <w:color w:val="000000"/>
          <w:kern w:val="0"/>
          <w:lang w:eastAsia="es-PE"/>
          <w14:ligatures w14:val="none"/>
        </w:rPr>
        <w:t xml:space="preserve">FICO COMPAÑIA DE SEGUROS Y REASEGUROS </w:t>
      </w:r>
      <w:r w:rsidR="00A8071A" w:rsidRPr="005B03A2">
        <w:rPr>
          <w:rFonts w:ascii="Arial Narrow" w:eastAsia="Arial Narrow" w:hAnsi="Arial Narrow" w:cs="Arial Narrow"/>
          <w:b/>
          <w:color w:val="000000"/>
          <w:kern w:val="0"/>
          <w:lang w:eastAsia="es-PE"/>
          <w14:ligatures w14:val="none"/>
        </w:rPr>
        <w:t>S.A. (</w:t>
      </w:r>
      <w:r w:rsidR="005A7AD1" w:rsidRPr="005B03A2">
        <w:rPr>
          <w:rFonts w:ascii="Arial Narrow" w:eastAsia="Arial Narrow" w:hAnsi="Arial Narrow" w:cs="Arial Narrow"/>
          <w:b/>
          <w:color w:val="000000"/>
          <w:kern w:val="0"/>
          <w:lang w:eastAsia="es-PE"/>
          <w14:ligatures w14:val="none"/>
        </w:rPr>
        <w:t>PACÍFICO</w:t>
      </w:r>
      <w:r w:rsidR="00A8071A" w:rsidRPr="005B03A2">
        <w:rPr>
          <w:rFonts w:ascii="Arial Narrow" w:eastAsia="Arial Narrow" w:hAnsi="Arial Narrow" w:cs="Arial Narrow"/>
          <w:b/>
          <w:color w:val="000000"/>
          <w:kern w:val="0"/>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MATERIAS</w:t>
      </w:r>
      <w:r w:rsidRPr="005B03A2">
        <w:rPr>
          <w:rFonts w:ascii="Arial Narrow" w:eastAsia="Arial Narrow" w:hAnsi="Arial Narrow" w:cs="Arial Narrow"/>
          <w:b/>
          <w:color w:val="000000"/>
          <w:kern w:val="0"/>
          <w:lang w:eastAsia="es-PE"/>
          <w14:ligatures w14:val="none"/>
        </w:rPr>
        <w:tab/>
        <w:t xml:space="preserve">: </w:t>
      </w:r>
      <w:r w:rsidRPr="005B03A2">
        <w:rPr>
          <w:rFonts w:ascii="Arial Narrow" w:eastAsia="Arial Narrow" w:hAnsi="Arial Narrow" w:cs="Arial Narrow"/>
          <w:b/>
          <w:color w:val="000000"/>
          <w:kern w:val="0"/>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INFORMACIÓN</w:t>
      </w:r>
      <w:r w:rsidR="00A8071A" w:rsidRPr="005B03A2">
        <w:rPr>
          <w:rFonts w:ascii="Arial Narrow" w:eastAsia="Arial Narrow" w:hAnsi="Arial Narrow" w:cs="Arial Narrow"/>
          <w:b/>
          <w:color w:val="000000"/>
          <w:kern w:val="0"/>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3A2">
        <w:rPr>
          <w:rFonts w:ascii="Arial Narrow" w:eastAsia="Times New Roman" w:hAnsi="Arial Narrow" w:cs="Times New Roman"/>
          <w:color w:val="000000"/>
          <w:kern w:val="0"/>
          <w:shd w:val="clear" w:color="auto" w:fill="FFFFFF"/>
          <w:lang w:eastAsia="es-PE"/>
          <w14:ligatures w14:val="none"/>
        </w:rPr>
        <w:t xml:space="preserve">Lima, </w:t>
      </w:r>
      <w:r w:rsidR="009965F5" w:rsidRPr="005B03A2">
        <w:rPr>
          <w:rFonts w:ascii="Arial Narrow" w:eastAsia="Times New Roman" w:hAnsi="Arial Narrow" w:cs="Times New Roman"/>
          <w:color w:val="000000"/>
          <w:kern w:val="0"/>
          <w:shd w:val="clear" w:color="auto" w:fill="FFFFFF"/>
          <w:lang w:eastAsia="es-PE"/>
          <w14:ligatures w14:val="none"/>
        </w:rPr>
        <w:t xml:space="preserve">16 de mayo </w:t>
      </w:r>
      <w:r w:rsidRPr="005B03A2">
        <w:rPr>
          <w:rFonts w:ascii="Arial Narrow" w:eastAsia="Times New Roman" w:hAnsi="Arial Narrow" w:cs="Times New Roman"/>
          <w:color w:val="000000"/>
          <w:kern w:val="0"/>
          <w:shd w:val="clear" w:color="auto" w:fill="FFFFFF"/>
          <w:lang w:eastAsia="es-PE"/>
          <w14:ligatures w14:val="none"/>
        </w:rPr>
        <w:t>de 202</w:t>
      </w:r>
      <w:r w:rsidR="001132FD" w:rsidRPr="005B03A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Calibri" w:hAnsi="Arial Narrow" w:cs="Arial"/>
          <w:kern w:val="0"/>
          <w14:ligatures w14:val="none"/>
        </w:rPr>
        <w:t/>
      </w:r>
      <w:r w:rsidR="00911D96" w:rsidRPr="005B03A2">
        <w:rPr>
          <w:rFonts w:ascii="Arial Narrow" w:eastAsia="Calibri" w:hAnsi="Arial Narrow" w:cs="Arial"/>
          <w:kern w:val="0"/>
          <w14:ligatures w14:val="none"/>
        </w:rPr>
        <w:t xml:space="preserve"/>
      </w:r>
      <w:proofErr w:type="spellStart"/>
      <w:r w:rsidR="005A7AD1" w:rsidRPr="005B03A2">
        <w:rPr>
          <w:rFonts w:ascii="Arial Narrow" w:eastAsia="Calibri" w:hAnsi="Arial Narrow" w:cs="Arial"/>
          <w:kern w:val="0"/>
          <w14:ligatures w14:val="none"/>
        </w:rPr>
        <w:t/>
      </w:r>
      <w:proofErr w:type="spellEnd"/>
      <w:r w:rsidR="005A7AD1" w:rsidRPr="005B03A2">
        <w:rPr>
          <w:rFonts w:ascii="Arial Narrow" w:eastAsia="Calibri" w:hAnsi="Arial Narrow" w:cs="Arial"/>
          <w:kern w:val="0"/>
          <w14:ligatures w14:val="none"/>
        </w:rPr>
        <w:t xml:space="preserve"/>
      </w:r>
      <w:r w:rsidRPr="005B03A2">
        <w:rPr>
          <w:rFonts w:ascii="Arial Narrow" w:eastAsia="Calibri" w:hAnsi="Arial Narrow" w:cs="Arial"/>
          <w:kern w:val="0"/>
          <w14:ligatures w14:val="none"/>
        </w:rPr>
        <w:t/>
      </w:r>
      <w:r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color w:val="000000"/>
          <w:kern w:val="0"/>
          <w:lang w:val="es-ES" w:eastAsia="es-ES"/>
          <w14:ligatures w14:val="none"/>
        </w:rPr>
        <w:t/>
      </w:r>
      <w:r w:rsidRPr="005B03A2">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bCs/>
          <w:color w:val="000000"/>
          <w:kern w:val="0"/>
          <w:lang w:val="es-ES" w:eastAsia="es-ES"/>
          <w14:ligatures w14:val="none"/>
        </w:rPr>
        <w:t/>
      </w:r>
    </w:p>
    <w:p w14:paraId="101D66EA" w14: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4 de marzo de 2024, el denunciante suscribió con </w:t>
      </w:r>
      <w:r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un contrato de </w:t>
      </w:r>
      <w:r w:rsidR="004A6482" w:rsidRPr="005B03A2">
        <w:rPr>
          <w:rFonts w:ascii="Arial Narrow" w:eastAsia="Times New Roman" w:hAnsi="Arial Narrow" w:cs="Arial"/>
          <w:color w:val="000000"/>
          <w:kern w:val="0"/>
          <w:lang w:eastAsia="es-ES"/>
          <w14:ligatures w14:val="none"/>
        </w:rPr>
        <w:t xml:space="preserve">Seguro Vehicular </w:t>
      </w:r>
      <w:r w:rsidRPr="005B03A2">
        <w:rPr>
          <w:rFonts w:ascii="Arial Narrow" w:eastAsia="Times New Roman" w:hAnsi="Arial Narrow" w:cs="Arial"/>
          <w:color w:val="000000"/>
          <w:kern w:val="0"/>
          <w:lang w:eastAsia="es-ES"/>
          <w14:ligatures w14:val="none"/>
        </w:rPr>
        <w:t>bajo la modalidad “</w:t>
      </w:r>
      <w:r w:rsidR="00422C57" w:rsidRPr="005B03A2">
        <w:rPr>
          <w:rFonts w:ascii="Arial Narrow" w:eastAsia="Times New Roman" w:hAnsi="Arial Narrow" w:cs="Arial"/>
          <w:color w:val="000000"/>
          <w:kern w:val="0"/>
          <w:lang w:eastAsia="es-ES"/>
          <w14:ligatures w14:val="none"/>
        </w:rPr>
        <w:t>Seguro de Autos Todo Riesgo - Plan Full</w:t>
      </w:r>
      <w:r w:rsidRPr="005B03A2">
        <w:rPr>
          <w:rFonts w:ascii="Arial Narrow" w:eastAsia="Times New Roman" w:hAnsi="Arial Narrow" w:cs="Arial"/>
          <w:color w:val="000000"/>
          <w:kern w:val="0"/>
          <w:lang w:eastAsia="es-ES"/>
          <w14:ligatures w14: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w14:ligatures w14:val="none"/>
        </w:rPr>
        <w:t xml:space="preserve"> (en adelante, Seguro Vehicular)</w:t>
      </w:r>
      <w:r w:rsidRPr="005B03A2">
        <w:rPr>
          <w:rFonts w:ascii="Arial Narrow" w:eastAsia="Times New Roman" w:hAnsi="Arial Narrow" w:cs="Arial"/>
          <w:color w:val="000000"/>
          <w:kern w:val="0"/>
          <w:lang w:eastAsia="es-ES"/>
          <w14:ligatures w14:val="none"/>
        </w:rPr>
        <w:t>. Dicha póliza fue contratada para el vehículo de Placa de Rodaje CLM-173</w:t>
      </w:r>
      <w:r w:rsidR="00422C57" w:rsidRPr="005B03A2">
        <w:rPr>
          <w:rFonts w:ascii="Arial Narrow" w:eastAsia="Times New Roman" w:hAnsi="Arial Narrow" w:cs="Arial"/>
          <w:color w:val="000000"/>
          <w:kern w:val="0"/>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19 de octubre de 2024, el vehículo asegurado sufrió un accidente de tránsito mientras era conducido por el señor [APELLIDO] , hermano del denunciante.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w:r>
      <w:r w:rsidR="004A6482"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w:r>
      <w:r w:rsidR="00A673DA" w:rsidRPr="005B03A2">
        <w:rPr>
          <w:rFonts w:ascii="Arial Narrow" w:eastAsia="Times New Roman" w:hAnsi="Arial Narrow" w:cs="Arial"/>
          <w:color w:val="000000"/>
          <w:kern w:val="0"/>
          <w:lang w:eastAsia="es-ES"/>
          <w14:ligatures w14:val="none"/>
        </w:rPr>
        <w:t xml:space="preserve"/>
      </w:r>
    </w:p>
    <w:p w14:paraId="6D5CA588"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Inmediatamente después del siniestro, el denunciante solicitó 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informó que procedería a realizar una investigación previa</w:t>
      </w:r>
      <w:r w:rsidR="00A673DA" w:rsidRPr="005B03A2">
        <w:rPr>
          <w:rFonts w:ascii="Arial Narrow" w:eastAsia="Times New Roman" w:hAnsi="Arial Narrow" w:cs="Arial"/>
          <w:color w:val="000000"/>
          <w:kern w:val="0"/>
          <w:lang w:eastAsia="es-ES"/>
          <w14:ligatures w14:val="none"/>
        </w:rPr>
        <w:t>.</w:t>
      </w:r>
    </w:p>
    <w:p w14:paraId="590F7AB6"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p>
    <w:p w14:paraId="43FA8D30" w14:textId="77777777" w:rsidR="000C4B7B" w:rsidRPr="005B03A2" w:rsidRDefault="000C4B7B" w:rsidP="005B03A2">
      <w:pPr>
        <w:spacing w:after="0" w:line="240" w:lineRule="auto"/>
        <w:jc w:val="both"/>
        <w:rPr>
          <w:rFonts w:ascii="Arial Narrow" w:eastAsia="Times New Roman" w:hAnsi="Arial Narrow" w:cs="Arial"/>
          <w:color w:val="000000"/>
          <w:kern w:val="0"/>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Posteriormente, la aseguradora </w:t>
      </w:r>
      <w:r w:rsidR="000C4B7B" w:rsidRPr="005B03A2">
        <w:rPr>
          <w:rFonts w:ascii="Arial Narrow" w:eastAsia="Times New Roman" w:hAnsi="Arial Narrow" w:cs="Arial"/>
          <w:color w:val="000000"/>
          <w:kern w:val="0"/>
          <w:lang w:eastAsia="es-ES"/>
          <w14:ligatures w14:val="none"/>
        </w:rPr>
        <w:t>le solicitó al denunciante</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quien no participó en el siniestro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se sometiera también a una prueba de polígrafo. Luego de ello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la empresa </w:t>
      </w:r>
      <w:r w:rsidR="000C4287" w:rsidRPr="005B03A2">
        <w:rPr>
          <w:rFonts w:ascii="Arial Narrow" w:eastAsia="Times New Roman" w:hAnsi="Arial Narrow" w:cs="Arial"/>
          <w:color w:val="000000"/>
          <w:kern w:val="0"/>
          <w:lang w:eastAsia="es-ES"/>
          <w14:ligatures w14:val="none"/>
        </w:rPr>
        <w:t>se negó a otorgar la cobertura del Seguro Vehicular</w:t>
      </w:r>
      <w:r w:rsidRPr="005B03A2">
        <w:rPr>
          <w:rFonts w:ascii="Arial Narrow" w:eastAsia="Times New Roman" w:hAnsi="Arial Narrow" w:cs="Arial"/>
          <w:color w:val="000000"/>
          <w:kern w:val="0"/>
          <w:lang w:eastAsia="es-ES"/>
          <w14:ligatures w14:val="none"/>
        </w:rPr>
        <w:t>, argumentando una prueba de polígrafo</w:t>
      </w:r>
      <w:r w:rsidR="00842B92" w:rsidRPr="005B03A2">
        <w:rPr>
          <w:rFonts w:ascii="Arial Narrow" w:eastAsia="Times New Roman" w:hAnsi="Arial Narrow" w:cs="Arial"/>
          <w:color w:val="000000"/>
          <w:kern w:val="0"/>
          <w:lang w:eastAsia="es-ES"/>
          <w14:ligatures w14:val="none"/>
        </w:rPr>
        <w:t xml:space="preserve"> presuntamente negativa</w:t>
      </w:r>
      <w:r w:rsidRPr="005B03A2">
        <w:rPr>
          <w:rFonts w:ascii="Arial Narrow" w:eastAsia="Times New Roman" w:hAnsi="Arial Narrow" w:cs="Arial"/>
          <w:color w:val="000000"/>
          <w:kern w:val="0"/>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w14:ligatures w14:val="none"/>
        </w:rPr>
        <w:t xml:space="preserve"/>
      </w:r>
      <w:r w:rsidRPr="005B03A2">
        <w:rPr>
          <w:rFonts w:ascii="Arial Narrow" w:eastAsia="Calibri" w:hAnsi="Arial Narrow" w:cs="Arial"/>
          <w:kern w:val="0"/>
          <w14:ligatures w14:val="none"/>
        </w:rPr>
        <w:t xml:space="preserve"/>
      </w:r>
      <w:proofErr w:type="spellStart"/>
      <w:r w:rsidRPr="005B03A2">
        <w:rPr>
          <w:rFonts w:ascii="Arial Narrow" w:eastAsia="Calibri" w:hAnsi="Arial Narrow" w:cs="Arial"/>
          <w:kern w:val="0"/>
          <w14:ligatures w14:val="none"/>
        </w:rPr>
        <w:t/>
      </w:r>
      <w:proofErr w:type="spellEnd"/>
      <w:r w:rsidRPr="005B03A2">
        <w:rPr>
          <w:rFonts w:ascii="Arial Narrow" w:eastAsia="Calibri" w:hAnsi="Arial Narrow" w:cs="Arial"/>
          <w:kern w:val="0"/>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B41B80" w:rsidRPr="005B03A2">
        <w:rPr>
          <w:rFonts w:ascii="Arial Narrow" w:eastAsia="Times New Roman" w:hAnsi="Arial Narrow" w:cs="Arial"/>
          <w:color w:val="000000"/>
          <w:kern w:val="0"/>
          <w:lang w:val="es-ES" w:eastAsia="es-ES"/>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472F3A"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eastAsia="es-ES"/>
          <w14:ligatures w14:val="none"/>
        </w:rPr>
        <w:t xml:space="preserve"/>
      </w:r>
      <w:proofErr w:type="spellStart"/>
      <w:r w:rsidR="00F92460" w:rsidRPr="005B03A2">
        <w:rPr>
          <w:rFonts w:ascii="Arial Narrow" w:eastAsia="Times New Roman" w:hAnsi="Arial Narrow" w:cs="Arial"/>
          <w:color w:val="000000"/>
          <w:kern w:val="0"/>
          <w:lang w:eastAsia="es-ES"/>
          <w14:ligatures w14:val="none"/>
        </w:rPr>
        <w:t/>
      </w:r>
      <w:proofErr w:type="spellEnd"/>
      <w:r w:rsidR="00F92460" w:rsidRPr="005B03A2">
        <w:rPr>
          <w:rFonts w:ascii="Arial Narrow" w:eastAsia="Times New Roman" w:hAnsi="Arial Narrow" w:cs="Arial"/>
          <w:color w:val="000000"/>
          <w:kern w:val="0"/>
          <w:lang w:eastAsia="es-ES"/>
          <w14:ligatures w14:val="none"/>
        </w:rPr>
        <w:t xml:space="preserve"/>
      </w:r>
      <w:r w:rsidR="00472F3A" w:rsidRPr="005B03A2">
        <w:rPr>
          <w:rFonts w:ascii="Arial Narrow" w:eastAsia="Times New Roman" w:hAnsi="Arial Narrow" w:cs="Arial"/>
          <w:color w:val="000000"/>
          <w:kern w:val="0"/>
          <w:lang w:val="es-ES" w:eastAsia="es-ES"/>
          <w14:ligatures w14:val="none"/>
        </w:rPr>
        <w:t/>
      </w:r>
      <w:proofErr w:type="spellStart"/>
      <w:r w:rsidR="00F92460" w:rsidRPr="005B03A2">
        <w:rPr>
          <w:rFonts w:ascii="Arial Narrow" w:eastAsia="Times New Roman" w:hAnsi="Arial Narrow" w:cs="Arial"/>
          <w:color w:val="000000"/>
          <w:kern w:val="0"/>
          <w:lang w:val="es-ES" w:eastAsia="es-ES"/>
          <w14:ligatures w14:val="none"/>
        </w:rPr>
        <w:t/>
      </w:r>
      <w:proofErr w:type="spellEnd"/>
      <w:r w:rsidR="00472F3A" w:rsidRPr="005B03A2">
        <w:rPr>
          <w:rFonts w:ascii="Arial Narrow" w:eastAsia="Times New Roman" w:hAnsi="Arial Narrow" w:cs="Arial"/>
          <w:color w:val="000000"/>
          <w:kern w:val="0"/>
          <w:lang w:val="es-ES" w:eastAsia="es-ES"/>
          <w14:ligatures w14:val="none"/>
        </w:rPr>
        <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w14:ligatures w14:val="none"/>
        </w:rPr>
        <w:t xml:space="preserve">La </w:t>
      </w:r>
      <w:r w:rsidR="00405C2F" w:rsidRPr="005B03A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03A2">
        <w:rPr>
          <w:rStyle w:val="Refdenotaalpie"/>
          <w:rFonts w:ascii="Arial Narrow" w:eastAsia="Arial Narrow" w:hAnsi="Arial Narrow" w:cs="Arial Narrow"/>
          <w:kern w:val="0"/>
          <w:vertAlign w:val="superscript"/>
          <w14:ligatures w14:val="none"/>
        </w:rPr>
        <w:footnoteReference w:id="2"/>
      </w:r>
      <w:r w:rsidR="00232389" w:rsidRPr="005B03A2">
        <w:rPr>
          <w:rFonts w:ascii="Arial Narrow" w:eastAsia="Times New Roman" w:hAnsi="Arial Narrow" w:cs="Segoe UI"/>
          <w:color w:val="000000"/>
          <w:kern w:val="0"/>
          <w:lang w:eastAsia="es-PE"/>
          <w14:ligatures w14:val="none"/>
        </w:rPr>
        <w:t xml:space="preserve">, </w:t>
      </w:r>
      <w:r w:rsidR="008E446A" w:rsidRPr="005B03A2">
        <w:rPr>
          <w:rFonts w:ascii="Arial Narrow" w:eastAsia="Times New Roman" w:hAnsi="Arial Narrow" w:cs="Segoe UI"/>
          <w:color w:val="000000"/>
          <w:kern w:val="0"/>
          <w:lang w:eastAsia="es-PE"/>
          <w14:ligatures w14:val="none"/>
        </w:rPr>
        <w:t xml:space="preserve">considera que el hecho denunciado, consistente en que </w:t>
      </w:r>
      <w:r w:rsidR="006C072D" w:rsidRPr="006C072D">
        <w:rPr>
          <w:rFonts w:ascii="Arial Narrow" w:eastAsia="Times New Roman" w:hAnsi="Arial Narrow" w:cs="Segoe UI"/>
          <w:color w:val="000000"/>
          <w:kern w:val="0"/>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CLM-173 el 19 de octubre de 2024</w:t>
      </w:r>
      <w:r w:rsidR="008E446A" w:rsidRPr="005B03A2">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rPr>
        <w:t>go</w:t>
      </w:r>
      <w:r w:rsidR="00A21404" w:rsidRPr="005B03A2">
        <w:rPr>
          <w:rStyle w:val="Refdenotaalpie"/>
          <w:rFonts w:ascii="Arial Narrow" w:eastAsia="Arial Narrow" w:hAnsi="Arial Narrow" w:cs="Arial"/>
          <w:kern w:val="0"/>
          <w:vertAlign w:val="superscript"/>
          <w14:ligatures w14:val="none"/>
        </w:rPr>
        <w:footnoteReference w:id="3"/>
      </w:r>
      <w:r w:rsidR="00A21404" w:rsidRPr="005B03A2">
        <w:rPr>
          <w:rFonts w:ascii="Arial Narrow" w:eastAsia="Arial Narrow" w:hAnsi="Arial Narrow" w:cs="Arial Narrow"/>
          <w:kern w:val="0"/>
          <w14:ligatures w14:val="none"/>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03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vertAlign w:val="superscript"/>
          <w14:ligatures w14:val="none"/>
        </w:rPr>
        <w:footnoteReference w:id="4"/>
      </w:r>
      <w:r w:rsidRPr="005B03A2">
        <w:rPr>
          <w:rFonts w:ascii="Arial Narrow" w:eastAsia="Arial" w:hAnsi="Arial Narrow" w:cs="Arial"/>
          <w:color w:val="000000"/>
          <w:kern w:val="0"/>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INFORMACION</w:t>
      </w:r>
    </w:p>
    <w:p w14:paraId="3F5BB4A5" w14: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w14:ligatures w14: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w14:ligatures w14:val="none"/>
        </w:rPr>
        <w:t xml:space="preserve">2009756522 </w:t>
      </w:r>
      <w:r w:rsidR="00AB6274" w:rsidRPr="005B03A2">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w14:ligatures w14:val="none"/>
        </w:rPr>
        <w:t>ii</w:t>
      </w:r>
      <w:proofErr w:type="spellEnd"/>
      <w:r w:rsidR="00AB6274" w:rsidRPr="005B03A2">
        <w:rPr>
          <w:rFonts w:ascii="Arial Narrow" w:eastAsia="Times New Roman" w:hAnsi="Arial Narrow" w:cs="Arial"/>
          <w:color w:val="000000"/>
          <w:kern w:val="0"/>
          <w:lang w:val="es-ES" w:eastAsia="es-ES"/>
          <w14:ligatures w14:val="none"/>
        </w:rPr>
        <w:t xml:space="preserve">) presentar los medios probatorios que justifiquen </w:t>
      </w:r>
      <w:r w:rsidR="00842503" w:rsidRPr="005B03A2">
        <w:rPr>
          <w:rFonts w:ascii="Arial Narrow" w:eastAsia="Times New Roman" w:hAnsi="Arial Narrow" w:cs="Arial"/>
          <w:color w:val="000000"/>
          <w:kern w:val="0"/>
          <w:lang w:val="es-ES" w:eastAsia="es-ES"/>
          <w14:ligatures w14:val="none"/>
        </w:rPr>
        <w:t>la negativa de otorgar al denunciante la cobertura de la Póliza 2009756522</w:t>
      </w:r>
      <w:r w:rsidR="00AB6274" w:rsidRPr="005B03A2">
        <w:rPr>
          <w:rFonts w:ascii="Arial Narrow" w:eastAsia="Times New Roman" w:hAnsi="Arial Narrow" w:cs="Arial"/>
          <w:color w:val="000000"/>
          <w:kern w:val="0"/>
          <w:lang w:val="es-ES" w:eastAsia="es-ES"/>
          <w14:ligatures w14:val="none"/>
        </w:rPr>
        <w:t>, y, (</w:t>
      </w:r>
      <w:proofErr w:type="spellStart"/>
      <w:r w:rsidR="00AB6274" w:rsidRPr="005B03A2">
        <w:rPr>
          <w:rFonts w:ascii="Arial Narrow" w:eastAsia="Times New Roman" w:hAnsi="Arial Narrow" w:cs="Arial"/>
          <w:color w:val="000000"/>
          <w:kern w:val="0"/>
          <w:lang w:val="es-ES" w:eastAsia="es-ES"/>
          <w14:ligatures w14:val="none"/>
        </w:rPr>
        <w:t>iii</w:t>
      </w:r>
      <w:proofErr w:type="spellEnd"/>
      <w:r w:rsidR="00AB6274" w:rsidRPr="005B03A2">
        <w:rPr>
          <w:rFonts w:ascii="Arial Narrow" w:eastAsia="Times New Roman" w:hAnsi="Arial Narrow" w:cs="Arial"/>
          <w:color w:val="000000"/>
          <w:kern w:val="0"/>
          <w:lang w:val="es-ES" w:eastAsia="es-ES"/>
          <w14:ligatures w14:val="none"/>
        </w:rPr>
        <w:t xml:space="preserve">) </w:t>
      </w:r>
      <w:r w:rsidR="003E282A" w:rsidRPr="005B03A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w14:ligatures w14: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644A3E" w:rsidRPr="005B03A2">
        <w:rPr>
          <w:rFonts w:ascii="Arial Narrow" w:eastAsia="Times New Roman" w:hAnsi="Arial Narrow" w:cs="Arial"/>
          <w:color w:val="000000"/>
          <w:kern w:val="0"/>
          <w:lang w:val="es-ES" w:eastAsia="es-ES"/>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Arial"/>
          <w:color w:val="000000"/>
          <w:kern w:val="0"/>
          <w:lang w:eastAsia="es-ES"/>
          <w14:ligatures w14:val="none"/>
        </w:rPr>
        <w:t/>
      </w:r>
      <w:r w:rsidR="00E00C9D" w:rsidRPr="00F36DFF">
        <w:rPr>
          <w:rFonts w:ascii="Arial Narrow" w:eastAsia="Times New Roman" w:hAnsi="Arial Narrow" w:cs="Arial"/>
          <w:color w:val="000000"/>
          <w:kern w:val="0"/>
          <w:lang w:eastAsia="es-ES"/>
          <w14:ligatures w14:val="none"/>
        </w:rPr>
        <w:t xml:space="preserve"/>
      </w:r>
      <w:r w:rsidR="005B03A2" w:rsidRPr="00F36DFF">
        <w:rPr>
          <w:rFonts w:ascii="Arial Narrow" w:eastAsia="Times New Roman" w:hAnsi="Arial Narrow" w:cs="Arial"/>
          <w:color w:val="000000"/>
          <w:kern w:val="0"/>
          <w:lang w:eastAsia="es-ES"/>
          <w14:ligatures w14:val="none"/>
        </w:rPr>
        <w:t xml:space="preserve"/>
      </w:r>
      <w:r w:rsidR="00183328" w:rsidRPr="00F36DFF">
        <w:rPr>
          <w:rFonts w:ascii="Arial Narrow" w:eastAsia="Arial Narrow" w:hAnsi="Arial Narrow" w:cs="Arial Narrow"/>
        </w:rPr>
        <w:t/>
      </w:r>
    </w:p>
    <w:p w14:paraId="64718910" w14:textId="7BBC43B0" w:rsidR="00AB3A58" w:rsidRPr="005B03A2" w:rsidRDefault="00AB3A58" w:rsidP="005B03A2">
      <w:pPr>
        <w:spacing w:line="240" w:lineRule="auto"/>
        <w:contextualSpacing/>
        <w:jc w:val="both"/>
        <w:rPr>
          <w:rFonts w:ascii="Arial Narrow" w:eastAsia="Calibri" w:hAnsi="Arial Narrow" w:cs="Arial"/>
          <w:kern w:val="0"/>
          <w14:ligatures w14:val="none"/>
        </w:rPr>
      </w:pPr>
      <w:r w:rsidRPr="005B03A2">
        <w:rPr>
          <w:rFonts w:ascii="Arial Narrow" w:eastAsia="Arial Narrow" w:hAnsi="Arial Narrow" w:cs="Arial Narrow"/>
          <w:b/>
          <w:color w:val="000000"/>
          <w:kern w:val="0"/>
          <w:lang w:eastAsia="es-PE"/>
          <w14:ligatures w14:val="none"/>
        </w:rPr>
        <w:t>SEGUNDO:</w:t>
      </w:r>
      <w:r w:rsidRPr="005B03A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w14:ligatures w14:val="none"/>
        </w:rPr>
        <w:t xml:space="preserve">del </w:t>
      </w:r>
      <w:r w:rsidR="00644A3E" w:rsidRPr="005B03A2">
        <w:rPr>
          <w:rFonts w:ascii="Arial Narrow" w:eastAsia="Times New Roman" w:hAnsi="Arial Narrow" w:cs="Arial"/>
          <w:color w:val="000000"/>
          <w:kern w:val="0"/>
          <w:lang w:val="es-ES" w:eastAsia="es-ES"/>
          <w14:ligatures w14:val="none"/>
        </w:rPr>
        <w:t>07 de abril de 2025</w:t>
      </w:r>
      <w:r w:rsidR="002B7DCD" w:rsidRPr="005B03A2">
        <w:rPr>
          <w:rFonts w:ascii="Arial Narrow" w:eastAsia="Calibri" w:hAnsi="Arial Narrow" w:cs="Arial"/>
          <w:kern w:val="0"/>
          <w14:ligatures w14:val="none"/>
        </w:rPr>
        <w:t>.</w:t>
      </w:r>
    </w:p>
    <w:p w14:paraId="72A4113D" w14: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TERCERO: </w:t>
      </w:r>
      <w:r w:rsidR="00232389" w:rsidRPr="005B03A2">
        <w:rPr>
          <w:rFonts w:ascii="Arial Narrow" w:eastAsia="Arial Narrow" w:hAnsi="Arial Narrow" w:cs="Arial Narrow"/>
          <w:color w:val="000000"/>
          <w:kern w:val="0"/>
          <w:lang w:eastAsia="es-PE"/>
          <w14:ligatures w14: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w14:ligatures w14:val="none"/>
        </w:rPr>
        <w:t>que cumpla con lo siguiente</w:t>
      </w:r>
      <w:r w:rsidRPr="005B03A2">
        <w:rPr>
          <w:rFonts w:ascii="Arial Narrow" w:eastAsia="Arial Narrow" w:hAnsi="Arial Narrow" w:cs="Arial Narrow"/>
          <w:color w:val="000000"/>
          <w:kern w:val="0"/>
          <w:lang w:eastAsia="es-PE"/>
          <w14:ligatures w14:val="none"/>
        </w:rPr>
        <w:t>:</w:t>
      </w:r>
    </w:p>
    <w:p w14:paraId="09D9FCC8"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 Procesal Civil. </w:t>
      </w:r>
      <w:r w:rsidRPr="005B03A2">
        <w:rPr>
          <w:rFonts w:ascii="Arial Narrow" w:eastAsia="Calibri" w:hAnsi="Arial Narrow" w:cs="Arial"/>
          <w:kern w:val="0"/>
          <w14:ligatures w14:val="none"/>
        </w:rPr>
        <w:t>Para ello podrá señalar domicilio físico o una dirección electrónica a la que pueda remitirse las notificaciones</w:t>
      </w:r>
      <w:r w:rsidRPr="005B03A2">
        <w:rPr>
          <w:rFonts w:ascii="Arial Narrow" w:eastAsia="Arial" w:hAnsi="Arial Narrow" w:cs="Arial"/>
          <w:kern w:val="0"/>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Calibri" w:hAnsi="Arial Narrow" w:cs="Arial"/>
          <w:kern w:val="0"/>
          <w:vertAlign w:val="superscript"/>
          <w14:ligatures w14:val="none"/>
        </w:rPr>
        <w:footnoteReference w:id="5"/>
      </w:r>
      <w:r w:rsidRPr="005B03A2">
        <w:rPr>
          <w:rFonts w:ascii="Arial Narrow" w:eastAsia="Calibri" w:hAnsi="Arial Narrow" w:cs="Arial"/>
          <w:kern w:val="0"/>
          <w14:ligatures w14: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w:t>
      </w:r>
      <w:r w:rsidRPr="005B03A2">
        <w:rPr>
          <w:rFonts w:ascii="Arial Narrow" w:eastAsia="Calibri" w:hAnsi="Arial Narrow" w:cs="Arial"/>
          <w:spacing w:val="-2"/>
          <w:kern w:val="0"/>
          <w14:ligatures w14:val="none"/>
        </w:rPr>
        <w:t>Código</w:t>
      </w:r>
      <w:r w:rsidRPr="005B03A2">
        <w:rPr>
          <w:rStyle w:val="Refdenotaalpie"/>
          <w:rFonts w:ascii="Arial Narrow" w:eastAsia="Calibri" w:hAnsi="Arial Narrow" w:cs="Arial"/>
          <w:spacing w:val="-2"/>
          <w:kern w:val="0"/>
          <w:vertAlign w:val="superscript"/>
          <w14:ligatures w14:val="none"/>
        </w:rPr>
        <w:footnoteReference w:id="6"/>
      </w:r>
      <w:r w:rsidRPr="005B03A2">
        <w:rPr>
          <w:rFonts w:ascii="Arial Narrow" w:eastAsia="Calibri" w:hAnsi="Arial Narrow" w:cs="Arial"/>
          <w:spacing w:val="-2"/>
          <w:kern w:val="0"/>
          <w14:ligatures w14:val="none"/>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CC4DE46"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CUARTO: </w:t>
      </w:r>
      <w:r w:rsidRPr="005B03A2">
        <w:rPr>
          <w:rFonts w:ascii="Arial Narrow" w:eastAsia="Arial Narrow" w:hAnsi="Arial Narrow" w:cs="Arial Narrow"/>
          <w:color w:val="000000"/>
          <w:kern w:val="0"/>
          <w:lang w:eastAsia="es-PE"/>
          <w14:ligatures w14:val="none"/>
        </w:rPr>
        <w:t xml:space="preserve">correr traslado de la denuncia interpuesta </w:t>
      </w:r>
      <w:r w:rsidRPr="005B03A2">
        <w:rPr>
          <w:rFonts w:ascii="Arial Narrow" w:eastAsia="Times New Roman" w:hAnsi="Arial Narrow" w:cs="Arial"/>
          <w:color w:val="000000"/>
          <w:kern w:val="0"/>
          <w:lang w:val="es-ES" w:eastAsia="es-ES"/>
          <w14:ligatures w14:val="none"/>
        </w:rPr>
        <w:t xml:space="preserve">el </w:t>
      </w:r>
      <w:r w:rsidR="00644A3E" w:rsidRPr="005B03A2">
        <w:rPr>
          <w:rFonts w:ascii="Arial Narrow" w:eastAsia="Times New Roman" w:hAnsi="Arial Narrow" w:cs="Arial"/>
          <w:color w:val="000000"/>
          <w:kern w:val="0"/>
          <w:lang w:val="es-ES" w:eastAsia="es-ES"/>
          <w14:ligatures w14:val="none"/>
        </w:rPr>
        <w:t>07 de abril de 2025</w:t>
      </w:r>
      <w:r w:rsidRPr="005B03A2">
        <w:rPr>
          <w:rFonts w:ascii="Arial Narrow" w:eastAsia="Calibri" w:hAnsi="Arial Narrow" w:cs="Arial"/>
          <w:kern w:val="0"/>
          <w14:ligatures w14:val="none"/>
        </w:rPr>
        <w:t xml:space="preserve">, </w:t>
      </w:r>
      <w:r w:rsidRPr="005B03A2">
        <w:rPr>
          <w:rFonts w:ascii="Arial Narrow" w:eastAsia="Arial Narrow" w:hAnsi="Arial Narrow" w:cs="Arial Narrow"/>
          <w:color w:val="000000"/>
          <w:kern w:val="0"/>
          <w:lang w:eastAsia="es-PE"/>
          <w14:ligatures w14:val="none"/>
        </w:rPr>
        <w:t>a</w:t>
      </w:r>
      <w:r w:rsidRPr="005B03A2">
        <w:rPr>
          <w:rFonts w:ascii="Arial Narrow" w:eastAsia="Times New Roman" w:hAnsi="Arial Narrow" w:cs="Times New Roman"/>
          <w:color w:val="000000"/>
          <w:kern w:val="0"/>
          <w:shd w:val="clear" w:color="auto" w:fill="FFFFFF"/>
          <w:lang w:eastAsia="es-PE"/>
          <w14:ligatures w14:val="none"/>
        </w:rPr>
        <w:t xml:space="preserve"> </w:t>
      </w:r>
      <w:r w:rsidR="00644A3E" w:rsidRPr="005B03A2">
        <w:rPr>
          <w:rFonts w:ascii="Arial Narrow" w:eastAsia="Arial Narrow" w:hAnsi="Arial Narrow" w:cs="Arial Narrow"/>
          <w:bCs/>
        </w:rPr>
        <w:t>Pacífico compañía de Seguros y Reaseguros S.A.</w:t>
      </w:r>
      <w:r w:rsidRPr="005B03A2">
        <w:rPr>
          <w:rFonts w:ascii="Arial Narrow" w:eastAsia="Arial Narrow" w:hAnsi="Arial Narrow" w:cs="Arial Narrow"/>
          <w:color w:val="000000"/>
          <w:kern w:val="0"/>
          <w:lang w:eastAsia="es-PE"/>
          <w14:ligatures w14:val="none"/>
        </w:rPr>
        <w:t>, para que, de conformidad con lo dispuesto por el artículo 26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w:t>
      </w:r>
      <w:r w:rsidRPr="005B03A2">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p>
    <w:p w14:paraId="61C1ED8F" w14: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r w:rsidRPr="005B03A2">
        <w:rPr>
          <w:rFonts w:ascii="Arial Narrow" w:eastAsia="Arial Narrow" w:hAnsi="Arial Narrow" w:cs="Arial Narrow"/>
          <w:b/>
          <w:color w:val="000000"/>
          <w:kern w:val="0"/>
          <w:lang w:eastAsia="es-PE"/>
          <w14:ligatures w14:val="none"/>
        </w:rPr>
        <w:t xml:space="preserve">QUINTO: </w:t>
      </w:r>
      <w:bookmarkStart w:id="4" w:name="_Hlk188286813"/>
      <w:r w:rsidRPr="005B03A2">
        <w:rPr>
          <w:rFonts w:ascii="Arial Narrow" w:eastAsia="Times New Roman" w:hAnsi="Arial Narrow" w:cs="Arial"/>
          <w:color w:val="000000"/>
          <w:kern w:val="0"/>
          <w:lang w:eastAsia="es-ES"/>
          <w14:ligatures w14:val="none"/>
        </w:rPr>
        <w:t>requerir</w:t>
      </w:r>
      <w:r w:rsidR="00F508DB" w:rsidRPr="005B03A2">
        <w:rPr>
          <w:rFonts w:ascii="Arial Narrow" w:eastAsia="Times New Roman" w:hAnsi="Arial Narrow" w:cs="Arial"/>
          <w:color w:val="000000"/>
          <w:kern w:val="0"/>
          <w:lang w:val="es-ES" w:eastAsia="es-ES"/>
          <w14:ligatures w14:val="none"/>
        </w:rPr>
        <w:t xml:space="preserve"> al proveedor denunciado</w:t>
      </w:r>
      <w:r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val="es-ES" w:eastAsia="es-ES"/>
          <w14:ligatures w14:val="none"/>
        </w:rPr>
        <w:t xml:space="preserve">que, en un </w:t>
      </w:r>
      <w:r w:rsidRPr="005B03A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w14:ligatures w14:val="none"/>
        </w:rPr>
        <w:t>,</w:t>
      </w:r>
      <w:r w:rsidRPr="005B03A2">
        <w:rPr>
          <w:rFonts w:ascii="Arial Narrow" w:eastAsia="Times New Roman" w:hAnsi="Arial Narrow" w:cs="Arial"/>
          <w:color w:val="000000"/>
          <w:kern w:val="0"/>
          <w:lang w:val="es-ES" w:eastAsia="es-ES"/>
          <w14:ligatures w14:val="none"/>
        </w:rPr>
        <w:t xml:space="preserve"> </w:t>
      </w:r>
      <w:bookmarkEnd w:id="5"/>
      <w:r w:rsidR="002B7DCD" w:rsidRPr="005B03A2">
        <w:rPr>
          <w:rFonts w:ascii="Arial Narrow" w:eastAsia="Times New Roman" w:hAnsi="Arial Narrow" w:cs="Arial"/>
          <w:color w:val="000000"/>
          <w:kern w:val="0"/>
          <w:lang w:val="es-ES" w:eastAsia="es-ES"/>
          <w14:ligatures w14:val="none"/>
        </w:rPr>
        <w:t xml:space="preserve">cumpla con: </w:t>
      </w:r>
      <w:r w:rsidR="00AD59B2" w:rsidRPr="005B03A2">
        <w:rPr>
          <w:rFonts w:ascii="Arial Narrow" w:eastAsia="Times New Roman" w:hAnsi="Arial Narrow" w:cs="Arial"/>
          <w:color w:val="000000"/>
          <w:kern w:val="0"/>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w14:ligatures w14:val="none"/>
        </w:rPr>
        <w:t>ii</w:t>
      </w:r>
      <w:proofErr w:type="spellEnd"/>
      <w:r w:rsidR="00AD59B2" w:rsidRPr="005B03A2">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w14:ligatures w14:val="none"/>
        </w:rPr>
        <w:t>iii</w:t>
      </w:r>
      <w:proofErr w:type="spellEnd"/>
      <w:r w:rsidR="00AD59B2" w:rsidRPr="005B03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SEXTO:</w:t>
      </w:r>
      <w:r w:rsidRPr="005B03A2">
        <w:rPr>
          <w:rFonts w:ascii="Arial Narrow" w:eastAsia="Arial Narrow" w:hAnsi="Arial Narrow" w:cs="Arial Narrow"/>
          <w:color w:val="000000"/>
          <w:kern w:val="0"/>
          <w:lang w:eastAsia="es-PE"/>
          <w14:ligatures w14:val="none"/>
        </w:rPr>
        <w:t xml:space="preserve"> </w:t>
      </w:r>
      <w:bookmarkStart w:id="6" w:name="_Hlk188286915"/>
      <w:r w:rsidRPr="005B03A2">
        <w:rPr>
          <w:rFonts w:ascii="Arial Narrow" w:eastAsia="Arial Narrow" w:hAnsi="Arial Narrow" w:cs="Arial Narrow"/>
          <w:color w:val="000000"/>
          <w:kern w:val="0"/>
          <w:lang w:eastAsia="es-PE"/>
          <w14:ligatures w14:val="none"/>
        </w:rPr>
        <w:t>informar a las partes que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29571, Código de Protección y Defensa del Consumidor</w:t>
      </w:r>
      <w:r w:rsidRPr="005B03A2">
        <w:rPr>
          <w:rStyle w:val="Refdenotaalpie"/>
          <w:rFonts w:ascii="Arial Narrow" w:eastAsia="Arial Narrow" w:hAnsi="Arial Narrow" w:cs="Times New Roman"/>
          <w:color w:val="000000"/>
          <w:kern w:val="0"/>
          <w:vertAlign w:val="superscript"/>
          <w:lang w:eastAsia="es-PE"/>
          <w14:ligatures w14:val="none"/>
        </w:rPr>
        <w:footnoteReference w:id="7"/>
      </w:r>
      <w:r w:rsidRPr="005B03A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115</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y 116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referida norma</w:t>
      </w:r>
      <w:r w:rsidR="00B2526D" w:rsidRPr="005B03A2">
        <w:rPr>
          <w:rStyle w:val="Refdenotaalpie"/>
          <w:rFonts w:ascii="Arial Narrow" w:eastAsia="Arial Narrow" w:hAnsi="Arial Narrow" w:cs="Times New Roman"/>
          <w:color w:val="000000"/>
          <w:kern w:val="0"/>
          <w:vertAlign w:val="superscript"/>
          <w:lang w:eastAsia="es-PE"/>
          <w14:ligatures w14:val="none"/>
        </w:rPr>
        <w:footnoteReference w:id="8"/>
      </w:r>
      <w:r w:rsidRPr="005B03A2">
        <w:rPr>
          <w:rFonts w:ascii="Arial Narrow" w:eastAsia="Arial Narrow" w:hAnsi="Arial Narrow" w:cs="Arial Narrow"/>
          <w:color w:val="000000"/>
          <w:kern w:val="0"/>
          <w:lang w:eastAsia="es-PE"/>
          <w14:ligatures w14:val="none"/>
        </w:rPr>
        <w:t xml:space="preserve">. </w:t>
      </w:r>
      <w:bookmarkEnd w:id="6"/>
      <w:r w:rsidRPr="005B03A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w:t>
      </w:r>
      <w:r w:rsidRPr="005B03A2">
        <w:rPr>
          <w:rStyle w:val="Refdenotaalpie"/>
          <w:rFonts w:ascii="Arial Narrow" w:eastAsia="Arial Narrow" w:hAnsi="Arial Narrow" w:cs="Times New Roman"/>
          <w:color w:val="000000"/>
          <w:kern w:val="0"/>
          <w:vertAlign w:val="superscript"/>
          <w:lang w:eastAsia="es-PE"/>
          <w14:ligatures w14:val="none"/>
        </w:rPr>
        <w:footnoteReference w:id="9"/>
      </w:r>
      <w:r w:rsidRPr="005B03A2">
        <w:rPr>
          <w:rFonts w:ascii="Arial Narrow" w:eastAsia="Arial Narrow" w:hAnsi="Arial Narrow" w:cs="Arial Narrow"/>
          <w:color w:val="000000"/>
          <w:kern w:val="0"/>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SÉTIMO:</w:t>
      </w:r>
      <w:r w:rsidRPr="005B03A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r w:rsidRPr="005B03A2">
        <w:rPr>
          <w:rFonts w:ascii="Arial Narrow" w:eastAsia="Calibri" w:hAnsi="Arial Narrow" w:cs="Arial"/>
          <w:b/>
          <w:bCs/>
          <w:kern w:val="0"/>
          <w14:ligatures w14:val="none"/>
        </w:rPr>
        <w:t>OCTAVO</w:t>
      </w:r>
      <w:r w:rsidRPr="005B03A2">
        <w:rPr>
          <w:rFonts w:ascii="Arial Narrow" w:eastAsia="Calibri" w:hAnsi="Arial Narrow" w:cs="Arial"/>
          <w:b/>
          <w:kern w:val="0"/>
          <w14:ligatures w14:val="none"/>
        </w:rPr>
        <w:t>:</w:t>
      </w:r>
      <w:r w:rsidRPr="005B03A2">
        <w:rPr>
          <w:rFonts w:ascii="Arial Narrow" w:eastAsia="Calibri" w:hAnsi="Arial Narrow" w:cs="Arial"/>
          <w:kern w:val="0"/>
          <w14:ligatures w14: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Decreto Legislativo 807</w:t>
      </w:r>
      <w:r w:rsidRPr="005B03A2">
        <w:rPr>
          <w:rStyle w:val="Refdenotaalpie"/>
          <w:rFonts w:ascii="Arial Narrow" w:eastAsia="Calibri" w:hAnsi="Arial Narrow" w:cs="Arial"/>
          <w:kern w:val="0"/>
          <w:vertAlign w:val="superscript"/>
          <w14:ligatures w14:val="none"/>
        </w:rPr>
        <w:footnoteReference w:id="10"/>
      </w:r>
      <w:r w:rsidRPr="005B03A2">
        <w:rPr>
          <w:rFonts w:ascii="Arial Narrow" w:eastAsia="Calibri" w:hAnsi="Arial Narrow" w:cs="Arial"/>
          <w:kern w:val="0"/>
          <w14:ligatures w14:val="none"/>
        </w:rPr>
        <w:t xml:space="preserve">, hasta antes de la emisión de la Resolución Final tienen la posibilidad de solicitar una audiencia </w:t>
      </w:r>
      <w:r w:rsidRPr="005B03A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w14:ligatures w14:val="none"/>
        </w:rPr>
        <w:t>expresamente su facultad para asistir y conciliar en su representación</w:t>
      </w:r>
      <w:r w:rsidRPr="005B03A2">
        <w:rPr>
          <w:rFonts w:ascii="Arial Narrow" w:eastAsia="Calibri" w:hAnsi="Arial Narrow" w:cs="Arial"/>
          <w:bCs/>
          <w:kern w:val="0"/>
          <w14:ligatures w14:val="none"/>
        </w:rPr>
        <w:t>.</w:t>
      </w:r>
      <w:r w:rsidRPr="005B03A2">
        <w:rPr>
          <w:rFonts w:ascii="Arial Narrow" w:eastAsia="Calibri" w:hAnsi="Arial Narrow" w:cs="Arial"/>
          <w:b/>
          <w:bCs/>
          <w:kern w:val="0"/>
          <w14:ligatures w14:val="none"/>
        </w:rPr>
        <w:t xml:space="preserve"> </w:t>
      </w:r>
      <w:r w:rsidRPr="005B03A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r w:rsidRPr="005B03A2">
        <w:rPr>
          <w:rFonts w:ascii="Arial Narrow" w:eastAsia="Times New Roman" w:hAnsi="Arial Narrow" w:cs="Times New Roman"/>
          <w:b/>
          <w:color w:val="000000"/>
          <w:kern w:val="0"/>
          <w:lang w:eastAsia="es-PE"/>
          <w14:ligatures w14:val="none"/>
        </w:rPr>
        <w:t>NOVENO:</w:t>
      </w:r>
      <w:r w:rsidRPr="005B03A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w14:ligatures w14: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w14:ligatures w14:val="none"/>
        </w:rPr>
        <w:t xml:space="preserve"/>
      </w:r>
      <w:r w:rsidR="00985C85" w:rsidRPr="005B03A2">
        <w:rPr>
          <w:rFonts w:ascii="Arial Narrow" w:hAnsi="Arial Narrow" w:cs="Arial"/>
          <w:bCs/>
          <w:spacing w:val="-3"/>
          <w:kern w:val="0"/>
          <w14:ligatures w14:val="none"/>
        </w:rPr>
        <w:t/>
      </w:r>
      <w:r w:rsidR="00911D96" w:rsidRPr="005B03A2">
        <w:rPr>
          <w:rFonts w:ascii="Arial Narrow" w:hAnsi="Arial Narrow" w:cs="Arial"/>
          <w:bCs/>
          <w:spacing w:val="-3"/>
          <w:kern w:val="0"/>
          <w14:ligatures w14:val="none"/>
        </w:rPr>
        <w:t xml:space="preserve"/>
      </w:r>
      <w:r w:rsidR="00911D96" w:rsidRPr="005B03A2">
        <w:rPr>
          <w:rFonts w:ascii="Arial Narrow" w:eastAsia="Times New Roman" w:hAnsi="Arial Narrow" w:cs="Times New Roman"/>
          <w:color w:val="000000"/>
          <w:kern w:val="0"/>
          <w:shd w:val="clear" w:color="auto" w:fill="FFFFFF"/>
          <w:lang w:eastAsia="es-PE"/>
          <w14:ligatures w14:val="none"/>
        </w:rPr>
        <w:t xml:space="preserve"/>
      </w:r>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Pr="005B03A2">
        <w:rPr>
          <w:rStyle w:val="Refdenotaalpie"/>
          <w:rFonts w:ascii="Arial Narrow" w:hAnsi="Arial Narrow"/>
          <w:vertAlign w:val="superscript"/>
        </w:rPr>
        <w:footnoteReference w:id="11"/>
      </w:r>
      <w:r w:rsidRPr="005B03A2">
        <w:rPr>
          <w:rFonts w:ascii="Arial Narrow" w:hAnsi="Arial Narrow" w:cs="Arial"/>
        </w:rPr>
        <w:t/>
      </w:r>
    </w:p>
    <w:p w14:paraId="47B7C87C" w14:textId="77777777" w:rsidR="00051365" w:rsidRPr="005B03A2" w:rsidRDefault="00051365" w:rsidP="005B03A2">
      <w:pPr>
        <w:suppressAutoHyphens/>
        <w:spacing w:after="0" w:line="240" w:lineRule="auto"/>
        <w:jc w:val="both"/>
        <w:rPr>
          <w:rFonts w:ascii="Arial Narrow" w:hAnsi="Arial Narrow" w:cs="Arial"/>
        </w:rPr>
      </w:pPr>
    </w:p>
    <w:p w14:paraId="5F73FA21" w14: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hAnsi="Arial Narrow" w:cs="Arial"/>
        </w:rPr>
      </w:pPr>
    </w:p>
    <w:p w14:paraId="212FCE7B" w14:textId="77777777" w:rsidR="00AB3A58" w:rsidRPr="005B03A2" w:rsidRDefault="00AB3A58" w:rsidP="005B03A2">
      <w:pPr>
        <w:suppressAutoHyphens/>
        <w:spacing w:after="0" w:line="240" w:lineRule="auto"/>
        <w:jc w:val="both"/>
        <w:rPr>
          <w:rFonts w:ascii="Arial Narrow" w:hAnsi="Arial Narrow" w:cs="Arial"/>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JUDITH ALCALDE BRICEÑO</w:t>
      </w:r>
    </w:p>
    <w:p w14:paraId="7B15A8F5" w14: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Secretaria Técnica</w:t>
      </w:r>
      <w:r w:rsidR="004847BE" w:rsidRPr="005B03A2">
        <w:rPr>
          <w:rFonts w:ascii="Arial Narrow" w:eastAsia="Calibri" w:hAnsi="Arial Narrow" w:cs="Arial"/>
          <w:b/>
          <w:bCs/>
          <w:color w:val="000000"/>
          <w:kern w:val="0"/>
          <w14:ligatures w14:val="none"/>
        </w:rPr>
        <w:t xml:space="preserve"> (e)</w:t>
      </w:r>
    </w:p>
    <w:p w14:paraId="08FFB35F" w14: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w14:ligatures w14:val="none"/>
        </w:rPr>
      </w:pPr>
      <w:r w:rsidRPr="005B03A2">
        <w:rPr>
          <w:rFonts w:ascii="Arial Narrow" w:eastAsia="Calibri" w:hAnsi="Arial Narrow" w:cs="Arial"/>
          <w:b/>
          <w:bCs/>
          <w:color w:val="000000"/>
          <w:kern w:val="0"/>
          <w14:ligatures w14:val="none"/>
        </w:rPr>
        <w:t>Comisión </w:t>
      </w:r>
      <w:r w:rsidRPr="005B03A2">
        <w:rPr>
          <w:rFonts w:ascii="Arial Narrow" w:eastAsia="Calibri" w:hAnsi="Arial Narrow" w:cs="Arial"/>
          <w:b/>
          <w:bCs/>
          <w:color w:val="000000"/>
          <w:kern w:val="0"/>
          <w:shd w:val="clear" w:color="auto" w:fill="FFFFFF"/>
          <w14:ligatures w14:val="none"/>
        </w:rPr>
        <w:t>de</w:t>
      </w:r>
      <w:r w:rsidRPr="005B03A2">
        <w:rPr>
          <w:rFonts w:ascii="Arial Narrow" w:eastAsia="Calibri" w:hAnsi="Arial Narrow" w:cs="Arial"/>
          <w:b/>
          <w:bCs/>
          <w:color w:val="000000"/>
          <w:kern w:val="0"/>
          <w14:ligatures w14:val="none"/>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58E453A2" w14: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w14:ligatures w14:val="none"/>
        </w:rPr>
        <w:t>LSM/</w:t>
      </w:r>
      <w:r w:rsidR="005C1748" w:rsidRPr="005B03A2">
        <w:rPr>
          <w:rFonts w:ascii="Arial Narrow" w:eastAsia="Arial Narrow" w:hAnsi="Arial Narrow" w:cs="Arial"/>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hAnsi="Arial Narrow"/>
        </w:rPr>
      </w:pPr>
    </w:p>
    <w:p w14:paraId="44351FDE" w14:textId="77777777" w:rsidR="00AB3A58" w:rsidRPr="005B03A2" w:rsidRDefault="00AB3A58" w:rsidP="005B03A2">
      <w:pPr>
        <w:spacing w:line="240" w:lineRule="auto"/>
        <w:rPr>
          <w:rFonts w:ascii="Arial Narrow" w:hAnsi="Arial Narrow"/>
        </w:rPr>
      </w:pPr>
    </w:p>
    <w:p w14:paraId="0B9A1116" w14:textId="77777777" w:rsidR="001B5674" w:rsidRPr="005B03A2" w:rsidRDefault="001B5674" w:rsidP="005B03A2">
      <w:pPr>
        <w:spacing w:line="240" w:lineRule="auto"/>
        <w:rPr>
          <w:rFonts w:ascii="Arial Narrow" w:hAnsi="Arial Narrow"/>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vertAlign w:val="superscript"/>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vertAlign w:val="superscript"/>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