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353EAAA"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16FB3" w:rsidRPr="00B16FB3">
        <w:rPr>
          <w:rFonts w:ascii="Arial Narrow" w:eastAsia="Times New Roman" w:hAnsi="Arial Narrow" w:cs="Times New Roman"/>
          <w:b/>
          <w:bCs/>
          <w:color w:val="000000"/>
          <w:kern w:val="0"/>
          <w:shd w:val="clear" w:color="auto" w:fill="FFFFFF"/>
          <w:lang w:eastAsia="es-PE"/>
          <w14:ligatures w14:val="none"/>
        </w:rPr>
        <w:t>1200-2026/CC1</w:t>
      </w:r>
    </w:p>
    <w:p w14:paraId="7E5DC22B" w14:textId="1F15FCE3" w:rsidR="00CA59A2" w:rsidRPr="00D343EA"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D343EA" w:rsidRPr="00D343EA">
        <w:rPr>
          <w:rFonts w:ascii="Arial Narrow" w:eastAsia="Arial Narrow" w:hAnsi="Arial Narrow" w:cs="Arial Narrow"/>
          <w:b/>
          <w:color w:val="000000"/>
          <w:kern w:val="0"/>
          <w:lang w:eastAsia="es-PE"/>
          <w14:ligatures w14:val="none"/>
        </w:rPr>
        <w:t xml:space="preserve"/>
      </w:r>
      <w:r w:rsidRPr="00D343EA">
        <w:rPr>
          <w:rFonts w:ascii="Arial Narrow" w:eastAsia="Arial Narrow" w:hAnsi="Arial Narrow" w:cs="Arial Narrow"/>
          <w:b/>
          <w:color w:val="000000"/>
          <w:kern w:val="0"/>
          <w:lang w:eastAsia="es-PE"/>
          <w14:ligatures w14:val="none"/>
        </w:rPr>
        <w:t xml:space="preserve"/>
      </w:r>
      <w:r w:rsidR="00D343EA" w:rsidRPr="00D343EA">
        <w:rPr>
          <w:rFonts w:ascii="Arial Narrow" w:eastAsia="Arial Narrow" w:hAnsi="Arial Narrow" w:cs="Arial Narrow"/>
          <w:b/>
          <w:color w:val="000000"/>
          <w:kern w:val="0"/>
          <w:lang w:eastAsia="es-PE"/>
          <w14:ligatures w14:val="none"/>
        </w:rPr>
        <w:t/>
      </w:r>
      <w:r w:rsidRPr="00D343EA">
        <w:rPr>
          <w:rFonts w:ascii="Arial Narrow" w:eastAsia="Arial Narrow" w:hAnsi="Arial Narrow" w:cs="Arial Narrow"/>
          <w:b/>
          <w:color w:val="000000"/>
          <w:kern w:val="0"/>
          <w:lang w:eastAsia="es-PE"/>
          <w14:ligatures w14:val="none"/>
        </w:rPr>
        <w:t/>
      </w:r>
    </w:p>
    <w:p w14:paraId="6DEEEDFE" w14:textId="1920A828" w:rsidR="00CA59A2" w:rsidRPr="00D343EA"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343EA">
        <w:rPr>
          <w:rFonts w:ascii="Arial Narrow" w:eastAsia="Arial Narrow" w:hAnsi="Arial Narrow" w:cs="Arial Narrow"/>
          <w:b/>
          <w:color w:val="000000"/>
          <w:kern w:val="0"/>
          <w:lang w:eastAsia="es-PE"/>
          <w14:ligatures w14:val="none"/>
        </w:rPr>
        <w:t>DENUNCIADO</w:t>
      </w:r>
      <w:r w:rsidRPr="00D343EA">
        <w:rPr>
          <w:rFonts w:ascii="Arial Narrow" w:eastAsia="Arial Narrow" w:hAnsi="Arial Narrow" w:cs="Arial Narrow"/>
          <w:b/>
          <w:color w:val="000000"/>
          <w:kern w:val="0"/>
          <w:lang w:eastAsia="es-PE"/>
          <w14:ligatures w14:val="none"/>
        </w:rPr>
        <w:tab/>
        <w:t>:</w:t>
      </w:r>
      <w:r w:rsidRPr="00D343EA">
        <w:rPr>
          <w:rFonts w:ascii="Arial Narrow" w:eastAsia="Arial Narrow" w:hAnsi="Arial Narrow" w:cs="Arial Narrow"/>
          <w:b/>
          <w:color w:val="000000"/>
          <w:kern w:val="0"/>
          <w:lang w:eastAsia="es-PE"/>
          <w14:ligatures w14:val="none"/>
        </w:rPr>
        <w:tab/>
      </w:r>
      <w:r w:rsidR="00181FA7" w:rsidRPr="00D343EA">
        <w:rPr>
          <w:rFonts w:ascii="Arial Narrow" w:eastAsia="Arial Narrow" w:hAnsi="Arial Narrow" w:cs="Arial Narrow"/>
          <w:b/>
          <w:color w:val="000000"/>
          <w:kern w:val="0"/>
          <w:lang w:eastAsia="es-PE"/>
          <w14:ligatures w14:val="none"/>
        </w:rPr>
        <w:t>QUÁLITAS COMPAÑÍA DE SEGUROS S.A</w:t>
      </w:r>
      <w:r w:rsidR="00273038">
        <w:rPr>
          <w:rFonts w:ascii="Arial Narrow" w:eastAsia="Arial Narrow" w:hAnsi="Arial Narrow" w:cs="Arial Narrow"/>
          <w:b/>
          <w:color w:val="000000"/>
          <w:kern w:val="0"/>
          <w:lang w:eastAsia="es-PE"/>
          <w14:ligatures w14:val="none"/>
        </w:rPr>
        <w:t>.</w:t>
      </w:r>
      <w:r w:rsidR="00181FA7" w:rsidRPr="00D343EA">
        <w:rPr>
          <w:rFonts w:ascii="Arial Narrow" w:eastAsia="Arial Narrow" w:hAnsi="Arial Narrow" w:cs="Arial Narrow"/>
          <w:b/>
          <w:color w:val="000000"/>
          <w:kern w:val="0"/>
          <w:lang w:eastAsia="es-PE"/>
          <w14:ligatures w14:val="none"/>
        </w:rPr>
        <w:t xml:space="preserve"> </w:t>
      </w:r>
      <w:r w:rsidRPr="00D343EA">
        <w:rPr>
          <w:rFonts w:ascii="Arial Narrow" w:eastAsia="Arial Narrow" w:hAnsi="Arial Narrow" w:cs="Arial Narrow"/>
          <w:b/>
          <w:color w:val="000000"/>
          <w:kern w:val="0"/>
          <w:lang w:eastAsia="es-PE"/>
          <w14:ligatures w14:val="none"/>
        </w:rPr>
        <w:t>(</w:t>
      </w:r>
      <w:r w:rsidR="00181FA7" w:rsidRPr="00D343EA">
        <w:rPr>
          <w:rFonts w:ascii="Arial Narrow" w:eastAsia="Arial Narrow" w:hAnsi="Arial Narrow" w:cs="Arial Narrow"/>
          <w:b/>
          <w:color w:val="000000"/>
          <w:kern w:val="0"/>
          <w:lang w:eastAsia="es-PE"/>
          <w14:ligatures w14:val="none"/>
        </w:rPr>
        <w:t>QUÁLITAS</w:t>
      </w:r>
      <w:r w:rsidRPr="00D343EA">
        <w:rPr>
          <w:rFonts w:ascii="Arial Narrow" w:eastAsia="Arial Narrow" w:hAnsi="Arial Narrow" w:cs="Arial Narrow"/>
          <w:b/>
          <w:color w:val="000000"/>
          <w:kern w:val="0"/>
          <w:lang w:eastAsia="es-PE"/>
          <w14:ligatures w14:val="none"/>
        </w:rPr>
        <w:t>)</w:t>
      </w:r>
    </w:p>
    <w:p w14:paraId="022D2B94" w14:textId="77777777" w:rsidR="00CA59A2" w:rsidRPr="00D343EA"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343EA">
        <w:rPr>
          <w:rFonts w:ascii="Arial Narrow" w:eastAsia="Arial Narrow" w:hAnsi="Arial Narrow" w:cs="Arial Narrow"/>
          <w:b/>
          <w:color w:val="000000"/>
          <w:kern w:val="0"/>
          <w:lang w:eastAsia="es-PE"/>
          <w14:ligatures w14:val="none"/>
        </w:rPr>
        <w:t>MATERIAS</w:t>
      </w:r>
      <w:r w:rsidRPr="00D343EA">
        <w:rPr>
          <w:rFonts w:ascii="Arial Narrow" w:eastAsia="Arial Narrow" w:hAnsi="Arial Narrow" w:cs="Arial Narrow"/>
          <w:b/>
          <w:color w:val="000000"/>
          <w:kern w:val="0"/>
          <w:lang w:eastAsia="es-PE"/>
          <w14:ligatures w14:val="none"/>
        </w:rPr>
        <w:tab/>
        <w:t xml:space="preserve">: </w:t>
      </w:r>
      <w:r w:rsidRPr="00D343EA">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D343EA">
        <w:rPr>
          <w:rFonts w:ascii="Arial Narrow" w:eastAsia="Arial Narrow" w:hAnsi="Arial Narrow" w:cs="Arial Narrow"/>
          <w:b/>
          <w:color w:val="000000"/>
          <w:kern w:val="0"/>
          <w:lang w:eastAsia="es-PE"/>
          <w14:ligatures w14:val="none"/>
        </w:rPr>
        <w:t>REQUERIMIENTO DE INFORMACIÓN</w:t>
      </w:r>
      <w:r w:rsidRPr="0026598E">
        <w:rPr>
          <w:rFonts w:ascii="Arial Narrow" w:eastAsia="Arial Narrow" w:hAnsi="Arial Narrow" w:cs="Arial Narrow"/>
          <w:b/>
          <w:color w:val="000000"/>
          <w:kern w:val="0"/>
          <w:lang w:eastAsia="es-PE"/>
          <w14:ligatures w14:val="none"/>
        </w:rPr>
        <w:t xml:space="preserve"> </w:t>
      </w:r>
    </w:p>
    <w:p w14:paraId="46A5A479" w14:textId="4B10A278"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16FB3">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D6FED6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7F5A11">
        <w:rPr>
          <w:rFonts w:ascii="Arial Narrow" w:eastAsia="Times New Roman" w:hAnsi="Arial Narrow" w:cs="Times New Roman"/>
          <w:color w:val="000000"/>
          <w:kern w:val="0"/>
          <w:shd w:val="clear" w:color="auto" w:fill="FFFFFF"/>
          <w:lang w:eastAsia="es-PE"/>
          <w14:ligatures w14:val="none"/>
        </w:rPr>
        <w:t>11</w:t>
      </w:r>
      <w:r w:rsidRPr="0026598E">
        <w:rPr>
          <w:rFonts w:ascii="Arial Narrow" w:eastAsia="Times New Roman" w:hAnsi="Arial Narrow" w:cs="Times New Roman"/>
          <w:color w:val="000000"/>
          <w:kern w:val="0"/>
          <w:shd w:val="clear" w:color="auto" w:fill="FFFFFF"/>
          <w:lang w:eastAsia="es-PE"/>
          <w14:ligatures w14:val="none"/>
        </w:rPr>
        <w:t xml:space="preserve"> de </w:t>
      </w:r>
      <w:r w:rsidR="00B16FB3">
        <w:rPr>
          <w:rFonts w:ascii="Arial Narrow" w:eastAsia="Times New Roman" w:hAnsi="Arial Narrow" w:cs="Times New Roman"/>
          <w:color w:val="000000"/>
          <w:kern w:val="0"/>
          <w:shd w:val="clear" w:color="auto" w:fill="FFFFFF"/>
          <w:lang w:eastAsia="es-PE"/>
          <w14:ligatures w14:val="none"/>
        </w:rPr>
        <w:t>mayo</w:t>
      </w:r>
      <w:r w:rsidR="00985114" w:rsidRPr="00B25E5C">
        <w:rPr>
          <w:rFonts w:ascii="Arial Narrow" w:eastAsia="Times New Roman" w:hAnsi="Arial Narrow" w:cs="Times New Roman"/>
          <w:color w:val="000000"/>
          <w:kern w:val="0"/>
          <w:shd w:val="clear" w:color="auto" w:fill="FFFFFF"/>
          <w:lang w:eastAsia="es-PE"/>
          <w14:ligatures w14:val="none"/>
        </w:rPr>
        <w:t xml:space="preserve"> de </w:t>
      </w:r>
      <w:r w:rsidR="00985114" w:rsidRPr="00B16FB3">
        <w:rPr>
          <w:rFonts w:ascii="Arial Narrow" w:eastAsia="Times New Roman" w:hAnsi="Arial Narrow" w:cs="Times New Roman"/>
          <w:color w:val="000000"/>
          <w:kern w:val="0"/>
          <w:shd w:val="clear" w:color="auto" w:fill="FFFFFF"/>
          <w:lang w:eastAsia="es-PE"/>
          <w14:ligatures w14:val="none"/>
        </w:rPr>
        <w:t>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4ED3C817" w:rsidR="00CA59A2" w:rsidRPr="00E27C97"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59013F">
        <w:rPr>
          <w:rFonts w:ascii="Arial Narrow" w:eastAsia="Times New Roman" w:hAnsi="Arial Narrow" w:cs="Arial"/>
          <w:color w:val="000000"/>
          <w:kern w:val="0"/>
          <w:lang w:val="es-ES" w:eastAsia="es-ES"/>
          <w14:ligatures w14:val="none"/>
        </w:rPr>
        <w:t xml:space="preserve">Mediante el escrito del 4 de diciembre de 2025, complementada con escrito del 12 de febrero de 2026 y mediante el escrito del 28 de abril de 2026, la señora [APELLIDO] denunció a Quálitas por presuntas infracciones a la Ley 29571, Código de Protección y Defensa del Consumidor (en adelante, Código), señalando lo siguiente:</w:t>
      </w:r>
      <w:r w:rsidR="008D38CC" w:rsidRPr="0059013F">
        <w:rPr>
          <w:rFonts w:ascii="Arial Narrow" w:eastAsia="Times New Roman" w:hAnsi="Arial Narrow" w:cs="Arial"/>
          <w:color w:val="000000"/>
          <w:kern w:val="0"/>
          <w:lang w:val="es-ES" w:eastAsia="es-ES"/>
          <w14:ligatures w14:val="none"/>
        </w:rPr>
        <w:t xml:space="preserve"/>
      </w:r>
      <w:r w:rsidR="008D38CC" w:rsidRPr="00E27C97">
        <w:rPr>
          <w:rFonts w:ascii="Arial Narrow" w:eastAsia="Times New Roman" w:hAnsi="Arial Narrow" w:cs="Arial"/>
          <w:color w:val="000000"/>
          <w:kern w:val="0"/>
          <w:lang w:val="es-ES" w:eastAsia="es-ES"/>
          <w14:ligatures w14:val="none"/>
        </w:rPr>
        <w:t/>
      </w:r>
      <w:r w:rsidRPr="00E27C97">
        <w:rPr>
          <w:rStyle w:val="Refdenotaalpie"/>
          <w:rFonts w:ascii="Arial Narrow" w:eastAsia="Times New Roman" w:hAnsi="Arial Narrow" w:cs="Times New Roman"/>
          <w:color w:val="000000"/>
          <w:kern w:val="0"/>
          <w:vertAlign w:val="superscript"/>
          <w:lang w:val="es-ES" w:eastAsia="es-ES"/>
          <w14:ligatures w14:val="none"/>
        </w:rPr>
        <w:footnoteReference w:id="1"/>
      </w:r>
      <w:r w:rsidR="008D38CC" w:rsidRPr="00E27C97">
        <w:rPr>
          <w:rFonts w:ascii="Arial Narrow" w:eastAsia="Times New Roman" w:hAnsi="Arial Narrow" w:cs="Arial"/>
          <w:color w:val="000000"/>
          <w:kern w:val="0"/>
          <w:lang w:val="es-ES" w:eastAsia="es-ES"/>
          <w14:ligatures w14:val="none"/>
        </w:rPr>
        <w:t xml:space="preserve"/>
      </w:r>
      <w:r w:rsidR="00996DC2" w:rsidRPr="00E27C97">
        <w:rPr>
          <w:rFonts w:ascii="Arial Narrow" w:eastAsia="Calibri" w:hAnsi="Arial Narrow" w:cs="Arial"/>
          <w:kern w:val="0"/>
          <w14:ligatures w14:val="none"/>
        </w:rPr>
        <w:t xml:space="preserve"/>
      </w:r>
      <w:r w:rsidR="0059013F" w:rsidRPr="00E27C97">
        <w:rPr>
          <w:rFonts w:ascii="Arial Narrow" w:eastAsia="Calibri" w:hAnsi="Arial Narrow" w:cs="Arial"/>
          <w:kern w:val="0"/>
          <w14:ligatures w14:val="none"/>
        </w:rPr>
        <w:t/>
      </w:r>
      <w:r w:rsidR="00996DC2" w:rsidRPr="00E27C97">
        <w:rPr>
          <w:rFonts w:ascii="Arial Narrow" w:eastAsia="Calibri" w:hAnsi="Arial Narrow" w:cs="Arial"/>
          <w:kern w:val="0"/>
          <w14:ligatures w14:val="none"/>
        </w:rPr>
        <w:t/>
      </w:r>
      <w:r w:rsidRPr="00E27C97">
        <w:rPr>
          <w:rFonts w:ascii="Arial Narrow" w:eastAsia="Calibri" w:hAnsi="Arial Narrow" w:cs="Arial"/>
          <w:kern w:val="0"/>
          <w14:ligatures w14:val="none"/>
        </w:rPr>
        <w:t xml:space="preserve"/>
      </w:r>
      <w:r w:rsidR="0059013F" w:rsidRPr="00E27C97">
        <w:rPr>
          <w:rFonts w:ascii="Arial Narrow" w:eastAsia="Calibri" w:hAnsi="Arial Narrow" w:cs="Arial"/>
          <w:kern w:val="0"/>
          <w14:ligatures w14:val="none"/>
        </w:rPr>
        <w:t xml:space="preserve"/>
      </w:r>
      <w:r w:rsidRPr="00E27C97">
        <w:rPr>
          <w:rFonts w:ascii="Arial Narrow" w:eastAsia="Calibri" w:hAnsi="Arial Narrow" w:cs="Arial"/>
          <w:kern w:val="0"/>
          <w14:ligatures w14:val="none"/>
        </w:rPr>
        <w:t/>
      </w:r>
      <w:r w:rsidRPr="00E27C97">
        <w:rPr>
          <w:rFonts w:ascii="Arial Narrow" w:eastAsia="Times New Roman" w:hAnsi="Arial Narrow" w:cs="Arial"/>
          <w:color w:val="000000"/>
          <w:kern w:val="0"/>
          <w:lang w:val="es-ES" w:eastAsia="es-ES"/>
          <w14:ligatures w14:val="none"/>
        </w:rPr>
        <w:t xml:space="preserve"/>
      </w:r>
      <w:proofErr w:type="spellStart"/>
      <w:r w:rsidR="0059013F" w:rsidRPr="00E27C97">
        <w:rPr>
          <w:rFonts w:ascii="Arial Narrow" w:eastAsia="Times New Roman" w:hAnsi="Arial Narrow" w:cs="Arial"/>
          <w:color w:val="000000"/>
          <w:kern w:val="0"/>
          <w:lang w:val="es-ES" w:eastAsia="es-ES"/>
          <w14:ligatures w14:val="none"/>
        </w:rPr>
        <w:t/>
      </w:r>
      <w:proofErr w:type="spellEnd"/>
      <w:r w:rsidR="0059013F" w:rsidRPr="00E27C97">
        <w:rPr>
          <w:rFonts w:ascii="Arial Narrow" w:eastAsia="Times New Roman" w:hAnsi="Arial Narrow" w:cs="Arial"/>
          <w:color w:val="000000"/>
          <w:kern w:val="0"/>
          <w:lang w:val="es-ES" w:eastAsia="es-ES"/>
          <w14:ligatures w14:val="none"/>
        </w:rPr>
        <w:t xml:space="preserve"/>
      </w:r>
      <w:r w:rsidRPr="00E27C97">
        <w:rPr>
          <w:rFonts w:ascii="Arial Narrow" w:eastAsia="Times New Roman" w:hAnsi="Arial Narrow" w:cs="Arial"/>
          <w:color w:val="000000"/>
          <w:kern w:val="0"/>
          <w:lang w:val="es-ES" w:eastAsia="es-ES"/>
          <w14:ligatures w14:val="none"/>
        </w:rPr>
        <w:t xml:space="preserve"/>
      </w:r>
      <w:r w:rsidR="003A71B1" w:rsidRPr="00E27C97">
        <w:rPr>
          <w:rFonts w:ascii="Arial Narrow" w:eastAsia="Times New Roman" w:hAnsi="Arial Narrow" w:cs="Times New Roman"/>
          <w:kern w:val="0"/>
          <w:shd w:val="clear" w:color="auto" w:fill="FFFFFF"/>
          <w:lang w:eastAsia="es-PE"/>
          <w14:ligatures w14:val="none"/>
        </w:rPr>
        <w:t/>
      </w:r>
      <w:r w:rsidRPr="00E27C97">
        <w:rPr>
          <w:rFonts w:ascii="Arial Narrow" w:eastAsia="Times New Roman" w:hAnsi="Arial Narrow" w:cs="Arial"/>
          <w:color w:val="000000"/>
          <w:kern w:val="0"/>
          <w:lang w:val="es-ES" w:eastAsia="es-ES"/>
          <w14:ligatures w14:val="none"/>
        </w:rPr>
        <w:t/>
      </w:r>
      <w:r w:rsidRPr="00E27C97">
        <w:rPr>
          <w:rStyle w:val="Refdenotaalpie"/>
          <w:rFonts w:ascii="Arial Narrow" w:eastAsia="Times New Roman" w:hAnsi="Arial Narrow" w:cs="Times New Roman"/>
          <w:color w:val="000000"/>
          <w:kern w:val="0"/>
          <w:vertAlign w:val="superscript"/>
          <w:lang w:val="es-ES" w:eastAsia="es-ES"/>
          <w14:ligatures w14:val="none"/>
        </w:rPr>
        <w:footnoteReference w:id="2"/>
      </w:r>
      <w:r w:rsidRPr="00E27C97">
        <w:rPr>
          <w:rFonts w:ascii="Arial Narrow" w:eastAsia="Times New Roman" w:hAnsi="Arial Narrow" w:cs="Arial"/>
          <w:color w:val="000000"/>
          <w:kern w:val="0"/>
          <w:lang w:val="es-ES" w:eastAsia="es-ES"/>
          <w14:ligatures w14:val="none"/>
        </w:rPr>
        <w:t xml:space="preserve"/>
      </w:r>
      <w:r w:rsidRPr="00E27C97">
        <w:rPr>
          <w:rFonts w:ascii="Arial Narrow" w:eastAsia="Times New Roman" w:hAnsi="Arial Narrow" w:cs="Arial"/>
          <w:bCs/>
          <w:color w:val="000000"/>
          <w:kern w:val="0"/>
          <w:lang w:val="es-ES" w:eastAsia="es-ES"/>
          <w14:ligatures w14:val="none"/>
        </w:rPr>
        <w:t/>
      </w:r>
    </w:p>
    <w:p w14:paraId="72DBB879" w14:textId="77777777" w:rsidR="00E85233" w:rsidRPr="00E27C97" w:rsidRDefault="00E85233" w:rsidP="00764E03">
      <w:pPr>
        <w:spacing w:after="0" w:line="240" w:lineRule="auto"/>
        <w:jc w:val="both"/>
        <w:rPr>
          <w:rFonts w:ascii="Arial Narrow" w:eastAsia="Times New Roman" w:hAnsi="Arial Narrow" w:cs="Arial"/>
          <w:color w:val="000000"/>
          <w:kern w:val="0"/>
          <w:lang w:eastAsia="es-ES"/>
          <w14:ligatures w14:val="none"/>
        </w:rPr>
      </w:pPr>
    </w:p>
    <w:p w14:paraId="42708124" w14:textId="36C02B55" w:rsidR="00E85233" w:rsidRPr="00E27C97" w:rsidRDefault="00E85233" w:rsidP="00E8523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27C97">
        <w:rPr>
          <w:rFonts w:ascii="Arial Narrow" w:eastAsia="Times New Roman" w:hAnsi="Arial Narrow" w:cs="Arial"/>
          <w:color w:val="000000"/>
          <w:kern w:val="0"/>
          <w:lang w:eastAsia="es-ES"/>
          <w14:ligatures w14:val="none"/>
        </w:rPr>
        <w:t xml:space="preserve">El 11 de julio de 2025, </w:t>
      </w:r>
      <w:r w:rsidR="00764E03" w:rsidRPr="00E27C97">
        <w:rPr>
          <w:rFonts w:ascii="Arial Narrow" w:eastAsia="Times New Roman" w:hAnsi="Arial Narrow" w:cs="Arial"/>
          <w:color w:val="000000"/>
          <w:kern w:val="0"/>
          <w:lang w:eastAsia="es-ES"/>
          <w14:ligatures w14:val="none"/>
        </w:rPr>
        <w:t>adquirió</w:t>
      </w:r>
      <w:r w:rsidRPr="00E27C97">
        <w:rPr>
          <w:rFonts w:ascii="Arial Narrow" w:eastAsia="Times New Roman" w:hAnsi="Arial Narrow" w:cs="Arial"/>
          <w:color w:val="000000"/>
          <w:kern w:val="0"/>
          <w:lang w:eastAsia="es-ES"/>
          <w14:ligatures w14:val="none"/>
        </w:rPr>
        <w:t xml:space="preserve"> el Seguro Vehicular – Póliza 70237299 (en adelante, Seguro Vehicular)</w:t>
      </w:r>
      <w:r w:rsidR="00764E03" w:rsidRPr="00E27C97">
        <w:rPr>
          <w:rFonts w:ascii="Arial Narrow" w:eastAsia="Times New Roman" w:hAnsi="Arial Narrow" w:cs="Arial"/>
          <w:color w:val="000000"/>
          <w:kern w:val="0"/>
          <w:lang w:eastAsia="es-ES"/>
          <w14:ligatures w14:val="none"/>
        </w:rPr>
        <w:t xml:space="preserve"> emitido por </w:t>
      </w:r>
      <w:proofErr w:type="spellStart"/>
      <w:r w:rsidR="00764E03" w:rsidRPr="00E27C97">
        <w:rPr>
          <w:rFonts w:ascii="Arial Narrow" w:eastAsia="Times New Roman" w:hAnsi="Arial Narrow" w:cs="Arial"/>
          <w:color w:val="000000"/>
          <w:kern w:val="0"/>
          <w:lang w:eastAsia="es-ES"/>
          <w14:ligatures w14:val="none"/>
        </w:rPr>
        <w:t>Quálitas</w:t>
      </w:r>
      <w:proofErr w:type="spellEnd"/>
      <w:r w:rsidR="00764E03" w:rsidRPr="00E27C97">
        <w:rPr>
          <w:rFonts w:ascii="Arial Narrow" w:eastAsia="Times New Roman" w:hAnsi="Arial Narrow" w:cs="Arial"/>
          <w:color w:val="000000"/>
          <w:kern w:val="0"/>
          <w:lang w:eastAsia="es-ES"/>
          <w14:ligatures w14:val="none"/>
        </w:rPr>
        <w:t xml:space="preserve"> para asegurar el</w:t>
      </w:r>
      <w:r w:rsidR="00046D06">
        <w:rPr>
          <w:rFonts w:ascii="Arial Narrow" w:eastAsia="Times New Roman" w:hAnsi="Arial Narrow" w:cs="Arial"/>
          <w:color w:val="000000"/>
          <w:kern w:val="0"/>
          <w:lang w:eastAsia="es-ES"/>
          <w14:ligatures w14:val="none"/>
        </w:rPr>
        <w:t xml:space="preserve"> vehículo con</w:t>
      </w:r>
      <w:r w:rsidR="00764E03" w:rsidRPr="00E27C97">
        <w:rPr>
          <w:rFonts w:ascii="Arial Narrow" w:eastAsia="Times New Roman" w:hAnsi="Arial Narrow" w:cs="Arial"/>
          <w:color w:val="000000"/>
          <w:kern w:val="0"/>
          <w:lang w:eastAsia="es-ES"/>
          <w14:ligatures w14:val="none"/>
        </w:rPr>
        <w:t xml:space="preserve"> Placa de Rodaje CSF</w:t>
      </w:r>
      <w:r w:rsidR="008670DF">
        <w:rPr>
          <w:rFonts w:ascii="Arial Narrow" w:eastAsia="Times New Roman" w:hAnsi="Arial Narrow" w:cs="Arial"/>
          <w:color w:val="000000"/>
          <w:kern w:val="0"/>
          <w:lang w:eastAsia="es-ES"/>
          <w14:ligatures w14:val="none"/>
        </w:rPr>
        <w:t>-555</w:t>
      </w:r>
      <w:r w:rsidR="00764E03" w:rsidRPr="00E27C97">
        <w:rPr>
          <w:rFonts w:ascii="Arial Narrow" w:eastAsia="Times New Roman" w:hAnsi="Arial Narrow" w:cs="Arial"/>
          <w:color w:val="000000"/>
          <w:kern w:val="0"/>
          <w:lang w:eastAsia="es-ES"/>
          <w14:ligatures w14:val="none"/>
        </w:rPr>
        <w:t xml:space="preserve"> (en adelante, vehículo asegurado)</w:t>
      </w:r>
      <w:r w:rsidRPr="00E27C97">
        <w:rPr>
          <w:rFonts w:ascii="Arial Narrow" w:eastAsia="Times New Roman" w:hAnsi="Arial Narrow" w:cs="Arial"/>
          <w:color w:val="000000"/>
          <w:kern w:val="0"/>
          <w:lang w:eastAsia="es-ES"/>
          <w14:ligatures w14:val="none"/>
        </w:rPr>
        <w:t xml:space="preserve">, con vigencia anual hasta el 11 de julio de 2026, </w:t>
      </w:r>
      <w:r w:rsidR="009C0692" w:rsidRPr="00E27C97">
        <w:rPr>
          <w:rFonts w:ascii="Arial Narrow" w:eastAsia="Times New Roman" w:hAnsi="Arial Narrow" w:cs="Arial"/>
          <w:color w:val="000000"/>
          <w:kern w:val="0"/>
          <w:lang w:eastAsia="es-ES"/>
          <w14:ligatures w14:val="none"/>
        </w:rPr>
        <w:t>pagando</w:t>
      </w:r>
      <w:r w:rsidRPr="00E27C97">
        <w:rPr>
          <w:rFonts w:ascii="Arial Narrow" w:eastAsia="Times New Roman" w:hAnsi="Arial Narrow" w:cs="Arial"/>
          <w:color w:val="000000"/>
          <w:kern w:val="0"/>
          <w:lang w:eastAsia="es-ES"/>
          <w14:ligatures w14:val="none"/>
        </w:rPr>
        <w:t xml:space="preserve"> el monto de US$526,60. </w:t>
      </w:r>
    </w:p>
    <w:p w14:paraId="0340CA93" w14:textId="77777777" w:rsidR="009C0692" w:rsidRPr="00E27C97" w:rsidRDefault="009C0692" w:rsidP="009C069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11719AB" w14:textId="3D918586" w:rsidR="00E85233" w:rsidRPr="00E27C97" w:rsidRDefault="00E85233" w:rsidP="00E8523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27C97">
        <w:rPr>
          <w:rFonts w:ascii="Arial Narrow" w:eastAsia="Times New Roman" w:hAnsi="Arial Narrow" w:cs="Arial"/>
          <w:color w:val="000000"/>
          <w:kern w:val="0"/>
          <w:lang w:eastAsia="es-ES"/>
          <w14:ligatures w14:val="none"/>
        </w:rPr>
        <w:t xml:space="preserve">El 12 de julio de 2025, personal de </w:t>
      </w:r>
      <w:proofErr w:type="spellStart"/>
      <w:r w:rsidR="009C0692" w:rsidRPr="00E27C97">
        <w:rPr>
          <w:rFonts w:ascii="Arial Narrow" w:eastAsia="Times New Roman" w:hAnsi="Arial Narrow" w:cs="Arial"/>
          <w:color w:val="000000"/>
          <w:kern w:val="0"/>
          <w:lang w:eastAsia="es-ES"/>
          <w14:ligatures w14:val="none"/>
        </w:rPr>
        <w:t>Quálitas</w:t>
      </w:r>
      <w:proofErr w:type="spellEnd"/>
      <w:r w:rsidR="009C0692" w:rsidRPr="00E27C97">
        <w:rPr>
          <w:rFonts w:ascii="Arial Narrow" w:eastAsia="Times New Roman" w:hAnsi="Arial Narrow" w:cs="Arial"/>
          <w:color w:val="000000"/>
          <w:kern w:val="0"/>
          <w:lang w:eastAsia="es-ES"/>
          <w14:ligatures w14:val="none"/>
        </w:rPr>
        <w:t xml:space="preserve"> </w:t>
      </w:r>
      <w:r w:rsidRPr="00E27C97">
        <w:rPr>
          <w:rFonts w:ascii="Arial Narrow" w:eastAsia="Times New Roman" w:hAnsi="Arial Narrow" w:cs="Arial"/>
          <w:color w:val="000000"/>
          <w:kern w:val="0"/>
          <w:lang w:eastAsia="es-ES"/>
          <w14:ligatures w14:val="none"/>
        </w:rPr>
        <w:t>remitió vía</w:t>
      </w:r>
      <w:r w:rsidR="009C0692" w:rsidRPr="00E27C97">
        <w:rPr>
          <w:rFonts w:ascii="Arial Narrow" w:eastAsia="Times New Roman" w:hAnsi="Arial Narrow" w:cs="Arial"/>
          <w:color w:val="000000"/>
          <w:kern w:val="0"/>
          <w:lang w:eastAsia="es-ES"/>
          <w14:ligatures w14:val="none"/>
        </w:rPr>
        <w:t xml:space="preserve"> aplicativo</w:t>
      </w:r>
      <w:r w:rsidR="000968C8">
        <w:rPr>
          <w:rFonts w:ascii="Arial Narrow" w:eastAsia="Times New Roman" w:hAnsi="Arial Narrow" w:cs="Arial"/>
          <w:color w:val="000000"/>
          <w:kern w:val="0"/>
          <w:lang w:eastAsia="es-ES"/>
          <w14:ligatures w14:val="none"/>
        </w:rPr>
        <w:t xml:space="preserve"> móvil</w:t>
      </w:r>
      <w:r w:rsidRPr="00E27C97">
        <w:rPr>
          <w:rFonts w:ascii="Arial Narrow" w:eastAsia="Times New Roman" w:hAnsi="Arial Narrow" w:cs="Arial"/>
          <w:color w:val="000000"/>
          <w:kern w:val="0"/>
          <w:lang w:eastAsia="es-ES"/>
          <w14:ligatures w14:val="none"/>
        </w:rPr>
        <w:t xml:space="preserve"> WhatsApp </w:t>
      </w:r>
      <w:r w:rsidR="007A5474" w:rsidRPr="00E27C97">
        <w:rPr>
          <w:rFonts w:ascii="Arial Narrow" w:eastAsia="Times New Roman" w:hAnsi="Arial Narrow" w:cs="Arial"/>
          <w:color w:val="000000"/>
          <w:kern w:val="0"/>
          <w:lang w:eastAsia="es-ES"/>
          <w14:ligatures w14:val="none"/>
        </w:rPr>
        <w:t xml:space="preserve">la póliza </w:t>
      </w:r>
      <w:r w:rsidR="009C0692" w:rsidRPr="00E27C97">
        <w:rPr>
          <w:rFonts w:ascii="Arial Narrow" w:eastAsia="Times New Roman" w:hAnsi="Arial Narrow" w:cs="Arial"/>
          <w:color w:val="000000"/>
          <w:kern w:val="0"/>
          <w:lang w:eastAsia="es-ES"/>
          <w14:ligatures w14:val="none"/>
        </w:rPr>
        <w:t>del Seguro Vehicular</w:t>
      </w:r>
      <w:r w:rsidRPr="00E27C97">
        <w:rPr>
          <w:rFonts w:ascii="Arial Narrow" w:eastAsia="Times New Roman" w:hAnsi="Arial Narrow" w:cs="Arial"/>
          <w:color w:val="000000"/>
          <w:kern w:val="0"/>
          <w:lang w:eastAsia="es-ES"/>
          <w14:ligatures w14:val="none"/>
        </w:rPr>
        <w:t xml:space="preserve"> y </w:t>
      </w:r>
      <w:r w:rsidR="009C0692" w:rsidRPr="00E27C97">
        <w:rPr>
          <w:rFonts w:ascii="Arial Narrow" w:eastAsia="Times New Roman" w:hAnsi="Arial Narrow" w:cs="Arial"/>
          <w:color w:val="000000"/>
          <w:kern w:val="0"/>
          <w:lang w:eastAsia="es-ES"/>
          <w14:ligatures w14:val="none"/>
        </w:rPr>
        <w:t xml:space="preserve">se </w:t>
      </w:r>
      <w:r w:rsidRPr="00E27C97">
        <w:rPr>
          <w:rFonts w:ascii="Arial Narrow" w:eastAsia="Times New Roman" w:hAnsi="Arial Narrow" w:cs="Arial"/>
          <w:color w:val="000000"/>
          <w:kern w:val="0"/>
          <w:lang w:eastAsia="es-ES"/>
          <w14:ligatures w14:val="none"/>
        </w:rPr>
        <w:t xml:space="preserve">le indicó que posteriormente se comunicarían con su persona para coordinar la inspección del </w:t>
      </w:r>
      <w:r w:rsidR="004B5E09" w:rsidRPr="00E27C97">
        <w:rPr>
          <w:rFonts w:ascii="Arial Narrow" w:eastAsia="Times New Roman" w:hAnsi="Arial Narrow" w:cs="Arial"/>
          <w:color w:val="000000"/>
          <w:kern w:val="0"/>
          <w:lang w:eastAsia="es-ES"/>
          <w14:ligatures w14:val="none"/>
        </w:rPr>
        <w:t>vehículo asegurado</w:t>
      </w:r>
      <w:r w:rsidRPr="00E27C97">
        <w:rPr>
          <w:rFonts w:ascii="Arial Narrow" w:eastAsia="Times New Roman" w:hAnsi="Arial Narrow" w:cs="Arial"/>
          <w:color w:val="000000"/>
          <w:kern w:val="0"/>
          <w:lang w:eastAsia="es-ES"/>
          <w14:ligatures w14:val="none"/>
        </w:rPr>
        <w:t>; sin embargo, no recibió nuevas comunicaciones para concretar dicha inspección.</w:t>
      </w:r>
    </w:p>
    <w:p w14:paraId="1E409BED" w14:textId="77777777" w:rsidR="00E85233" w:rsidRPr="00E27C97" w:rsidRDefault="00E85233" w:rsidP="00E8523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AA8EAB" w14:textId="683181D2" w:rsidR="00E85233" w:rsidRPr="00E27C97" w:rsidRDefault="00E85233" w:rsidP="00E8523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27C97">
        <w:rPr>
          <w:rFonts w:ascii="Arial Narrow" w:eastAsia="Times New Roman" w:hAnsi="Arial Narrow" w:cs="Arial"/>
          <w:color w:val="000000"/>
          <w:kern w:val="0"/>
          <w:lang w:eastAsia="es-ES"/>
          <w14:ligatures w14:val="none"/>
        </w:rPr>
        <w:t xml:space="preserve">El 25 de octubre de 2025, </w:t>
      </w:r>
      <w:r w:rsidR="004B5E09" w:rsidRPr="00E27C97">
        <w:rPr>
          <w:rFonts w:ascii="Arial Narrow" w:eastAsia="Times New Roman" w:hAnsi="Arial Narrow" w:cs="Arial"/>
          <w:color w:val="000000"/>
          <w:kern w:val="0"/>
          <w:lang w:eastAsia="es-ES"/>
          <w14:ligatures w14:val="none"/>
        </w:rPr>
        <w:t xml:space="preserve">ocurrió un siniestro consistente en el impacto del vehículo asegurado contra un árbol. </w:t>
      </w:r>
    </w:p>
    <w:p w14:paraId="30FF8A5F" w14:textId="77777777" w:rsidR="00E85233" w:rsidRPr="00E27C97" w:rsidRDefault="00E85233" w:rsidP="00503CA9">
      <w:pPr>
        <w:spacing w:after="0" w:line="240" w:lineRule="auto"/>
        <w:jc w:val="both"/>
        <w:rPr>
          <w:rFonts w:ascii="Arial Narrow" w:eastAsia="Times New Roman" w:hAnsi="Arial Narrow" w:cs="Arial"/>
          <w:color w:val="000000"/>
          <w:kern w:val="0"/>
          <w:lang w:eastAsia="es-ES"/>
          <w14:ligatures w14:val="none"/>
        </w:rPr>
      </w:pPr>
    </w:p>
    <w:p w14:paraId="566C2D8F" w14:textId="1EBF2E24" w:rsidR="00E85233" w:rsidRPr="00E27C97" w:rsidRDefault="00E85233" w:rsidP="00E8523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27C97">
        <w:rPr>
          <w:rFonts w:ascii="Arial Narrow" w:eastAsia="Times New Roman" w:hAnsi="Arial Narrow" w:cs="Arial"/>
          <w:color w:val="000000"/>
          <w:kern w:val="0"/>
          <w:lang w:eastAsia="es-ES"/>
          <w14:ligatures w14:val="none"/>
        </w:rPr>
        <w:t xml:space="preserve">El 7 de noviembre de 2025, </w:t>
      </w:r>
      <w:proofErr w:type="spellStart"/>
      <w:r w:rsidR="00503CA9" w:rsidRPr="00E27C97">
        <w:rPr>
          <w:rFonts w:ascii="Arial Narrow" w:eastAsia="Times New Roman" w:hAnsi="Arial Narrow" w:cs="Arial"/>
          <w:color w:val="000000"/>
          <w:kern w:val="0"/>
          <w:lang w:eastAsia="es-ES"/>
          <w14:ligatures w14:val="none"/>
        </w:rPr>
        <w:t>Quálitas</w:t>
      </w:r>
      <w:proofErr w:type="spellEnd"/>
      <w:r w:rsidR="00503CA9" w:rsidRPr="00E27C97">
        <w:rPr>
          <w:rFonts w:ascii="Arial Narrow" w:eastAsia="Times New Roman" w:hAnsi="Arial Narrow" w:cs="Arial"/>
          <w:color w:val="000000"/>
          <w:kern w:val="0"/>
          <w:lang w:eastAsia="es-ES"/>
          <w14:ligatures w14:val="none"/>
        </w:rPr>
        <w:t xml:space="preserve"> </w:t>
      </w:r>
      <w:r w:rsidRPr="00E27C97">
        <w:rPr>
          <w:rFonts w:ascii="Arial Narrow" w:eastAsia="Times New Roman" w:hAnsi="Arial Narrow" w:cs="Arial"/>
          <w:color w:val="000000"/>
          <w:kern w:val="0"/>
          <w:lang w:eastAsia="es-ES"/>
          <w14:ligatures w14:val="none"/>
        </w:rPr>
        <w:t xml:space="preserve">le comunicó que el siniestro </w:t>
      </w:r>
      <w:r w:rsidR="00503CA9" w:rsidRPr="00E27C97">
        <w:rPr>
          <w:rFonts w:ascii="Arial Narrow" w:eastAsia="Times New Roman" w:hAnsi="Arial Narrow" w:cs="Arial"/>
          <w:color w:val="000000"/>
          <w:kern w:val="0"/>
          <w:lang w:eastAsia="es-ES"/>
          <w14:ligatures w14:val="none"/>
        </w:rPr>
        <w:t>del 25 de octubre de 2025 que había reportado</w:t>
      </w:r>
      <w:r w:rsidRPr="00E27C97">
        <w:rPr>
          <w:rFonts w:ascii="Arial Narrow" w:eastAsia="Times New Roman" w:hAnsi="Arial Narrow" w:cs="Arial"/>
          <w:color w:val="000000"/>
          <w:kern w:val="0"/>
          <w:lang w:eastAsia="es-ES"/>
          <w14:ligatures w14:val="none"/>
        </w:rPr>
        <w:t xml:space="preserve"> no contaba con cobertura debido a que el </w:t>
      </w:r>
      <w:r w:rsidR="00503CA9" w:rsidRPr="00E27C97">
        <w:rPr>
          <w:rFonts w:ascii="Arial Narrow" w:eastAsia="Times New Roman" w:hAnsi="Arial Narrow" w:cs="Arial"/>
          <w:color w:val="000000"/>
          <w:kern w:val="0"/>
          <w:lang w:eastAsia="es-ES"/>
          <w14:ligatures w14:val="none"/>
        </w:rPr>
        <w:t xml:space="preserve">vehículo asegurado </w:t>
      </w:r>
      <w:r w:rsidRPr="00E27C97">
        <w:rPr>
          <w:rFonts w:ascii="Arial Narrow" w:eastAsia="Times New Roman" w:hAnsi="Arial Narrow" w:cs="Arial"/>
          <w:color w:val="000000"/>
          <w:kern w:val="0"/>
          <w:lang w:eastAsia="es-ES"/>
          <w14:ligatures w14:val="none"/>
        </w:rPr>
        <w:t xml:space="preserve">no había </w:t>
      </w:r>
      <w:r w:rsidR="008670DF">
        <w:rPr>
          <w:rFonts w:ascii="Arial Narrow" w:eastAsia="Times New Roman" w:hAnsi="Arial Narrow" w:cs="Arial"/>
          <w:color w:val="000000"/>
          <w:kern w:val="0"/>
          <w:lang w:eastAsia="es-ES"/>
          <w14:ligatures w14:val="none"/>
        </w:rPr>
        <w:t>recibido</w:t>
      </w:r>
      <w:r w:rsidRPr="00E27C97">
        <w:rPr>
          <w:rFonts w:ascii="Arial Narrow" w:eastAsia="Times New Roman" w:hAnsi="Arial Narrow" w:cs="Arial"/>
          <w:color w:val="000000"/>
          <w:kern w:val="0"/>
          <w:lang w:eastAsia="es-ES"/>
          <w14:ligatures w14:val="none"/>
        </w:rPr>
        <w:t xml:space="preserve"> la inspección correspondiente.</w:t>
      </w:r>
      <w:r w:rsidR="00503CA9" w:rsidRPr="00E27C97">
        <w:rPr>
          <w:rFonts w:ascii="Arial Narrow" w:eastAsia="Times New Roman" w:hAnsi="Arial Narrow" w:cs="Arial"/>
          <w:color w:val="000000"/>
          <w:kern w:val="0"/>
          <w:lang w:eastAsia="es-ES"/>
          <w14:ligatures w14:val="none"/>
        </w:rPr>
        <w:t xml:space="preserve"> </w:t>
      </w:r>
    </w:p>
    <w:p w14:paraId="61918828" w14:textId="77777777" w:rsidR="00E85233" w:rsidRPr="00E27C97" w:rsidRDefault="00E85233" w:rsidP="007A5474">
      <w:pPr>
        <w:spacing w:after="0" w:line="240" w:lineRule="auto"/>
        <w:jc w:val="both"/>
        <w:rPr>
          <w:rFonts w:ascii="Arial Narrow" w:eastAsia="Times New Roman" w:hAnsi="Arial Narrow" w:cs="Arial"/>
          <w:color w:val="000000"/>
          <w:kern w:val="0"/>
          <w:lang w:eastAsia="es-ES"/>
          <w14:ligatures w14:val="none"/>
        </w:rPr>
      </w:pPr>
    </w:p>
    <w:p w14:paraId="2721610A" w14:textId="2D251939" w:rsidR="00E85233" w:rsidRPr="00E27C97" w:rsidRDefault="00E85233" w:rsidP="00E8523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27C97">
        <w:rPr>
          <w:rFonts w:ascii="Arial Narrow" w:eastAsia="Times New Roman" w:hAnsi="Arial Narrow" w:cs="Arial"/>
          <w:color w:val="000000"/>
          <w:kern w:val="0"/>
          <w:lang w:eastAsia="es-ES"/>
          <w14:ligatures w14:val="none"/>
        </w:rPr>
        <w:t xml:space="preserve">El 11 de noviembre de 2025, remitió un correo electrónico a </w:t>
      </w:r>
      <w:proofErr w:type="spellStart"/>
      <w:r w:rsidR="007A5474" w:rsidRPr="00E27C97">
        <w:rPr>
          <w:rFonts w:ascii="Arial Narrow" w:eastAsia="Times New Roman" w:hAnsi="Arial Narrow" w:cs="Arial"/>
          <w:color w:val="000000"/>
          <w:kern w:val="0"/>
          <w:lang w:eastAsia="es-ES"/>
          <w14:ligatures w14:val="none"/>
        </w:rPr>
        <w:t>Quálitas</w:t>
      </w:r>
      <w:proofErr w:type="spellEnd"/>
      <w:r w:rsidR="007A5474" w:rsidRPr="00E27C97">
        <w:rPr>
          <w:rFonts w:ascii="Arial Narrow" w:eastAsia="Times New Roman" w:hAnsi="Arial Narrow" w:cs="Arial"/>
          <w:color w:val="000000"/>
          <w:kern w:val="0"/>
          <w:lang w:eastAsia="es-ES"/>
          <w14:ligatures w14:val="none"/>
        </w:rPr>
        <w:t xml:space="preserve"> </w:t>
      </w:r>
      <w:r w:rsidRPr="00E27C97">
        <w:rPr>
          <w:rFonts w:ascii="Arial Narrow" w:eastAsia="Times New Roman" w:hAnsi="Arial Narrow" w:cs="Arial"/>
          <w:color w:val="000000"/>
          <w:kern w:val="0"/>
          <w:lang w:eastAsia="es-ES"/>
          <w14:ligatures w14:val="none"/>
        </w:rPr>
        <w:t xml:space="preserve">manifestando su disconformidad con el rechazo de la cobertura del siniestro y solicitó la devolución total del monto pagado por concepto del Seguro Vehicular. </w:t>
      </w:r>
      <w:r w:rsidR="007A5474" w:rsidRPr="00E27C97">
        <w:rPr>
          <w:rFonts w:ascii="Arial Narrow" w:eastAsia="Times New Roman" w:hAnsi="Arial Narrow" w:cs="Arial"/>
          <w:color w:val="000000"/>
          <w:kern w:val="0"/>
          <w:lang w:eastAsia="es-ES"/>
          <w14:ligatures w14:val="none"/>
        </w:rPr>
        <w:t>No obstante</w:t>
      </w:r>
      <w:r w:rsidRPr="00E27C97">
        <w:rPr>
          <w:rFonts w:ascii="Arial Narrow" w:eastAsia="Times New Roman" w:hAnsi="Arial Narrow" w:cs="Arial"/>
          <w:color w:val="000000"/>
          <w:kern w:val="0"/>
          <w:lang w:eastAsia="es-ES"/>
          <w14:ligatures w14:val="none"/>
        </w:rPr>
        <w:t xml:space="preserve">, la </w:t>
      </w:r>
      <w:r w:rsidR="007A5474" w:rsidRPr="00E27C97">
        <w:rPr>
          <w:rFonts w:ascii="Arial Narrow" w:eastAsia="Times New Roman" w:hAnsi="Arial Narrow" w:cs="Arial"/>
          <w:color w:val="000000"/>
          <w:kern w:val="0"/>
          <w:lang w:eastAsia="es-ES"/>
          <w14:ligatures w14:val="none"/>
        </w:rPr>
        <w:t>compañía aseguradora</w:t>
      </w:r>
      <w:r w:rsidRPr="00E27C97">
        <w:rPr>
          <w:rFonts w:ascii="Arial Narrow" w:eastAsia="Times New Roman" w:hAnsi="Arial Narrow" w:cs="Arial"/>
          <w:color w:val="000000"/>
          <w:kern w:val="0"/>
          <w:lang w:eastAsia="es-ES"/>
          <w14:ligatures w14:val="none"/>
        </w:rPr>
        <w:t xml:space="preserve"> ratificó su decisión de rechazar la cobertura por falta de inspección del vehículo.</w:t>
      </w:r>
      <w:r w:rsidR="007A5474" w:rsidRPr="00E27C97">
        <w:rPr>
          <w:rFonts w:ascii="Arial Narrow" w:eastAsia="Times New Roman" w:hAnsi="Arial Narrow" w:cs="Arial"/>
          <w:color w:val="000000"/>
          <w:kern w:val="0"/>
          <w:lang w:eastAsia="es-ES"/>
          <w14:ligatures w14:val="none"/>
        </w:rPr>
        <w:t xml:space="preserve"> </w:t>
      </w:r>
    </w:p>
    <w:p w14:paraId="469495CC" w14:textId="135D298B" w:rsidR="00E85233" w:rsidRPr="00E27C97" w:rsidRDefault="007B0823" w:rsidP="00E85233">
      <w:pPr>
        <w:pStyle w:val="Prrafodelista"/>
        <w:spacing w:after="0" w:line="240" w:lineRule="auto"/>
        <w:ind w:left="1134"/>
        <w:jc w:val="both"/>
        <w:rPr>
          <w:rFonts w:ascii="Arial Narrow" w:eastAsia="Times New Roman" w:hAnsi="Arial Narrow" w:cs="Arial"/>
          <w:color w:val="000000"/>
          <w:kern w:val="0"/>
          <w:lang w:eastAsia="es-ES"/>
          <w14:ligatures w14:val="none"/>
        </w:rPr>
      </w:pPr>
      <w:r w:rsidRPr="00E27C97">
        <w:rPr>
          <w:rFonts w:ascii="Arial Narrow" w:eastAsia="Times New Roman" w:hAnsi="Arial Narrow" w:cs="Arial"/>
          <w:color w:val="000000"/>
          <w:kern w:val="0"/>
          <w:lang w:eastAsia="es-ES"/>
          <w14:ligatures w14:val="none"/>
        </w:rPr>
        <w:t xml:space="preserve"> </w:t>
      </w:r>
    </w:p>
    <w:p w14:paraId="33E14FF7" w14:textId="1FBCDBA8" w:rsidR="00CA59A2" w:rsidRPr="006815AF" w:rsidRDefault="00E85233"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27C97">
        <w:rPr>
          <w:rFonts w:ascii="Arial Narrow" w:eastAsia="Times New Roman" w:hAnsi="Arial Narrow" w:cs="Arial"/>
          <w:color w:val="000000"/>
          <w:kern w:val="0"/>
          <w:lang w:eastAsia="es-ES"/>
          <w14:ligatures w14:val="none"/>
        </w:rPr>
        <w:t xml:space="preserve">El 25 de abril de 2026, recibió un correo electrónico de </w:t>
      </w:r>
      <w:proofErr w:type="spellStart"/>
      <w:r w:rsidR="007B0823" w:rsidRPr="00E27C97">
        <w:rPr>
          <w:rFonts w:ascii="Arial Narrow" w:eastAsia="Times New Roman" w:hAnsi="Arial Narrow" w:cs="Arial"/>
          <w:color w:val="000000"/>
          <w:kern w:val="0"/>
          <w:lang w:eastAsia="es-ES"/>
          <w14:ligatures w14:val="none"/>
        </w:rPr>
        <w:t>Quálitas</w:t>
      </w:r>
      <w:proofErr w:type="spellEnd"/>
      <w:r w:rsidR="007B0823" w:rsidRPr="00E27C97">
        <w:rPr>
          <w:rFonts w:ascii="Arial Narrow" w:eastAsia="Times New Roman" w:hAnsi="Arial Narrow" w:cs="Arial"/>
          <w:color w:val="000000"/>
          <w:kern w:val="0"/>
          <w:lang w:eastAsia="es-ES"/>
          <w14:ligatures w14:val="none"/>
        </w:rPr>
        <w:t xml:space="preserve"> </w:t>
      </w:r>
      <w:r w:rsidRPr="00E27C97">
        <w:rPr>
          <w:rFonts w:ascii="Arial Narrow" w:eastAsia="Times New Roman" w:hAnsi="Arial Narrow" w:cs="Arial"/>
          <w:color w:val="000000"/>
          <w:kern w:val="0"/>
          <w:lang w:eastAsia="es-ES"/>
          <w14:ligatures w14:val="none"/>
        </w:rPr>
        <w:t xml:space="preserve">mediante el cual le informaron que, respecto de las condiciones </w:t>
      </w:r>
      <w:r w:rsidR="007B0823" w:rsidRPr="00E27C97">
        <w:rPr>
          <w:rFonts w:ascii="Arial Narrow" w:eastAsia="Times New Roman" w:hAnsi="Arial Narrow" w:cs="Arial"/>
          <w:color w:val="000000"/>
          <w:kern w:val="0"/>
          <w:lang w:eastAsia="es-ES"/>
          <w14:ligatures w14:val="none"/>
        </w:rPr>
        <w:t>contractuales de la póliza del Seguro Vehicular</w:t>
      </w:r>
      <w:r w:rsidRPr="00E27C97">
        <w:rPr>
          <w:rFonts w:ascii="Arial Narrow" w:eastAsia="Times New Roman" w:hAnsi="Arial Narrow" w:cs="Arial"/>
          <w:color w:val="000000"/>
          <w:kern w:val="0"/>
          <w:lang w:eastAsia="es-ES"/>
          <w14:ligatures w14:val="none"/>
        </w:rPr>
        <w:t xml:space="preserve">, le remitieron condiciones que no correspondían a las aplicables al Seguro Vehicular debido a un error operativo involuntario. Frente a ello, reiteró su solicitud de devolución del monto pagado por concepto del Seguro Vehicular, señalando haber asumido además los gastos de reparación del vehículo </w:t>
      </w:r>
      <w:r w:rsidR="00E27C97" w:rsidRPr="00E27C97">
        <w:rPr>
          <w:rFonts w:ascii="Arial Narrow" w:eastAsia="Times New Roman" w:hAnsi="Arial Narrow" w:cs="Arial"/>
          <w:color w:val="000000"/>
          <w:kern w:val="0"/>
          <w:lang w:eastAsia="es-ES"/>
          <w14:ligatures w14:val="none"/>
        </w:rPr>
        <w:t xml:space="preserve">asegurado </w:t>
      </w:r>
      <w:r w:rsidRPr="00E27C97">
        <w:rPr>
          <w:rFonts w:ascii="Arial Narrow" w:eastAsia="Times New Roman" w:hAnsi="Arial Narrow" w:cs="Arial"/>
          <w:color w:val="000000"/>
          <w:kern w:val="0"/>
          <w:lang w:eastAsia="es-ES"/>
          <w14:ligatures w14:val="none"/>
        </w:rPr>
        <w:t>de manera particular.</w:t>
      </w:r>
    </w:p>
    <w:p w14:paraId="65C58807" w14:textId="5BEF9EAB" w:rsidR="00CA59A2" w:rsidRPr="00A04CEA"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27C97">
        <w:rPr>
          <w:rFonts w:ascii="Arial Narrow" w:eastAsia="Times New Roman" w:hAnsi="Arial Narrow" w:cs="Arial"/>
          <w:color w:val="000000"/>
          <w:kern w:val="0"/>
          <w:lang w:val="es-ES" w:eastAsia="es-ES"/>
          <w14:ligatures w14:val="none"/>
        </w:rPr>
        <w:lastRenderedPageBreak/>
        <w:t xml:space="preserve">La señora [APELLIDO] solicitó, en calidad de medida correctiva, que Quálitas cumpla con realizar la devolución de pago total por concepto de Seguro Vehicular por el monto ascendente a US$ 526,60. Asimismo, no requirió de manera expresa el reembolso de costos y costas del presente procedimiento.</w:t>
      </w:r>
      <w:r w:rsidR="0059013F" w:rsidRPr="00E27C97">
        <w:rPr>
          <w:rFonts w:ascii="Arial Narrow" w:eastAsia="Times New Roman" w:hAnsi="Arial Narrow" w:cs="Arial"/>
          <w:color w:val="000000"/>
          <w:kern w:val="0"/>
          <w:lang w:val="es-ES" w:eastAsia="es-ES"/>
          <w14:ligatures w14:val="none"/>
        </w:rPr>
        <w:t xml:space="preserve"/>
      </w:r>
      <w:r w:rsidRPr="00E27C97">
        <w:rPr>
          <w:rFonts w:ascii="Arial Narrow" w:eastAsia="Times New Roman" w:hAnsi="Arial Narrow" w:cs="Arial"/>
          <w:color w:val="000000"/>
          <w:kern w:val="0"/>
          <w:lang w:val="es-ES" w:eastAsia="es-ES"/>
          <w14:ligatures w14:val="none"/>
        </w:rPr>
        <w:t xml:space="preserve"/>
      </w:r>
      <w:r w:rsidR="00581F62" w:rsidRPr="00E27C97">
        <w:rPr>
          <w:rFonts w:ascii="Arial Narrow" w:eastAsia="Times New Roman" w:hAnsi="Arial Narrow" w:cs="Arial"/>
          <w:color w:val="000000"/>
          <w:kern w:val="0"/>
          <w:lang w:val="es-ES" w:eastAsia="es-ES"/>
          <w14:ligatures w14:val="none"/>
        </w:rPr>
        <w:t xml:space="preserve"/>
      </w:r>
      <w:proofErr w:type="spellStart"/>
      <w:r w:rsidR="00F1179A" w:rsidRPr="00E27C97">
        <w:rPr>
          <w:rFonts w:ascii="Arial Narrow" w:eastAsia="Times New Roman" w:hAnsi="Arial Narrow" w:cs="Arial"/>
          <w:color w:val="000000"/>
          <w:kern w:val="0"/>
          <w:lang w:val="es-ES" w:eastAsia="es-ES"/>
          <w14:ligatures w14:val="none"/>
        </w:rPr>
        <w:t/>
      </w:r>
      <w:proofErr w:type="spellEnd"/>
      <w:r w:rsidR="00F1179A" w:rsidRPr="00E27C97">
        <w:rPr>
          <w:rFonts w:ascii="Arial Narrow" w:eastAsia="Times New Roman" w:hAnsi="Arial Narrow" w:cs="Arial"/>
          <w:color w:val="000000"/>
          <w:kern w:val="0"/>
          <w:lang w:val="es-ES" w:eastAsia="es-ES"/>
          <w14:ligatures w14:val="none"/>
        </w:rPr>
        <w:t xml:space="preserve"/>
      </w:r>
      <w:r w:rsidR="00581F62" w:rsidRPr="00E27C97">
        <w:rPr>
          <w:rFonts w:ascii="Arial Narrow" w:eastAsia="Times New Roman" w:hAnsi="Arial Narrow" w:cs="Arial"/>
          <w:color w:val="000000"/>
          <w:kern w:val="0"/>
          <w:lang w:val="es-ES" w:eastAsia="es-ES"/>
          <w14:ligatures w14:val="none"/>
        </w:rPr>
        <w:t/>
      </w:r>
      <w:r w:rsidR="00581F62" w:rsidRPr="00581F62">
        <w:rPr>
          <w:rFonts w:ascii="Arial Narrow" w:eastAsia="Times New Roman" w:hAnsi="Arial Narrow" w:cs="Arial"/>
          <w:color w:val="000000"/>
          <w:kern w:val="0"/>
          <w:lang w:val="es-ES" w:eastAsia="es-ES"/>
          <w14:ligatures w14:val="none"/>
        </w:rPr>
        <w:t xml:space="preserve"/>
      </w:r>
      <w:r w:rsidR="00A04CEA" w:rsidRPr="00581F62">
        <w:rPr>
          <w:rFonts w:ascii="Arial Narrow" w:eastAsia="Times New Roman" w:hAnsi="Arial Narrow" w:cs="Arial"/>
          <w:color w:val="000000"/>
          <w:kern w:val="0"/>
          <w:lang w:val="es-ES" w:eastAsia="es-ES"/>
          <w14:ligatures w14:val="none"/>
        </w:rPr>
        <w:t/>
      </w:r>
      <w:r w:rsidRPr="00581F62">
        <w:rPr>
          <w:rFonts w:ascii="Arial Narrow" w:eastAsia="Times New Roman" w:hAnsi="Arial Narrow" w:cs="Arial"/>
          <w:color w:val="000000"/>
          <w:kern w:val="0"/>
          <w:lang w:val="es-ES" w:eastAsia="es-ES"/>
          <w14:ligatures w14:val="none"/>
        </w:rPr>
        <w:t xml:space="preserve"/>
      </w:r>
      <w:r w:rsidR="00A04CEA" w:rsidRPr="00581F62">
        <w:rPr>
          <w:rFonts w:ascii="Arial Narrow" w:eastAsia="Times New Roman" w:hAnsi="Arial Narrow" w:cs="Arial"/>
          <w:color w:val="000000"/>
          <w:kern w:val="0"/>
          <w:lang w:val="es-ES" w:eastAsia="es-ES"/>
          <w14:ligatures w14:val="none"/>
        </w:rPr>
        <w:t xml:space="preserve"/>
      </w:r>
      <w:r w:rsidRPr="00581F62">
        <w:rPr>
          <w:rFonts w:ascii="Arial Narrow" w:eastAsia="Times New Roman" w:hAnsi="Arial Narrow" w:cs="Arial"/>
          <w:color w:val="000000"/>
          <w:kern w:val="0"/>
          <w:lang w:val="es-ES" w:eastAsia="es-ES"/>
          <w14:ligatures w14:val="none"/>
        </w:rPr>
        <w:t xml:space="preserve"/>
      </w:r>
      <w:r w:rsidR="00A04CEA" w:rsidRPr="00581F62">
        <w:rPr>
          <w:rFonts w:ascii="Arial Narrow" w:eastAsia="Times New Roman" w:hAnsi="Arial Narrow" w:cs="Arial"/>
          <w:color w:val="000000"/>
          <w:kern w:val="0"/>
          <w:lang w:val="es-ES" w:eastAsia="es-ES"/>
          <w14:ligatures w14:val="none"/>
        </w:rPr>
        <w:t xml:space="preserve"/>
      </w:r>
      <w:r w:rsidRPr="00581F62">
        <w:rPr>
          <w:rFonts w:ascii="Arial Narrow" w:eastAsia="Times New Roman" w:hAnsi="Arial Narrow" w:cs="Arial"/>
          <w:color w:val="000000"/>
          <w:kern w:val="0"/>
          <w:lang w:val="es-ES" w:eastAsia="es-ES"/>
          <w14:ligatures w14:val="none"/>
        </w:rPr>
        <w:t/>
      </w:r>
      <w:r w:rsidRPr="00A04CEA">
        <w:rPr>
          <w:rFonts w:ascii="Arial Narrow" w:eastAsia="Times New Roman" w:hAnsi="Arial Narrow" w:cs="Arial"/>
          <w:color w:val="000000"/>
          <w:kern w:val="0"/>
          <w:lang w:val="es-ES" w:eastAsia="es-ES"/>
          <w14:ligatures w14:val="none"/>
        </w:rPr>
        <w:t xml:space="preserve"/>
      </w:r>
    </w:p>
    <w:p w14:paraId="66005174" w14:textId="04D8DF1A" w:rsidR="00CA59A2" w:rsidRPr="0026598E" w:rsidRDefault="00A04CEA" w:rsidP="00327F5B">
      <w:pPr>
        <w:spacing w:after="0" w:line="240" w:lineRule="auto"/>
        <w:contextualSpacing/>
        <w:jc w:val="both"/>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 xml:space="preserve"> </w:t>
      </w:r>
    </w:p>
    <w:p w14:paraId="3541B1F9" w14:textId="77777777" w:rsidR="00CA59A2" w:rsidRPr="00046D06"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46D06">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046D06"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02AB4948" w:rsidR="00121544" w:rsidRPr="00046D06"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046D06">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046D06">
        <w:rPr>
          <w:rStyle w:val="Refdenotaalpie"/>
          <w:rFonts w:ascii="Arial Narrow" w:eastAsia="Arial Narrow" w:hAnsi="Arial Narrow" w:cs="Arial Narrow"/>
          <w:kern w:val="0"/>
          <w:vertAlign w:val="superscript"/>
          <w14:ligatures w14:val="none"/>
        </w:rPr>
        <w:footnoteReference w:id="3"/>
      </w:r>
      <w:r w:rsidRPr="00046D06">
        <w:rPr>
          <w:rFonts w:ascii="Arial Narrow" w:eastAsia="Times New Roman" w:hAnsi="Arial Narrow" w:cs="Segoe UI"/>
          <w:color w:val="000000"/>
          <w:kern w:val="0"/>
          <w:lang w:eastAsia="es-PE"/>
          <w14:ligatures w14:val="none"/>
        </w:rPr>
        <w:t xml:space="preserve">, </w:t>
      </w:r>
      <w:r w:rsidR="00121544" w:rsidRPr="00046D06">
        <w:rPr>
          <w:rFonts w:ascii="Arial Narrow" w:eastAsia="Times New Roman" w:hAnsi="Arial Narrow" w:cs="Segoe UI"/>
          <w:color w:val="000000"/>
          <w:kern w:val="0"/>
          <w:lang w:eastAsia="es-PE"/>
          <w14:ligatures w14:val="none"/>
        </w:rPr>
        <w:t xml:space="preserve">considera </w:t>
      </w:r>
      <w:r w:rsidR="00121544" w:rsidRPr="00046D06">
        <w:rPr>
          <w:rFonts w:ascii="Arial Narrow" w:eastAsia="Arial Narrow" w:hAnsi="Arial Narrow" w:cs="Arial Narrow"/>
          <w:kern w:val="0"/>
          <w14:ligatures w14:val="none"/>
        </w:rPr>
        <w:t xml:space="preserve">que el hecho denunciado, </w:t>
      </w:r>
      <w:bookmarkStart w:id="6" w:name="_Hlk211591623"/>
      <w:r w:rsidR="00121544" w:rsidRPr="00046D06">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046D06" w:rsidRPr="00046D06">
        <w:rPr>
          <w:rFonts w:ascii="Arial Narrow" w:eastAsia="Times New Roman" w:hAnsi="Arial Narrow" w:cs="Times New Roman"/>
          <w:kern w:val="0"/>
          <w:shd w:val="clear" w:color="auto" w:fill="FFFFFF"/>
          <w:lang w:eastAsia="es-PE"/>
          <w14:ligatures w14:val="none"/>
        </w:rPr>
        <w:t xml:space="preserve">la compañía aseguradora habría negado injustificadamente a la denunciante la cobertura del Póliza 0070237299 del Seguro Vehicular por el siniestro del </w:t>
      </w:r>
      <w:r w:rsidR="00046D06" w:rsidRPr="00046D06">
        <w:rPr>
          <w:rFonts w:ascii="Arial Narrow" w:eastAsia="Times New Roman" w:hAnsi="Arial Narrow" w:cs="Arial"/>
          <w:color w:val="000000"/>
          <w:kern w:val="0"/>
          <w:lang w:eastAsia="es-ES"/>
          <w14:ligatures w14:val="none"/>
        </w:rPr>
        <w:t>25 de octubre de 2025</w:t>
      </w:r>
      <w:r w:rsidR="00046D06" w:rsidRPr="00046D06">
        <w:rPr>
          <w:rFonts w:ascii="Arial Narrow" w:eastAsia="Arial Narrow" w:hAnsi="Arial Narrow" w:cs="Arial Narrow"/>
          <w:kern w:val="0"/>
          <w14:ligatures w14:val="none"/>
        </w:rPr>
        <w:t>.</w:t>
      </w:r>
      <w:r w:rsidR="00711750" w:rsidRPr="00046D0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046D06">
        <w:rPr>
          <w:rFonts w:ascii="Arial Narrow" w:eastAsia="Times New Roman" w:hAnsi="Arial Narrow" w:cs="Segoe UI"/>
          <w:color w:val="000000"/>
          <w:kern w:val="0"/>
          <w:lang w:eastAsia="es-PE"/>
          <w14:ligatures w14:val="none"/>
        </w:rPr>
        <w:t/>
      </w:r>
      <w:r w:rsidR="00711750" w:rsidRPr="00046D06">
        <w:rPr>
          <w:rFonts w:ascii="Arial Narrow" w:eastAsia="Arial Narrow" w:hAnsi="Arial Narrow" w:cs="Arial Narrow"/>
          <w:kern w:val="0"/>
          <w14:ligatures w14:val="none"/>
        </w:rPr>
        <w:t xml:space="preserve"> y 19</w:t>
      </w:r>
      <w:r w:rsidR="00711750" w:rsidRPr="00046D06">
        <w:rPr>
          <w:rFonts w:ascii="Arial Narrow" w:eastAsia="Times New Roman" w:hAnsi="Arial Narrow" w:cs="Segoe UI"/>
          <w:color w:val="000000"/>
          <w:kern w:val="0"/>
          <w:lang w:eastAsia="es-PE"/>
          <w14:ligatures w14:val="none"/>
        </w:rPr>
        <w:t/>
      </w:r>
      <w:r w:rsidR="00711750" w:rsidRPr="00046D06">
        <w:rPr>
          <w:rFonts w:ascii="Arial Narrow" w:eastAsia="Arial Narrow" w:hAnsi="Arial Narrow" w:cs="Arial Narrow"/>
          <w:kern w:val="0"/>
          <w14:ligatures w14:val="none"/>
        </w:rPr>
        <w:t xml:space="preserve"> del Código</w:t>
      </w:r>
      <w:bookmarkStart w:id="10" w:name="_Hlk213160896"/>
      <w:bookmarkEnd w:id="7"/>
      <w:r w:rsidR="00711750" w:rsidRPr="00046D06">
        <w:rPr>
          <w:rStyle w:val="Refdenotaalpie"/>
          <w:rFonts w:ascii="Arial Narrow" w:eastAsia="Arial Narrow" w:hAnsi="Arial Narrow" w:cs="Arial"/>
          <w:kern w:val="0"/>
          <w:vertAlign w:val="superscript"/>
          <w14:ligatures w14:val="none"/>
        </w:rPr>
        <w:footnoteReference w:id="4"/>
      </w:r>
      <w:bookmarkEnd w:id="10"/>
      <w:r w:rsidR="00711750" w:rsidRPr="00046D06">
        <w:rPr>
          <w:rFonts w:ascii="Arial Narrow" w:eastAsia="Arial Narrow" w:hAnsi="Arial Narrow" w:cs="Arial Narrow"/>
          <w:kern w:val="0"/>
          <w14:ligatures w14:val="none"/>
        </w:rPr>
        <w:t>.</w:t>
      </w:r>
      <w:bookmarkEnd w:id="8"/>
    </w:p>
    <w:bookmarkEnd w:id="1"/>
    <w:bookmarkEnd w:id="6"/>
    <w:bookmarkEnd w:id="9"/>
    <w:p w14:paraId="432038D6" w14:textId="0A9F6D75" w:rsidR="00CA59A2" w:rsidRPr="00345437" w:rsidRDefault="00CA59A2" w:rsidP="00327F5B">
      <w:pPr>
        <w:spacing w:after="0" w:line="240" w:lineRule="auto"/>
        <w:jc w:val="both"/>
        <w:rPr>
          <w:rFonts w:ascii="Arial Narrow" w:eastAsia="Calibri" w:hAnsi="Arial Narrow" w:cs="Arial Narrow"/>
          <w:kern w:val="0"/>
          <w:lang w:eastAsia="es-PE"/>
          <w14:ligatures w14:val="none"/>
        </w:rPr>
      </w:pPr>
    </w:p>
    <w:bookmarkEnd w:id="2"/>
    <w:p w14:paraId="68C71625" w14:textId="060DEBBA" w:rsidR="00CA59A2" w:rsidRPr="000968C8" w:rsidRDefault="00CA59A2" w:rsidP="006815AF">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bookmarkStart w:id="11" w:name="_Hlk214963039"/>
      <w:bookmarkStart w:id="12" w:name="_Hlk214963071"/>
    </w:p>
    <w:p w14:paraId="458EE693" w14:textId="77777777" w:rsidR="000968C8" w:rsidRPr="006815AF" w:rsidRDefault="000968C8" w:rsidP="000968C8">
      <w:pPr>
        <w:pStyle w:val="Prrafodelista"/>
        <w:spacing w:after="0" w:line="240" w:lineRule="auto"/>
        <w:ind w:left="567"/>
        <w:jc w:val="both"/>
        <w:rPr>
          <w:rFonts w:ascii="Arial Narrow" w:eastAsia="Calibri" w:hAnsi="Arial Narrow" w:cs="Arial Narrow"/>
          <w:kern w:val="0"/>
          <w:lang w:eastAsia="es-PE"/>
          <w14:ligatures w14:val="none"/>
        </w:rPr>
      </w:pPr>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6EF5B8D0" w:rsidR="00CA59A2" w:rsidRPr="00CC7109"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lastRenderedPageBreak/>
        <w:t xml:space="preserve">A efectos de tener mayores elementos </w:t>
      </w:r>
      <w:bookmarkEnd w:id="11"/>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133FE1">
        <w:rPr>
          <w:rFonts w:ascii="Arial Narrow" w:eastAsia="Times New Roman" w:hAnsi="Arial Narrow" w:cs="Arial"/>
          <w:color w:val="000000"/>
          <w:kern w:val="0"/>
          <w:lang w:val="es-ES" w:eastAsia="es-ES"/>
          <w14:ligatures w14:val="none"/>
        </w:rPr>
        <w:t xml:space="preserve">conviene requerir </w:t>
      </w:r>
      <w:r w:rsidR="00133FE1" w:rsidRPr="00133FE1">
        <w:rPr>
          <w:rFonts w:ascii="Arial Narrow" w:eastAsia="Times New Roman" w:hAnsi="Arial Narrow" w:cs="Arial"/>
          <w:color w:val="000000"/>
          <w:kern w:val="0"/>
          <w:lang w:val="es-ES" w:eastAsia="es-ES"/>
          <w14:ligatures w14:val="none"/>
        </w:rPr>
        <w:t>a la compañía aseguradora</w:t>
      </w:r>
      <w:r w:rsidRPr="00133FE1">
        <w:rPr>
          <w:rFonts w:ascii="Arial Narrow" w:eastAsia="Times New Roman" w:hAnsi="Arial Narrow" w:cs="Arial"/>
          <w:color w:val="000000"/>
          <w:kern w:val="0"/>
          <w:lang w:val="es-ES" w:eastAsia="es-ES"/>
          <w14:ligatures w14:val="none"/>
        </w:rPr>
        <w:t xml:space="preserve"> que, en un plazo no mayor de cinco (5) días</w:t>
      </w:r>
      <w:r w:rsidRPr="0026598E">
        <w:rPr>
          <w:rFonts w:ascii="Arial Narrow" w:eastAsia="Times New Roman" w:hAnsi="Arial Narrow" w:cs="Arial"/>
          <w:color w:val="000000"/>
          <w:kern w:val="0"/>
          <w:lang w:val="es-ES" w:eastAsia="es-ES"/>
          <w14:ligatures w14:val="none"/>
        </w:rPr>
        <w:t xml:space="preserve"> hábiles contado a partir del día siguiente de la notificación de la presente resolución, cumpla con lo siguiente: </w:t>
      </w:r>
      <w:r w:rsidRPr="00CC7109">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00CC7109" w:rsidRPr="00CC7109">
        <w:rPr>
          <w:rFonts w:ascii="Arial Narrow" w:eastAsia="Times New Roman" w:hAnsi="Arial Narrow" w:cs="Arial"/>
          <w:color w:val="000000"/>
          <w:kern w:val="0"/>
          <w:lang w:val="es-ES" w:eastAsia="es-ES"/>
          <w14:ligatures w14:val="none"/>
        </w:rPr>
        <w:t xml:space="preserve">0070237299 </w:t>
      </w:r>
      <w:r w:rsidRPr="00CC7109">
        <w:rPr>
          <w:rFonts w:ascii="Arial Narrow" w:eastAsia="Times New Roman" w:hAnsi="Arial Narrow" w:cs="Arial"/>
          <w:color w:val="000000"/>
          <w:kern w:val="0"/>
          <w:lang w:val="es-ES" w:eastAsia="es-ES"/>
          <w14:ligatures w14:val="none"/>
        </w:rPr>
        <w:t xml:space="preserve">del Seguro Vehicular, </w:t>
      </w:r>
      <w:bookmarkStart w:id="13" w:name="_Hlk211877008"/>
      <w:r w:rsidRPr="00CC7109">
        <w:rPr>
          <w:rFonts w:ascii="Arial Narrow" w:eastAsia="Times New Roman" w:hAnsi="Arial Narrow" w:cs="Arial"/>
          <w:color w:val="000000"/>
          <w:kern w:val="0"/>
          <w:lang w:val="es-ES" w:eastAsia="es-ES"/>
          <w14:ligatures w14:val="none"/>
        </w:rPr>
        <w:t>así como el cargo de remisión de la póliza</w:t>
      </w:r>
      <w:bookmarkEnd w:id="13"/>
      <w:r w:rsidRPr="00CC7109">
        <w:rPr>
          <w:rFonts w:ascii="Arial Narrow" w:eastAsia="Times New Roman" w:hAnsi="Arial Narrow" w:cs="Arial"/>
          <w:color w:val="000000"/>
          <w:kern w:val="0"/>
          <w:lang w:val="es-ES" w:eastAsia="es-ES"/>
          <w14:ligatures w14:val="none"/>
        </w:rPr>
        <w:t>; (</w:t>
      </w:r>
      <w:proofErr w:type="spellStart"/>
      <w:r w:rsidRPr="00CC7109">
        <w:rPr>
          <w:rFonts w:ascii="Arial Narrow" w:eastAsia="Times New Roman" w:hAnsi="Arial Narrow" w:cs="Arial"/>
          <w:color w:val="000000"/>
          <w:kern w:val="0"/>
          <w:lang w:val="es-ES" w:eastAsia="es-ES"/>
          <w14:ligatures w14:val="none"/>
        </w:rPr>
        <w:t>ii</w:t>
      </w:r>
      <w:proofErr w:type="spellEnd"/>
      <w:r w:rsidRPr="00CC7109">
        <w:rPr>
          <w:rFonts w:ascii="Arial Narrow" w:eastAsia="Times New Roman" w:hAnsi="Arial Narrow" w:cs="Arial"/>
          <w:color w:val="000000"/>
          <w:kern w:val="0"/>
          <w:lang w:val="es-ES" w:eastAsia="es-ES"/>
          <w14:ligatures w14:val="none"/>
        </w:rPr>
        <w:t xml:space="preserve">) presentar los medios probatorios que acrediten </w:t>
      </w:r>
      <w:r w:rsidR="00CC7109" w:rsidRPr="00CC7109">
        <w:rPr>
          <w:rFonts w:ascii="Arial Narrow" w:eastAsia="Times New Roman" w:hAnsi="Arial Narrow" w:cs="Arial"/>
          <w:color w:val="000000"/>
          <w:kern w:val="0"/>
          <w:lang w:val="es-ES" w:eastAsia="es-ES"/>
          <w14:ligatures w14:val="none"/>
        </w:rPr>
        <w:t>que la negativa de otorgamiento de cobertura es justificada</w:t>
      </w:r>
      <w:r w:rsidRPr="00CC7109">
        <w:rPr>
          <w:rFonts w:ascii="Arial Narrow" w:eastAsia="Times New Roman" w:hAnsi="Arial Narrow" w:cs="Arial"/>
          <w:color w:val="000000"/>
          <w:kern w:val="0"/>
          <w:lang w:val="es-ES" w:eastAsia="es-ES"/>
          <w14:ligatures w14:val="none"/>
        </w:rPr>
        <w:t>; y, (</w:t>
      </w:r>
      <w:proofErr w:type="spellStart"/>
      <w:r w:rsidRPr="00CC7109">
        <w:rPr>
          <w:rFonts w:ascii="Arial Narrow" w:eastAsia="Times New Roman" w:hAnsi="Arial Narrow" w:cs="Arial"/>
          <w:color w:val="000000"/>
          <w:kern w:val="0"/>
          <w:lang w:val="es-ES" w:eastAsia="es-ES"/>
          <w14:ligatures w14:val="none"/>
        </w:rPr>
        <w:t>iii</w:t>
      </w:r>
      <w:proofErr w:type="spellEnd"/>
      <w:r w:rsidRPr="00CC7109">
        <w:rPr>
          <w:rFonts w:ascii="Arial Narrow" w:eastAsia="Times New Roman" w:hAnsi="Arial Narrow" w:cs="Arial"/>
          <w:color w:val="000000"/>
          <w:kern w:val="0"/>
          <w:lang w:val="es-ES" w:eastAsia="es-ES"/>
          <w14:ligatures w14:val="none"/>
        </w:rPr>
        <w:t xml:space="preserve">) presentar todas las comunicaciones cursadas </w:t>
      </w:r>
      <w:r w:rsidR="00A87B9B" w:rsidRPr="00CC7109">
        <w:rPr>
          <w:rFonts w:ascii="Arial Narrow" w:eastAsia="Times New Roman" w:hAnsi="Arial Narrow" w:cs="Arial"/>
          <w:color w:val="000000"/>
          <w:kern w:val="0"/>
          <w:lang w:val="es-ES" w:eastAsia="es-ES"/>
          <w14:ligatures w14:val="none"/>
        </w:rPr>
        <w:t xml:space="preserve">con la parte denunciante </w:t>
      </w:r>
      <w:r w:rsidRPr="00CC7109">
        <w:rPr>
          <w:rFonts w:ascii="Arial Narrow" w:eastAsia="Times New Roman" w:hAnsi="Arial Narrow" w:cs="Arial"/>
          <w:color w:val="000000"/>
          <w:kern w:val="0"/>
          <w:lang w:val="es-ES" w:eastAsia="es-ES"/>
          <w14:ligatures w14:val="none"/>
        </w:rPr>
        <w:t xml:space="preserve">en virtud </w:t>
      </w:r>
      <w:r w:rsidR="00F01410" w:rsidRPr="00CC7109">
        <w:rPr>
          <w:rFonts w:ascii="Arial Narrow" w:eastAsia="Times New Roman" w:hAnsi="Arial Narrow" w:cs="Arial"/>
          <w:color w:val="000000"/>
          <w:kern w:val="0"/>
          <w:lang w:val="es-ES" w:eastAsia="es-ES"/>
          <w14:ligatures w14:val="none"/>
        </w:rPr>
        <w:t xml:space="preserve">de los hechos materia </w:t>
      </w:r>
      <w:r w:rsidRPr="00CC7109">
        <w:rPr>
          <w:rFonts w:ascii="Arial Narrow" w:eastAsia="Times New Roman" w:hAnsi="Arial Narrow" w:cs="Arial"/>
          <w:color w:val="000000"/>
          <w:kern w:val="0"/>
          <w:lang w:val="es-ES" w:eastAsia="es-ES"/>
          <w14:ligatures w14:val="none"/>
        </w:rPr>
        <w:t>de denuncia.</w:t>
      </w:r>
      <w:r w:rsidRPr="00CC7109">
        <w:rPr>
          <w:rFonts w:ascii="Arial Narrow" w:eastAsia="Times New Roman" w:hAnsi="Arial Narrow" w:cs="Arial"/>
          <w:color w:val="000000"/>
          <w:kern w:val="0"/>
          <w:lang w:eastAsia="es-ES"/>
          <w14:ligatures w14:val="none"/>
        </w:rPr>
        <w:t xml:space="preserve"> </w:t>
      </w:r>
    </w:p>
    <w:bookmarkEnd w:id="12"/>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27C97"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w:t>
      </w:r>
      <w:r w:rsidRPr="00E27C97">
        <w:rPr>
          <w:rFonts w:ascii="Arial Narrow" w:eastAsia="Arial Narrow" w:hAnsi="Arial Narrow" w:cs="Arial Narrow"/>
          <w:b/>
          <w:color w:val="000000"/>
          <w:kern w:val="0"/>
          <w:lang w:eastAsia="es-PE"/>
          <w14:ligatures w14:val="none"/>
        </w:rPr>
        <w:t xml:space="preserve">SECRETARÍA TÉCNICA </w:t>
      </w:r>
    </w:p>
    <w:p w14:paraId="7F554EB2" w14:textId="77777777" w:rsidR="00CA59A2" w:rsidRPr="00E27C97"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CDDEEDD" w14:textId="2313BE21" w:rsidR="00121544" w:rsidRPr="00E27C97" w:rsidRDefault="00CA59A2" w:rsidP="00E27C97">
      <w:pPr>
        <w:spacing w:after="0" w:line="240" w:lineRule="auto"/>
        <w:jc w:val="both"/>
        <w:rPr>
          <w:rFonts w:ascii="Arial Narrow" w:eastAsia="Calibri" w:hAnsi="Arial Narrow" w:cs="Arial Narrow"/>
          <w:color w:val="000000"/>
          <w:kern w:val="0"/>
          <w:lang w:eastAsia="es-PE"/>
          <w14:ligatures w14:val="none"/>
        </w:rPr>
      </w:pPr>
      <w:r w:rsidRPr="00E27C97">
        <w:rPr>
          <w:rFonts w:ascii="Arial Narrow" w:eastAsia="Arial Narrow" w:hAnsi="Arial Narrow" w:cs="Arial Narrow"/>
          <w:b/>
          <w:color w:val="000000"/>
          <w:kern w:val="0"/>
          <w:lang w:eastAsia="es-PE"/>
          <w14:ligatures w14:val="none"/>
        </w:rPr>
        <w:t xml:space="preserve">PRIMERO: admitir a trámite la denuncia del 4 de diciembre de 2025, complementada con escrito del 12 de febrero de 2026 y mediante el escrito del 28 de abril de 2026, interpuesta por la señora [DENUNCIANTE] contra Quálitas Compañía de Seguros S.A., por presunta infracción a los artículos 18 y 19 de la Ley 29571, Código de Protección y Defensa del Consumidor, en tanto la compañía aseguradora habría negado injustificadamente a la denunciante la cobertura del Póliza 0070237299 del Seguro Vehicular por el siniestro del 25 de octubre de 2025.</w:t>
      </w:r>
      <w:r w:rsidRPr="00E27C97">
        <w:rPr>
          <w:rFonts w:ascii="Arial Narrow" w:eastAsia="Times New Roman" w:hAnsi="Arial Narrow" w:cs="Times New Roman"/>
          <w:color w:val="000000"/>
          <w:kern w:val="0"/>
          <w:shd w:val="clear" w:color="auto" w:fill="FFFFFF"/>
          <w:lang w:eastAsia="es-PE"/>
          <w14:ligatures w14:val="none"/>
        </w:rPr>
        <w:t xml:space="preserve"/>
      </w:r>
      <w:r w:rsidR="00E75FA1" w:rsidRPr="00E27C97">
        <w:rPr>
          <w:rFonts w:ascii="Arial Narrow" w:eastAsia="Times New Roman" w:hAnsi="Arial Narrow" w:cs="Times New Roman"/>
          <w:color w:val="000000"/>
          <w:kern w:val="0"/>
          <w:shd w:val="clear" w:color="auto" w:fill="FFFFFF"/>
          <w:lang w:eastAsia="es-PE"/>
          <w14:ligatures w14:val="none"/>
        </w:rPr>
        <w:t xml:space="preserve"/>
      </w:r>
      <w:r w:rsidRPr="00E27C97">
        <w:rPr>
          <w:rFonts w:ascii="Arial Narrow" w:eastAsia="Times New Roman" w:hAnsi="Arial Narrow" w:cs="Times New Roman"/>
          <w:color w:val="000000"/>
          <w:kern w:val="0"/>
          <w:shd w:val="clear" w:color="auto" w:fill="FFFFFF"/>
          <w:lang w:eastAsia="es-PE"/>
          <w14:ligatures w14:val="none"/>
        </w:rPr>
        <w:t xml:space="preserve"/>
      </w:r>
      <w:r w:rsidR="00133FE1" w:rsidRPr="00E27C97">
        <w:rPr>
          <w:rFonts w:ascii="Arial Narrow" w:eastAsia="Times New Roman" w:hAnsi="Arial Narrow" w:cs="Times New Roman"/>
          <w:color w:val="000000"/>
          <w:kern w:val="0"/>
          <w:shd w:val="clear" w:color="auto" w:fill="FFFFFF"/>
          <w:lang w:eastAsia="es-PE"/>
          <w14:ligatures w14:val="none"/>
        </w:rPr>
        <w:t/>
      </w:r>
      <w:r w:rsidRPr="00E27C97">
        <w:rPr>
          <w:rFonts w:ascii="Arial Narrow" w:eastAsia="Times New Roman" w:hAnsi="Arial Narrow" w:cs="Times New Roman"/>
          <w:color w:val="000000"/>
          <w:kern w:val="0"/>
          <w:shd w:val="clear" w:color="auto" w:fill="FFFFFF"/>
          <w:lang w:eastAsia="es-PE"/>
          <w14:ligatures w14:val="none"/>
        </w:rPr>
        <w:t xml:space="preserve"/>
      </w:r>
      <w:proofErr w:type="spellStart"/>
      <w:r w:rsidR="009555E6" w:rsidRPr="00E27C97">
        <w:rPr>
          <w:rFonts w:ascii="Arial Narrow" w:eastAsia="Arial Narrow" w:hAnsi="Arial Narrow" w:cs="Arial Narrow"/>
          <w:bCs/>
        </w:rPr>
        <w:t/>
      </w:r>
      <w:proofErr w:type="spellEnd"/>
      <w:r w:rsidR="009555E6" w:rsidRPr="00E27C97">
        <w:rPr>
          <w:rFonts w:ascii="Arial Narrow" w:eastAsia="Arial Narrow" w:hAnsi="Arial Narrow" w:cs="Arial Narrow"/>
          <w:bCs/>
        </w:rPr>
        <w:t xml:space="preserve"/>
      </w:r>
      <w:r w:rsidRPr="00E27C97">
        <w:rPr>
          <w:rFonts w:ascii="Arial Narrow" w:eastAsia="Times New Roman" w:hAnsi="Arial Narrow" w:cs="Times New Roman"/>
          <w:color w:val="000000"/>
          <w:kern w:val="0"/>
          <w:shd w:val="clear" w:color="auto" w:fill="FFFFFF"/>
          <w:lang w:eastAsia="es-PE"/>
          <w14:ligatures w14:val="none"/>
        </w:rPr>
        <w:t xml:space="preserve"/>
      </w:r>
      <w:bookmarkStart w:id="14" w:name="_Hlk215062067"/>
      <w:r w:rsidR="00121544" w:rsidRPr="00E27C97">
        <w:rPr>
          <w:rFonts w:ascii="Arial Narrow" w:eastAsia="Times New Roman" w:hAnsi="Arial Narrow" w:cs="Times New Roman"/>
          <w:color w:val="000000"/>
          <w:kern w:val="0"/>
          <w:shd w:val="clear" w:color="auto" w:fill="FFFFFF"/>
          <w:lang w:eastAsia="es-PE"/>
          <w14:ligatures w14:val="none"/>
        </w:rPr>
        <w:t xml:space="preserve"/>
      </w:r>
      <w:r w:rsidR="00E27C97" w:rsidRPr="00E27C97">
        <w:rPr>
          <w:rFonts w:ascii="Arial Narrow" w:eastAsia="Times New Roman" w:hAnsi="Arial Narrow" w:cs="Times New Roman"/>
          <w:color w:val="000000"/>
          <w:kern w:val="0"/>
          <w:shd w:val="clear" w:color="auto" w:fill="FFFFFF"/>
          <w:lang w:eastAsia="es-PE"/>
          <w14:ligatures w14:val="none"/>
        </w:rPr>
        <w:t/>
      </w:r>
      <w:r w:rsidR="00711750" w:rsidRPr="00E27C97">
        <w:rPr>
          <w:rFonts w:ascii="Arial Narrow" w:eastAsia="Calibri" w:hAnsi="Arial Narrow" w:cs="Arial Narrow"/>
          <w:color w:val="000000"/>
          <w:kern w:val="0"/>
          <w:lang w:eastAsia="es-PE"/>
          <w14:ligatures w14:val="none"/>
        </w:rPr>
        <w:t/>
      </w:r>
      <w:r w:rsidR="00711750" w:rsidRPr="00E27C97">
        <w:rPr>
          <w:rFonts w:ascii="Arial Narrow" w:eastAsia="Times New Roman" w:hAnsi="Arial Narrow" w:cs="Times New Roman"/>
          <w:kern w:val="0"/>
          <w:shd w:val="clear" w:color="auto" w:fill="FFFFFF"/>
          <w:lang w:eastAsia="es-PE"/>
          <w14:ligatures w14:val="none"/>
        </w:rPr>
        <w:t xml:space="preserve"/>
      </w:r>
      <w:r w:rsidR="00711750" w:rsidRPr="00E27C97">
        <w:rPr>
          <w:rFonts w:ascii="Arial Narrow" w:eastAsia="Calibri" w:hAnsi="Arial Narrow" w:cs="Arial Narrow"/>
          <w:kern w:val="0"/>
          <w:lang w:eastAsia="es-PE"/>
          <w14:ligatures w14:val="none"/>
        </w:rPr>
        <w:t xml:space="preserve"/>
      </w:r>
      <w:r w:rsidR="00711750" w:rsidRPr="00E27C97">
        <w:rPr>
          <w:rFonts w:ascii="Arial Narrow" w:eastAsia="Times New Roman" w:hAnsi="Arial Narrow" w:cs="Times New Roman"/>
          <w:kern w:val="0"/>
          <w:shd w:val="clear" w:color="auto" w:fill="FFFFFF"/>
          <w:lang w:eastAsia="es-PE"/>
          <w14:ligatures w14:val="none"/>
        </w:rPr>
        <w:t xml:space="preserve"/>
      </w:r>
      <w:r w:rsidR="003A71B1" w:rsidRPr="00E27C97">
        <w:rPr>
          <w:rFonts w:ascii="Arial Narrow" w:eastAsia="Times New Roman" w:hAnsi="Arial Narrow" w:cs="Times New Roman"/>
          <w:kern w:val="0"/>
          <w:shd w:val="clear" w:color="auto" w:fill="FFFFFF"/>
          <w:lang w:eastAsia="es-PE"/>
          <w14:ligatures w14:val="none"/>
        </w:rPr>
        <w:t/>
      </w:r>
      <w:r w:rsidR="00711750" w:rsidRPr="00E27C97">
        <w:rPr>
          <w:rFonts w:ascii="Arial Narrow" w:eastAsia="Times New Roman" w:hAnsi="Arial Narrow" w:cs="Times New Roman"/>
          <w:kern w:val="0"/>
          <w:shd w:val="clear" w:color="auto" w:fill="FFFFFF"/>
          <w:lang w:eastAsia="es-PE"/>
          <w14:ligatures w14:val="none"/>
        </w:rPr>
        <w:t xml:space="preserve"/>
      </w:r>
      <w:r w:rsidR="00FB44B8" w:rsidRPr="00E27C97">
        <w:rPr>
          <w:rFonts w:ascii="Arial Narrow" w:eastAsia="Times New Roman" w:hAnsi="Arial Narrow" w:cs="Times New Roman"/>
          <w:kern w:val="0"/>
          <w:shd w:val="clear" w:color="auto" w:fill="FFFFFF"/>
          <w:lang w:eastAsia="es-PE"/>
          <w14:ligatures w14:val="none"/>
        </w:rPr>
        <w:t xml:space="preserve"/>
      </w:r>
      <w:r w:rsidR="00E27C97" w:rsidRPr="00E27C97">
        <w:rPr>
          <w:rFonts w:ascii="Arial Narrow" w:eastAsia="Times New Roman" w:hAnsi="Arial Narrow" w:cs="Times New Roman"/>
          <w:kern w:val="0"/>
          <w:shd w:val="clear" w:color="auto" w:fill="FFFFFF"/>
          <w:lang w:eastAsia="es-PE"/>
          <w14:ligatures w14:val="none"/>
        </w:rPr>
        <w:t/>
      </w:r>
      <w:r w:rsidR="00FB44B8" w:rsidRPr="00E27C97">
        <w:rPr>
          <w:rFonts w:ascii="Arial Narrow" w:eastAsia="Times New Roman" w:hAnsi="Arial Narrow" w:cs="Times New Roman"/>
          <w:kern w:val="0"/>
          <w:shd w:val="clear" w:color="auto" w:fill="FFFFFF"/>
          <w:lang w:eastAsia="es-PE"/>
          <w14:ligatures w14:val="none"/>
        </w:rPr>
        <w:t xml:space="preserve"/>
      </w:r>
      <w:r w:rsidR="00BA2B62" w:rsidRPr="00E27C97">
        <w:rPr>
          <w:rFonts w:ascii="Arial Narrow" w:eastAsia="Times New Roman" w:hAnsi="Arial Narrow" w:cs="Times New Roman"/>
          <w:kern w:val="0"/>
          <w:shd w:val="clear" w:color="auto" w:fill="FFFFFF"/>
          <w:lang w:eastAsia="es-PE"/>
          <w14:ligatures w14:val="none"/>
        </w:rPr>
        <w:t xml:space="preserve"/>
      </w:r>
      <w:r w:rsidR="00FB44B8" w:rsidRPr="00E27C97">
        <w:rPr>
          <w:rFonts w:ascii="Arial Narrow" w:eastAsia="Times New Roman" w:hAnsi="Arial Narrow" w:cs="Times New Roman"/>
          <w:kern w:val="0"/>
          <w:shd w:val="clear" w:color="auto" w:fill="FFFFFF"/>
          <w:lang w:eastAsia="es-PE"/>
          <w14:ligatures w14:val="none"/>
        </w:rPr>
        <w:t xml:space="preserve"/>
      </w:r>
      <w:r w:rsidR="00E27C97" w:rsidRPr="00E27C97">
        <w:rPr>
          <w:rFonts w:ascii="Arial Narrow" w:eastAsia="Times New Roman" w:hAnsi="Arial Narrow" w:cs="Arial"/>
          <w:color w:val="000000"/>
          <w:kern w:val="0"/>
          <w:lang w:eastAsia="es-ES"/>
          <w14:ligatures w14:val="none"/>
        </w:rPr>
        <w:t/>
      </w:r>
      <w:r w:rsidR="00121544" w:rsidRPr="00E27C97">
        <w:rPr>
          <w:rFonts w:ascii="Arial Narrow" w:eastAsia="Arial Narrow" w:hAnsi="Arial Narrow" w:cs="Arial Narrow"/>
          <w:kern w:val="0"/>
          <w14:ligatures w14:val="none"/>
        </w:rPr>
        <w:t/>
      </w:r>
    </w:p>
    <w:bookmarkEnd w:id="14"/>
    <w:p w14:paraId="042B3F54" w14:textId="777BBF33" w:rsidR="00CA59A2" w:rsidRPr="00E27C97" w:rsidRDefault="00CA59A2" w:rsidP="00327F5B">
      <w:pPr>
        <w:spacing w:after="0" w:line="240" w:lineRule="auto"/>
        <w:jc w:val="both"/>
        <w:rPr>
          <w:rFonts w:ascii="Arial Narrow" w:eastAsia="Arial Narrow" w:hAnsi="Arial Narrow" w:cs="Arial Narrow"/>
          <w:kern w:val="0"/>
          <w14:ligatures w14:val="none"/>
        </w:rPr>
      </w:pPr>
    </w:p>
    <w:p w14:paraId="0A292C9F" w14:textId="7B3CA849" w:rsidR="00CA59A2" w:rsidRPr="0026598E" w:rsidRDefault="00CA59A2" w:rsidP="00327F5B">
      <w:pPr>
        <w:spacing w:line="240" w:lineRule="auto"/>
        <w:contextualSpacing/>
        <w:jc w:val="both"/>
        <w:rPr>
          <w:rFonts w:ascii="Arial Narrow" w:eastAsia="Calibri" w:hAnsi="Arial Narrow" w:cs="Arial"/>
          <w:kern w:val="0"/>
          <w14:ligatures w14:val="none"/>
        </w:rPr>
      </w:pPr>
      <w:r w:rsidRPr="00E27C97">
        <w:rPr>
          <w:rFonts w:ascii="Arial Narrow" w:eastAsia="Arial Narrow" w:hAnsi="Arial Narrow" w:cs="Arial Narrow"/>
          <w:b/>
          <w:color w:val="000000"/>
          <w:kern w:val="0"/>
          <w:lang w:eastAsia="es-PE"/>
          <w14:ligatures w14:val="none"/>
        </w:rPr>
        <w:t>SEGUNDO:</w:t>
      </w:r>
      <w:r w:rsidRPr="00E27C97">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27C97">
        <w:rPr>
          <w:rFonts w:ascii="Arial Narrow" w:eastAsia="Times New Roman" w:hAnsi="Arial Narrow" w:cs="Arial"/>
          <w:color w:val="000000"/>
          <w:kern w:val="0"/>
          <w:lang w:val="es-ES" w:eastAsia="es-ES"/>
          <w14:ligatures w14:val="none"/>
        </w:rPr>
        <w:t xml:space="preserve">del </w:t>
      </w:r>
      <w:r w:rsidR="00E75FA1" w:rsidRPr="00E27C97">
        <w:rPr>
          <w:rFonts w:ascii="Arial Narrow" w:eastAsia="Times New Roman" w:hAnsi="Arial Narrow" w:cs="Arial"/>
          <w:color w:val="000000"/>
          <w:kern w:val="0"/>
          <w:lang w:val="es-ES" w:eastAsia="es-ES"/>
          <w14:ligatures w14:val="none"/>
        </w:rPr>
        <w:t>4 de diciembre de 2025, complementada</w:t>
      </w:r>
      <w:r w:rsidR="00E75FA1" w:rsidRPr="00E75FA1">
        <w:rPr>
          <w:rFonts w:ascii="Arial Narrow" w:eastAsia="Times New Roman" w:hAnsi="Arial Narrow" w:cs="Arial"/>
          <w:color w:val="000000"/>
          <w:kern w:val="0"/>
          <w:lang w:val="es-ES" w:eastAsia="es-ES"/>
          <w14:ligatures w14:val="none"/>
        </w:rPr>
        <w:t xml:space="preserve"> con escrito del 12 de febrero de 2026 y mediante el escrito del 28 de abril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6D7FC386"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proofErr w:type="spellStart"/>
      <w:r w:rsidR="009555E6" w:rsidRPr="007A307B">
        <w:rPr>
          <w:rFonts w:ascii="Arial Narrow" w:eastAsia="Arial Narrow" w:hAnsi="Arial Narrow" w:cs="Arial Narrow"/>
          <w:bCs/>
        </w:rPr>
        <w:t>Qu</w:t>
      </w:r>
      <w:r w:rsidR="009555E6">
        <w:rPr>
          <w:rFonts w:ascii="Arial Narrow" w:eastAsia="Arial Narrow" w:hAnsi="Arial Narrow" w:cs="Arial Narrow"/>
          <w:bCs/>
        </w:rPr>
        <w:t>á</w:t>
      </w:r>
      <w:r w:rsidR="009555E6" w:rsidRPr="007A307B">
        <w:rPr>
          <w:rFonts w:ascii="Arial Narrow" w:eastAsia="Arial Narrow" w:hAnsi="Arial Narrow" w:cs="Arial Narrow"/>
          <w:bCs/>
        </w:rPr>
        <w:t>litas</w:t>
      </w:r>
      <w:proofErr w:type="spellEnd"/>
      <w:r w:rsidR="009555E6" w:rsidRPr="007A307B">
        <w:rPr>
          <w:rFonts w:ascii="Arial Narrow" w:eastAsia="Arial Narrow" w:hAnsi="Arial Narrow" w:cs="Arial Narrow"/>
          <w:bCs/>
        </w:rPr>
        <w:t xml:space="preserve"> Compañía de Seguros S.A</w:t>
      </w:r>
      <w:r w:rsidR="009555E6">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1F11FE32" w14:textId="44DF847C" w:rsidR="00CA59A2" w:rsidRPr="006815AF" w:rsidRDefault="00CA59A2" w:rsidP="006815AF">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0518607" w14:textId="495269ED"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E75FA1" w:rsidRPr="00E75FA1">
        <w:rPr>
          <w:rFonts w:ascii="Arial Narrow" w:eastAsia="Times New Roman" w:hAnsi="Arial Narrow" w:cs="Arial"/>
          <w:color w:val="000000"/>
          <w:kern w:val="0"/>
          <w:lang w:val="es-ES" w:eastAsia="es-ES"/>
          <w14:ligatures w14:val="none"/>
        </w:rPr>
        <w:t>4 de diciembre de 2025, complementada con escrito del 12 de febrero de 2026 y mediante el escrito del 28 de abril de 2026</w:t>
      </w:r>
      <w:r w:rsidRPr="00E75FA1">
        <w:rPr>
          <w:rFonts w:ascii="Arial Narrow" w:eastAsia="Calibri" w:hAnsi="Arial Narrow" w:cs="Arial"/>
          <w:kern w:val="0"/>
          <w14:ligatures w14:val="none"/>
        </w:rPr>
        <w:t xml:space="preserve">, </w:t>
      </w:r>
      <w:r w:rsidRPr="00E75FA1">
        <w:rPr>
          <w:rFonts w:ascii="Arial Narrow" w:eastAsia="Arial Narrow" w:hAnsi="Arial Narrow" w:cs="Arial Narrow"/>
          <w:color w:val="000000"/>
          <w:kern w:val="0"/>
          <w:lang w:eastAsia="es-PE"/>
          <w14:ligatures w14:val="none"/>
        </w:rPr>
        <w:t>a</w:t>
      </w:r>
      <w:r w:rsidRPr="00E75FA1">
        <w:rPr>
          <w:rFonts w:ascii="Arial Narrow" w:eastAsia="Times New Roman" w:hAnsi="Arial Narrow" w:cs="Times New Roman"/>
          <w:color w:val="000000"/>
          <w:kern w:val="0"/>
          <w:shd w:val="clear" w:color="auto" w:fill="FFFFFF"/>
          <w:lang w:eastAsia="es-PE"/>
          <w14:ligatures w14:val="none"/>
        </w:rPr>
        <w:t xml:space="preserve"> </w:t>
      </w:r>
      <w:proofErr w:type="spellStart"/>
      <w:r w:rsidR="009555E6" w:rsidRPr="00E75FA1">
        <w:rPr>
          <w:rFonts w:ascii="Arial Narrow" w:eastAsia="Arial Narrow" w:hAnsi="Arial Narrow" w:cs="Arial Narrow"/>
          <w:bCs/>
        </w:rPr>
        <w:t>Quálitas</w:t>
      </w:r>
      <w:proofErr w:type="spellEnd"/>
      <w:r w:rsidR="009555E6" w:rsidRPr="00E75FA1">
        <w:rPr>
          <w:rFonts w:ascii="Arial Narrow" w:eastAsia="Arial Narrow" w:hAnsi="Arial Narrow" w:cs="Arial Narrow"/>
          <w:bCs/>
        </w:rPr>
        <w:t xml:space="preserve"> Compañía de Seguros S.A.</w:t>
      </w:r>
      <w:r w:rsidRPr="00E75FA1">
        <w:rPr>
          <w:rFonts w:ascii="Arial Narrow" w:eastAsia="Arial Narrow" w:hAnsi="Arial Narrow" w:cs="Arial Narrow"/>
          <w:color w:val="000000"/>
          <w:kern w:val="0"/>
          <w:lang w:eastAsia="es-PE"/>
          <w14:ligatures w14:val="none"/>
        </w:rPr>
        <w:t>, para que, de conformidad con lo dispuesto por el artículo 26</w:t>
      </w:r>
      <w:r w:rsidRPr="00E75FA1">
        <w:rPr>
          <w:rFonts w:ascii="Arial Narrow" w:eastAsia="Times New Roman" w:hAnsi="Arial Narrow" w:cs="Segoe UI"/>
          <w:color w:val="000000"/>
          <w:kern w:val="0"/>
          <w:lang w:eastAsia="es-PE"/>
          <w14:ligatures w14:val="none"/>
        </w:rPr>
        <w:t/>
      </w:r>
      <w:r w:rsidRPr="00E75FA1">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w:t>
      </w:r>
      <w:r w:rsidRPr="0026598E">
        <w:rPr>
          <w:rFonts w:ascii="Arial Narrow" w:eastAsia="Arial Narrow" w:hAnsi="Arial Narrow" w:cs="Arial Narrow"/>
          <w:color w:val="000000"/>
          <w:kern w:val="0"/>
          <w:lang w:eastAsia="es-PE"/>
          <w14:ligatures w14:val="none"/>
        </w:rPr>
        <w:t xml:space="preserve">,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0598360D"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26598E">
        <w:rPr>
          <w:rFonts w:ascii="Arial Narrow" w:eastAsia="Times New Roman" w:hAnsi="Arial Narrow" w:cs="Arial"/>
          <w:color w:val="000000"/>
          <w:kern w:val="0"/>
          <w:lang w:eastAsia="es-ES"/>
          <w14:ligatures w14:val="none"/>
        </w:rPr>
        <w:t xml:space="preserve">, </w:t>
      </w:r>
      <w:bookmarkStart w:id="1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6"/>
      <w:r w:rsidRPr="0026598E">
        <w:rPr>
          <w:rFonts w:ascii="Arial Narrow" w:eastAsia="Times New Roman" w:hAnsi="Arial Narrow" w:cs="Arial"/>
          <w:color w:val="000000"/>
          <w:kern w:val="0"/>
          <w:lang w:val="es-ES" w:eastAsia="es-ES"/>
          <w14:ligatures w14:val="none"/>
        </w:rPr>
        <w:t xml:space="preserve">cumpla con: </w:t>
      </w:r>
      <w:r w:rsidR="00CC7109" w:rsidRPr="00CC7109">
        <w:rPr>
          <w:rFonts w:ascii="Arial Narrow" w:eastAsia="Times New Roman" w:hAnsi="Arial Narrow" w:cs="Arial"/>
          <w:color w:val="000000"/>
          <w:kern w:val="0"/>
          <w:lang w:val="es-ES" w:eastAsia="es-ES"/>
          <w14:ligatures w14:val="none"/>
        </w:rPr>
        <w:t>(i) presentar una copia completa, legible y debidamente suscrita de la Póliza 0070237299 del Seguro Vehicular, así como el cargo de remisión de la póliza; (</w:t>
      </w:r>
      <w:proofErr w:type="spellStart"/>
      <w:r w:rsidR="00CC7109" w:rsidRPr="00CC7109">
        <w:rPr>
          <w:rFonts w:ascii="Arial Narrow" w:eastAsia="Times New Roman" w:hAnsi="Arial Narrow" w:cs="Arial"/>
          <w:color w:val="000000"/>
          <w:kern w:val="0"/>
          <w:lang w:val="es-ES" w:eastAsia="es-ES"/>
          <w14:ligatures w14:val="none"/>
        </w:rPr>
        <w:t>ii</w:t>
      </w:r>
      <w:proofErr w:type="spellEnd"/>
      <w:r w:rsidR="00CC7109" w:rsidRPr="00CC7109">
        <w:rPr>
          <w:rFonts w:ascii="Arial Narrow" w:eastAsia="Times New Roman" w:hAnsi="Arial Narrow" w:cs="Arial"/>
          <w:color w:val="000000"/>
          <w:kern w:val="0"/>
          <w:lang w:val="es-ES" w:eastAsia="es-ES"/>
          <w14:ligatures w14:val="none"/>
        </w:rPr>
        <w:t>) presentar los medios probatorios que acrediten que la negativa de otorgamiento de cobertura es justificada; y, (</w:t>
      </w:r>
      <w:proofErr w:type="spellStart"/>
      <w:r w:rsidR="00CC7109" w:rsidRPr="00CC7109">
        <w:rPr>
          <w:rFonts w:ascii="Arial Narrow" w:eastAsia="Times New Roman" w:hAnsi="Arial Narrow" w:cs="Arial"/>
          <w:color w:val="000000"/>
          <w:kern w:val="0"/>
          <w:lang w:val="es-ES" w:eastAsia="es-ES"/>
          <w14:ligatures w14:val="none"/>
        </w:rPr>
        <w:t>iii</w:t>
      </w:r>
      <w:proofErr w:type="spellEnd"/>
      <w:r w:rsidR="00CC7109" w:rsidRPr="00CC7109">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0ECE55DF" w14:textId="4DEA7265" w:rsidR="00CA59A2" w:rsidRDefault="00CA59A2" w:rsidP="006815A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w:t>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1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6F2A6778" w14:textId="77777777" w:rsidR="006815AF" w:rsidRPr="006815AF" w:rsidRDefault="006815AF" w:rsidP="006815AF">
      <w:pPr>
        <w:spacing w:after="0" w:line="240" w:lineRule="auto"/>
        <w:jc w:val="both"/>
        <w:rPr>
          <w:rFonts w:ascii="Arial Narrow" w:eastAsia="Arial Narrow" w:hAnsi="Arial Narrow" w:cs="Arial Narrow"/>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06925AA"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133FE1">
        <w:rPr>
          <w:rFonts w:ascii="Arial Narrow" w:hAnsi="Arial Narrow" w:cs="Arial"/>
          <w:bCs/>
          <w:spacing w:val="-3"/>
          <w:kern w:val="0"/>
          <w14:ligatures w14:val="none"/>
        </w:rPr>
        <w:t xml:space="preserve"/>
      </w:r>
      <w:r w:rsidR="00273038" w:rsidRPr="00133FE1">
        <w:rPr>
          <w:rFonts w:ascii="Arial Narrow" w:eastAsia="Times New Roman" w:hAnsi="Arial Narrow" w:cs="Times New Roman"/>
          <w:color w:val="000000"/>
          <w:kern w:val="0"/>
          <w:shd w:val="clear" w:color="auto" w:fill="FFFFFF"/>
          <w:lang w:eastAsia="es-PE"/>
          <w14:ligatures w14:val="none"/>
        </w:rPr>
        <w:t xml:space="preserve"/>
      </w:r>
      <w:r w:rsidRPr="00133FE1">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00C31DF7" w:rsidRPr="00C31DF7">
        <w:rPr>
          <w:rFonts w:ascii="Arial Narrow" w:hAnsi="Arial Narrow"/>
          <w:color w:val="000000"/>
        </w:rPr>
        <w:t/>
      </w:r>
      <w:r w:rsidRPr="00A67ADF">
        <w:rPr>
          <w:rFonts w:ascii="Arial Narrow" w:hAnsi="Arial Narrow"/>
          <w:color w:val="000000"/>
        </w:rPr>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19"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19"/>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10112FA0"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7A307B" w:rsidRPr="007A307B">
        <w:rPr>
          <w:rFonts w:ascii="Arial Narrow" w:eastAsia="Arial Narrow" w:hAnsi="Arial Narrow" w:cs="Arial Narrow"/>
          <w:bCs/>
        </w:rPr>
        <w:t>Qu</w:t>
      </w:r>
      <w:r w:rsidR="00133FE1">
        <w:rPr>
          <w:rFonts w:ascii="Arial Narrow" w:eastAsia="Arial Narrow" w:hAnsi="Arial Narrow" w:cs="Arial Narrow"/>
          <w:bCs/>
        </w:rPr>
        <w:t>á</w:t>
      </w:r>
      <w:r w:rsidR="007A307B" w:rsidRPr="007A307B">
        <w:rPr>
          <w:rFonts w:ascii="Arial Narrow" w:eastAsia="Arial Narrow" w:hAnsi="Arial Narrow" w:cs="Arial Narrow"/>
          <w:bCs/>
        </w:rPr>
        <w:t>litas</w:t>
      </w:r>
      <w:proofErr w:type="spellEnd"/>
      <w:r w:rsidR="007A307B" w:rsidRPr="007A307B">
        <w:rPr>
          <w:rFonts w:ascii="Arial Narrow" w:eastAsia="Arial Narrow" w:hAnsi="Arial Narrow" w:cs="Arial Narrow"/>
          <w:bCs/>
        </w:rPr>
        <w:t xml:space="preserve"> Compañía de Seguros S.A</w:t>
      </w:r>
      <w:r w:rsidR="009555E6">
        <w:rPr>
          <w:rFonts w:ascii="Arial Narrow" w:eastAsia="Arial Narrow" w:hAnsi="Arial Narrow" w:cs="Arial Narrow"/>
          <w:bCs/>
        </w:rPr>
        <w:t>.</w:t>
      </w:r>
      <w:r w:rsidR="007A307B">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7A307B">
        <w:rPr>
          <w:rFonts w:ascii="Arial Narrow" w:hAnsi="Arial Narrow"/>
          <w:shd w:val="clear" w:color="auto" w:fill="FFFFFF"/>
        </w:rPr>
        <w:t xml:space="preserve">que </w:t>
      </w:r>
      <w:r w:rsidRPr="007A307B">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20" w:name="_Hlk198890962"/>
    </w:p>
    <w:bookmarkEnd w:id="0"/>
    <w:bookmarkEnd w:id="20"/>
    <w:p w14:paraId="2E71D930" w14:textId="77777777" w:rsidR="00762D3E" w:rsidRDefault="00762D3E" w:rsidP="00762D3E">
      <w:pPr>
        <w:spacing w:after="0" w:line="240" w:lineRule="auto"/>
        <w:jc w:val="both"/>
        <w:rPr>
          <w:rFonts w:ascii="Arial Narrow" w:eastAsia="Arial Narrow" w:hAnsi="Arial Narrow" w:cs="Arial Narrow"/>
          <w:b/>
          <w:color w:val="000000"/>
          <w:kern w:val="0"/>
          <w:lang w:val="es-ES" w:eastAsia="es-PE"/>
          <w14:ligatures w14:val="none"/>
        </w:rPr>
      </w:pPr>
    </w:p>
    <w:p w14:paraId="43380F5E" w14:textId="77777777" w:rsidR="006815AF" w:rsidRPr="00762D3E" w:rsidRDefault="006815AF" w:rsidP="00762D3E">
      <w:pPr>
        <w:spacing w:after="0" w:line="240" w:lineRule="auto"/>
        <w:jc w:val="both"/>
        <w:rPr>
          <w:rFonts w:ascii="Arial Narrow" w:eastAsia="Arial Narrow" w:hAnsi="Arial Narrow" w:cs="Arial Narrow"/>
          <w:b/>
          <w:color w:val="000000"/>
          <w:kern w:val="0"/>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284903AD" w14:textId="2FB8EBBB" w:rsidR="00785DC6" w:rsidRDefault="00785DC6" w:rsidP="003A00D7">
      <w:pPr>
        <w:shd w:val="clear" w:color="auto" w:fill="FFFFFF"/>
        <w:spacing w:after="0" w:line="240" w:lineRule="auto"/>
        <w:jc w:val="center"/>
        <w:rPr>
          <w:rFonts w:ascii="Arial Narrow" w:eastAsia="Arial Narrow" w:hAnsi="Arial Narrow" w:cs="Arial Narrow"/>
          <w:b/>
          <w:color w:val="000000"/>
          <w:lang w:eastAsia="es-PE"/>
        </w:rPr>
      </w:pPr>
      <w:r w:rsidRPr="00785DC6">
        <w:rPr>
          <w:rFonts w:ascii="Arial Narrow" w:eastAsia="Arial Narrow" w:hAnsi="Arial Narrow" w:cs="Arial Narrow"/>
          <w:b/>
          <w:color w:val="000000"/>
          <w:lang w:eastAsia="es-PE"/>
        </w:rPr>
        <w:t xml:space="preserve">MARÍA GRACIELA REJAS JIMÉNEZ </w:t>
      </w:r>
    </w:p>
    <w:p w14:paraId="7FC7C79C" w14:textId="2E41AAFA" w:rsidR="00785DC6" w:rsidRDefault="00785DC6" w:rsidP="003A00D7">
      <w:pPr>
        <w:shd w:val="clear" w:color="auto" w:fill="FFFFFF"/>
        <w:spacing w:after="0" w:line="240" w:lineRule="auto"/>
        <w:jc w:val="center"/>
        <w:rPr>
          <w:rFonts w:ascii="Arial Narrow" w:eastAsia="Arial Narrow" w:hAnsi="Arial Narrow" w:cs="Arial Narrow"/>
          <w:b/>
          <w:color w:val="000000"/>
          <w:lang w:eastAsia="es-PE"/>
        </w:rPr>
      </w:pPr>
      <w:r w:rsidRPr="00785DC6">
        <w:rPr>
          <w:rFonts w:ascii="Arial Narrow" w:eastAsia="Arial Narrow" w:hAnsi="Arial Narrow" w:cs="Arial Narrow"/>
          <w:b/>
          <w:color w:val="000000"/>
          <w:lang w:eastAsia="es-PE"/>
        </w:rPr>
        <w:t>Secretaria Técnica (e)</w:t>
      </w:r>
    </w:p>
    <w:p w14:paraId="13657175" w14:textId="7FBFE52C" w:rsid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5A37E158" w14:textId="77777777" w:rsidR="00785DC6" w:rsidRPr="003A00D7" w:rsidRDefault="00785DC6" w:rsidP="003A00D7">
      <w:pPr>
        <w:shd w:val="clear" w:color="auto" w:fill="FFFFFF"/>
        <w:spacing w:after="0" w:line="240" w:lineRule="auto"/>
        <w:jc w:val="center"/>
        <w:rPr>
          <w:rFonts w:ascii="Arial Narrow" w:eastAsia="Arial Narrow" w:hAnsi="Arial Narrow" w:cs="Arial Narrow"/>
          <w:b/>
          <w:color w:val="000000"/>
          <w:lang w:eastAsia="es-PE"/>
        </w:rPr>
      </w:pPr>
    </w:p>
    <w:p w14:paraId="74AAB5F4" w14:textId="2CCCE17C" w:rsidR="001B5674" w:rsidRPr="00785DC6" w:rsidRDefault="003A00D7" w:rsidP="00785DC6">
      <w:pPr>
        <w:spacing w:after="0" w:line="240" w:lineRule="auto"/>
        <w:rPr>
          <w:sz w:val="16"/>
          <w:szCs w:val="16"/>
        </w:rPr>
      </w:pPr>
      <w:r w:rsidRPr="00F250EA">
        <w:rPr>
          <w:rFonts w:ascii="Arial Narrow" w:hAnsi="Arial Narrow"/>
          <w:sz w:val="16"/>
          <w:szCs w:val="16"/>
        </w:rPr>
        <w:t>LGP/JCQ</w:t>
      </w:r>
    </w:p>
    <w:sectPr w:rsidR="001B5674" w:rsidRPr="00785DC6"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791AA" w14:textId="77777777" w:rsidR="00A7227B" w:rsidRDefault="00A7227B" w:rsidP="00DA79A0">
      <w:pPr>
        <w:spacing w:after="0" w:line="240" w:lineRule="auto"/>
      </w:pPr>
      <w:r>
        <w:separator/>
      </w:r>
    </w:p>
  </w:endnote>
  <w:endnote w:type="continuationSeparator" w:id="0">
    <w:p w14:paraId="08C7365A" w14:textId="77777777" w:rsidR="00A7227B" w:rsidRDefault="00A7227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75B18" w14:textId="77777777" w:rsidR="00A7227B" w:rsidRDefault="00A7227B" w:rsidP="00DA79A0">
      <w:pPr>
        <w:spacing w:after="0" w:line="240" w:lineRule="auto"/>
      </w:pPr>
      <w:r>
        <w:separator/>
      </w:r>
    </w:p>
  </w:footnote>
  <w:footnote w:type="continuationSeparator" w:id="0">
    <w:p w14:paraId="5ED8BB4F" w14:textId="77777777" w:rsidR="00A7227B" w:rsidRDefault="00A7227B" w:rsidP="00DA79A0">
      <w:pPr>
        <w:spacing w:after="0" w:line="240" w:lineRule="auto"/>
      </w:pPr>
      <w:r>
        <w:continuationSeparator/>
      </w:r>
    </w:p>
  </w:footnote>
  <w:footnote w:id="1">
    <w:p w14:paraId="27D3983E" w14:textId="481B6740" w:rsidR="00CA59A2" w:rsidRPr="000968C8" w:rsidRDefault="00CA59A2" w:rsidP="000968C8">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t xml:space="preserve">Denuncia remitida a esta Comisión mediante </w:t>
      </w:r>
      <w:r w:rsidR="00540639" w:rsidRPr="000968C8">
        <w:rPr>
          <w:rFonts w:ascii="Arial Narrow" w:hAnsi="Arial Narrow" w:cs="Arial"/>
          <w:sz w:val="15"/>
          <w:szCs w:val="15"/>
        </w:rPr>
        <w:t xml:space="preserve">DOCUMENTO DE TRASLADO 080-2026-PS1/INDECOPI </w:t>
      </w:r>
      <w:r w:rsidRPr="000968C8">
        <w:rPr>
          <w:rFonts w:ascii="Arial Narrow" w:hAnsi="Arial Narrow" w:cs="Arial"/>
          <w:sz w:val="15"/>
          <w:szCs w:val="15"/>
        </w:rPr>
        <w:t xml:space="preserve">de fecha </w:t>
      </w:r>
      <w:r w:rsidR="00540639" w:rsidRPr="000968C8">
        <w:rPr>
          <w:rFonts w:ascii="Arial Narrow" w:hAnsi="Arial Narrow" w:cs="Arial"/>
          <w:sz w:val="15"/>
          <w:szCs w:val="15"/>
        </w:rPr>
        <w:t>20 de marzo de 2026</w:t>
      </w:r>
      <w:r w:rsidRPr="000968C8">
        <w:rPr>
          <w:rFonts w:ascii="Arial Narrow" w:hAnsi="Arial Narrow" w:cs="Arial"/>
          <w:sz w:val="15"/>
          <w:szCs w:val="15"/>
        </w:rPr>
        <w:t xml:space="preserve">, </w:t>
      </w:r>
      <w:r w:rsidR="00D95607" w:rsidRPr="000968C8">
        <w:rPr>
          <w:rFonts w:ascii="Arial Narrow" w:hAnsi="Arial Narrow" w:cs="Arial"/>
          <w:sz w:val="15"/>
          <w:szCs w:val="15"/>
        </w:rPr>
        <w:t xml:space="preserve">recibida </w:t>
      </w:r>
      <w:r w:rsidRPr="000968C8">
        <w:rPr>
          <w:rFonts w:ascii="Arial Narrow" w:hAnsi="Arial Narrow" w:cs="Arial"/>
          <w:sz w:val="15"/>
          <w:szCs w:val="15"/>
        </w:rPr>
        <w:t xml:space="preserve">el </w:t>
      </w:r>
      <w:r w:rsidR="000B348D" w:rsidRPr="000968C8">
        <w:rPr>
          <w:rFonts w:ascii="Arial Narrow" w:hAnsi="Arial Narrow" w:cs="Arial"/>
          <w:sz w:val="15"/>
          <w:szCs w:val="15"/>
        </w:rPr>
        <w:t>9 de abril de 2026</w:t>
      </w:r>
      <w:r w:rsidRPr="000968C8">
        <w:rPr>
          <w:rFonts w:ascii="Arial Narrow" w:hAnsi="Arial Narrow" w:cs="Arial"/>
          <w:sz w:val="15"/>
          <w:szCs w:val="15"/>
        </w:rPr>
        <w:t>.</w:t>
      </w:r>
    </w:p>
    <w:p w14:paraId="7B8438C5" w14:textId="77777777" w:rsidR="00CA59A2" w:rsidRPr="000968C8" w:rsidRDefault="00CA59A2" w:rsidP="000968C8">
      <w:pPr>
        <w:pStyle w:val="Textonotapie"/>
        <w:ind w:left="567" w:hanging="567"/>
        <w:jc w:val="both"/>
        <w:rPr>
          <w:rFonts w:ascii="Arial Narrow" w:hAnsi="Arial Narrow" w:cs="Arial"/>
          <w:sz w:val="15"/>
          <w:szCs w:val="15"/>
        </w:rPr>
      </w:pPr>
    </w:p>
  </w:footnote>
  <w:footnote w:id="2">
    <w:p w14:paraId="1A82CAE4" w14:textId="77777777" w:rsidR="00CA59A2" w:rsidRPr="000968C8" w:rsidRDefault="00CA59A2" w:rsidP="000968C8">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t>Publicado</w:t>
      </w:r>
      <w:r w:rsidRPr="000968C8">
        <w:rPr>
          <w:rFonts w:ascii="Arial Narrow" w:hAnsi="Arial Narrow" w:cs="Arial"/>
          <w:b/>
          <w:sz w:val="15"/>
          <w:szCs w:val="15"/>
        </w:rPr>
        <w:t xml:space="preserve"> </w:t>
      </w:r>
      <w:r w:rsidRPr="000968C8">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0968C8" w:rsidRDefault="00CA59A2" w:rsidP="000968C8">
      <w:pPr>
        <w:pStyle w:val="Textonotapie"/>
        <w:ind w:left="567" w:hanging="567"/>
        <w:jc w:val="both"/>
        <w:rPr>
          <w:rFonts w:ascii="Arial Narrow" w:hAnsi="Arial Narrow" w:cs="Arial"/>
          <w:sz w:val="15"/>
          <w:szCs w:val="15"/>
        </w:rPr>
      </w:pPr>
    </w:p>
  </w:footnote>
  <w:footnote w:id="3">
    <w:p w14:paraId="05FCC0FA" w14:textId="77777777" w:rsidR="00CA59A2" w:rsidRPr="000968C8" w:rsidRDefault="00CA59A2" w:rsidP="000968C8">
      <w:pPr>
        <w:pStyle w:val="Textonotapie"/>
        <w:tabs>
          <w:tab w:val="left" w:pos="567"/>
        </w:tabs>
        <w:ind w:left="567" w:right="-1" w:hanging="567"/>
        <w:jc w:val="both"/>
        <w:rPr>
          <w:rFonts w:ascii="Arial Narrow" w:eastAsia="Arial Narrow" w:hAnsi="Arial Narrow" w:cs="Arial"/>
          <w:b/>
          <w:bCs/>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C83EF3E" w14:textId="77777777" w:rsidR="00CA59A2" w:rsidRPr="000968C8" w:rsidRDefault="00CA59A2" w:rsidP="000968C8">
      <w:pPr>
        <w:pStyle w:val="Textonotapie"/>
        <w:tabs>
          <w:tab w:val="left" w:pos="567"/>
        </w:tabs>
        <w:ind w:left="567" w:right="-1" w:hanging="567"/>
        <w:jc w:val="both"/>
        <w:rPr>
          <w:rFonts w:ascii="Arial Narrow" w:eastAsia="Arial Narrow" w:hAnsi="Arial Narrow" w:cs="Arial"/>
          <w:b/>
          <w:bCs/>
          <w:sz w:val="15"/>
          <w:szCs w:val="15"/>
        </w:rPr>
      </w:pPr>
      <w:r w:rsidRPr="000968C8">
        <w:rPr>
          <w:rFonts w:ascii="Arial Narrow" w:eastAsia="Arial Narrow" w:hAnsi="Arial Narrow" w:cs="Arial"/>
          <w:b/>
          <w:bCs/>
          <w:sz w:val="15"/>
          <w:szCs w:val="15"/>
        </w:rPr>
        <w:tab/>
        <w:t>Artículo 105.- Autoridad competente.</w:t>
      </w:r>
    </w:p>
    <w:p w14:paraId="7C7DEEBE" w14:textId="77777777" w:rsidR="00CA59A2" w:rsidRPr="000968C8" w:rsidRDefault="00CA59A2" w:rsidP="000968C8">
      <w:pPr>
        <w:pStyle w:val="Textonotapie"/>
        <w:tabs>
          <w:tab w:val="left" w:pos="567"/>
        </w:tabs>
        <w:ind w:left="567" w:right="-1" w:hanging="567"/>
        <w:jc w:val="both"/>
        <w:rPr>
          <w:rFonts w:ascii="Arial Narrow" w:eastAsia="Arial Narrow" w:hAnsi="Arial Narrow" w:cs="Arial"/>
          <w:sz w:val="15"/>
          <w:szCs w:val="15"/>
        </w:rPr>
      </w:pPr>
      <w:r w:rsidRPr="000968C8">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0968C8" w:rsidRDefault="00CA59A2" w:rsidP="000968C8">
      <w:pPr>
        <w:pStyle w:val="Textonotapie"/>
        <w:tabs>
          <w:tab w:val="left" w:pos="567"/>
        </w:tabs>
        <w:ind w:left="567" w:right="-1" w:hanging="567"/>
        <w:jc w:val="both"/>
        <w:rPr>
          <w:rFonts w:ascii="Arial Narrow" w:eastAsia="Arial Narrow" w:hAnsi="Arial Narrow" w:cs="Arial"/>
          <w:sz w:val="15"/>
          <w:szCs w:val="15"/>
        </w:rPr>
      </w:pPr>
      <w:r w:rsidRPr="000968C8">
        <w:rPr>
          <w:rFonts w:ascii="Arial Narrow" w:eastAsia="Arial Narrow" w:hAnsi="Arial Narrow" w:cs="Arial"/>
          <w:sz w:val="15"/>
          <w:szCs w:val="15"/>
        </w:rPr>
        <w:tab/>
        <w:t xml:space="preserve">(…). </w:t>
      </w:r>
    </w:p>
    <w:p w14:paraId="6A1CDC8A" w14:textId="77777777" w:rsidR="00CA59A2" w:rsidRPr="000968C8" w:rsidRDefault="00CA59A2" w:rsidP="000968C8">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0968C8" w:rsidRDefault="00CA59A2" w:rsidP="000968C8">
      <w:pPr>
        <w:pStyle w:val="Textonotapie"/>
        <w:tabs>
          <w:tab w:val="left" w:pos="567"/>
        </w:tabs>
        <w:ind w:left="567" w:right="-1" w:hanging="567"/>
        <w:jc w:val="both"/>
        <w:rPr>
          <w:rFonts w:ascii="Arial Narrow" w:eastAsia="Arial Narrow" w:hAnsi="Arial Narrow" w:cs="Arial"/>
          <w:b/>
          <w:bCs/>
          <w:sz w:val="15"/>
          <w:szCs w:val="15"/>
        </w:rPr>
      </w:pPr>
      <w:r w:rsidRPr="000968C8">
        <w:rPr>
          <w:rFonts w:ascii="Arial Narrow" w:eastAsia="Arial Narrow" w:hAnsi="Arial Narrow" w:cs="Arial"/>
          <w:sz w:val="15"/>
          <w:szCs w:val="15"/>
        </w:rPr>
        <w:tab/>
      </w:r>
      <w:r w:rsidRPr="000968C8">
        <w:rPr>
          <w:rFonts w:ascii="Arial Narrow" w:eastAsia="Arial Narrow" w:hAnsi="Arial Narrow" w:cs="Arial"/>
          <w:b/>
          <w:bCs/>
          <w:sz w:val="15"/>
          <w:szCs w:val="15"/>
        </w:rPr>
        <w:t xml:space="preserve">LEY DE ORGANIZACIÓN Y FUNCIONES DEL INDECOPI, APROBADA POR DECRETO LEGISLATIVO 1033 </w:t>
      </w:r>
    </w:p>
    <w:p w14:paraId="37D75715" w14:textId="77777777" w:rsidR="00CA59A2" w:rsidRPr="000968C8" w:rsidRDefault="00CA59A2" w:rsidP="000968C8">
      <w:pPr>
        <w:pStyle w:val="Textonotapie"/>
        <w:tabs>
          <w:tab w:val="left" w:pos="567"/>
        </w:tabs>
        <w:ind w:left="567" w:right="-1" w:hanging="567"/>
        <w:jc w:val="both"/>
        <w:rPr>
          <w:rFonts w:ascii="Arial Narrow" w:eastAsia="Arial Narrow" w:hAnsi="Arial Narrow" w:cs="Arial"/>
          <w:sz w:val="15"/>
          <w:szCs w:val="15"/>
        </w:rPr>
      </w:pPr>
      <w:r w:rsidRPr="000968C8">
        <w:rPr>
          <w:rFonts w:ascii="Arial Narrow" w:eastAsia="Arial Narrow" w:hAnsi="Arial Narrow" w:cs="Arial"/>
          <w:b/>
          <w:bCs/>
          <w:sz w:val="15"/>
          <w:szCs w:val="15"/>
        </w:rPr>
        <w:tab/>
        <w:t>Artículo 27.-</w:t>
      </w:r>
      <w:r w:rsidRPr="000968C8">
        <w:rPr>
          <w:rFonts w:ascii="Arial Narrow" w:eastAsia="Arial Narrow" w:hAnsi="Arial Narrow" w:cs="Arial"/>
          <w:sz w:val="15"/>
          <w:szCs w:val="15"/>
        </w:rPr>
        <w:t xml:space="preserve"> De la Comisión de Protección al </w:t>
      </w:r>
      <w:proofErr w:type="gramStart"/>
      <w:r w:rsidRPr="000968C8">
        <w:rPr>
          <w:rFonts w:ascii="Arial Narrow" w:eastAsia="Arial Narrow" w:hAnsi="Arial Narrow" w:cs="Arial"/>
          <w:sz w:val="15"/>
          <w:szCs w:val="15"/>
        </w:rPr>
        <w:t>Consumidor.-</w:t>
      </w:r>
      <w:proofErr w:type="gramEnd"/>
      <w:r w:rsidRPr="000968C8">
        <w:rPr>
          <w:rFonts w:ascii="Arial Narrow" w:eastAsia="Arial Narrow" w:hAnsi="Arial Narrow" w:cs="Arial"/>
          <w:sz w:val="15"/>
          <w:szCs w:val="15"/>
        </w:rPr>
        <w:t xml:space="preserve"> </w:t>
      </w:r>
    </w:p>
    <w:p w14:paraId="5B348423" w14:textId="77777777" w:rsidR="00CA59A2" w:rsidRPr="000968C8" w:rsidRDefault="00CA59A2" w:rsidP="000968C8">
      <w:pPr>
        <w:pStyle w:val="Textonotapie"/>
        <w:tabs>
          <w:tab w:val="left" w:pos="567"/>
        </w:tabs>
        <w:ind w:left="567" w:right="-1" w:hanging="567"/>
        <w:jc w:val="both"/>
        <w:rPr>
          <w:rFonts w:ascii="Arial Narrow" w:eastAsia="Arial Narrow" w:hAnsi="Arial Narrow" w:cs="Arial"/>
          <w:sz w:val="15"/>
          <w:szCs w:val="15"/>
        </w:rPr>
      </w:pPr>
      <w:r w:rsidRPr="000968C8">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0968C8" w:rsidRDefault="00CA59A2" w:rsidP="000968C8">
      <w:pPr>
        <w:pStyle w:val="Textonotapie"/>
        <w:tabs>
          <w:tab w:val="left" w:pos="567"/>
        </w:tabs>
        <w:ind w:right="-1"/>
        <w:jc w:val="both"/>
        <w:rPr>
          <w:rFonts w:ascii="Arial Narrow" w:eastAsia="Arial Narrow" w:hAnsi="Arial Narrow" w:cs="Arial"/>
          <w:sz w:val="15"/>
          <w:szCs w:val="15"/>
        </w:rPr>
      </w:pPr>
    </w:p>
  </w:footnote>
  <w:footnote w:id="4">
    <w:p w14:paraId="718762D2" w14:textId="77777777" w:rsidR="00711750" w:rsidRPr="000968C8" w:rsidRDefault="00711750" w:rsidP="000968C8">
      <w:pPr>
        <w:pStyle w:val="Textonotapie"/>
        <w:tabs>
          <w:tab w:val="left" w:pos="567"/>
        </w:tabs>
        <w:ind w:left="567" w:right="-1" w:hanging="567"/>
        <w:jc w:val="both"/>
        <w:rPr>
          <w:rFonts w:ascii="Arial Narrow" w:eastAsia="Arial Narrow" w:hAnsi="Arial Narrow" w:cs="Arial"/>
          <w:b/>
          <w:bCs/>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71E70A8C" w14:textId="77777777" w:rsidR="00711750" w:rsidRPr="000968C8" w:rsidRDefault="00711750" w:rsidP="000968C8">
      <w:pPr>
        <w:pStyle w:val="Textonotapie"/>
        <w:ind w:left="567" w:right="-1"/>
        <w:jc w:val="both"/>
        <w:rPr>
          <w:rFonts w:ascii="Arial Narrow" w:eastAsia="Arial Narrow" w:hAnsi="Arial Narrow" w:cs="Arial"/>
          <w:b/>
          <w:bCs/>
          <w:sz w:val="15"/>
          <w:szCs w:val="15"/>
        </w:rPr>
      </w:pPr>
      <w:r w:rsidRPr="000968C8">
        <w:rPr>
          <w:rFonts w:ascii="Arial Narrow" w:eastAsia="Arial Narrow" w:hAnsi="Arial Narrow" w:cs="Arial"/>
          <w:b/>
          <w:bCs/>
          <w:sz w:val="15"/>
          <w:szCs w:val="15"/>
        </w:rPr>
        <w:t xml:space="preserve">Artículo 18.- Idoneidad </w:t>
      </w:r>
    </w:p>
    <w:p w14:paraId="478C8B3B" w14:textId="77777777" w:rsidR="00711750" w:rsidRPr="000968C8" w:rsidRDefault="00711750" w:rsidP="000968C8">
      <w:pPr>
        <w:pStyle w:val="Textonotapie"/>
        <w:ind w:left="567" w:right="-1"/>
        <w:jc w:val="both"/>
        <w:rPr>
          <w:rFonts w:ascii="Arial Narrow" w:eastAsia="Arial Narrow" w:hAnsi="Arial Narrow" w:cs="Arial"/>
          <w:sz w:val="15"/>
          <w:szCs w:val="15"/>
        </w:rPr>
      </w:pPr>
      <w:r w:rsidRPr="000968C8">
        <w:rPr>
          <w:rFonts w:ascii="Arial Narrow" w:eastAsia="Arial Narrow" w:hAnsi="Arial Narrow" w:cs="Arial"/>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968C8" w:rsidRDefault="00711750" w:rsidP="000968C8">
      <w:pPr>
        <w:pStyle w:val="Textonotapie"/>
        <w:ind w:left="567" w:right="-1"/>
        <w:jc w:val="both"/>
        <w:rPr>
          <w:rFonts w:ascii="Arial Narrow" w:eastAsia="Arial Narrow" w:hAnsi="Arial Narrow" w:cs="Arial"/>
          <w:sz w:val="15"/>
          <w:szCs w:val="15"/>
        </w:rPr>
      </w:pPr>
      <w:r w:rsidRPr="000968C8">
        <w:rPr>
          <w:rFonts w:ascii="Arial Narrow" w:eastAsia="Arial Narrow" w:hAnsi="Arial Narrow" w:cs="Arial"/>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968C8" w:rsidRDefault="00711750" w:rsidP="000968C8">
      <w:pPr>
        <w:pStyle w:val="Textonotapie"/>
        <w:ind w:left="567" w:right="-1"/>
        <w:jc w:val="both"/>
        <w:rPr>
          <w:rFonts w:ascii="Arial Narrow" w:eastAsia="Arial Narrow" w:hAnsi="Arial Narrow" w:cs="Arial"/>
          <w:sz w:val="15"/>
          <w:szCs w:val="15"/>
        </w:rPr>
      </w:pPr>
    </w:p>
    <w:p w14:paraId="2824A68C" w14:textId="77777777" w:rsidR="00711750" w:rsidRPr="000968C8" w:rsidRDefault="00711750" w:rsidP="000968C8">
      <w:pPr>
        <w:pStyle w:val="Textonotapie"/>
        <w:ind w:left="567" w:right="-1"/>
        <w:jc w:val="both"/>
        <w:rPr>
          <w:rFonts w:ascii="Arial Narrow" w:eastAsia="Arial Narrow" w:hAnsi="Arial Narrow" w:cs="Arial"/>
          <w:sz w:val="15"/>
          <w:szCs w:val="15"/>
        </w:rPr>
      </w:pPr>
      <w:r w:rsidRPr="000968C8">
        <w:rPr>
          <w:rFonts w:ascii="Arial Narrow" w:eastAsia="Arial Narrow" w:hAnsi="Arial Narrow" w:cs="Arial"/>
          <w:b/>
          <w:bCs/>
          <w:sz w:val="15"/>
          <w:szCs w:val="15"/>
        </w:rPr>
        <w:t xml:space="preserve">Artículo 19.- Obligación de los proveedores </w:t>
      </w:r>
    </w:p>
    <w:p w14:paraId="21160F25" w14:textId="77777777" w:rsidR="00711750" w:rsidRPr="000968C8" w:rsidRDefault="00711750" w:rsidP="000968C8">
      <w:pPr>
        <w:pStyle w:val="Textonotapie"/>
        <w:ind w:left="567" w:right="-1"/>
        <w:jc w:val="both"/>
        <w:rPr>
          <w:rFonts w:ascii="Arial Narrow" w:eastAsia="Arial Narrow" w:hAnsi="Arial Narrow" w:cs="Arial"/>
          <w:sz w:val="15"/>
          <w:szCs w:val="15"/>
        </w:rPr>
      </w:pPr>
      <w:r w:rsidRPr="000968C8">
        <w:rPr>
          <w:rFonts w:ascii="Arial Narrow" w:eastAsia="Arial Narrow" w:hAnsi="Arial Narrow" w:cs="Arial"/>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968C8" w:rsidRDefault="00711750" w:rsidP="000968C8">
      <w:pPr>
        <w:pStyle w:val="Textonotapie"/>
        <w:jc w:val="both"/>
        <w:rPr>
          <w:rFonts w:ascii="Arial Narrow" w:hAnsi="Arial Narrow" w:cs="Arial"/>
          <w:sz w:val="15"/>
          <w:szCs w:val="15"/>
        </w:rPr>
      </w:pPr>
    </w:p>
  </w:footnote>
  <w:footnote w:id="5">
    <w:p w14:paraId="17A59CC5" w14:textId="77777777" w:rsidR="00CA59A2" w:rsidRPr="000968C8" w:rsidRDefault="00CA59A2" w:rsidP="000968C8">
      <w:pPr>
        <w:pStyle w:val="Textonotapie"/>
        <w:tabs>
          <w:tab w:val="left" w:pos="567"/>
        </w:tabs>
        <w:ind w:left="567" w:right="-1" w:hanging="567"/>
        <w:jc w:val="both"/>
        <w:rPr>
          <w:rFonts w:ascii="Arial Narrow" w:eastAsia="Arial Narrow" w:hAnsi="Arial Narrow" w:cs="Arial"/>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Narrow" w:hAnsi="Arial Narrow" w:cs="Arial"/>
          <w:b/>
          <w:bCs/>
          <w:sz w:val="15"/>
          <w:szCs w:val="15"/>
        </w:rPr>
        <w:t>LEY SOBRE FACULTADES, NORMAS Y ORGANIZACIÓN DEL INDECOPI, APROBADA POR DECRETO LEGISLATIVO 807 Artículo 24.-</w:t>
      </w:r>
      <w:r w:rsidRPr="000968C8">
        <w:rPr>
          <w:rFonts w:ascii="Arial Narrow" w:eastAsia="Arial Narrow" w:hAnsi="Arial Narrow" w:cs="Arial"/>
          <w:sz w:val="15"/>
          <w:szCs w:val="15"/>
        </w:rPr>
        <w:t xml:space="preserve"> El </w:t>
      </w:r>
      <w:proofErr w:type="gramStart"/>
      <w:r w:rsidRPr="000968C8">
        <w:rPr>
          <w:rFonts w:ascii="Arial Narrow" w:eastAsia="Arial Narrow" w:hAnsi="Arial Narrow" w:cs="Arial"/>
          <w:sz w:val="15"/>
          <w:szCs w:val="15"/>
        </w:rPr>
        <w:t>Secretario Técnico</w:t>
      </w:r>
      <w:proofErr w:type="gramEnd"/>
      <w:r w:rsidRPr="000968C8">
        <w:rPr>
          <w:rFonts w:ascii="Arial Narrow" w:eastAsia="Arial Narrow" w:hAnsi="Arial Narrow" w:cs="Arial"/>
          <w:sz w:val="15"/>
          <w:szCs w:val="15"/>
        </w:rPr>
        <w:t xml:space="preserve"> se encargará de la tramitación del procedimiento. Para ello, cuenta con las siguientes facultades:</w:t>
      </w:r>
    </w:p>
    <w:p w14:paraId="477C0077" w14:textId="77777777" w:rsidR="00CA59A2" w:rsidRPr="000968C8" w:rsidRDefault="00CA59A2" w:rsidP="000968C8">
      <w:pPr>
        <w:pStyle w:val="Textonotapie"/>
        <w:tabs>
          <w:tab w:val="left" w:pos="567"/>
        </w:tabs>
        <w:ind w:left="567" w:right="-1" w:hanging="567"/>
        <w:jc w:val="both"/>
        <w:rPr>
          <w:rFonts w:ascii="Arial Narrow" w:eastAsia="Arial Narrow" w:hAnsi="Arial Narrow" w:cs="Arial"/>
          <w:sz w:val="15"/>
          <w:szCs w:val="15"/>
        </w:rPr>
      </w:pPr>
      <w:r w:rsidRPr="000968C8">
        <w:rPr>
          <w:rFonts w:ascii="Arial Narrow" w:eastAsia="Arial Narrow" w:hAnsi="Arial Narrow" w:cs="Arial"/>
          <w:sz w:val="15"/>
          <w:szCs w:val="15"/>
        </w:rPr>
        <w:tab/>
        <w:t xml:space="preserve">(...) </w:t>
      </w:r>
    </w:p>
    <w:p w14:paraId="7B2AB955" w14:textId="77777777" w:rsidR="00CA59A2" w:rsidRPr="000968C8" w:rsidRDefault="00CA59A2" w:rsidP="000968C8">
      <w:pPr>
        <w:pStyle w:val="Textonotapie"/>
        <w:tabs>
          <w:tab w:val="left" w:pos="567"/>
        </w:tabs>
        <w:ind w:left="567" w:right="-1" w:hanging="567"/>
        <w:jc w:val="both"/>
        <w:rPr>
          <w:rFonts w:ascii="Arial Narrow" w:eastAsia="Arial Narrow" w:hAnsi="Arial Narrow" w:cs="Arial"/>
          <w:sz w:val="15"/>
          <w:szCs w:val="15"/>
        </w:rPr>
      </w:pPr>
      <w:r w:rsidRPr="000968C8">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0968C8" w:rsidRDefault="00CA59A2" w:rsidP="000968C8">
      <w:pPr>
        <w:pStyle w:val="Textonotapie"/>
        <w:tabs>
          <w:tab w:val="left" w:pos="567"/>
        </w:tabs>
        <w:ind w:left="567" w:right="-1" w:hanging="567"/>
        <w:jc w:val="both"/>
        <w:rPr>
          <w:rFonts w:ascii="Arial Narrow" w:eastAsia="Arial Narrow" w:hAnsi="Arial Narrow" w:cs="Arial"/>
          <w:sz w:val="15"/>
          <w:szCs w:val="15"/>
        </w:rPr>
      </w:pPr>
      <w:r w:rsidRPr="000968C8">
        <w:rPr>
          <w:rFonts w:ascii="Arial Narrow" w:eastAsia="Arial Narrow" w:hAnsi="Arial Narrow" w:cs="Arial"/>
          <w:sz w:val="15"/>
          <w:szCs w:val="15"/>
        </w:rPr>
        <w:tab/>
        <w:t>(...).</w:t>
      </w:r>
    </w:p>
    <w:p w14:paraId="09B4F71B" w14:textId="77777777" w:rsidR="00CA59A2" w:rsidRPr="000968C8" w:rsidRDefault="00CA59A2" w:rsidP="000968C8">
      <w:pPr>
        <w:pStyle w:val="Textonotapie"/>
        <w:tabs>
          <w:tab w:val="left" w:pos="567"/>
        </w:tabs>
        <w:ind w:left="567" w:right="-1" w:hanging="567"/>
        <w:jc w:val="both"/>
        <w:rPr>
          <w:rFonts w:ascii="Arial Narrow" w:eastAsia="Arial Narrow" w:hAnsi="Arial Narrow" w:cs="Arial"/>
          <w:sz w:val="15"/>
          <w:szCs w:val="15"/>
        </w:rPr>
      </w:pPr>
      <w:r w:rsidRPr="000968C8">
        <w:rPr>
          <w:rFonts w:ascii="Arial Narrow" w:eastAsia="Arial Narrow" w:hAnsi="Arial Narrow" w:cs="Arial"/>
          <w:sz w:val="15"/>
          <w:szCs w:val="15"/>
        </w:rPr>
        <w:t xml:space="preserve">. </w:t>
      </w:r>
    </w:p>
    <w:p w14:paraId="7E788299" w14:textId="77777777" w:rsidR="00CA59A2" w:rsidRPr="000968C8" w:rsidRDefault="00CA59A2" w:rsidP="000968C8">
      <w:pPr>
        <w:pStyle w:val="Textonotapie"/>
        <w:tabs>
          <w:tab w:val="left" w:pos="567"/>
        </w:tabs>
        <w:ind w:left="567" w:right="-1" w:hanging="567"/>
        <w:jc w:val="both"/>
        <w:rPr>
          <w:rFonts w:ascii="Arial Narrow" w:eastAsia="Arial Narrow" w:hAnsi="Arial Narrow" w:cs="Arial"/>
          <w:sz w:val="15"/>
          <w:szCs w:val="15"/>
        </w:rPr>
      </w:pPr>
    </w:p>
  </w:footnote>
  <w:footnote w:id="6">
    <w:p w14:paraId="703725D5" w14:textId="77777777" w:rsidR="00CA59A2" w:rsidRPr="000968C8" w:rsidRDefault="00CA59A2" w:rsidP="000968C8">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0968C8">
        <w:rPr>
          <w:rFonts w:ascii="Arial Narrow" w:hAnsi="Arial Narrow" w:cs="Arial"/>
          <w:sz w:val="15"/>
          <w:szCs w:val="15"/>
        </w:rPr>
        <w:t>entrada en vigencia</w:t>
      </w:r>
      <w:proofErr w:type="gramEnd"/>
      <w:r w:rsidRPr="000968C8">
        <w:rPr>
          <w:rFonts w:ascii="Arial Narrow" w:hAnsi="Arial Narrow" w:cs="Arial"/>
          <w:sz w:val="15"/>
          <w:szCs w:val="15"/>
        </w:rPr>
        <w:t xml:space="preserve"> de dicha Ley se rigen por los requisitos de acogimiento al régimen de las micro y pequeñas empresas regulados en el Decreto Legislativo 1086.</w:t>
      </w:r>
    </w:p>
    <w:p w14:paraId="0EB35F22" w14:textId="77777777" w:rsidR="00CA59A2" w:rsidRPr="000968C8" w:rsidRDefault="00CA59A2" w:rsidP="000968C8">
      <w:pPr>
        <w:pStyle w:val="Textonotapie"/>
        <w:ind w:left="567" w:hanging="567"/>
        <w:jc w:val="both"/>
        <w:rPr>
          <w:rFonts w:ascii="Arial Narrow" w:hAnsi="Arial Narrow" w:cs="Arial"/>
          <w:sz w:val="15"/>
          <w:szCs w:val="15"/>
        </w:rPr>
      </w:pPr>
    </w:p>
  </w:footnote>
  <w:footnote w:id="7">
    <w:p w14:paraId="12554D7B" w14:textId="713F69B8" w:rsidR="00CA59A2" w:rsidRPr="000968C8" w:rsidRDefault="00CA59A2" w:rsidP="000968C8">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Narrow" w:hAnsi="Arial Narrow" w:cs="Arial"/>
          <w:b/>
          <w:sz w:val="15"/>
          <w:szCs w:val="15"/>
        </w:rPr>
        <w:t xml:space="preserve">LEY </w:t>
      </w:r>
      <w:r w:rsidR="003A71B1" w:rsidRPr="000968C8">
        <w:rPr>
          <w:rFonts w:ascii="Arial Narrow" w:eastAsia="Arial Narrow" w:hAnsi="Arial Narrow" w:cs="Arial"/>
          <w:b/>
          <w:sz w:val="15"/>
          <w:szCs w:val="15"/>
        </w:rPr>
        <w:t>29571</w:t>
      </w:r>
      <w:r w:rsidRPr="000968C8">
        <w:rPr>
          <w:rFonts w:ascii="Arial Narrow" w:eastAsia="Arial Narrow" w:hAnsi="Arial Narrow" w:cs="Arial"/>
          <w:b/>
          <w:sz w:val="15"/>
          <w:szCs w:val="15"/>
        </w:rPr>
        <w:t>, CÓDIGO DE PROTECCIÓN Y DEFENSA DEL CONSUMIDOR</w:t>
      </w:r>
      <w:r w:rsidRPr="000968C8">
        <w:rPr>
          <w:rFonts w:ascii="Arial Narrow" w:hAnsi="Arial Narrow" w:cs="Arial"/>
          <w:b/>
          <w:bCs/>
          <w:sz w:val="15"/>
          <w:szCs w:val="15"/>
        </w:rPr>
        <w:t xml:space="preserve">, </w:t>
      </w:r>
      <w:r w:rsidRPr="000968C8">
        <w:rPr>
          <w:rFonts w:ascii="Arial Narrow" w:hAnsi="Arial Narrow" w:cs="Arial"/>
          <w:b/>
          <w:sz w:val="15"/>
          <w:szCs w:val="15"/>
        </w:rPr>
        <w:t>publicado el 2 de setiembre de 2010 y modificado por Decreto Legislativo 1308</w:t>
      </w:r>
    </w:p>
    <w:p w14:paraId="6D8A2F03" w14:textId="77777777" w:rsidR="00CA59A2" w:rsidRPr="000968C8" w:rsidRDefault="00CA59A2" w:rsidP="000968C8">
      <w:pPr>
        <w:pStyle w:val="Textonotapie"/>
        <w:ind w:left="567" w:hanging="567"/>
        <w:jc w:val="both"/>
        <w:rPr>
          <w:rFonts w:ascii="Arial Narrow" w:hAnsi="Arial Narrow" w:cs="Arial"/>
          <w:b/>
          <w:bCs/>
          <w:sz w:val="15"/>
          <w:szCs w:val="15"/>
        </w:rPr>
      </w:pPr>
      <w:r w:rsidRPr="000968C8">
        <w:rPr>
          <w:rFonts w:ascii="Arial Narrow" w:hAnsi="Arial Narrow" w:cs="Arial"/>
          <w:sz w:val="15"/>
          <w:szCs w:val="15"/>
        </w:rPr>
        <w:tab/>
      </w:r>
      <w:r w:rsidRPr="000968C8">
        <w:rPr>
          <w:rFonts w:ascii="Arial Narrow" w:hAnsi="Arial Narrow" w:cs="Arial"/>
          <w:b/>
          <w:bCs/>
          <w:sz w:val="15"/>
          <w:szCs w:val="15"/>
        </w:rPr>
        <w:t>Artículo 110.- Sanciones Administrativas</w:t>
      </w:r>
    </w:p>
    <w:p w14:paraId="693A834B" w14:textId="77777777" w:rsidR="00CA59A2" w:rsidRPr="000968C8" w:rsidRDefault="00CA59A2" w:rsidP="000968C8">
      <w:pPr>
        <w:autoSpaceDE w:val="0"/>
        <w:autoSpaceDN w:val="0"/>
        <w:adjustRightInd w:val="0"/>
        <w:spacing w:after="0" w:line="240" w:lineRule="auto"/>
        <w:ind w:left="567"/>
        <w:jc w:val="both"/>
        <w:rPr>
          <w:rFonts w:ascii="Arial Narrow" w:hAnsi="Arial Narrow" w:cs="Arial"/>
          <w:sz w:val="15"/>
          <w:szCs w:val="15"/>
          <w:lang w:eastAsia="es-PE"/>
        </w:rPr>
      </w:pPr>
      <w:r w:rsidRPr="000968C8">
        <w:rPr>
          <w:rFonts w:ascii="Arial Narrow" w:hAnsi="Arial Narrow" w:cs="Arial"/>
          <w:sz w:val="15"/>
          <w:szCs w:val="15"/>
          <w:lang w:eastAsia="es-PE"/>
        </w:rPr>
        <w:t>(…)</w:t>
      </w:r>
    </w:p>
    <w:p w14:paraId="04CBC22B" w14:textId="77777777" w:rsidR="00CA59A2" w:rsidRPr="000968C8" w:rsidRDefault="00CA59A2" w:rsidP="000968C8">
      <w:pPr>
        <w:autoSpaceDE w:val="0"/>
        <w:autoSpaceDN w:val="0"/>
        <w:adjustRightInd w:val="0"/>
        <w:spacing w:after="0" w:line="240" w:lineRule="auto"/>
        <w:ind w:left="567"/>
        <w:jc w:val="both"/>
        <w:rPr>
          <w:rFonts w:ascii="Arial Narrow" w:hAnsi="Arial Narrow" w:cs="Arial"/>
          <w:sz w:val="15"/>
          <w:szCs w:val="15"/>
          <w:lang w:eastAsia="es-PE"/>
        </w:rPr>
      </w:pPr>
      <w:r w:rsidRPr="000968C8">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0968C8" w:rsidRDefault="00CA59A2" w:rsidP="000968C8">
      <w:pPr>
        <w:autoSpaceDE w:val="0"/>
        <w:autoSpaceDN w:val="0"/>
        <w:adjustRightInd w:val="0"/>
        <w:spacing w:after="0" w:line="240" w:lineRule="auto"/>
        <w:ind w:left="567"/>
        <w:jc w:val="both"/>
        <w:rPr>
          <w:rFonts w:ascii="Arial Narrow" w:hAnsi="Arial Narrow" w:cs="Arial"/>
          <w:sz w:val="15"/>
          <w:szCs w:val="15"/>
          <w:lang w:eastAsia="es-PE"/>
        </w:rPr>
      </w:pPr>
      <w:r w:rsidRPr="000968C8">
        <w:rPr>
          <w:rFonts w:ascii="Arial Narrow" w:hAnsi="Arial Narrow" w:cs="Arial"/>
          <w:sz w:val="15"/>
          <w:szCs w:val="15"/>
          <w:lang w:eastAsia="es-PE"/>
        </w:rPr>
        <w:t>(…).</w:t>
      </w:r>
    </w:p>
    <w:p w14:paraId="3B6754D8" w14:textId="77777777" w:rsidR="00CA59A2" w:rsidRPr="000968C8" w:rsidRDefault="00CA59A2" w:rsidP="000968C8">
      <w:pPr>
        <w:pStyle w:val="Textonotapie"/>
        <w:tabs>
          <w:tab w:val="left" w:pos="284"/>
        </w:tabs>
        <w:ind w:left="567" w:hanging="567"/>
        <w:jc w:val="both"/>
        <w:rPr>
          <w:rFonts w:ascii="Arial Narrow" w:hAnsi="Arial Narrow" w:cs="Arial"/>
          <w:b/>
          <w:bCs/>
          <w:sz w:val="15"/>
          <w:szCs w:val="15"/>
        </w:rPr>
      </w:pPr>
    </w:p>
  </w:footnote>
  <w:footnote w:id="8">
    <w:p w14:paraId="062EC860" w14:textId="7954FD8E" w:rsidR="00CA59A2" w:rsidRPr="000968C8" w:rsidRDefault="00CA59A2" w:rsidP="000968C8">
      <w:pPr>
        <w:spacing w:after="0" w:line="240" w:lineRule="auto"/>
        <w:ind w:left="567" w:hanging="567"/>
        <w:jc w:val="both"/>
        <w:rPr>
          <w:rFonts w:ascii="Arial Narrow" w:hAnsi="Arial Narrow" w:cs="Arial"/>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vertAlign w:val="superscript"/>
        </w:rPr>
        <w:t xml:space="preserve"> </w:t>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Narrow" w:hAnsi="Arial Narrow" w:cs="Arial"/>
          <w:b/>
          <w:sz w:val="15"/>
          <w:szCs w:val="15"/>
        </w:rPr>
        <w:t xml:space="preserve">LEY </w:t>
      </w:r>
      <w:r w:rsidR="003A71B1" w:rsidRPr="000968C8">
        <w:rPr>
          <w:rFonts w:ascii="Arial Narrow" w:eastAsia="Arial Narrow" w:hAnsi="Arial Narrow" w:cs="Arial"/>
          <w:b/>
          <w:sz w:val="15"/>
          <w:szCs w:val="15"/>
        </w:rPr>
        <w:t>29571</w:t>
      </w:r>
      <w:r w:rsidRPr="000968C8">
        <w:rPr>
          <w:rFonts w:ascii="Arial Narrow" w:eastAsia="Arial Narrow" w:hAnsi="Arial Narrow" w:cs="Arial"/>
          <w:b/>
          <w:sz w:val="15"/>
          <w:szCs w:val="15"/>
        </w:rPr>
        <w:t>, CÓDIGO DE PROTECCIÓN Y DEFENSA DEL CONSUMIDOR</w:t>
      </w:r>
      <w:r w:rsidRPr="000968C8">
        <w:rPr>
          <w:rFonts w:ascii="Arial Narrow" w:hAnsi="Arial Narrow" w:cs="Arial"/>
          <w:b/>
          <w:bCs/>
          <w:sz w:val="15"/>
          <w:szCs w:val="15"/>
        </w:rPr>
        <w:t xml:space="preserve">, </w:t>
      </w:r>
      <w:r w:rsidRPr="000968C8">
        <w:rPr>
          <w:rFonts w:ascii="Arial Narrow" w:hAnsi="Arial Narrow" w:cs="Arial"/>
          <w:b/>
          <w:sz w:val="15"/>
          <w:szCs w:val="15"/>
        </w:rPr>
        <w:t>publicado el 2 de setiembre de 2010 y modificado por Decreto Legislativo 1308</w:t>
      </w:r>
    </w:p>
    <w:p w14:paraId="4BC9BF8D" w14:textId="77777777" w:rsidR="00CA59A2" w:rsidRPr="000968C8" w:rsidRDefault="00CA59A2" w:rsidP="000968C8">
      <w:pPr>
        <w:spacing w:after="0" w:line="240" w:lineRule="auto"/>
        <w:ind w:left="567" w:hanging="567"/>
        <w:jc w:val="both"/>
        <w:rPr>
          <w:rFonts w:ascii="Arial Narrow" w:eastAsia="Arial Narrow" w:hAnsi="Arial Narrow" w:cs="Arial"/>
          <w:b/>
          <w:sz w:val="15"/>
          <w:szCs w:val="15"/>
        </w:rPr>
      </w:pPr>
      <w:r w:rsidRPr="000968C8">
        <w:rPr>
          <w:rFonts w:ascii="Arial Narrow" w:eastAsia="Arial Narrow" w:hAnsi="Arial Narrow" w:cs="Arial"/>
          <w:b/>
          <w:sz w:val="15"/>
          <w:szCs w:val="15"/>
        </w:rPr>
        <w:tab/>
        <w:t>Artículo 110.- Sanciones administrativas</w:t>
      </w:r>
    </w:p>
    <w:p w14:paraId="15C6524D" w14:textId="77777777" w:rsidR="00CA59A2" w:rsidRPr="000968C8" w:rsidRDefault="00CA59A2" w:rsidP="000968C8">
      <w:pPr>
        <w:spacing w:after="0" w:line="240" w:lineRule="auto"/>
        <w:ind w:left="567"/>
        <w:jc w:val="both"/>
        <w:rPr>
          <w:rFonts w:ascii="Arial Narrow" w:hAnsi="Arial Narrow" w:cs="Arial"/>
          <w:sz w:val="15"/>
          <w:szCs w:val="15"/>
        </w:rPr>
      </w:pPr>
      <w:r w:rsidRPr="000968C8">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0968C8" w:rsidRDefault="00CA59A2" w:rsidP="000968C8">
      <w:pPr>
        <w:numPr>
          <w:ilvl w:val="0"/>
          <w:numId w:val="2"/>
        </w:numPr>
        <w:spacing w:after="0" w:line="240" w:lineRule="auto"/>
        <w:ind w:left="426" w:firstLine="141"/>
        <w:jc w:val="both"/>
        <w:rPr>
          <w:rFonts w:ascii="Arial Narrow" w:eastAsia="Arial Narrow" w:hAnsi="Arial Narrow" w:cs="Arial"/>
          <w:sz w:val="15"/>
          <w:szCs w:val="15"/>
        </w:rPr>
      </w:pPr>
      <w:r w:rsidRPr="000968C8">
        <w:rPr>
          <w:rFonts w:ascii="Arial Narrow" w:eastAsia="Arial Narrow" w:hAnsi="Arial Narrow" w:cs="Arial"/>
          <w:sz w:val="15"/>
          <w:szCs w:val="15"/>
        </w:rPr>
        <w:t>Infracciones leves, con una amonestación o con una multa de hasta cincuenta (50) UIT.</w:t>
      </w:r>
    </w:p>
    <w:p w14:paraId="3EC7469A" w14:textId="77777777" w:rsidR="00CA59A2" w:rsidRPr="000968C8" w:rsidRDefault="00CA59A2" w:rsidP="000968C8">
      <w:pPr>
        <w:numPr>
          <w:ilvl w:val="0"/>
          <w:numId w:val="2"/>
        </w:numPr>
        <w:spacing w:after="0" w:line="240" w:lineRule="auto"/>
        <w:ind w:left="426" w:firstLine="141"/>
        <w:jc w:val="both"/>
        <w:rPr>
          <w:rFonts w:ascii="Arial Narrow" w:eastAsia="Arial Narrow" w:hAnsi="Arial Narrow" w:cs="Arial"/>
          <w:sz w:val="15"/>
          <w:szCs w:val="15"/>
        </w:rPr>
      </w:pPr>
      <w:r w:rsidRPr="000968C8">
        <w:rPr>
          <w:rFonts w:ascii="Arial Narrow" w:eastAsia="Arial Narrow" w:hAnsi="Arial Narrow" w:cs="Arial"/>
          <w:sz w:val="15"/>
          <w:szCs w:val="15"/>
        </w:rPr>
        <w:t>Infracciones graves, con una multa de hasta ciento cincuenta (150) UIT.</w:t>
      </w:r>
    </w:p>
    <w:p w14:paraId="7DEC6213" w14:textId="77777777" w:rsidR="00CA59A2" w:rsidRPr="000968C8" w:rsidRDefault="00CA59A2" w:rsidP="000968C8">
      <w:pPr>
        <w:numPr>
          <w:ilvl w:val="0"/>
          <w:numId w:val="2"/>
        </w:numPr>
        <w:spacing w:after="0" w:line="240" w:lineRule="auto"/>
        <w:ind w:left="426" w:firstLine="141"/>
        <w:jc w:val="both"/>
        <w:rPr>
          <w:rFonts w:ascii="Arial Narrow" w:eastAsia="Arial Narrow" w:hAnsi="Arial Narrow" w:cs="Arial"/>
          <w:sz w:val="15"/>
          <w:szCs w:val="15"/>
        </w:rPr>
      </w:pPr>
      <w:r w:rsidRPr="000968C8">
        <w:rPr>
          <w:rFonts w:ascii="Arial Narrow" w:eastAsia="Arial Narrow" w:hAnsi="Arial Narrow" w:cs="Arial"/>
          <w:sz w:val="15"/>
          <w:szCs w:val="15"/>
        </w:rPr>
        <w:t>Infracciones muy graves, con una multa de hasta cuatrocientos cincuenta (450) UIT.</w:t>
      </w:r>
    </w:p>
    <w:p w14:paraId="707B74D3" w14:textId="77777777" w:rsidR="00CA59A2" w:rsidRPr="000968C8" w:rsidRDefault="00CA59A2" w:rsidP="000968C8">
      <w:pPr>
        <w:spacing w:after="0" w:line="240" w:lineRule="auto"/>
        <w:ind w:left="567"/>
        <w:jc w:val="both"/>
        <w:rPr>
          <w:rFonts w:ascii="Arial Narrow" w:eastAsia="Arial Narrow" w:hAnsi="Arial Narrow" w:cs="Arial"/>
          <w:sz w:val="15"/>
          <w:szCs w:val="15"/>
        </w:rPr>
      </w:pPr>
      <w:r w:rsidRPr="000968C8">
        <w:rPr>
          <w:rFonts w:ascii="Arial Narrow" w:eastAsia="Arial Narrow" w:hAnsi="Arial Narrow" w:cs="Arial"/>
          <w:sz w:val="15"/>
          <w:szCs w:val="15"/>
        </w:rPr>
        <w:t>(…).</w:t>
      </w:r>
    </w:p>
    <w:p w14:paraId="49BBE603" w14:textId="77777777" w:rsidR="000968C8" w:rsidRPr="000968C8" w:rsidRDefault="000968C8" w:rsidP="000968C8">
      <w:pPr>
        <w:spacing w:after="0" w:line="240" w:lineRule="auto"/>
        <w:ind w:left="567"/>
        <w:jc w:val="both"/>
        <w:rPr>
          <w:rFonts w:ascii="Arial Narrow" w:eastAsia="Arial Narrow" w:hAnsi="Arial Narrow" w:cs="Arial"/>
          <w:sz w:val="15"/>
          <w:szCs w:val="15"/>
        </w:rPr>
      </w:pPr>
    </w:p>
  </w:footnote>
  <w:footnote w:id="9">
    <w:p w14:paraId="6DE82B39" w14:textId="77777777" w:rsidR="00A008E2" w:rsidRPr="000968C8" w:rsidRDefault="00CA59A2" w:rsidP="000968C8">
      <w:pPr>
        <w:spacing w:after="0" w:line="240" w:lineRule="auto"/>
        <w:ind w:left="567" w:hanging="567"/>
        <w:jc w:val="both"/>
        <w:rPr>
          <w:rFonts w:ascii="Arial Narrow" w:hAnsi="Arial Narrow" w:cs="Arial"/>
          <w:b/>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00A008E2" w:rsidRPr="000968C8">
        <w:rPr>
          <w:rFonts w:ascii="Arial Narrow" w:eastAsia="Arial Narrow" w:hAnsi="Arial Narrow" w:cs="Arial"/>
          <w:b/>
          <w:sz w:val="15"/>
          <w:szCs w:val="15"/>
        </w:rPr>
        <w:t>LEY 29571, CÓDIGO DE PROTECCIÓN Y DEFENSA DEL CONSUMIDOR</w:t>
      </w:r>
      <w:r w:rsidR="00A008E2" w:rsidRPr="000968C8">
        <w:rPr>
          <w:rFonts w:ascii="Arial Narrow" w:hAnsi="Arial Narrow" w:cs="Arial"/>
          <w:b/>
          <w:bCs/>
          <w:sz w:val="15"/>
          <w:szCs w:val="15"/>
        </w:rPr>
        <w:t xml:space="preserve">, </w:t>
      </w:r>
      <w:r w:rsidR="00A008E2" w:rsidRPr="000968C8">
        <w:rPr>
          <w:rFonts w:ascii="Arial Narrow" w:hAnsi="Arial Narrow" w:cs="Arial"/>
          <w:b/>
          <w:sz w:val="15"/>
          <w:szCs w:val="15"/>
        </w:rPr>
        <w:t>publicado el 2 de setiembre de 2010 y modificado por Decreto Legislativo 1308</w:t>
      </w:r>
    </w:p>
    <w:p w14:paraId="4B3DC1A8" w14:textId="1F467AF7" w:rsidR="00CA59A2" w:rsidRPr="000968C8" w:rsidRDefault="00CA59A2" w:rsidP="000968C8">
      <w:pPr>
        <w:spacing w:after="0" w:line="240" w:lineRule="auto"/>
        <w:ind w:left="567"/>
        <w:jc w:val="both"/>
        <w:rPr>
          <w:rFonts w:ascii="Arial Narrow" w:eastAsia="Arial Narrow" w:hAnsi="Arial Narrow" w:cs="Arial"/>
          <w:sz w:val="15"/>
          <w:szCs w:val="15"/>
        </w:rPr>
      </w:pPr>
      <w:r w:rsidRPr="000968C8">
        <w:rPr>
          <w:rFonts w:ascii="Arial Narrow" w:eastAsia="Arial Narrow" w:hAnsi="Arial Narrow" w:cs="Arial"/>
          <w:b/>
          <w:sz w:val="15"/>
          <w:szCs w:val="15"/>
        </w:rPr>
        <w:t>Artículo 114.- Medidas correctivas</w:t>
      </w:r>
    </w:p>
    <w:p w14:paraId="1B3B1F61" w14:textId="77777777" w:rsidR="00CA59A2" w:rsidRPr="000968C8" w:rsidRDefault="00CA59A2" w:rsidP="000968C8">
      <w:pPr>
        <w:spacing w:after="0" w:line="240" w:lineRule="auto"/>
        <w:ind w:left="567"/>
        <w:jc w:val="both"/>
        <w:rPr>
          <w:rFonts w:ascii="Arial Narrow" w:eastAsia="Arial Narrow" w:hAnsi="Arial Narrow" w:cs="Arial"/>
          <w:sz w:val="15"/>
          <w:szCs w:val="15"/>
        </w:rPr>
      </w:pPr>
      <w:r w:rsidRPr="000968C8">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0968C8" w:rsidRDefault="00CA59A2" w:rsidP="000968C8">
      <w:pPr>
        <w:spacing w:after="0" w:line="240" w:lineRule="auto"/>
        <w:ind w:left="567" w:hanging="567"/>
        <w:jc w:val="both"/>
        <w:rPr>
          <w:rFonts w:ascii="Arial Narrow" w:eastAsia="Arial Narrow" w:hAnsi="Arial Narrow" w:cs="Arial"/>
          <w:sz w:val="15"/>
          <w:szCs w:val="15"/>
        </w:rPr>
      </w:pPr>
      <w:r w:rsidRPr="000968C8">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0968C8" w:rsidRDefault="00CA59A2" w:rsidP="000968C8">
      <w:pPr>
        <w:spacing w:after="0" w:line="240" w:lineRule="auto"/>
        <w:ind w:left="567" w:hanging="567"/>
        <w:jc w:val="both"/>
        <w:rPr>
          <w:rFonts w:ascii="Arial Narrow" w:eastAsia="Arial Narrow" w:hAnsi="Arial Narrow" w:cs="Arial"/>
          <w:sz w:val="15"/>
          <w:szCs w:val="15"/>
        </w:rPr>
      </w:pPr>
      <w:r w:rsidRPr="000968C8">
        <w:rPr>
          <w:rFonts w:ascii="Arial Narrow" w:eastAsia="Arial Narrow" w:hAnsi="Arial Narrow" w:cs="Arial"/>
          <w:sz w:val="15"/>
          <w:szCs w:val="15"/>
        </w:rPr>
        <w:tab/>
        <w:t>Las medidas correctivas complementarias pueden dictarse de oficio o a pedido de parte.</w:t>
      </w:r>
    </w:p>
    <w:p w14:paraId="51455ACA" w14:textId="77777777" w:rsidR="00CA59A2" w:rsidRPr="000968C8" w:rsidRDefault="00CA59A2" w:rsidP="000968C8">
      <w:pPr>
        <w:spacing w:after="0" w:line="240" w:lineRule="auto"/>
        <w:ind w:left="567" w:hanging="567"/>
        <w:jc w:val="both"/>
        <w:rPr>
          <w:rFonts w:ascii="Arial Narrow" w:hAnsi="Arial Narrow" w:cs="Arial"/>
          <w:sz w:val="15"/>
          <w:szCs w:val="15"/>
        </w:rPr>
      </w:pPr>
    </w:p>
    <w:p w14:paraId="6CB8D69D" w14:textId="77777777" w:rsidR="00CA59A2" w:rsidRPr="000968C8" w:rsidRDefault="00CA59A2" w:rsidP="000968C8">
      <w:pPr>
        <w:spacing w:after="0" w:line="240" w:lineRule="auto"/>
        <w:ind w:left="567" w:hanging="567"/>
        <w:jc w:val="both"/>
        <w:rPr>
          <w:rFonts w:ascii="Arial Narrow" w:hAnsi="Arial Narrow" w:cs="Arial"/>
          <w:sz w:val="15"/>
          <w:szCs w:val="15"/>
        </w:rPr>
      </w:pPr>
      <w:r w:rsidRPr="000968C8">
        <w:rPr>
          <w:rFonts w:ascii="Arial Narrow" w:eastAsia="Arial Narrow" w:hAnsi="Arial Narrow" w:cs="Arial"/>
          <w:b/>
          <w:sz w:val="15"/>
          <w:szCs w:val="15"/>
        </w:rPr>
        <w:tab/>
        <w:t>Artículo 115.- Medidas correctivas reparadoras</w:t>
      </w:r>
    </w:p>
    <w:p w14:paraId="0A0E4012" w14:textId="77777777" w:rsidR="00CA59A2" w:rsidRPr="000968C8" w:rsidRDefault="00CA59A2" w:rsidP="000968C8">
      <w:pPr>
        <w:spacing w:after="0" w:line="240" w:lineRule="auto"/>
        <w:ind w:left="567" w:hanging="283"/>
        <w:jc w:val="both"/>
        <w:rPr>
          <w:rFonts w:ascii="Arial Narrow" w:eastAsia="Arial Narrow" w:hAnsi="Arial Narrow" w:cs="Arial"/>
          <w:sz w:val="15"/>
          <w:szCs w:val="15"/>
        </w:rPr>
      </w:pPr>
      <w:r w:rsidRPr="000968C8">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0968C8" w:rsidRDefault="00CA59A2" w:rsidP="000968C8">
      <w:pPr>
        <w:numPr>
          <w:ilvl w:val="0"/>
          <w:numId w:val="1"/>
        </w:numPr>
        <w:spacing w:after="0" w:line="240" w:lineRule="auto"/>
        <w:ind w:left="567" w:firstLine="0"/>
        <w:jc w:val="both"/>
        <w:rPr>
          <w:rFonts w:ascii="Arial Narrow" w:eastAsia="Arial Narrow" w:hAnsi="Arial Narrow" w:cs="Arial"/>
          <w:sz w:val="15"/>
          <w:szCs w:val="15"/>
        </w:rPr>
      </w:pPr>
      <w:r w:rsidRPr="000968C8">
        <w:rPr>
          <w:rFonts w:ascii="Arial Narrow" w:eastAsia="Arial Narrow" w:hAnsi="Arial Narrow" w:cs="Arial"/>
          <w:sz w:val="15"/>
          <w:szCs w:val="15"/>
        </w:rPr>
        <w:t>Reparar productos.</w:t>
      </w:r>
    </w:p>
    <w:p w14:paraId="64B5280D" w14:textId="77777777" w:rsidR="00CA59A2" w:rsidRPr="000968C8" w:rsidRDefault="00CA59A2" w:rsidP="000968C8">
      <w:pPr>
        <w:numPr>
          <w:ilvl w:val="0"/>
          <w:numId w:val="1"/>
        </w:numPr>
        <w:spacing w:after="0" w:line="240" w:lineRule="auto"/>
        <w:ind w:left="567" w:firstLine="0"/>
        <w:jc w:val="both"/>
        <w:rPr>
          <w:rFonts w:ascii="Arial Narrow" w:eastAsia="Arial Narrow" w:hAnsi="Arial Narrow" w:cs="Arial"/>
          <w:sz w:val="15"/>
          <w:szCs w:val="15"/>
        </w:rPr>
      </w:pPr>
      <w:r w:rsidRPr="000968C8">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0968C8" w:rsidRDefault="00CA59A2" w:rsidP="000968C8">
      <w:pPr>
        <w:numPr>
          <w:ilvl w:val="0"/>
          <w:numId w:val="1"/>
        </w:numPr>
        <w:spacing w:after="0" w:line="240" w:lineRule="auto"/>
        <w:ind w:left="567" w:firstLine="0"/>
        <w:jc w:val="both"/>
        <w:rPr>
          <w:rFonts w:ascii="Arial Narrow" w:eastAsia="Arial Narrow" w:hAnsi="Arial Narrow" w:cs="Arial"/>
          <w:sz w:val="15"/>
          <w:szCs w:val="15"/>
        </w:rPr>
      </w:pPr>
      <w:r w:rsidRPr="000968C8">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0968C8" w:rsidRDefault="00CA59A2" w:rsidP="000968C8">
      <w:pPr>
        <w:numPr>
          <w:ilvl w:val="0"/>
          <w:numId w:val="1"/>
        </w:numPr>
        <w:spacing w:after="0" w:line="240" w:lineRule="auto"/>
        <w:ind w:left="567" w:firstLine="0"/>
        <w:jc w:val="both"/>
        <w:rPr>
          <w:rFonts w:ascii="Arial Narrow" w:eastAsia="Arial Narrow" w:hAnsi="Arial Narrow" w:cs="Arial"/>
          <w:sz w:val="15"/>
          <w:szCs w:val="15"/>
        </w:rPr>
      </w:pPr>
      <w:r w:rsidRPr="000968C8">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0968C8" w:rsidRDefault="00CA59A2" w:rsidP="000968C8">
      <w:pPr>
        <w:numPr>
          <w:ilvl w:val="0"/>
          <w:numId w:val="1"/>
        </w:numPr>
        <w:spacing w:after="0" w:line="240" w:lineRule="auto"/>
        <w:ind w:left="567" w:firstLine="0"/>
        <w:jc w:val="both"/>
        <w:rPr>
          <w:rFonts w:ascii="Arial Narrow" w:eastAsia="Arial Narrow" w:hAnsi="Arial Narrow" w:cs="Arial"/>
          <w:sz w:val="15"/>
          <w:szCs w:val="15"/>
        </w:rPr>
      </w:pPr>
      <w:r w:rsidRPr="000968C8">
        <w:rPr>
          <w:rFonts w:ascii="Arial Narrow" w:eastAsia="Arial Narrow" w:hAnsi="Arial Narrow" w:cs="Arial"/>
          <w:sz w:val="15"/>
          <w:szCs w:val="15"/>
        </w:rPr>
        <w:t>Cumplir con ejecutar otras prestaciones u obligaciones legales o convencionales a su cargo.</w:t>
      </w:r>
    </w:p>
    <w:p w14:paraId="385F165C" w14:textId="77777777" w:rsidR="00CA59A2" w:rsidRPr="000968C8" w:rsidRDefault="00CA59A2" w:rsidP="000968C8">
      <w:pPr>
        <w:numPr>
          <w:ilvl w:val="0"/>
          <w:numId w:val="1"/>
        </w:numPr>
        <w:spacing w:after="0" w:line="240" w:lineRule="auto"/>
        <w:ind w:left="567" w:firstLine="0"/>
        <w:jc w:val="both"/>
        <w:rPr>
          <w:rFonts w:ascii="Arial Narrow" w:eastAsia="Arial Narrow" w:hAnsi="Arial Narrow" w:cs="Arial"/>
          <w:sz w:val="15"/>
          <w:szCs w:val="15"/>
        </w:rPr>
      </w:pPr>
      <w:r w:rsidRPr="000968C8">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0968C8" w:rsidRDefault="00CA59A2" w:rsidP="000968C8">
      <w:pPr>
        <w:numPr>
          <w:ilvl w:val="0"/>
          <w:numId w:val="1"/>
        </w:numPr>
        <w:spacing w:after="0" w:line="240" w:lineRule="auto"/>
        <w:ind w:left="567" w:firstLine="0"/>
        <w:jc w:val="both"/>
        <w:rPr>
          <w:rFonts w:ascii="Arial Narrow" w:eastAsia="Arial Narrow" w:hAnsi="Arial Narrow" w:cs="Arial"/>
          <w:sz w:val="15"/>
          <w:szCs w:val="15"/>
        </w:rPr>
      </w:pPr>
      <w:r w:rsidRPr="000968C8">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0968C8" w:rsidRDefault="00CA59A2" w:rsidP="000968C8">
      <w:pPr>
        <w:pStyle w:val="Sinespaciado"/>
        <w:ind w:firstLine="567"/>
        <w:jc w:val="both"/>
        <w:rPr>
          <w:rFonts w:ascii="Arial Narrow" w:hAnsi="Arial Narrow" w:cs="Arial"/>
          <w:sz w:val="15"/>
          <w:szCs w:val="15"/>
        </w:rPr>
      </w:pPr>
      <w:r w:rsidRPr="000968C8">
        <w:rPr>
          <w:rFonts w:ascii="Arial Narrow" w:hAnsi="Arial Narrow" w:cs="Arial"/>
          <w:sz w:val="15"/>
          <w:szCs w:val="15"/>
        </w:rPr>
        <w:t>Pagar los gastos incurridos por el consumidor para mitigar las consecuencias de la infracción administrativa.</w:t>
      </w:r>
    </w:p>
    <w:p w14:paraId="130D0A42" w14:textId="77777777" w:rsidR="00CA59A2" w:rsidRPr="000968C8" w:rsidRDefault="00CA59A2" w:rsidP="000968C8">
      <w:pPr>
        <w:pStyle w:val="Sinespaciado"/>
        <w:ind w:firstLine="567"/>
        <w:jc w:val="both"/>
        <w:rPr>
          <w:rFonts w:ascii="Arial Narrow" w:hAnsi="Arial Narrow" w:cs="Arial"/>
          <w:sz w:val="15"/>
          <w:szCs w:val="15"/>
        </w:rPr>
      </w:pPr>
      <w:r w:rsidRPr="000968C8">
        <w:rPr>
          <w:rFonts w:ascii="Arial Narrow" w:hAnsi="Arial Narrow" w:cs="Arial"/>
          <w:sz w:val="15"/>
          <w:szCs w:val="15"/>
        </w:rPr>
        <w:t>Otras medidas reparadoras análogas de efectos equivalentes a las anteriores.</w:t>
      </w:r>
    </w:p>
    <w:p w14:paraId="764F3361" w14:textId="77777777" w:rsidR="00CA59A2" w:rsidRPr="000968C8" w:rsidRDefault="00CA59A2" w:rsidP="000968C8">
      <w:pPr>
        <w:pStyle w:val="Sinespaciado"/>
        <w:ind w:left="567"/>
        <w:jc w:val="both"/>
        <w:rPr>
          <w:rFonts w:ascii="Arial Narrow" w:hAnsi="Arial Narrow" w:cs="Arial"/>
          <w:sz w:val="15"/>
          <w:szCs w:val="15"/>
        </w:rPr>
      </w:pPr>
      <w:r w:rsidRPr="000968C8">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0968C8">
        <w:rPr>
          <w:rFonts w:ascii="Arial Narrow" w:hAnsi="Arial Narrow" w:cs="Arial"/>
          <w:sz w:val="15"/>
          <w:szCs w:val="15"/>
        </w:rPr>
        <w:t>conjuntamente con</w:t>
      </w:r>
      <w:proofErr w:type="gramEnd"/>
      <w:r w:rsidRPr="000968C8">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57731349" w14:textId="77777777" w:rsidR="00CA59A2" w:rsidRPr="000968C8" w:rsidRDefault="00CA59A2" w:rsidP="000968C8">
      <w:pPr>
        <w:spacing w:after="0" w:line="240" w:lineRule="auto"/>
        <w:ind w:left="567"/>
        <w:jc w:val="both"/>
        <w:rPr>
          <w:rFonts w:ascii="Arial Narrow" w:hAnsi="Arial Narrow" w:cs="Arial"/>
          <w:sz w:val="15"/>
          <w:szCs w:val="15"/>
        </w:rPr>
      </w:pPr>
      <w:r w:rsidRPr="000968C8">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0968C8" w:rsidRDefault="00CA59A2" w:rsidP="000968C8">
      <w:pPr>
        <w:spacing w:after="0" w:line="240" w:lineRule="auto"/>
        <w:ind w:left="567"/>
        <w:jc w:val="both"/>
        <w:rPr>
          <w:rFonts w:ascii="Arial Narrow" w:hAnsi="Arial Narrow" w:cs="Arial"/>
          <w:sz w:val="15"/>
          <w:szCs w:val="15"/>
        </w:rPr>
      </w:pPr>
      <w:r w:rsidRPr="000968C8">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0968C8" w:rsidRDefault="00CA59A2" w:rsidP="000968C8">
      <w:pPr>
        <w:spacing w:after="0" w:line="240" w:lineRule="auto"/>
        <w:ind w:left="567"/>
        <w:jc w:val="both"/>
        <w:rPr>
          <w:rFonts w:ascii="Arial Narrow" w:eastAsia="Arial Narrow" w:hAnsi="Arial Narrow" w:cs="Arial"/>
          <w:sz w:val="15"/>
          <w:szCs w:val="15"/>
        </w:rPr>
      </w:pPr>
      <w:r w:rsidRPr="000968C8">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0968C8" w:rsidRDefault="00CA59A2" w:rsidP="000968C8">
      <w:pPr>
        <w:spacing w:after="0" w:line="240" w:lineRule="auto"/>
        <w:ind w:left="567"/>
        <w:jc w:val="both"/>
        <w:rPr>
          <w:rFonts w:ascii="Arial Narrow" w:eastAsia="Arial Narrow" w:hAnsi="Arial Narrow" w:cs="Arial"/>
          <w:sz w:val="15"/>
          <w:szCs w:val="15"/>
        </w:rPr>
      </w:pPr>
      <w:r w:rsidRPr="000968C8">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0968C8" w:rsidRDefault="00CA59A2" w:rsidP="000968C8">
      <w:pPr>
        <w:spacing w:after="0" w:line="240" w:lineRule="auto"/>
        <w:ind w:left="567"/>
        <w:jc w:val="both"/>
        <w:rPr>
          <w:rFonts w:ascii="Arial Narrow" w:eastAsia="Arial Narrow" w:hAnsi="Arial Narrow" w:cs="Arial"/>
          <w:sz w:val="15"/>
          <w:szCs w:val="15"/>
        </w:rPr>
      </w:pPr>
      <w:r w:rsidRPr="000968C8">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0968C8" w:rsidRDefault="00CA59A2" w:rsidP="000968C8">
      <w:pPr>
        <w:spacing w:after="0" w:line="240" w:lineRule="auto"/>
        <w:ind w:left="567"/>
        <w:jc w:val="both"/>
        <w:rPr>
          <w:rFonts w:ascii="Arial Narrow" w:eastAsia="Arial Narrow" w:hAnsi="Arial Narrow" w:cs="Arial"/>
          <w:sz w:val="15"/>
          <w:szCs w:val="15"/>
        </w:rPr>
      </w:pPr>
    </w:p>
    <w:p w14:paraId="579B3C0E" w14:textId="77777777" w:rsidR="00CA59A2" w:rsidRPr="000968C8" w:rsidRDefault="00CA59A2" w:rsidP="000968C8">
      <w:pPr>
        <w:spacing w:after="0" w:line="240" w:lineRule="auto"/>
        <w:ind w:left="567"/>
        <w:jc w:val="both"/>
        <w:rPr>
          <w:rFonts w:ascii="Arial Narrow" w:eastAsia="Arial Narrow" w:hAnsi="Arial Narrow" w:cs="Arial"/>
          <w:b/>
          <w:bCs/>
          <w:sz w:val="15"/>
          <w:szCs w:val="15"/>
        </w:rPr>
      </w:pPr>
      <w:r w:rsidRPr="000968C8">
        <w:rPr>
          <w:rFonts w:ascii="Arial Narrow" w:eastAsia="Arial Narrow" w:hAnsi="Arial Narrow" w:cs="Arial"/>
          <w:b/>
          <w:bCs/>
          <w:sz w:val="15"/>
          <w:szCs w:val="15"/>
        </w:rPr>
        <w:t>Artículo 116.- Medidas correctivas complementarias</w:t>
      </w:r>
    </w:p>
    <w:p w14:paraId="795BD0E8" w14:textId="77777777" w:rsidR="00CA59A2" w:rsidRPr="000968C8" w:rsidRDefault="00CA59A2" w:rsidP="000968C8">
      <w:pPr>
        <w:spacing w:after="0" w:line="240" w:lineRule="auto"/>
        <w:ind w:left="567"/>
        <w:jc w:val="both"/>
        <w:rPr>
          <w:rFonts w:ascii="Arial Narrow" w:eastAsia="Arial Narrow" w:hAnsi="Arial Narrow" w:cs="Arial"/>
          <w:sz w:val="15"/>
          <w:szCs w:val="15"/>
        </w:rPr>
      </w:pPr>
      <w:r w:rsidRPr="000968C8">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0968C8" w:rsidRDefault="00CA59A2" w:rsidP="000968C8">
      <w:pPr>
        <w:spacing w:after="0" w:line="240" w:lineRule="auto"/>
        <w:ind w:left="567"/>
        <w:jc w:val="both"/>
        <w:rPr>
          <w:rFonts w:ascii="Arial Narrow" w:eastAsia="Arial Narrow" w:hAnsi="Arial Narrow" w:cs="Arial"/>
          <w:sz w:val="15"/>
          <w:szCs w:val="15"/>
        </w:rPr>
      </w:pPr>
      <w:r w:rsidRPr="000968C8">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0968C8" w:rsidRDefault="00CA59A2" w:rsidP="000968C8">
      <w:pPr>
        <w:spacing w:after="0" w:line="240" w:lineRule="auto"/>
        <w:ind w:left="567"/>
        <w:jc w:val="both"/>
        <w:rPr>
          <w:rFonts w:ascii="Arial Narrow" w:eastAsia="Arial Narrow" w:hAnsi="Arial Narrow" w:cs="Arial"/>
          <w:sz w:val="15"/>
          <w:szCs w:val="15"/>
        </w:rPr>
      </w:pPr>
      <w:r w:rsidRPr="000968C8">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0968C8" w:rsidRDefault="00CA59A2" w:rsidP="000968C8">
      <w:pPr>
        <w:spacing w:after="0" w:line="240" w:lineRule="auto"/>
        <w:ind w:left="567"/>
        <w:jc w:val="both"/>
        <w:rPr>
          <w:rFonts w:ascii="Arial Narrow" w:eastAsia="Arial Narrow" w:hAnsi="Arial Narrow" w:cs="Arial"/>
          <w:sz w:val="15"/>
          <w:szCs w:val="15"/>
        </w:rPr>
      </w:pPr>
      <w:r w:rsidRPr="000968C8">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0968C8" w:rsidRDefault="00CA59A2" w:rsidP="000968C8">
      <w:pPr>
        <w:spacing w:after="0" w:line="240" w:lineRule="auto"/>
        <w:ind w:left="567"/>
        <w:jc w:val="both"/>
        <w:rPr>
          <w:rFonts w:ascii="Arial Narrow" w:eastAsia="Arial Narrow" w:hAnsi="Arial Narrow" w:cs="Arial"/>
          <w:sz w:val="15"/>
          <w:szCs w:val="15"/>
        </w:rPr>
      </w:pPr>
      <w:r w:rsidRPr="000968C8">
        <w:rPr>
          <w:rFonts w:ascii="Arial Narrow" w:eastAsia="Arial Narrow" w:hAnsi="Arial Narrow" w:cs="Arial"/>
          <w:sz w:val="15"/>
          <w:szCs w:val="15"/>
        </w:rPr>
        <w:t xml:space="preserve">d. En caso de infracciones muy graves y de reincidencia o </w:t>
      </w:r>
      <w:proofErr w:type="spellStart"/>
      <w:r w:rsidRPr="000968C8">
        <w:rPr>
          <w:rFonts w:ascii="Arial Narrow" w:eastAsia="Arial Narrow" w:hAnsi="Arial Narrow" w:cs="Arial"/>
          <w:sz w:val="15"/>
          <w:szCs w:val="15"/>
        </w:rPr>
        <w:t>reiterancia</w:t>
      </w:r>
      <w:proofErr w:type="spellEnd"/>
      <w:r w:rsidRPr="000968C8">
        <w:rPr>
          <w:rFonts w:ascii="Arial Narrow" w:eastAsia="Arial Narrow" w:hAnsi="Arial Narrow" w:cs="Arial"/>
          <w:sz w:val="15"/>
          <w:szCs w:val="15"/>
        </w:rPr>
        <w:t xml:space="preserve">: </w:t>
      </w:r>
    </w:p>
    <w:p w14:paraId="700F1C70" w14:textId="77777777" w:rsidR="00CA59A2" w:rsidRPr="000968C8" w:rsidRDefault="00CA59A2" w:rsidP="000968C8">
      <w:pPr>
        <w:spacing w:after="0" w:line="240" w:lineRule="auto"/>
        <w:ind w:left="567"/>
        <w:jc w:val="both"/>
        <w:rPr>
          <w:rFonts w:ascii="Arial Narrow" w:eastAsia="Arial Narrow" w:hAnsi="Arial Narrow" w:cs="Arial"/>
          <w:sz w:val="15"/>
          <w:szCs w:val="15"/>
        </w:rPr>
      </w:pPr>
      <w:r w:rsidRPr="000968C8">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0968C8" w:rsidRDefault="00CA59A2" w:rsidP="000968C8">
      <w:pPr>
        <w:spacing w:after="0" w:line="240" w:lineRule="auto"/>
        <w:ind w:left="567"/>
        <w:jc w:val="both"/>
        <w:rPr>
          <w:rFonts w:ascii="Arial Narrow" w:eastAsia="Arial Narrow" w:hAnsi="Arial Narrow" w:cs="Arial"/>
          <w:sz w:val="15"/>
          <w:szCs w:val="15"/>
        </w:rPr>
      </w:pPr>
      <w:r w:rsidRPr="000968C8">
        <w:rPr>
          <w:rFonts w:ascii="Arial Narrow" w:eastAsia="Arial Narrow" w:hAnsi="Arial Narrow" w:cs="Arial"/>
          <w:sz w:val="15"/>
          <w:szCs w:val="15"/>
        </w:rPr>
        <w:t>(</w:t>
      </w:r>
      <w:proofErr w:type="spellStart"/>
      <w:r w:rsidRPr="000968C8">
        <w:rPr>
          <w:rFonts w:ascii="Arial Narrow" w:eastAsia="Arial Narrow" w:hAnsi="Arial Narrow" w:cs="Arial"/>
          <w:sz w:val="15"/>
          <w:szCs w:val="15"/>
        </w:rPr>
        <w:t>ii</w:t>
      </w:r>
      <w:proofErr w:type="spellEnd"/>
      <w:r w:rsidRPr="000968C8">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67A70718" w14:textId="77777777" w:rsidR="00CA59A2" w:rsidRPr="000968C8" w:rsidRDefault="00CA59A2" w:rsidP="000968C8">
      <w:pPr>
        <w:spacing w:after="0" w:line="240" w:lineRule="auto"/>
        <w:ind w:left="567"/>
        <w:jc w:val="both"/>
        <w:rPr>
          <w:rFonts w:ascii="Arial Narrow" w:eastAsia="Arial Narrow" w:hAnsi="Arial Narrow" w:cs="Arial"/>
          <w:sz w:val="15"/>
          <w:szCs w:val="15"/>
        </w:rPr>
      </w:pPr>
      <w:r w:rsidRPr="000968C8">
        <w:rPr>
          <w:rFonts w:ascii="Arial Narrow" w:eastAsia="Arial Narrow" w:hAnsi="Arial Narrow" w:cs="Arial"/>
          <w:sz w:val="15"/>
          <w:szCs w:val="15"/>
        </w:rPr>
        <w:t xml:space="preserve">e. Publicación de avisos </w:t>
      </w:r>
      <w:proofErr w:type="spellStart"/>
      <w:r w:rsidRPr="000968C8">
        <w:rPr>
          <w:rFonts w:ascii="Arial Narrow" w:eastAsia="Arial Narrow" w:hAnsi="Arial Narrow" w:cs="Arial"/>
          <w:sz w:val="15"/>
          <w:szCs w:val="15"/>
        </w:rPr>
        <w:t>rectificatorios</w:t>
      </w:r>
      <w:proofErr w:type="spellEnd"/>
      <w:r w:rsidRPr="000968C8">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0968C8" w:rsidRDefault="00CA59A2" w:rsidP="000968C8">
      <w:pPr>
        <w:spacing w:after="0" w:line="240" w:lineRule="auto"/>
        <w:ind w:left="567"/>
        <w:jc w:val="both"/>
        <w:rPr>
          <w:rFonts w:ascii="Arial Narrow" w:eastAsia="Arial Narrow" w:hAnsi="Arial Narrow" w:cs="Arial"/>
          <w:sz w:val="15"/>
          <w:szCs w:val="15"/>
        </w:rPr>
      </w:pPr>
      <w:r w:rsidRPr="000968C8">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0968C8" w:rsidRDefault="00CA59A2" w:rsidP="000968C8">
      <w:pPr>
        <w:spacing w:after="0" w:line="240" w:lineRule="auto"/>
        <w:ind w:left="567"/>
        <w:jc w:val="both"/>
        <w:rPr>
          <w:rFonts w:ascii="Arial Narrow" w:eastAsia="Arial Narrow" w:hAnsi="Arial Narrow" w:cs="Arial"/>
          <w:sz w:val="15"/>
          <w:szCs w:val="15"/>
        </w:rPr>
      </w:pPr>
      <w:r w:rsidRPr="000968C8">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0968C8" w:rsidRDefault="00CA59A2" w:rsidP="000968C8">
      <w:pPr>
        <w:spacing w:after="0" w:line="240" w:lineRule="auto"/>
        <w:ind w:left="567"/>
        <w:jc w:val="both"/>
        <w:rPr>
          <w:rFonts w:ascii="Arial Narrow" w:eastAsia="Arial Narrow" w:hAnsi="Arial Narrow" w:cs="Arial"/>
          <w:sz w:val="15"/>
          <w:szCs w:val="15"/>
        </w:rPr>
      </w:pPr>
    </w:p>
  </w:footnote>
  <w:footnote w:id="10">
    <w:p w14:paraId="1E48C7DB" w14:textId="287E072E" w:rsidR="00CA59A2" w:rsidRPr="000968C8" w:rsidRDefault="00CA59A2" w:rsidP="000968C8">
      <w:pPr>
        <w:pStyle w:val="Textonotapie"/>
        <w:tabs>
          <w:tab w:val="left" w:pos="567"/>
        </w:tabs>
        <w:ind w:left="567" w:hanging="567"/>
        <w:jc w:val="both"/>
        <w:rPr>
          <w:rFonts w:ascii="Arial Narrow" w:hAnsi="Arial Narrow" w:cs="Arial"/>
          <w:b/>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Narrow" w:hAnsi="Arial Narrow" w:cs="Arial"/>
          <w:b/>
          <w:sz w:val="15"/>
          <w:szCs w:val="15"/>
        </w:rPr>
        <w:t xml:space="preserve">LEY </w:t>
      </w:r>
      <w:r w:rsidR="003A71B1" w:rsidRPr="000968C8">
        <w:rPr>
          <w:rFonts w:ascii="Arial Narrow" w:eastAsia="Arial Narrow" w:hAnsi="Arial Narrow" w:cs="Arial"/>
          <w:b/>
          <w:sz w:val="15"/>
          <w:szCs w:val="15"/>
        </w:rPr>
        <w:t>29571</w:t>
      </w:r>
      <w:r w:rsidRPr="000968C8">
        <w:rPr>
          <w:rFonts w:ascii="Arial Narrow" w:eastAsia="Arial Narrow" w:hAnsi="Arial Narrow" w:cs="Arial"/>
          <w:b/>
          <w:sz w:val="15"/>
          <w:szCs w:val="15"/>
        </w:rPr>
        <w:t>, CÓDIGO DE PROTECCIÓN Y DEFENSA DEL CONSUMIDOR</w:t>
      </w:r>
      <w:r w:rsidRPr="000968C8">
        <w:rPr>
          <w:rFonts w:ascii="Arial Narrow" w:hAnsi="Arial Narrow" w:cs="Arial"/>
          <w:b/>
          <w:bCs/>
          <w:sz w:val="15"/>
          <w:szCs w:val="15"/>
        </w:rPr>
        <w:t xml:space="preserve">, </w:t>
      </w:r>
      <w:r w:rsidRPr="000968C8">
        <w:rPr>
          <w:rFonts w:ascii="Arial Narrow" w:hAnsi="Arial Narrow" w:cs="Arial"/>
          <w:b/>
          <w:sz w:val="15"/>
          <w:szCs w:val="15"/>
        </w:rPr>
        <w:t>publicado el 2 de setiembre de 2010 y modificado por Decreto Legislativo 1308</w:t>
      </w:r>
    </w:p>
    <w:p w14:paraId="6927EAA2" w14:textId="77777777" w:rsidR="00CA59A2" w:rsidRPr="000968C8" w:rsidRDefault="00CA59A2" w:rsidP="000968C8">
      <w:pPr>
        <w:pStyle w:val="Textonotapie"/>
        <w:tabs>
          <w:tab w:val="left" w:pos="567"/>
        </w:tabs>
        <w:jc w:val="both"/>
        <w:rPr>
          <w:rFonts w:ascii="Arial Narrow" w:eastAsia="Arial Narrow" w:hAnsi="Arial Narrow" w:cs="Arial"/>
          <w:b/>
          <w:sz w:val="15"/>
          <w:szCs w:val="15"/>
        </w:rPr>
      </w:pPr>
      <w:r w:rsidRPr="000968C8">
        <w:rPr>
          <w:rFonts w:ascii="Arial Narrow" w:eastAsia="Arial Narrow" w:hAnsi="Arial Narrow" w:cs="Arial"/>
          <w:b/>
          <w:sz w:val="15"/>
          <w:szCs w:val="15"/>
        </w:rPr>
        <w:tab/>
        <w:t>Artículo 112.- Criterios de graduación de las sanciones administrativas</w:t>
      </w:r>
    </w:p>
    <w:p w14:paraId="3B612D08" w14:textId="77777777" w:rsidR="00CA59A2" w:rsidRPr="000968C8" w:rsidRDefault="00CA59A2" w:rsidP="000968C8">
      <w:pPr>
        <w:pStyle w:val="Textonotapie"/>
        <w:tabs>
          <w:tab w:val="left" w:pos="567"/>
        </w:tabs>
        <w:jc w:val="both"/>
        <w:rPr>
          <w:rFonts w:ascii="Arial Narrow" w:eastAsia="Arial Narrow" w:hAnsi="Arial Narrow" w:cs="Arial"/>
          <w:sz w:val="15"/>
          <w:szCs w:val="15"/>
        </w:rPr>
      </w:pPr>
      <w:r w:rsidRPr="000968C8">
        <w:rPr>
          <w:rFonts w:ascii="Arial Narrow" w:eastAsia="Arial Narrow" w:hAnsi="Arial Narrow" w:cs="Arial"/>
          <w:sz w:val="15"/>
          <w:szCs w:val="15"/>
        </w:rPr>
        <w:tab/>
        <w:t>(…)</w:t>
      </w:r>
    </w:p>
    <w:p w14:paraId="1A096021" w14:textId="77777777" w:rsidR="00CA59A2" w:rsidRPr="000968C8" w:rsidRDefault="00CA59A2" w:rsidP="000968C8">
      <w:pPr>
        <w:pStyle w:val="Textonotapie"/>
        <w:tabs>
          <w:tab w:val="left" w:pos="567"/>
        </w:tabs>
        <w:jc w:val="both"/>
        <w:rPr>
          <w:rFonts w:ascii="Arial Narrow" w:eastAsia="Arial Narrow" w:hAnsi="Arial Narrow" w:cs="Arial"/>
          <w:sz w:val="15"/>
          <w:szCs w:val="15"/>
        </w:rPr>
      </w:pPr>
      <w:r w:rsidRPr="000968C8">
        <w:rPr>
          <w:rFonts w:ascii="Arial Narrow" w:eastAsia="Arial Narrow" w:hAnsi="Arial Narrow" w:cs="Arial"/>
          <w:sz w:val="15"/>
          <w:szCs w:val="15"/>
        </w:rPr>
        <w:tab/>
        <w:t>Se consideran circunstancias atenuantes especiales, las siguientes:</w:t>
      </w:r>
    </w:p>
    <w:p w14:paraId="74B98BC1" w14:textId="77777777" w:rsidR="00CA59A2" w:rsidRPr="000968C8" w:rsidRDefault="00CA59A2" w:rsidP="000968C8">
      <w:pPr>
        <w:pStyle w:val="Textonotapie"/>
        <w:tabs>
          <w:tab w:val="left" w:pos="567"/>
        </w:tabs>
        <w:jc w:val="both"/>
        <w:rPr>
          <w:rFonts w:ascii="Arial Narrow" w:eastAsia="Arial Narrow" w:hAnsi="Arial Narrow" w:cs="Arial"/>
          <w:sz w:val="15"/>
          <w:szCs w:val="15"/>
        </w:rPr>
      </w:pPr>
      <w:r w:rsidRPr="000968C8">
        <w:rPr>
          <w:rFonts w:ascii="Arial Narrow" w:eastAsia="Arial Narrow" w:hAnsi="Arial Narrow" w:cs="Arial"/>
          <w:sz w:val="15"/>
          <w:szCs w:val="15"/>
        </w:rPr>
        <w:tab/>
        <w:t>(…)</w:t>
      </w:r>
    </w:p>
    <w:p w14:paraId="0D336D0B" w14:textId="77777777" w:rsidR="00CA59A2" w:rsidRPr="000968C8" w:rsidRDefault="00CA59A2" w:rsidP="000968C8">
      <w:pPr>
        <w:pStyle w:val="Textonotapie"/>
        <w:tabs>
          <w:tab w:val="left" w:pos="567"/>
        </w:tabs>
        <w:ind w:left="567"/>
        <w:jc w:val="both"/>
        <w:rPr>
          <w:rFonts w:ascii="Arial Narrow" w:eastAsia="Arial Narrow" w:hAnsi="Arial Narrow" w:cs="Arial"/>
          <w:sz w:val="15"/>
          <w:szCs w:val="15"/>
        </w:rPr>
      </w:pPr>
      <w:r w:rsidRPr="000968C8">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0968C8">
        <w:rPr>
          <w:rFonts w:ascii="Arial Narrow" w:eastAsia="Arial Narrow" w:hAnsi="Arial Narrow" w:cs="Arial"/>
          <w:sz w:val="15"/>
          <w:szCs w:val="15"/>
        </w:rPr>
        <w:t>liminarmente</w:t>
      </w:r>
      <w:proofErr w:type="spellEnd"/>
      <w:r w:rsidRPr="000968C8">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0968C8" w:rsidRDefault="00CA59A2" w:rsidP="000968C8">
      <w:pPr>
        <w:pStyle w:val="Textonotapie"/>
        <w:jc w:val="both"/>
        <w:rPr>
          <w:rFonts w:ascii="Arial Narrow" w:hAnsi="Arial Narrow" w:cs="Arial"/>
          <w:sz w:val="15"/>
          <w:szCs w:val="15"/>
        </w:rPr>
      </w:pPr>
    </w:p>
  </w:footnote>
  <w:footnote w:id="11">
    <w:p w14:paraId="3836DFB3" w14:textId="77777777" w:rsidR="00CA59A2" w:rsidRPr="000968C8" w:rsidRDefault="00CA59A2" w:rsidP="000968C8">
      <w:pPr>
        <w:autoSpaceDE w:val="0"/>
        <w:autoSpaceDN w:val="0"/>
        <w:adjustRightInd w:val="0"/>
        <w:spacing w:after="0" w:line="240" w:lineRule="auto"/>
        <w:ind w:left="567" w:hanging="567"/>
        <w:jc w:val="both"/>
        <w:rPr>
          <w:rFonts w:ascii="Arial Narrow" w:hAnsi="Arial Narrow" w:cs="Arial"/>
          <w:b/>
          <w:bCs/>
          <w:sz w:val="15"/>
          <w:szCs w:val="15"/>
        </w:rPr>
      </w:pPr>
      <w:r w:rsidRPr="000968C8">
        <w:rPr>
          <w:rStyle w:val="Refdenotaalpie"/>
          <w:rFonts w:ascii="Arial Narrow" w:hAnsi="Arial Narrow" w:cs="Arial"/>
          <w:b/>
          <w:bCs/>
          <w:sz w:val="16"/>
          <w:szCs w:val="15"/>
          <w:vertAlign w:val="superscript"/>
        </w:rPr>
        <w:footnoteRef/>
      </w:r>
      <w:r w:rsidRPr="000968C8">
        <w:rPr>
          <w:rFonts w:ascii="Arial Narrow" w:hAnsi="Arial Narrow" w:cs="Arial"/>
          <w:b/>
          <w:bCs/>
          <w:sz w:val="15"/>
          <w:szCs w:val="15"/>
        </w:rPr>
        <w:t xml:space="preserve"> </w:t>
      </w:r>
      <w:r w:rsidRPr="000968C8">
        <w:rPr>
          <w:rFonts w:ascii="Arial Narrow" w:hAnsi="Arial Narrow" w:cs="Arial"/>
          <w:b/>
          <w:bCs/>
          <w:sz w:val="15"/>
          <w:szCs w:val="15"/>
        </w:rPr>
        <w:tab/>
        <w:t>DECRETO LEGISLATIVO 807, LEY SOBRE FACULTADES, NORMAS Y ORGANIZACIÓN DEL INDECOPI FACULTADES DE LAS COMISIONES Y OFICINAS DEL INDECOPI</w:t>
      </w:r>
    </w:p>
    <w:p w14:paraId="2C30A4A1" w14:textId="77777777" w:rsidR="00CA59A2" w:rsidRPr="000968C8" w:rsidRDefault="00CA59A2" w:rsidP="000968C8">
      <w:pPr>
        <w:pStyle w:val="NormalWeb"/>
        <w:spacing w:after="0" w:line="240" w:lineRule="auto"/>
        <w:ind w:left="567"/>
        <w:jc w:val="both"/>
        <w:rPr>
          <w:rFonts w:ascii="Arial Narrow" w:hAnsi="Arial Narrow" w:cs="Arial"/>
          <w:bCs/>
          <w:sz w:val="15"/>
          <w:szCs w:val="15"/>
        </w:rPr>
      </w:pPr>
      <w:r w:rsidRPr="000968C8">
        <w:rPr>
          <w:rFonts w:ascii="Arial Narrow" w:hAnsi="Arial Narrow" w:cs="Arial"/>
          <w:b/>
          <w:sz w:val="15"/>
          <w:szCs w:val="15"/>
        </w:rPr>
        <w:t xml:space="preserve">Artículo 29.- </w:t>
      </w:r>
      <w:r w:rsidRPr="000968C8">
        <w:rPr>
          <w:rFonts w:ascii="Arial Narrow" w:hAnsi="Arial Narrow" w:cs="Arial"/>
          <w:bCs/>
          <w:sz w:val="15"/>
          <w:szCs w:val="15"/>
        </w:rPr>
        <w:t xml:space="preserve">En cualquier estado del procedimiento, e incluso antes de admitirse a trámite la denuncia, el </w:t>
      </w:r>
      <w:proofErr w:type="gramStart"/>
      <w:r w:rsidRPr="000968C8">
        <w:rPr>
          <w:rFonts w:ascii="Arial Narrow" w:hAnsi="Arial Narrow" w:cs="Arial"/>
          <w:bCs/>
          <w:sz w:val="15"/>
          <w:szCs w:val="15"/>
        </w:rPr>
        <w:t>Secretario Técnico</w:t>
      </w:r>
      <w:proofErr w:type="gramEnd"/>
      <w:r w:rsidRPr="000968C8">
        <w:rPr>
          <w:rFonts w:ascii="Arial Narrow" w:hAnsi="Arial Narrow" w:cs="Arial"/>
          <w:bCs/>
          <w:sz w:val="15"/>
          <w:szCs w:val="15"/>
        </w:rPr>
        <w:t xml:space="preserve"> podrá citar a las partes a audiencia de conciliación. La audiencia se desarrollará ante el </w:t>
      </w:r>
      <w:proofErr w:type="gramStart"/>
      <w:r w:rsidRPr="000968C8">
        <w:rPr>
          <w:rFonts w:ascii="Arial Narrow" w:hAnsi="Arial Narrow" w:cs="Arial"/>
          <w:bCs/>
          <w:sz w:val="15"/>
          <w:szCs w:val="15"/>
        </w:rPr>
        <w:t>Secretario Técnico</w:t>
      </w:r>
      <w:proofErr w:type="gramEnd"/>
      <w:r w:rsidRPr="000968C8">
        <w:rPr>
          <w:rFonts w:ascii="Arial Narrow" w:hAnsi="Arial Narrow" w:cs="Arial"/>
          <w:bCs/>
          <w:sz w:val="15"/>
          <w:szCs w:val="15"/>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0968C8" w:rsidRDefault="00CA59A2" w:rsidP="000968C8">
      <w:pPr>
        <w:pStyle w:val="NormalWeb"/>
        <w:spacing w:after="0" w:line="240" w:lineRule="auto"/>
        <w:ind w:left="567"/>
        <w:jc w:val="both"/>
        <w:rPr>
          <w:rFonts w:ascii="Arial Narrow" w:hAnsi="Arial Narrow" w:cs="Arial"/>
          <w:sz w:val="15"/>
          <w:szCs w:val="15"/>
        </w:rPr>
      </w:pPr>
    </w:p>
  </w:footnote>
  <w:footnote w:id="12">
    <w:p w14:paraId="69457C94" w14:textId="5093B22C" w:rsidR="00CA59A2" w:rsidRPr="000968C8" w:rsidRDefault="00CA59A2" w:rsidP="000968C8">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w:t>
      </w:r>
      <w:r w:rsidR="00C31DF7" w:rsidRPr="00C31DF7">
        <w:rPr>
          <w:rFonts w:ascii="Arial Narrow" w:eastAsia="Arial" w:hAnsi="Arial Narrow" w:cs="Arial"/>
          <w:b/>
          <w:sz w:val="15"/>
          <w:szCs w:val="15"/>
        </w:rPr>
        <w:t>006-2026-JUS</w:t>
      </w:r>
      <w:r w:rsidR="00C31DF7" w:rsidRPr="00C31DF7">
        <w:rPr>
          <w:rFonts w:ascii="Arial Narrow" w:eastAsia="Arial" w:hAnsi="Arial Narrow" w:cs="Arial"/>
          <w:b/>
          <w:sz w:val="15"/>
          <w:szCs w:val="15"/>
        </w:rPr>
        <w:t xml:space="preserve"> </w:t>
      </w:r>
      <w:r w:rsidRPr="000968C8">
        <w:rPr>
          <w:rFonts w:ascii="Arial Narrow" w:eastAsia="Arial" w:hAnsi="Arial Narrow" w:cs="Arial"/>
          <w:b/>
          <w:sz w:val="15"/>
          <w:szCs w:val="15"/>
        </w:rPr>
        <w:t xml:space="preserve">y publicado el </w:t>
      </w:r>
      <w:r w:rsidR="00C31DF7" w:rsidRPr="00C31DF7">
        <w:rPr>
          <w:rFonts w:ascii="Arial Narrow" w:eastAsia="Arial" w:hAnsi="Arial Narrow" w:cs="Arial"/>
          <w:b/>
          <w:sz w:val="15"/>
          <w:szCs w:val="15"/>
        </w:rPr>
        <w:t>30 de abril de 2026</w:t>
      </w:r>
    </w:p>
    <w:p w14:paraId="29C91C86" w14:textId="77777777" w:rsidR="00CA59A2" w:rsidRPr="000968C8" w:rsidRDefault="00CA59A2" w:rsidP="000968C8">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078AE407" w14:textId="77777777" w:rsidR="00B97AB5" w:rsidRPr="000968C8" w:rsidRDefault="00772A00" w:rsidP="000968C8">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0968C8" w:rsidRDefault="00772A00" w:rsidP="000968C8">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0968C8" w:rsidRDefault="00772A00" w:rsidP="000968C8">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46D06"/>
    <w:rsid w:val="00080193"/>
    <w:rsid w:val="0008134D"/>
    <w:rsid w:val="000968C8"/>
    <w:rsid w:val="000A1CD5"/>
    <w:rsid w:val="000A2C5A"/>
    <w:rsid w:val="000B348D"/>
    <w:rsid w:val="000C03E0"/>
    <w:rsid w:val="000C186B"/>
    <w:rsid w:val="000C4DDA"/>
    <w:rsid w:val="000D0811"/>
    <w:rsid w:val="000E04C3"/>
    <w:rsid w:val="000E5C8E"/>
    <w:rsid w:val="000E6429"/>
    <w:rsid w:val="00107A1A"/>
    <w:rsid w:val="001149CC"/>
    <w:rsid w:val="00121544"/>
    <w:rsid w:val="00124069"/>
    <w:rsid w:val="00130629"/>
    <w:rsid w:val="001306B4"/>
    <w:rsid w:val="00131702"/>
    <w:rsid w:val="00133FE1"/>
    <w:rsid w:val="00164BA4"/>
    <w:rsid w:val="00166964"/>
    <w:rsid w:val="001670D0"/>
    <w:rsid w:val="001817A1"/>
    <w:rsid w:val="00181FA7"/>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51562"/>
    <w:rsid w:val="00260C16"/>
    <w:rsid w:val="0027292C"/>
    <w:rsid w:val="00273038"/>
    <w:rsid w:val="00274097"/>
    <w:rsid w:val="002769D6"/>
    <w:rsid w:val="0028248F"/>
    <w:rsid w:val="0028624B"/>
    <w:rsid w:val="00290C55"/>
    <w:rsid w:val="002919C1"/>
    <w:rsid w:val="00291B98"/>
    <w:rsid w:val="00293F2F"/>
    <w:rsid w:val="002A0A1A"/>
    <w:rsid w:val="002A10BA"/>
    <w:rsid w:val="002B0771"/>
    <w:rsid w:val="002B2DF7"/>
    <w:rsid w:val="002C265E"/>
    <w:rsid w:val="002D68A3"/>
    <w:rsid w:val="002E2B5D"/>
    <w:rsid w:val="002E5997"/>
    <w:rsid w:val="002E5B3A"/>
    <w:rsid w:val="002F36CE"/>
    <w:rsid w:val="002F47E6"/>
    <w:rsid w:val="0030215E"/>
    <w:rsid w:val="003246B7"/>
    <w:rsid w:val="00327F5B"/>
    <w:rsid w:val="003304BA"/>
    <w:rsid w:val="003416D0"/>
    <w:rsid w:val="00345437"/>
    <w:rsid w:val="00353D90"/>
    <w:rsid w:val="003569CD"/>
    <w:rsid w:val="00357E75"/>
    <w:rsid w:val="003609C5"/>
    <w:rsid w:val="003719B7"/>
    <w:rsid w:val="003748FB"/>
    <w:rsid w:val="003A00D7"/>
    <w:rsid w:val="003A3BA5"/>
    <w:rsid w:val="003A3BA6"/>
    <w:rsid w:val="003A71B1"/>
    <w:rsid w:val="003C22C4"/>
    <w:rsid w:val="003C6685"/>
    <w:rsid w:val="003E45B4"/>
    <w:rsid w:val="004251B6"/>
    <w:rsid w:val="00453840"/>
    <w:rsid w:val="004551D0"/>
    <w:rsid w:val="00466DFF"/>
    <w:rsid w:val="0047310F"/>
    <w:rsid w:val="00486710"/>
    <w:rsid w:val="00487837"/>
    <w:rsid w:val="004A45A4"/>
    <w:rsid w:val="004B0B44"/>
    <w:rsid w:val="004B1E5F"/>
    <w:rsid w:val="004B467B"/>
    <w:rsid w:val="004B5E09"/>
    <w:rsid w:val="004C4BF2"/>
    <w:rsid w:val="004D0925"/>
    <w:rsid w:val="004D6D10"/>
    <w:rsid w:val="004D7945"/>
    <w:rsid w:val="004F1116"/>
    <w:rsid w:val="00503CA9"/>
    <w:rsid w:val="00515328"/>
    <w:rsid w:val="00531C07"/>
    <w:rsid w:val="00537A7E"/>
    <w:rsid w:val="00537BD7"/>
    <w:rsid w:val="00540639"/>
    <w:rsid w:val="00544EBE"/>
    <w:rsid w:val="00547BF9"/>
    <w:rsid w:val="005505B7"/>
    <w:rsid w:val="0055380D"/>
    <w:rsid w:val="005636EE"/>
    <w:rsid w:val="00565126"/>
    <w:rsid w:val="00565BE7"/>
    <w:rsid w:val="0058044E"/>
    <w:rsid w:val="00581F62"/>
    <w:rsid w:val="0059013F"/>
    <w:rsid w:val="005B08A8"/>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815AF"/>
    <w:rsid w:val="006A3CB7"/>
    <w:rsid w:val="006E20FA"/>
    <w:rsid w:val="006F0D03"/>
    <w:rsid w:val="00711750"/>
    <w:rsid w:val="00714623"/>
    <w:rsid w:val="00732D6C"/>
    <w:rsid w:val="00735F8D"/>
    <w:rsid w:val="0074378D"/>
    <w:rsid w:val="0074704C"/>
    <w:rsid w:val="0076125F"/>
    <w:rsid w:val="00761FEA"/>
    <w:rsid w:val="00762D3E"/>
    <w:rsid w:val="00763DFC"/>
    <w:rsid w:val="00764E03"/>
    <w:rsid w:val="00772A00"/>
    <w:rsid w:val="00783D3F"/>
    <w:rsid w:val="00785DC6"/>
    <w:rsid w:val="00793E0A"/>
    <w:rsid w:val="007A307B"/>
    <w:rsid w:val="007A4F99"/>
    <w:rsid w:val="007A5184"/>
    <w:rsid w:val="007A5474"/>
    <w:rsid w:val="007B0823"/>
    <w:rsid w:val="007B50E3"/>
    <w:rsid w:val="007B6063"/>
    <w:rsid w:val="007C669A"/>
    <w:rsid w:val="007D31A8"/>
    <w:rsid w:val="007E3262"/>
    <w:rsid w:val="007E409F"/>
    <w:rsid w:val="007F305F"/>
    <w:rsid w:val="007F4EFA"/>
    <w:rsid w:val="007F5A11"/>
    <w:rsid w:val="00803D7E"/>
    <w:rsid w:val="0080766B"/>
    <w:rsid w:val="00811A2B"/>
    <w:rsid w:val="00826948"/>
    <w:rsid w:val="0083186C"/>
    <w:rsid w:val="008475B3"/>
    <w:rsid w:val="00851689"/>
    <w:rsid w:val="00856C2A"/>
    <w:rsid w:val="008625AB"/>
    <w:rsid w:val="008670DF"/>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D38CC"/>
    <w:rsid w:val="008E2E5A"/>
    <w:rsid w:val="008E6BA0"/>
    <w:rsid w:val="008E746F"/>
    <w:rsid w:val="00924F24"/>
    <w:rsid w:val="00947FE2"/>
    <w:rsid w:val="009555E6"/>
    <w:rsid w:val="009606E6"/>
    <w:rsid w:val="00967D93"/>
    <w:rsid w:val="009805B9"/>
    <w:rsid w:val="00985114"/>
    <w:rsid w:val="00987623"/>
    <w:rsid w:val="00996DC2"/>
    <w:rsid w:val="009B0B00"/>
    <w:rsid w:val="009B2027"/>
    <w:rsid w:val="009C0692"/>
    <w:rsid w:val="009C3228"/>
    <w:rsid w:val="009C5C12"/>
    <w:rsid w:val="009D2900"/>
    <w:rsid w:val="009D4278"/>
    <w:rsid w:val="009D66A2"/>
    <w:rsid w:val="009D7D45"/>
    <w:rsid w:val="00A008E2"/>
    <w:rsid w:val="00A0361F"/>
    <w:rsid w:val="00A04CEA"/>
    <w:rsid w:val="00A17FC8"/>
    <w:rsid w:val="00A23703"/>
    <w:rsid w:val="00A37879"/>
    <w:rsid w:val="00A50683"/>
    <w:rsid w:val="00A54BBE"/>
    <w:rsid w:val="00A66205"/>
    <w:rsid w:val="00A66BF2"/>
    <w:rsid w:val="00A66DE0"/>
    <w:rsid w:val="00A675FC"/>
    <w:rsid w:val="00A7053E"/>
    <w:rsid w:val="00A7227B"/>
    <w:rsid w:val="00A760AA"/>
    <w:rsid w:val="00A84194"/>
    <w:rsid w:val="00A87B9B"/>
    <w:rsid w:val="00A91613"/>
    <w:rsid w:val="00AA1996"/>
    <w:rsid w:val="00AA61D3"/>
    <w:rsid w:val="00AB0626"/>
    <w:rsid w:val="00AC5DF4"/>
    <w:rsid w:val="00AC634C"/>
    <w:rsid w:val="00AE2D20"/>
    <w:rsid w:val="00B16FB3"/>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2B62"/>
    <w:rsid w:val="00BA461D"/>
    <w:rsid w:val="00BB47E5"/>
    <w:rsid w:val="00BC42BA"/>
    <w:rsid w:val="00BD2086"/>
    <w:rsid w:val="00BD470D"/>
    <w:rsid w:val="00BD7737"/>
    <w:rsid w:val="00BF1B59"/>
    <w:rsid w:val="00C04498"/>
    <w:rsid w:val="00C2093C"/>
    <w:rsid w:val="00C30CCD"/>
    <w:rsid w:val="00C31DF7"/>
    <w:rsid w:val="00C56FC4"/>
    <w:rsid w:val="00C6431E"/>
    <w:rsid w:val="00C72EFF"/>
    <w:rsid w:val="00C77DFA"/>
    <w:rsid w:val="00C803D9"/>
    <w:rsid w:val="00C93C33"/>
    <w:rsid w:val="00C95E59"/>
    <w:rsid w:val="00CA59A2"/>
    <w:rsid w:val="00CB098D"/>
    <w:rsid w:val="00CC5228"/>
    <w:rsid w:val="00CC7109"/>
    <w:rsid w:val="00CD0C8E"/>
    <w:rsid w:val="00CD118F"/>
    <w:rsid w:val="00CD1878"/>
    <w:rsid w:val="00CD245D"/>
    <w:rsid w:val="00CD62B5"/>
    <w:rsid w:val="00CE01D5"/>
    <w:rsid w:val="00CE35A6"/>
    <w:rsid w:val="00CF40EB"/>
    <w:rsid w:val="00D0172A"/>
    <w:rsid w:val="00D049FC"/>
    <w:rsid w:val="00D04A70"/>
    <w:rsid w:val="00D343EA"/>
    <w:rsid w:val="00D46CD3"/>
    <w:rsid w:val="00D502EA"/>
    <w:rsid w:val="00D53538"/>
    <w:rsid w:val="00D53DDE"/>
    <w:rsid w:val="00D56261"/>
    <w:rsid w:val="00D6254A"/>
    <w:rsid w:val="00D66B2A"/>
    <w:rsid w:val="00D753B8"/>
    <w:rsid w:val="00D95607"/>
    <w:rsid w:val="00DA02A5"/>
    <w:rsid w:val="00DA79A0"/>
    <w:rsid w:val="00DB05E2"/>
    <w:rsid w:val="00DB5CCB"/>
    <w:rsid w:val="00DB6197"/>
    <w:rsid w:val="00DC00FF"/>
    <w:rsid w:val="00DD0EE7"/>
    <w:rsid w:val="00DE4803"/>
    <w:rsid w:val="00DE7477"/>
    <w:rsid w:val="00DE7EA8"/>
    <w:rsid w:val="00E00525"/>
    <w:rsid w:val="00E142DD"/>
    <w:rsid w:val="00E2296F"/>
    <w:rsid w:val="00E27C97"/>
    <w:rsid w:val="00E500B6"/>
    <w:rsid w:val="00E55AB3"/>
    <w:rsid w:val="00E55D8D"/>
    <w:rsid w:val="00E6140E"/>
    <w:rsid w:val="00E67D34"/>
    <w:rsid w:val="00E75FA1"/>
    <w:rsid w:val="00E83F88"/>
    <w:rsid w:val="00E85233"/>
    <w:rsid w:val="00EA78F9"/>
    <w:rsid w:val="00ED4B2D"/>
    <w:rsid w:val="00ED5D86"/>
    <w:rsid w:val="00ED6393"/>
    <w:rsid w:val="00EE3204"/>
    <w:rsid w:val="00EE5E33"/>
    <w:rsid w:val="00EF478C"/>
    <w:rsid w:val="00F01410"/>
    <w:rsid w:val="00F1179A"/>
    <w:rsid w:val="00F14BCC"/>
    <w:rsid w:val="00F1722D"/>
    <w:rsid w:val="00F23D99"/>
    <w:rsid w:val="00F3683E"/>
    <w:rsid w:val="00F37E66"/>
    <w:rsid w:val="00F54F2D"/>
    <w:rsid w:val="00F709C5"/>
    <w:rsid w:val="00F71384"/>
    <w:rsid w:val="00F754DE"/>
    <w:rsid w:val="00F85C52"/>
    <w:rsid w:val="00F954C6"/>
    <w:rsid w:val="00F95EB8"/>
    <w:rsid w:val="00FB44B8"/>
    <w:rsid w:val="00FB6AAD"/>
    <w:rsid w:val="00FE1FBD"/>
    <w:rsid w:val="00FE60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6</Pages>
  <Words>1659</Words>
  <Characters>9126</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117</cp:revision>
  <dcterms:created xsi:type="dcterms:W3CDTF">2024-06-18T08:44:00Z</dcterms:created>
  <dcterms:modified xsi:type="dcterms:W3CDTF">2026-05-11T22:13:00Z</dcterms:modified>
</cp:coreProperties>
</file>