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71B1FDF"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70E8B" w:rsidRPr="00570E8B">
        <w:rPr>
          <w:rFonts w:ascii="Arial Narrow" w:eastAsia="Times New Roman" w:hAnsi="Arial Narrow" w:cs="Times New Roman"/>
          <w:b/>
          <w:bCs/>
          <w:color w:val="000000"/>
          <w:kern w:val="0"/>
          <w:shd w:val="clear" w:color="auto" w:fill="FFFFFF"/>
          <w:lang w:eastAsia="es-PE"/>
          <w14:ligatures w14:val="none"/>
        </w:rPr>
        <w:t>1688-2025</w:t>
      </w:r>
      <w:r w:rsidRPr="00570E8B">
        <w:rPr>
          <w:rFonts w:ascii="Arial Narrow" w:eastAsia="Times New Roman" w:hAnsi="Arial Narrow" w:cs="Times New Roman"/>
          <w:b/>
          <w:bCs/>
          <w:color w:val="000000"/>
          <w:kern w:val="0"/>
          <w:shd w:val="clear" w:color="auto" w:fill="FFFFFF"/>
          <w:lang w:eastAsia="es-PE"/>
          <w14:ligatures w14:val="none"/>
        </w:rPr>
        <w:t>/CC1</w:t>
      </w:r>
    </w:p>
    <w:p w14:paraId="7E5DC22B" w14:textId="3DF64D65" w:rsidR="00CA59A2" w:rsidRPr="00212C0A"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570E8B" w:rsidRPr="00570E8B">
        <w:rPr>
          <w:rFonts w:ascii="Arial Narrow" w:eastAsia="Arial Narrow" w:hAnsi="Arial Narrow" w:cs="Arial Narrow"/>
          <w:b/>
          <w:color w:val="000000"/>
          <w:kern w:val="0"/>
          <w:lang w:eastAsia="es-PE"/>
          <w14:ligatures w14:val="none"/>
        </w:rPr>
        <w:t xml:space="preserve"/>
      </w:r>
      <w:r w:rsidR="00570E8B" w:rsidRPr="00212C0A">
        <w:rPr>
          <w:rFonts w:ascii="Arial Narrow" w:eastAsia="Arial Narrow" w:hAnsi="Arial Narrow" w:cs="Arial Narrow"/>
          <w:b/>
          <w:color w:val="000000"/>
          <w:kern w:val="0"/>
          <w:lang w:eastAsia="es-PE"/>
          <w14:ligatures w14:val="none"/>
        </w:rPr>
        <w:t xml:space="preserve"/>
      </w:r>
      <w:r w:rsidRPr="00212C0A">
        <w:rPr>
          <w:rFonts w:ascii="Arial Narrow" w:eastAsia="Arial Narrow" w:hAnsi="Arial Narrow" w:cs="Arial Narrow"/>
          <w:b/>
          <w:color w:val="000000"/>
          <w:kern w:val="0"/>
          <w:lang w:eastAsia="es-PE"/>
          <w14:ligatures w14:val="none"/>
        </w:rPr>
        <w:t xml:space="preserve"/>
      </w:r>
      <w:r w:rsidR="00570E8B" w:rsidRPr="00212C0A">
        <w:rPr>
          <w:rFonts w:ascii="Arial Narrow" w:eastAsia="Arial Narrow" w:hAnsi="Arial Narrow" w:cs="Arial Narrow"/>
          <w:b/>
          <w:color w:val="000000"/>
          <w:kern w:val="0"/>
          <w:lang w:eastAsia="es-PE"/>
          <w14:ligatures w14:val="none"/>
        </w:rPr>
        <w:t/>
      </w:r>
      <w:r w:rsidRPr="00212C0A">
        <w:rPr>
          <w:rFonts w:ascii="Arial Narrow" w:eastAsia="Arial Narrow" w:hAnsi="Arial Narrow" w:cs="Arial Narrow"/>
          <w:b/>
          <w:color w:val="000000"/>
          <w:kern w:val="0"/>
          <w:lang w:eastAsia="es-PE"/>
          <w14:ligatures w14:val="none"/>
        </w:rPr>
        <w:t/>
      </w:r>
    </w:p>
    <w:p w14:paraId="6DEEEDFE" w14:textId="2F89F387" w:rsidR="00CA59A2" w:rsidRPr="00212C0A"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12C0A">
        <w:rPr>
          <w:rFonts w:ascii="Arial Narrow" w:eastAsia="Arial Narrow" w:hAnsi="Arial Narrow" w:cs="Arial Narrow"/>
          <w:b/>
          <w:color w:val="000000"/>
          <w:kern w:val="0"/>
          <w:lang w:eastAsia="es-PE"/>
          <w14:ligatures w14:val="none"/>
        </w:rPr>
        <w:t>DENUNCIADO</w:t>
      </w:r>
      <w:r w:rsidRPr="00212C0A">
        <w:rPr>
          <w:rFonts w:ascii="Arial Narrow" w:eastAsia="Arial Narrow" w:hAnsi="Arial Narrow" w:cs="Arial Narrow"/>
          <w:b/>
          <w:color w:val="000000"/>
          <w:kern w:val="0"/>
          <w:lang w:eastAsia="es-PE"/>
          <w14:ligatures w14:val="none"/>
        </w:rPr>
        <w:tab/>
        <w:t>:</w:t>
      </w:r>
      <w:r w:rsidRPr="00212C0A">
        <w:rPr>
          <w:rFonts w:ascii="Arial Narrow" w:eastAsia="Arial Narrow" w:hAnsi="Arial Narrow" w:cs="Arial Narrow"/>
          <w:b/>
          <w:color w:val="000000"/>
          <w:kern w:val="0"/>
          <w:lang w:eastAsia="es-PE"/>
          <w14:ligatures w14:val="none"/>
        </w:rPr>
        <w:tab/>
      </w:r>
      <w:r w:rsidR="00ED2BCD" w:rsidRPr="00ED2BCD">
        <w:rPr>
          <w:rFonts w:ascii="Arial Narrow" w:eastAsia="Arial Narrow" w:hAnsi="Arial Narrow" w:cs="Arial Narrow"/>
          <w:b/>
          <w:color w:val="000000"/>
          <w:kern w:val="0"/>
          <w:lang w:eastAsia="es-PE"/>
          <w14:ligatures w14:val="none"/>
        </w:rPr>
        <w:t>MAPFRE PER</w:t>
      </w:r>
      <w:r w:rsidR="00ED2BCD">
        <w:rPr>
          <w:rFonts w:ascii="Arial Narrow" w:eastAsia="Arial Narrow" w:hAnsi="Arial Narrow" w:cs="Arial Narrow"/>
          <w:b/>
          <w:color w:val="000000"/>
          <w:kern w:val="0"/>
          <w:lang w:eastAsia="es-PE"/>
          <w14:ligatures w14:val="none"/>
        </w:rPr>
        <w:t>Ú</w:t>
      </w:r>
      <w:r w:rsidR="00ED2BCD" w:rsidRPr="00ED2BCD">
        <w:rPr>
          <w:rFonts w:ascii="Arial Narrow" w:eastAsia="Arial Narrow" w:hAnsi="Arial Narrow" w:cs="Arial Narrow"/>
          <w:b/>
          <w:color w:val="000000"/>
          <w:kern w:val="0"/>
          <w:lang w:eastAsia="es-PE"/>
          <w14:ligatures w14:val="none"/>
        </w:rPr>
        <w:t xml:space="preserve"> COMPAÑ</w:t>
      </w:r>
      <w:r w:rsidR="00ED2BCD">
        <w:rPr>
          <w:rFonts w:ascii="Arial Narrow" w:eastAsia="Arial Narrow" w:hAnsi="Arial Narrow" w:cs="Arial Narrow"/>
          <w:b/>
          <w:color w:val="000000"/>
          <w:kern w:val="0"/>
          <w:lang w:eastAsia="es-PE"/>
          <w14:ligatures w14:val="none"/>
        </w:rPr>
        <w:t>Í</w:t>
      </w:r>
      <w:r w:rsidR="00ED2BCD" w:rsidRPr="00ED2BCD">
        <w:rPr>
          <w:rFonts w:ascii="Arial Narrow" w:eastAsia="Arial Narrow" w:hAnsi="Arial Narrow" w:cs="Arial Narrow"/>
          <w:b/>
          <w:color w:val="000000"/>
          <w:kern w:val="0"/>
          <w:lang w:eastAsia="es-PE"/>
          <w14:ligatures w14:val="none"/>
        </w:rPr>
        <w:t>A DE SEGUROS Y REASEGUROS</w:t>
      </w:r>
      <w:r w:rsidR="00ED2BCD">
        <w:rPr>
          <w:rFonts w:ascii="Arial Narrow" w:eastAsia="Arial Narrow" w:hAnsi="Arial Narrow" w:cs="Arial Narrow"/>
          <w:b/>
          <w:color w:val="000000"/>
          <w:kern w:val="0"/>
          <w:lang w:eastAsia="es-PE"/>
          <w14:ligatures w14:val="none"/>
        </w:rPr>
        <w:t xml:space="preserve"> </w:t>
      </w:r>
      <w:r w:rsidR="00570E8B" w:rsidRPr="00212C0A">
        <w:rPr>
          <w:rFonts w:ascii="Arial Narrow" w:eastAsia="Arial Narrow" w:hAnsi="Arial Narrow" w:cs="Arial Narrow"/>
          <w:b/>
          <w:color w:val="000000"/>
          <w:kern w:val="0"/>
          <w:lang w:eastAsia="es-PE"/>
          <w14:ligatures w14:val="none"/>
        </w:rPr>
        <w:t xml:space="preserve">S.A. </w:t>
      </w:r>
      <w:r w:rsidRPr="00212C0A">
        <w:rPr>
          <w:rFonts w:ascii="Arial Narrow" w:eastAsia="Arial Narrow" w:hAnsi="Arial Narrow" w:cs="Arial Narrow"/>
          <w:b/>
          <w:color w:val="000000"/>
          <w:kern w:val="0"/>
          <w:lang w:eastAsia="es-PE"/>
          <w14:ligatures w14:val="none"/>
        </w:rPr>
        <w:t>(</w:t>
      </w:r>
      <w:r w:rsidR="00570E8B" w:rsidRPr="00212C0A">
        <w:rPr>
          <w:rFonts w:ascii="Arial Narrow" w:eastAsia="Arial Narrow" w:hAnsi="Arial Narrow" w:cs="Arial Narrow"/>
          <w:b/>
          <w:color w:val="000000"/>
          <w:kern w:val="0"/>
          <w:lang w:eastAsia="es-PE"/>
          <w14:ligatures w14:val="none"/>
        </w:rPr>
        <w:t>MAPFRE</w:t>
      </w:r>
      <w:r w:rsidRPr="00212C0A">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12C0A">
        <w:rPr>
          <w:rFonts w:ascii="Arial Narrow" w:eastAsia="Arial Narrow" w:hAnsi="Arial Narrow" w:cs="Arial Narrow"/>
          <w:b/>
          <w:color w:val="000000"/>
          <w:kern w:val="0"/>
          <w:lang w:eastAsia="es-PE"/>
          <w14:ligatures w14:val="none"/>
        </w:rPr>
        <w:t>MATERIAS</w:t>
      </w:r>
      <w:r w:rsidRPr="00212C0A">
        <w:rPr>
          <w:rFonts w:ascii="Arial Narrow" w:eastAsia="Arial Narrow" w:hAnsi="Arial Narrow" w:cs="Arial Narrow"/>
          <w:b/>
          <w:color w:val="000000"/>
          <w:kern w:val="0"/>
          <w:lang w:eastAsia="es-PE"/>
          <w14:ligatures w14:val="none"/>
        </w:rPr>
        <w:tab/>
        <w:t xml:space="preserve">: </w:t>
      </w:r>
      <w:r w:rsidRPr="00212C0A">
        <w:rPr>
          <w:rFonts w:ascii="Arial Narrow" w:eastAsia="Arial Narrow" w:hAnsi="Arial Narrow" w:cs="Arial Narrow"/>
          <w:b/>
          <w:color w:val="000000"/>
          <w:kern w:val="0"/>
          <w:lang w:eastAsia="es-PE"/>
          <w14:ligatures w14:val="none"/>
        </w:rPr>
        <w:tab/>
        <w:t>ADMISIÓN</w:t>
      </w:r>
      <w:r w:rsidRPr="0026598E">
        <w:rPr>
          <w:rFonts w:ascii="Arial Narrow" w:eastAsia="Arial Narrow" w:hAnsi="Arial Narrow" w:cs="Arial Narrow"/>
          <w:b/>
          <w:color w:val="000000"/>
          <w:kern w:val="0"/>
          <w:lang w:eastAsia="es-PE"/>
          <w14:ligatures w14:val="none"/>
        </w:rPr>
        <w:t xml:space="preserve">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1FFEA00A"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12C0A">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62A2346"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0979BD">
        <w:rPr>
          <w:rFonts w:ascii="Arial Narrow" w:eastAsia="Times New Roman" w:hAnsi="Arial Narrow" w:cs="Times New Roman"/>
          <w:color w:val="000000"/>
          <w:kern w:val="0"/>
          <w:shd w:val="clear" w:color="auto" w:fill="FFFFFF"/>
          <w:lang w:eastAsia="es-PE"/>
          <w14:ligatures w14:val="none"/>
        </w:rPr>
        <w:t>22</w:t>
      </w:r>
      <w:r w:rsidRPr="00212C0A">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212C0A">
        <w:rPr>
          <w:rFonts w:ascii="Arial Narrow" w:eastAsia="Times New Roman" w:hAnsi="Arial Narrow" w:cs="Times New Roman"/>
          <w:color w:val="000000"/>
          <w:kern w:val="0"/>
          <w:shd w:val="clear" w:color="auto" w:fill="FFFFFF"/>
          <w:lang w:eastAsia="es-PE"/>
          <w14:ligatures w14:val="none"/>
        </w:rPr>
        <w:t>agosto</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58AC716C"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16 de julio 2025 el señor [APELLIDO] denunció a Mapfre por presuntas infracciones a la Ley 29571, Código de Protección y Defensa del Consumidor (en adelante, Código), señalando lo siguiente:</w:t>
      </w:r>
      <w:r w:rsidRPr="002E5526">
        <w:rPr>
          <w:rFonts w:ascii="Arial Narrow" w:eastAsia="Times New Roman" w:hAnsi="Arial Narrow" w:cs="Arial"/>
          <w:color w:val="000000"/>
          <w:kern w:val="0"/>
          <w:lang w:val="es-ES" w:eastAsia="es-ES"/>
          <w14:ligatures w14:val="none"/>
        </w:rPr>
        <w:t xml:space="preserve"/>
      </w:r>
      <w:r w:rsidR="0055154B" w:rsidRPr="002E5526">
        <w:rPr>
          <w:rFonts w:ascii="Arial Narrow" w:eastAsia="Times New Roman" w:hAnsi="Arial Narrow" w:cs="Arial"/>
          <w:color w:val="000000"/>
          <w:kern w:val="0"/>
          <w:lang w:val="es-ES" w:eastAsia="es-ES"/>
          <w14:ligatures w14:val="none"/>
        </w:rPr>
        <w:t/>
      </w:r>
      <w:r w:rsidR="0055154B" w:rsidRPr="0055154B">
        <w:rPr>
          <w:rFonts w:ascii="Arial Narrow" w:eastAsia="Times New Roman" w:hAnsi="Arial Narrow" w:cs="Arial"/>
          <w:color w:val="000000"/>
          <w:kern w:val="0"/>
          <w:lang w:val="es-ES" w:eastAsia="es-ES"/>
          <w14:ligatures w14:val="none"/>
        </w:rPr>
        <w:t xml:space="preserve"/>
      </w:r>
      <w:r w:rsidR="0055154B" w:rsidRPr="002E5526">
        <w:rPr>
          <w:rFonts w:ascii="Arial Narrow" w:eastAsia="Times New Roman" w:hAnsi="Arial Narrow" w:cs="Arial"/>
          <w:color w:val="000000"/>
          <w:kern w:val="0"/>
          <w:lang w:val="es-ES" w:eastAsia="es-ES"/>
          <w14:ligatures w14:val="none"/>
        </w:rPr>
        <w:t/>
      </w:r>
      <w:r w:rsidRPr="002E5526">
        <w:rPr>
          <w:rFonts w:ascii="Arial Narrow" w:eastAsia="Calibri" w:hAnsi="Arial Narrow" w:cs="Arial"/>
          <w:kern w:val="0"/>
          <w14:ligatures w14:val="none"/>
        </w:rPr>
        <w:t xml:space="preserve"/>
      </w:r>
      <w:r w:rsidR="002E5526" w:rsidRPr="002E5526">
        <w:rPr>
          <w:rFonts w:ascii="Arial Narrow" w:eastAsia="Calibri" w:hAnsi="Arial Narrow" w:cs="Arial"/>
          <w:kern w:val="0"/>
          <w14:ligatures w14:val="none"/>
        </w:rPr>
        <w:t/>
      </w:r>
      <w:r w:rsidRPr="002E5526">
        <w:rPr>
          <w:rFonts w:ascii="Arial Narrow" w:eastAsia="Calibri" w:hAnsi="Arial Narrow" w:cs="Arial"/>
          <w:kern w:val="0"/>
          <w14:ligatures w14:val="none"/>
        </w:rPr>
        <w:t xml:space="preserve"/>
      </w:r>
      <w:r w:rsidR="002E5526" w:rsidRPr="002E5526">
        <w:rPr>
          <w:rFonts w:ascii="Arial Narrow" w:eastAsia="Calibri" w:hAnsi="Arial Narrow" w:cs="Arial"/>
          <w:kern w:val="0"/>
          <w14:ligatures w14:val="none"/>
        </w:rPr>
        <w:t xml:space="preserve"/>
      </w:r>
      <w:r w:rsidRPr="002E5526">
        <w:rPr>
          <w:rFonts w:ascii="Arial Narrow" w:eastAsia="Calibri" w:hAnsi="Arial Narrow" w:cs="Arial"/>
          <w:kern w:val="0"/>
          <w14:ligatures w14:val="none"/>
        </w:rPr>
        <w:t/>
      </w:r>
      <w:r w:rsidRPr="002E5526">
        <w:rPr>
          <w:rFonts w:ascii="Arial Narrow" w:eastAsia="Times New Roman" w:hAnsi="Arial Narrow" w:cs="Arial"/>
          <w:color w:val="000000"/>
          <w:kern w:val="0"/>
          <w:lang w:val="es-ES" w:eastAsia="es-ES"/>
          <w14:ligatures w14:val="none"/>
        </w:rPr>
        <w:t xml:space="preserve"/>
      </w:r>
      <w:r w:rsidR="002E5526" w:rsidRPr="002E5526">
        <w:rPr>
          <w:rFonts w:ascii="Arial Narrow" w:eastAsia="Times New Roman" w:hAnsi="Arial Narrow" w:cs="Arial"/>
          <w:color w:val="000000"/>
          <w:kern w:val="0"/>
          <w:lang w:val="es-ES" w:eastAsia="es-ES"/>
          <w14:ligatures w14:val="none"/>
        </w:rPr>
        <w:t xml:space="preserve"/>
      </w:r>
      <w:r w:rsidRPr="002E5526">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F8EF85F" w14:textId="7C263E8D" w:rsidR="00FC56EB" w:rsidRPr="00FC56EB" w:rsidRDefault="00FC56EB"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56EB">
        <w:rPr>
          <w:rFonts w:ascii="Arial Narrow" w:eastAsia="Times New Roman" w:hAnsi="Arial Narrow" w:cs="Arial"/>
          <w:color w:val="000000"/>
          <w:kern w:val="0"/>
          <w:lang w:eastAsia="es-ES"/>
          <w14:ligatures w14:val="none"/>
        </w:rPr>
        <w:t xml:space="preserve">Con anterioridad al 10 de noviembre de 2024, contrató con Mapfre el Seguro Vehicular – </w:t>
      </w:r>
      <w:r w:rsidRPr="0086543B">
        <w:rPr>
          <w:rFonts w:ascii="Arial Narrow" w:eastAsia="Times New Roman" w:hAnsi="Arial Narrow" w:cs="Arial"/>
          <w:color w:val="000000"/>
          <w:kern w:val="0"/>
          <w:lang w:val="es-ES" w:eastAsia="es-ES"/>
          <w14:ligatures w14:val="none"/>
        </w:rPr>
        <w:t>Póliza</w:t>
      </w:r>
      <w:r>
        <w:t xml:space="preserve"> </w:t>
      </w:r>
      <w:r w:rsidRPr="0086543B">
        <w:rPr>
          <w:rFonts w:ascii="Arial Narrow" w:eastAsia="Times New Roman" w:hAnsi="Arial Narrow" w:cs="Arial"/>
          <w:color w:val="000000"/>
          <w:kern w:val="0"/>
          <w:lang w:val="es-ES" w:eastAsia="es-ES"/>
          <w14:ligatures w14:val="none"/>
        </w:rPr>
        <w:t xml:space="preserve"/>
      </w:r>
      <w:r w:rsidRPr="00282B4A">
        <w:rPr>
          <w:rFonts w:ascii="Arial Narrow" w:eastAsia="Times New Roman" w:hAnsi="Arial Narrow" w:cs="Arial"/>
          <w:color w:val="000000"/>
          <w:kern w:val="0"/>
          <w:lang w:eastAsia="es-ES"/>
          <w14:ligatures w14:val="none"/>
        </w:rPr>
        <w:t>3012300039880</w:t>
      </w:r>
      <w:r w:rsidRPr="00282B4A">
        <w:rPr>
          <w:rFonts w:ascii="Arial Narrow" w:eastAsia="Times New Roman" w:hAnsi="Arial Narrow" w:cs="Arial"/>
          <w:color w:val="000000"/>
          <w:kern w:val="0"/>
          <w:lang w:val="es-ES" w:eastAsia="es-ES"/>
          <w14:ligatures w14:val="none"/>
        </w:rPr>
        <w:t xml:space="preserve"> </w:t>
      </w:r>
      <w:r>
        <w:rPr>
          <w:rFonts w:ascii="Arial Narrow" w:eastAsia="Times New Roman" w:hAnsi="Arial Narrow" w:cs="Arial"/>
          <w:color w:val="000000"/>
          <w:kern w:val="0"/>
          <w:lang w:val="es-ES" w:eastAsia="es-ES"/>
          <w14:ligatures w14:val="none"/>
        </w:rPr>
        <w:t xml:space="preserve">con código </w:t>
      </w:r>
      <w:r w:rsidRPr="00B5597B">
        <w:rPr>
          <w:rFonts w:ascii="Arial Narrow" w:eastAsia="Times New Roman" w:hAnsi="Arial Narrow" w:cs="Arial"/>
          <w:color w:val="000000"/>
          <w:kern w:val="0"/>
          <w:lang w:val="es-ES" w:eastAsia="es-ES"/>
          <w14:ligatures w14:val="none"/>
        </w:rPr>
        <w:t xml:space="preserve">SBS </w:t>
      </w:r>
      <w:r w:rsidRPr="0086543B">
        <w:rPr>
          <w:rFonts w:ascii="Arial Narrow" w:eastAsia="Times New Roman" w:hAnsi="Arial Narrow" w:cs="Arial"/>
          <w:color w:val="000000"/>
          <w:kern w:val="0"/>
          <w:lang w:val="es-ES" w:eastAsia="es-ES"/>
          <w14:ligatures w14:val="none"/>
        </w:rPr>
        <w:t xml:space="preserve">RG0712100142 </w:t>
      </w:r>
      <w:r w:rsidRPr="00FC56EB">
        <w:rPr>
          <w:rFonts w:ascii="Arial Narrow" w:eastAsia="Times New Roman" w:hAnsi="Arial Narrow" w:cs="Arial"/>
          <w:color w:val="000000"/>
          <w:kern w:val="0"/>
          <w:lang w:eastAsia="es-ES"/>
          <w14:ligatures w14:val="none"/>
        </w:rPr>
        <w:t xml:space="preserve">(en adelante, </w:t>
      </w:r>
      <w:r w:rsidR="00B514BB">
        <w:rPr>
          <w:rFonts w:ascii="Arial Narrow" w:eastAsia="Times New Roman" w:hAnsi="Arial Narrow" w:cs="Arial"/>
          <w:color w:val="000000"/>
          <w:kern w:val="0"/>
          <w:lang w:eastAsia="es-ES"/>
          <w14:ligatures w14:val="none"/>
        </w:rPr>
        <w:t xml:space="preserve">el </w:t>
      </w:r>
      <w:r w:rsidRPr="00FC56EB">
        <w:rPr>
          <w:rFonts w:ascii="Arial Narrow" w:eastAsia="Times New Roman" w:hAnsi="Arial Narrow" w:cs="Arial"/>
          <w:color w:val="000000"/>
          <w:kern w:val="0"/>
          <w:lang w:eastAsia="es-ES"/>
          <w14:ligatures w14:val="none"/>
        </w:rPr>
        <w:t>Seguro Vehicular)</w:t>
      </w:r>
      <w:r w:rsidR="00F127FA">
        <w:rPr>
          <w:rFonts w:ascii="Arial Narrow" w:eastAsia="Times New Roman" w:hAnsi="Arial Narrow" w:cs="Arial"/>
          <w:color w:val="000000"/>
          <w:kern w:val="0"/>
          <w:lang w:eastAsia="es-ES"/>
          <w14:ligatures w14:val="none"/>
        </w:rPr>
        <w:t xml:space="preserve"> para el </w:t>
      </w:r>
      <w:r w:rsidR="00F127FA" w:rsidRPr="00FC56EB">
        <w:rPr>
          <w:rFonts w:ascii="Arial Narrow" w:eastAsia="Times New Roman" w:hAnsi="Arial Narrow" w:cs="Arial"/>
          <w:color w:val="000000"/>
          <w:kern w:val="0"/>
          <w:lang w:eastAsia="es-ES"/>
          <w14:ligatures w14:val="none"/>
        </w:rPr>
        <w:t>vehículo con Placa de Rodaje CHK-642</w:t>
      </w:r>
      <w:r w:rsidR="007D4481">
        <w:rPr>
          <w:rFonts w:ascii="Arial Narrow" w:eastAsia="Times New Roman" w:hAnsi="Arial Narrow" w:cs="Arial"/>
          <w:color w:val="000000"/>
          <w:kern w:val="0"/>
          <w:lang w:eastAsia="es-ES"/>
          <w14:ligatures w14:val="none"/>
        </w:rPr>
        <w:t xml:space="preserve"> (en adelante, </w:t>
      </w:r>
      <w:r w:rsidR="00B514BB">
        <w:rPr>
          <w:rFonts w:ascii="Arial Narrow" w:eastAsia="Times New Roman" w:hAnsi="Arial Narrow" w:cs="Arial"/>
          <w:color w:val="000000"/>
          <w:kern w:val="0"/>
          <w:lang w:eastAsia="es-ES"/>
          <w14:ligatures w14:val="none"/>
        </w:rPr>
        <w:t xml:space="preserve">el </w:t>
      </w:r>
      <w:r w:rsidR="007D4481">
        <w:rPr>
          <w:rFonts w:ascii="Arial Narrow" w:eastAsia="Times New Roman" w:hAnsi="Arial Narrow" w:cs="Arial"/>
          <w:color w:val="000000"/>
          <w:kern w:val="0"/>
          <w:lang w:eastAsia="es-ES"/>
          <w14:ligatures w14:val="none"/>
        </w:rPr>
        <w:t>vehículo asegurado)</w:t>
      </w:r>
      <w:r w:rsidRPr="00FC56EB">
        <w:rPr>
          <w:rFonts w:ascii="Arial Narrow" w:eastAsia="Times New Roman" w:hAnsi="Arial Narrow" w:cs="Arial"/>
          <w:color w:val="000000"/>
          <w:kern w:val="0"/>
          <w:lang w:eastAsia="es-ES"/>
          <w14:ligatures w14:val="none"/>
        </w:rPr>
        <w:t>.</w:t>
      </w:r>
    </w:p>
    <w:p w14:paraId="5ADB4A26"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B8748A" w14:textId="6E0915BF" w:rsidR="00FC56EB" w:rsidRPr="00FC56EB" w:rsidRDefault="00FC56EB"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56EB">
        <w:rPr>
          <w:rFonts w:ascii="Arial Narrow" w:eastAsia="Times New Roman" w:hAnsi="Arial Narrow" w:cs="Arial"/>
          <w:color w:val="000000"/>
          <w:kern w:val="0"/>
          <w:lang w:eastAsia="es-ES"/>
          <w14:ligatures w14:val="none"/>
        </w:rPr>
        <w:t xml:space="preserve">El 10 de noviembre de 2024, aproximadamente a las 11:51 p.m., ocurrió un accidente de tránsito consistente en despiste parcial y colisión, resultando en daños materiales al vehículo asegurado, conducido por la señorita [APELLIDO] (en adelante, la señorita [APELLIDO] ), en el distrito de San Borja, provincia y departamento de Lima; posteriormente, la señorita [APELLIDO] le alertó sobre el incidente y se apersonó al lugar de los hechos. </w:t>
      </w:r>
      <w:r w:rsidR="005E4A5D" w:rsidRPr="005E4A5D">
        <w:rPr>
          <w:rFonts w:ascii="Arial Narrow" w:eastAsia="Times New Roman" w:hAnsi="Arial Narrow" w:cs="Arial"/>
          <w:color w:val="000000"/>
          <w:kern w:val="0"/>
          <w:lang w:eastAsia="es-ES"/>
          <w14:ligatures w14:val="none"/>
        </w:rPr>
        <w:t xml:space="preserve"/>
      </w:r>
      <w:r w:rsidR="00740EE1">
        <w:rPr>
          <w:rFonts w:ascii="Arial Narrow" w:eastAsia="Times New Roman" w:hAnsi="Arial Narrow" w:cs="Arial"/>
          <w:color w:val="000000"/>
          <w:kern w:val="0"/>
          <w:lang w:eastAsia="es-ES"/>
          <w14:ligatures w14:val="none"/>
        </w:rPr>
        <w:t/>
      </w:r>
      <w:r w:rsidR="005E4A5D" w:rsidRPr="005E4A5D">
        <w:rPr>
          <w:rFonts w:ascii="Arial Narrow" w:eastAsia="Times New Roman" w:hAnsi="Arial Narrow" w:cs="Arial"/>
          <w:color w:val="000000"/>
          <w:kern w:val="0"/>
          <w:lang w:eastAsia="es-ES"/>
          <w14:ligatures w14:val="none"/>
        </w:rPr>
        <w:t xml:space="preserve"/>
      </w:r>
      <w:r w:rsidR="00D07315">
        <w:rPr>
          <w:rFonts w:ascii="Arial Narrow" w:eastAsia="Times New Roman" w:hAnsi="Arial Narrow" w:cs="Arial"/>
          <w:color w:val="000000"/>
          <w:kern w:val="0"/>
          <w:lang w:eastAsia="es-ES"/>
          <w14:ligatures w14:val="none"/>
        </w:rPr>
        <w:t/>
      </w:r>
      <w:r w:rsidR="005E4A5D">
        <w:rPr>
          <w:rFonts w:ascii="Arial Narrow" w:eastAsia="Times New Roman" w:hAnsi="Arial Narrow" w:cs="Arial"/>
          <w:color w:val="000000"/>
          <w:kern w:val="0"/>
          <w:lang w:eastAsia="es-ES"/>
          <w14:ligatures w14:val="none"/>
        </w:rPr>
        <w:t xml:space="preserve"/>
      </w:r>
      <w:r w:rsidRPr="00FC56EB">
        <w:rPr>
          <w:rFonts w:ascii="Arial Narrow" w:eastAsia="Times New Roman" w:hAnsi="Arial Narrow" w:cs="Arial"/>
          <w:color w:val="000000"/>
          <w:kern w:val="0"/>
          <w:lang w:eastAsia="es-ES"/>
          <w14:ligatures w14:val="none"/>
        </w:rPr>
        <w:t xml:space="preserve"/>
      </w:r>
      <w:r w:rsidR="007D4481">
        <w:rPr>
          <w:rFonts w:ascii="Arial Narrow" w:eastAsia="Times New Roman" w:hAnsi="Arial Narrow" w:cs="Arial"/>
          <w:color w:val="000000"/>
          <w:kern w:val="0"/>
          <w:lang w:eastAsia="es-ES"/>
          <w14:ligatures w14:val="none"/>
        </w:rPr>
        <w:t/>
      </w:r>
      <w:r w:rsidRPr="00FC56EB">
        <w:rPr>
          <w:rFonts w:ascii="Arial Narrow" w:eastAsia="Times New Roman" w:hAnsi="Arial Narrow" w:cs="Arial"/>
          <w:color w:val="000000"/>
          <w:kern w:val="0"/>
          <w:lang w:eastAsia="es-ES"/>
          <w14:ligatures w14:val="none"/>
        </w:rPr>
        <w:t/>
      </w:r>
      <w:r w:rsidR="00B514BB">
        <w:rPr>
          <w:rFonts w:ascii="Arial Narrow" w:eastAsia="Times New Roman" w:hAnsi="Arial Narrow" w:cs="Arial"/>
          <w:color w:val="000000"/>
          <w:kern w:val="0"/>
          <w:lang w:eastAsia="es-ES"/>
          <w14:ligatures w14:val="none"/>
        </w:rPr>
        <w:t xml:space="preserve"/>
      </w:r>
      <w:r w:rsidR="00B514BB" w:rsidRPr="00B514BB">
        <w:rPr>
          <w:rFonts w:ascii="Arial Narrow" w:eastAsia="Times New Roman" w:hAnsi="Arial Narrow" w:cs="Arial"/>
          <w:color w:val="000000"/>
          <w:kern w:val="0"/>
          <w:lang w:eastAsia="es-ES"/>
          <w14:ligatures w14:val="none"/>
        </w:rPr>
        <w:t/>
      </w:r>
      <w:r w:rsidR="00B514BB">
        <w:rPr>
          <w:rFonts w:ascii="Arial Narrow" w:eastAsia="Times New Roman" w:hAnsi="Arial Narrow" w:cs="Arial"/>
          <w:color w:val="000000"/>
          <w:kern w:val="0"/>
          <w:lang w:eastAsia="es-ES"/>
          <w14:ligatures w14:val="none"/>
        </w:rPr>
        <w:t/>
      </w:r>
      <w:r w:rsidRPr="00FC56EB">
        <w:rPr>
          <w:rFonts w:ascii="Arial Narrow" w:eastAsia="Times New Roman" w:hAnsi="Arial Narrow" w:cs="Arial"/>
          <w:color w:val="000000"/>
          <w:kern w:val="0"/>
          <w:lang w:eastAsia="es-ES"/>
          <w14:ligatures w14:val="none"/>
        </w:rPr>
        <w:t xml:space="preserve"/>
      </w:r>
      <w:r w:rsidR="007D4481">
        <w:rPr>
          <w:rFonts w:ascii="Arial Narrow" w:eastAsia="Times New Roman" w:hAnsi="Arial Narrow" w:cs="Arial"/>
          <w:color w:val="000000"/>
          <w:kern w:val="0"/>
          <w:lang w:eastAsia="es-ES"/>
          <w14:ligatures w14:val="none"/>
        </w:rPr>
        <w:t/>
      </w:r>
      <w:r w:rsidRPr="00FC56EB">
        <w:rPr>
          <w:rFonts w:ascii="Arial Narrow" w:eastAsia="Times New Roman" w:hAnsi="Arial Narrow" w:cs="Arial"/>
          <w:color w:val="000000"/>
          <w:kern w:val="0"/>
          <w:lang w:eastAsia="es-ES"/>
          <w14:ligatures w14:val="none"/>
        </w:rPr>
        <w:t xml:space="preserve"/>
      </w:r>
      <w:r w:rsidR="00B52C54">
        <w:rPr>
          <w:rFonts w:ascii="Arial Narrow" w:eastAsia="Times New Roman" w:hAnsi="Arial Narrow" w:cs="Arial"/>
          <w:color w:val="000000"/>
          <w:kern w:val="0"/>
          <w:lang w:eastAsia="es-ES"/>
          <w14:ligatures w14:val="none"/>
        </w:rPr>
        <w:t/>
      </w:r>
      <w:r w:rsidR="007D4481">
        <w:rPr>
          <w:rFonts w:ascii="Arial Narrow" w:eastAsia="Times New Roman" w:hAnsi="Arial Narrow" w:cs="Arial"/>
          <w:color w:val="000000"/>
          <w:kern w:val="0"/>
          <w:lang w:eastAsia="es-ES"/>
          <w14:ligatures w14:val="none"/>
        </w:rPr>
        <w:t xml:space="preserve"/>
      </w:r>
      <w:r w:rsidR="00B72835" w:rsidRPr="00B514BB">
        <w:rPr>
          <w:rFonts w:ascii="Arial Narrow" w:eastAsia="Times New Roman" w:hAnsi="Arial Narrow" w:cs="Arial"/>
          <w:color w:val="000000"/>
          <w:kern w:val="0"/>
          <w:lang w:eastAsia="es-ES"/>
          <w14:ligatures w14:val="none"/>
        </w:rPr>
        <w:t/>
      </w:r>
      <w:r w:rsidR="00B72835">
        <w:rPr>
          <w:rFonts w:ascii="Arial Narrow" w:eastAsia="Times New Roman" w:hAnsi="Arial Narrow" w:cs="Arial"/>
          <w:color w:val="000000"/>
          <w:kern w:val="0"/>
          <w:lang w:eastAsia="es-ES"/>
          <w14:ligatures w14:val="none"/>
        </w:rPr>
        <w:t xml:space="preserve"/>
      </w:r>
      <w:r w:rsidR="00B52C54">
        <w:rPr>
          <w:rFonts w:ascii="Arial Narrow" w:eastAsia="Times New Roman" w:hAnsi="Arial Narrow" w:cs="Arial"/>
          <w:color w:val="000000"/>
          <w:kern w:val="0"/>
          <w:lang w:eastAsia="es-ES"/>
          <w14:ligatures w14:val="none"/>
        </w:rPr>
        <w:t/>
      </w:r>
      <w:r w:rsidRPr="00FC56EB">
        <w:rPr>
          <w:rFonts w:ascii="Arial Narrow" w:eastAsia="Times New Roman" w:hAnsi="Arial Narrow" w:cs="Arial"/>
          <w:color w:val="000000"/>
          <w:kern w:val="0"/>
          <w:lang w:eastAsia="es-ES"/>
          <w14:ligatures w14:val="none"/>
        </w:rPr>
        <w:t xml:space="preserve"/>
      </w:r>
      <w:r w:rsidR="007D4481">
        <w:rPr>
          <w:rFonts w:ascii="Arial Narrow" w:eastAsia="Times New Roman" w:hAnsi="Arial Narrow" w:cs="Arial"/>
          <w:color w:val="000000"/>
          <w:kern w:val="0"/>
          <w:lang w:eastAsia="es-ES"/>
          <w14:ligatures w14:val="none"/>
        </w:rPr>
        <w:t xml:space="preserve"/>
      </w:r>
    </w:p>
    <w:p w14:paraId="245B98B8"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412683" w14:textId="2323F795" w:rsidR="00A363CA" w:rsidRDefault="00F66EC4" w:rsidP="00A363C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w:t>
      </w:r>
      <w:r w:rsidR="00BD5FDE" w:rsidRPr="00FC56EB">
        <w:rPr>
          <w:rFonts w:ascii="Arial Narrow" w:eastAsia="Times New Roman" w:hAnsi="Arial Narrow" w:cs="Arial"/>
          <w:color w:val="000000"/>
          <w:kern w:val="0"/>
          <w:lang w:eastAsia="es-ES"/>
          <w14:ligatures w14:val="none"/>
        </w:rPr>
        <w:t>11 de noviembre de 2024</w:t>
      </w:r>
      <w:r w:rsidR="00FC56EB" w:rsidRPr="00FC56EB">
        <w:rPr>
          <w:rFonts w:ascii="Arial Narrow" w:eastAsia="Times New Roman" w:hAnsi="Arial Narrow" w:cs="Arial"/>
          <w:color w:val="000000"/>
          <w:kern w:val="0"/>
          <w:lang w:eastAsia="es-ES"/>
          <w14:ligatures w14:val="none"/>
        </w:rPr>
        <w:t xml:space="preserve">, se comunicó </w:t>
      </w:r>
      <w:r>
        <w:rPr>
          <w:rFonts w:ascii="Arial Narrow" w:eastAsia="Times New Roman" w:hAnsi="Arial Narrow" w:cs="Arial"/>
          <w:color w:val="000000"/>
          <w:kern w:val="0"/>
          <w:lang w:eastAsia="es-ES"/>
          <w14:ligatures w14:val="none"/>
        </w:rPr>
        <w:t xml:space="preserve">en dos oportunidades </w:t>
      </w:r>
      <w:r w:rsidR="00FC56EB" w:rsidRPr="00FC56EB">
        <w:rPr>
          <w:rFonts w:ascii="Arial Narrow" w:eastAsia="Times New Roman" w:hAnsi="Arial Narrow" w:cs="Arial"/>
          <w:color w:val="000000"/>
          <w:kern w:val="0"/>
          <w:lang w:eastAsia="es-ES"/>
          <w14:ligatures w14:val="none"/>
        </w:rPr>
        <w:t xml:space="preserve">con </w:t>
      </w:r>
      <w:r w:rsidR="00B26627" w:rsidRPr="00FC56EB">
        <w:rPr>
          <w:rFonts w:ascii="Arial Narrow" w:eastAsia="Times New Roman" w:hAnsi="Arial Narrow" w:cs="Arial"/>
          <w:color w:val="000000"/>
          <w:kern w:val="0"/>
          <w:lang w:eastAsia="es-ES"/>
          <w14:ligatures w14:val="none"/>
        </w:rPr>
        <w:t>Mapfre</w:t>
      </w:r>
      <w:r w:rsidR="003D0DBC" w:rsidRPr="003D0DBC">
        <w:t xml:space="preserve"> </w:t>
      </w:r>
      <w:r w:rsidR="003D0DBC" w:rsidRPr="003D0DBC">
        <w:rPr>
          <w:rFonts w:ascii="Arial Narrow" w:eastAsia="Times New Roman" w:hAnsi="Arial Narrow" w:cs="Arial"/>
          <w:color w:val="000000"/>
          <w:kern w:val="0"/>
          <w:lang w:eastAsia="es-ES"/>
          <w14:ligatures w14:val="none"/>
        </w:rPr>
        <w:t xml:space="preserve">a las 00:15 </w:t>
      </w:r>
      <w:r w:rsidR="00D07315" w:rsidRPr="00D07315">
        <w:rPr>
          <w:rFonts w:ascii="Arial Narrow" w:eastAsia="Times New Roman" w:hAnsi="Arial Narrow" w:cs="Arial"/>
          <w:color w:val="000000"/>
          <w:kern w:val="0"/>
          <w:lang w:eastAsia="es-ES"/>
          <w14:ligatures w14:val="none"/>
        </w:rPr>
        <w:t>a.m</w:t>
      </w:r>
      <w:r w:rsidR="00D07315">
        <w:rPr>
          <w:rFonts w:ascii="Arial Narrow" w:eastAsia="Times New Roman" w:hAnsi="Arial Narrow" w:cs="Arial"/>
          <w:color w:val="000000"/>
          <w:kern w:val="0"/>
          <w:lang w:eastAsia="es-ES"/>
          <w14:ligatures w14:val="none"/>
        </w:rPr>
        <w:t>.</w:t>
      </w:r>
      <w:r w:rsidR="00D07315" w:rsidRPr="003D0DBC">
        <w:rPr>
          <w:rFonts w:ascii="Arial Narrow" w:eastAsia="Times New Roman" w:hAnsi="Arial Narrow" w:cs="Arial"/>
          <w:color w:val="000000"/>
          <w:kern w:val="0"/>
          <w:lang w:eastAsia="es-ES"/>
          <w14:ligatures w14:val="none"/>
        </w:rPr>
        <w:t xml:space="preserve"> </w:t>
      </w:r>
      <w:r w:rsidR="003D0DBC" w:rsidRPr="003D0DBC">
        <w:rPr>
          <w:rFonts w:ascii="Arial Narrow" w:eastAsia="Times New Roman" w:hAnsi="Arial Narrow" w:cs="Arial"/>
          <w:color w:val="000000"/>
          <w:kern w:val="0"/>
          <w:lang w:eastAsia="es-ES"/>
          <w14:ligatures w14:val="none"/>
        </w:rPr>
        <w:t xml:space="preserve">y a las 00:23 </w:t>
      </w:r>
      <w:r w:rsidR="00740EE1" w:rsidRPr="00D07315">
        <w:rPr>
          <w:rFonts w:ascii="Arial Narrow" w:eastAsia="Times New Roman" w:hAnsi="Arial Narrow" w:cs="Arial"/>
          <w:color w:val="000000"/>
          <w:kern w:val="0"/>
          <w:lang w:eastAsia="es-ES"/>
          <w14:ligatures w14:val="none"/>
        </w:rPr>
        <w:t>a.m</w:t>
      </w:r>
      <w:r w:rsidR="00740EE1">
        <w:rPr>
          <w:rFonts w:ascii="Arial Narrow" w:eastAsia="Times New Roman" w:hAnsi="Arial Narrow" w:cs="Arial"/>
          <w:color w:val="000000"/>
          <w:kern w:val="0"/>
          <w:lang w:eastAsia="es-ES"/>
          <w14:ligatures w14:val="none"/>
        </w:rPr>
        <w:t>.</w:t>
      </w:r>
      <w:r w:rsidR="00740EE1" w:rsidRPr="003D0DBC">
        <w:rPr>
          <w:rFonts w:ascii="Arial Narrow" w:eastAsia="Times New Roman" w:hAnsi="Arial Narrow" w:cs="Arial"/>
          <w:color w:val="000000"/>
          <w:kern w:val="0"/>
          <w:lang w:eastAsia="es-ES"/>
          <w14:ligatures w14:val="none"/>
        </w:rPr>
        <w:t xml:space="preserve"> </w:t>
      </w:r>
      <w:r w:rsidR="00FC56EB" w:rsidRPr="00FC56EB">
        <w:rPr>
          <w:rFonts w:ascii="Arial Narrow" w:eastAsia="Times New Roman" w:hAnsi="Arial Narrow" w:cs="Arial"/>
          <w:color w:val="000000"/>
          <w:kern w:val="0"/>
          <w:lang w:eastAsia="es-ES"/>
          <w14:ligatures w14:val="none"/>
        </w:rPr>
        <w:t xml:space="preserve">para informar sobre el accidente y solicitar la activación de los protocolos correspondientes para la cobertura del Seguro Vehicular. La </w:t>
      </w:r>
      <w:r w:rsidR="00B26627">
        <w:rPr>
          <w:rFonts w:ascii="Arial Narrow" w:eastAsia="Times New Roman" w:hAnsi="Arial Narrow" w:cs="Arial"/>
          <w:color w:val="000000"/>
          <w:kern w:val="0"/>
          <w:lang w:eastAsia="es-ES"/>
          <w14:ligatures w14:val="none"/>
        </w:rPr>
        <w:t>compañía aseguradora</w:t>
      </w:r>
      <w:r w:rsidR="00FC56EB" w:rsidRPr="00FC56EB">
        <w:rPr>
          <w:rFonts w:ascii="Arial Narrow" w:eastAsia="Times New Roman" w:hAnsi="Arial Narrow" w:cs="Arial"/>
          <w:color w:val="000000"/>
          <w:kern w:val="0"/>
          <w:lang w:eastAsia="es-ES"/>
          <w14:ligatures w14:val="none"/>
        </w:rPr>
        <w:t xml:space="preserve"> envió al ajustador Miguel Sánchez, quien verificó los daños y manifestó que se trataba de un siniestro total, estimando que la indemnización se resolvería en un plazo de 30 días.</w:t>
      </w:r>
      <w:r w:rsidR="00B26627">
        <w:rPr>
          <w:rFonts w:ascii="Arial Narrow" w:eastAsia="Times New Roman" w:hAnsi="Arial Narrow" w:cs="Arial"/>
          <w:color w:val="000000"/>
          <w:kern w:val="0"/>
          <w:lang w:eastAsia="es-ES"/>
          <w14:ligatures w14:val="none"/>
        </w:rPr>
        <w:t xml:space="preserve"> </w:t>
      </w:r>
    </w:p>
    <w:p w14:paraId="456F1BB9" w14:textId="77777777" w:rsidR="00A363CA" w:rsidRPr="00A363CA" w:rsidRDefault="00A363CA" w:rsidP="00A363CA">
      <w:pPr>
        <w:pStyle w:val="Prrafodelista"/>
        <w:rPr>
          <w:rFonts w:ascii="Arial Narrow" w:eastAsia="Times New Roman" w:hAnsi="Arial Narrow" w:cs="Arial"/>
          <w:color w:val="000000"/>
          <w:kern w:val="0"/>
          <w:lang w:eastAsia="es-ES"/>
          <w14:ligatures w14:val="none"/>
        </w:rPr>
      </w:pPr>
    </w:p>
    <w:p w14:paraId="2CC7DF14" w14:textId="73C1D0D7" w:rsidR="00FC56EB" w:rsidRPr="00467630" w:rsidRDefault="00FC56EB" w:rsidP="0046763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363CA">
        <w:rPr>
          <w:rFonts w:ascii="Arial Narrow" w:eastAsia="Times New Roman" w:hAnsi="Arial Narrow" w:cs="Arial"/>
          <w:color w:val="000000"/>
          <w:kern w:val="0"/>
          <w:lang w:eastAsia="es-ES"/>
          <w14:ligatures w14:val="none"/>
        </w:rPr>
        <w:t xml:space="preserve">El mismo día del accidente, la señorita [APELLIDO] se practicó un dosaje etílico a las 03:34 a.m, confirmando que no se encontraba bajo los efectos del alcohol al momento del accidente. Posteriormente, Mapfre emitió el Informe Inicial 0186950, conteniendo el relato de los hechos vinculados al siniestro.</w:t>
      </w:r>
      <w:r w:rsidR="00A94CBA" w:rsidRPr="00A363CA">
        <w:rPr>
          <w:rFonts w:ascii="Arial Narrow" w:eastAsia="Times New Roman" w:hAnsi="Arial Narrow" w:cs="Arial"/>
          <w:color w:val="000000"/>
          <w:kern w:val="0"/>
          <w:lang w:eastAsia="es-ES"/>
          <w14:ligatures w14:val="none"/>
        </w:rPr>
        <w:t xml:space="preserve"/>
      </w:r>
      <w:r w:rsidR="00D07315">
        <w:rPr>
          <w:rFonts w:ascii="Arial Narrow" w:eastAsia="Times New Roman" w:hAnsi="Arial Narrow" w:cs="Arial"/>
          <w:color w:val="000000"/>
          <w:kern w:val="0"/>
          <w:lang w:eastAsia="es-ES"/>
          <w14:ligatures w14:val="none"/>
        </w:rPr>
        <w:t/>
      </w:r>
      <w:r w:rsidRPr="00A363CA">
        <w:rPr>
          <w:rFonts w:ascii="Arial Narrow" w:eastAsia="Times New Roman" w:hAnsi="Arial Narrow" w:cs="Arial"/>
          <w:color w:val="000000"/>
          <w:kern w:val="0"/>
          <w:lang w:eastAsia="es-ES"/>
          <w14:ligatures w14:val="none"/>
        </w:rPr>
        <w:t xml:space="preserve"/>
      </w:r>
      <w:r w:rsidR="00F66EC4" w:rsidRPr="00A363CA">
        <w:rPr>
          <w:rFonts w:ascii="Arial Narrow" w:eastAsia="Times New Roman" w:hAnsi="Arial Narrow" w:cs="Arial"/>
          <w:color w:val="000000"/>
          <w:kern w:val="0"/>
          <w:lang w:eastAsia="es-ES"/>
          <w14:ligatures w14:val="none"/>
        </w:rPr>
        <w:t xml:space="preserve"/>
      </w:r>
      <w:r w:rsidRPr="00A363CA">
        <w:rPr>
          <w:rFonts w:ascii="Arial Narrow" w:eastAsia="Times New Roman" w:hAnsi="Arial Narrow" w:cs="Arial"/>
          <w:color w:val="000000"/>
          <w:kern w:val="0"/>
          <w:lang w:eastAsia="es-ES"/>
          <w14:ligatures w14:val="none"/>
        </w:rPr>
        <w:t/>
      </w:r>
      <w:r w:rsidR="00D07315">
        <w:rPr>
          <w:rFonts w:ascii="Arial Narrow" w:eastAsia="Times New Roman" w:hAnsi="Arial Narrow" w:cs="Arial"/>
          <w:color w:val="000000"/>
          <w:kern w:val="0"/>
          <w:lang w:eastAsia="es-ES"/>
          <w14:ligatures w14:val="none"/>
        </w:rPr>
        <w:t xml:space="preserve"/>
      </w:r>
      <w:r w:rsidR="00D07315" w:rsidRPr="00D07315">
        <w:rPr>
          <w:rFonts w:ascii="Arial Narrow" w:eastAsia="Times New Roman" w:hAnsi="Arial Narrow" w:cs="Arial"/>
          <w:color w:val="000000"/>
          <w:kern w:val="0"/>
          <w:lang w:eastAsia="es-ES"/>
          <w14:ligatures w14:val="none"/>
        </w:rPr>
        <w:t/>
      </w:r>
      <w:r w:rsidRPr="00A363CA">
        <w:rPr>
          <w:rFonts w:ascii="Arial Narrow" w:eastAsia="Times New Roman" w:hAnsi="Arial Narrow" w:cs="Arial"/>
          <w:color w:val="000000"/>
          <w:kern w:val="0"/>
          <w:lang w:eastAsia="es-ES"/>
          <w14:ligatures w14:val="none"/>
        </w:rPr>
        <w:t/>
      </w:r>
      <w:r w:rsidRPr="004535D8">
        <w:rPr>
          <w:rFonts w:ascii="Arial Narrow" w:eastAsia="Times New Roman" w:hAnsi="Arial Narrow" w:cs="Arial"/>
          <w:color w:val="000000"/>
          <w:kern w:val="0"/>
          <w:lang w:eastAsia="es-ES"/>
          <w14:ligatures w14:val="none"/>
        </w:rPr>
        <w:t/>
      </w:r>
      <w:r w:rsidR="00467630">
        <w:rPr>
          <w:rFonts w:ascii="Arial Narrow" w:eastAsia="Times New Roman" w:hAnsi="Arial Narrow" w:cs="Arial"/>
          <w:color w:val="000000"/>
          <w:kern w:val="0"/>
          <w:lang w:eastAsia="es-ES"/>
          <w14:ligatures w14:val="none"/>
        </w:rPr>
        <w:t xml:space="preserve"/>
      </w:r>
      <w:r w:rsidR="00740EE1">
        <w:rPr>
          <w:rFonts w:ascii="Arial Narrow" w:eastAsia="Times New Roman" w:hAnsi="Arial Narrow" w:cs="Arial"/>
          <w:color w:val="000000"/>
          <w:kern w:val="0"/>
          <w:lang w:eastAsia="es-ES"/>
          <w14:ligatures w14:val="none"/>
        </w:rPr>
        <w:t/>
      </w:r>
      <w:r w:rsidR="00467630">
        <w:rPr>
          <w:rFonts w:ascii="Arial Narrow" w:eastAsia="Times New Roman" w:hAnsi="Arial Narrow" w:cs="Arial"/>
          <w:color w:val="000000"/>
          <w:kern w:val="0"/>
          <w:lang w:eastAsia="es-ES"/>
          <w14:ligatures w14:val="none"/>
        </w:rPr>
        <w:t xml:space="preserve"/>
      </w:r>
      <w:r w:rsidR="00467630" w:rsidRPr="00467630">
        <w:rPr>
          <w:rFonts w:ascii="Arial Narrow" w:eastAsia="Times New Roman" w:hAnsi="Arial Narrow" w:cs="Arial"/>
          <w:color w:val="000000"/>
          <w:kern w:val="0"/>
          <w:lang w:eastAsia="es-ES"/>
          <w14:ligatures w14:val="none"/>
        </w:rPr>
        <w:t xml:space="preserve"/>
      </w:r>
      <w:r w:rsidR="00467630">
        <w:rPr>
          <w:rFonts w:ascii="Arial Narrow" w:eastAsia="Times New Roman" w:hAnsi="Arial Narrow" w:cs="Arial"/>
          <w:color w:val="000000"/>
          <w:kern w:val="0"/>
          <w:lang w:eastAsia="es-ES"/>
          <w14:ligatures w14:val="none"/>
        </w:rPr>
        <w:t xml:space="preserve"/>
      </w:r>
      <w:r w:rsidRPr="00467630">
        <w:rPr>
          <w:rFonts w:ascii="Arial Narrow" w:eastAsia="Times New Roman" w:hAnsi="Arial Narrow" w:cs="Arial"/>
          <w:color w:val="000000"/>
          <w:kern w:val="0"/>
          <w:lang w:eastAsia="es-ES"/>
          <w14:ligatures w14:val="none"/>
        </w:rPr>
        <w:t/>
      </w:r>
      <w:r w:rsidR="003D0DBC">
        <w:rPr>
          <w:rFonts w:ascii="Arial Narrow" w:eastAsia="Times New Roman" w:hAnsi="Arial Narrow" w:cs="Arial"/>
          <w:color w:val="000000"/>
          <w:kern w:val="0"/>
          <w:lang w:eastAsia="es-ES"/>
          <w14:ligatures w14:val="none"/>
        </w:rPr>
        <w:t xml:space="preserve"/>
      </w:r>
      <w:r w:rsidR="00467630" w:rsidRPr="00467630">
        <w:rPr>
          <w:rFonts w:ascii="Arial Narrow" w:eastAsia="Times New Roman" w:hAnsi="Arial Narrow" w:cs="Arial"/>
          <w:color w:val="000000"/>
          <w:kern w:val="0"/>
          <w:lang w:eastAsia="es-ES"/>
          <w14:ligatures w14:val="none"/>
        </w:rPr>
        <w:t xml:space="preserve"/>
      </w:r>
      <w:r w:rsidRPr="00467630">
        <w:rPr>
          <w:rFonts w:ascii="Arial Narrow" w:eastAsia="Times New Roman" w:hAnsi="Arial Narrow" w:cs="Arial"/>
          <w:color w:val="000000"/>
          <w:kern w:val="0"/>
          <w:lang w:eastAsia="es-ES"/>
          <w14:ligatures w14:val="none"/>
        </w:rPr>
        <w:t/>
      </w:r>
    </w:p>
    <w:p w14:paraId="0AC5D464" w14:textId="77777777" w:rsidR="00FC56EB" w:rsidRPr="004535D8"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71B6CD" w14:textId="679DD314" w:rsidR="00FC56EB" w:rsidRPr="00B514BB" w:rsidRDefault="00FC56EB"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535D8">
        <w:rPr>
          <w:rFonts w:ascii="Arial Narrow" w:eastAsia="Times New Roman" w:hAnsi="Arial Narrow" w:cs="Arial"/>
          <w:color w:val="000000"/>
          <w:kern w:val="0"/>
          <w:lang w:eastAsia="es-ES"/>
          <w14:ligatures w14:val="none"/>
        </w:rPr>
        <w:t xml:space="preserve">El 28 de noviembre de 2024, la señorita [APELLIDO] rindió una manifestación policial, declarando que el accidente ocurrió debido a un cuadro alérgico repentino que la llevó a desviarse levemente del carril, intentando detener el vehículo de forma segura, pero perdió el control, colisionando contra un poste luego de subirse al sardinel, aunque mantuvo el control del volante y circulaba dentro de los límites de velocidad establecidos.</w:t>
      </w:r>
      <w:r w:rsidRPr="00B514BB">
        <w:rPr>
          <w:rFonts w:ascii="Arial Narrow" w:eastAsia="Times New Roman" w:hAnsi="Arial Narrow" w:cs="Arial"/>
          <w:color w:val="000000"/>
          <w:kern w:val="0"/>
          <w:lang w:eastAsia="es-ES"/>
          <w14:ligatures w14:val="none"/>
        </w:rPr>
        <w:t xml:space="preserve"/>
      </w:r>
      <w:r w:rsidR="002D24C0">
        <w:rPr>
          <w:rFonts w:ascii="Arial Narrow" w:eastAsia="Times New Roman" w:hAnsi="Arial Narrow" w:cs="Arial"/>
          <w:color w:val="000000"/>
          <w:kern w:val="0"/>
          <w:lang w:eastAsia="es-ES"/>
          <w14:ligatures w14:val="none"/>
        </w:rPr>
        <w:t/>
      </w:r>
      <w:r w:rsidR="002D24C0" w:rsidRPr="002D24C0">
        <w:rPr>
          <w:rFonts w:ascii="Arial Narrow" w:eastAsia="Times New Roman" w:hAnsi="Arial Narrow" w:cs="Arial"/>
          <w:color w:val="000000"/>
          <w:kern w:val="0"/>
          <w:lang w:eastAsia="es-ES"/>
          <w14:ligatures w14:val="none"/>
        </w:rPr>
        <w:t xml:space="preserve"/>
      </w:r>
      <w:r w:rsidR="00B713A5">
        <w:rPr>
          <w:rFonts w:ascii="Arial Narrow" w:eastAsia="Times New Roman" w:hAnsi="Arial Narrow" w:cs="Arial"/>
          <w:color w:val="000000"/>
          <w:kern w:val="0"/>
          <w:lang w:eastAsia="es-ES"/>
          <w14:ligatures w14:val="none"/>
        </w:rPr>
        <w:t/>
      </w:r>
      <w:r w:rsidR="002D24C0" w:rsidRPr="002D24C0">
        <w:rPr>
          <w:rFonts w:ascii="Arial Narrow" w:eastAsia="Times New Roman" w:hAnsi="Arial Narrow" w:cs="Arial"/>
          <w:color w:val="000000"/>
          <w:kern w:val="0"/>
          <w:lang w:eastAsia="es-ES"/>
          <w14:ligatures w14:val="none"/>
        </w:rPr>
        <w:t xml:space="preserve"/>
      </w:r>
      <w:r w:rsidR="00247BEA">
        <w:rPr>
          <w:rFonts w:ascii="Arial Narrow" w:eastAsia="Times New Roman" w:hAnsi="Arial Narrow" w:cs="Arial"/>
          <w:color w:val="000000"/>
          <w:kern w:val="0"/>
          <w:lang w:eastAsia="es-ES"/>
          <w14:ligatures w14:val="none"/>
        </w:rPr>
        <w:t xml:space="preserve"/>
      </w:r>
      <w:r w:rsidR="002D24C0" w:rsidRPr="002D24C0">
        <w:rPr>
          <w:rFonts w:ascii="Arial Narrow" w:eastAsia="Times New Roman" w:hAnsi="Arial Narrow" w:cs="Arial"/>
          <w:color w:val="000000"/>
          <w:kern w:val="0"/>
          <w:lang w:eastAsia="es-ES"/>
          <w14:ligatures w14:val="none"/>
        </w:rPr>
        <w:t xml:space="preserve"/>
      </w:r>
      <w:r w:rsidR="00247BEA" w:rsidRPr="00247BEA">
        <w:rPr>
          <w:rFonts w:ascii="Arial Narrow" w:eastAsia="Times New Roman" w:hAnsi="Arial Narrow" w:cs="Arial"/>
          <w:color w:val="000000"/>
          <w:kern w:val="0"/>
          <w:lang w:eastAsia="es-ES"/>
          <w14:ligatures w14:val="none"/>
        </w:rPr>
        <w:t/>
      </w:r>
      <w:r w:rsidR="00247BEA">
        <w:rPr>
          <w:rFonts w:ascii="Arial Narrow" w:eastAsia="Times New Roman" w:hAnsi="Arial Narrow" w:cs="Arial"/>
          <w:color w:val="000000"/>
          <w:kern w:val="0"/>
          <w:lang w:eastAsia="es-ES"/>
          <w14:ligatures w14:val="none"/>
        </w:rPr>
        <w:t xml:space="preserve"/>
      </w:r>
      <w:r w:rsidR="00247BEA" w:rsidRPr="00247BEA">
        <w:rPr>
          <w:rFonts w:ascii="Arial Narrow" w:eastAsia="Times New Roman" w:hAnsi="Arial Narrow" w:cs="Arial"/>
          <w:color w:val="000000"/>
          <w:kern w:val="0"/>
          <w:lang w:eastAsia="es-ES"/>
          <w14:ligatures w14:val="none"/>
        </w:rPr>
        <w:t/>
      </w:r>
      <w:r w:rsidR="002D24C0" w:rsidRPr="002D24C0">
        <w:rPr>
          <w:rFonts w:ascii="Arial Narrow" w:eastAsia="Times New Roman" w:hAnsi="Arial Narrow" w:cs="Arial"/>
          <w:color w:val="000000"/>
          <w:kern w:val="0"/>
          <w:lang w:eastAsia="es-ES"/>
          <w14:ligatures w14:val="none"/>
        </w:rPr>
        <w:t/>
      </w:r>
    </w:p>
    <w:p w14:paraId="3F7EB256"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8C5B3D" w14:textId="3EA5C6F6" w:rsidR="00FC56EB" w:rsidRPr="00FC56EB" w:rsidRDefault="00BD5FDE"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carta del</w:t>
      </w:r>
      <w:r w:rsidR="00FC56EB" w:rsidRPr="00FC56EB">
        <w:rPr>
          <w:rFonts w:ascii="Arial Narrow" w:eastAsia="Times New Roman" w:hAnsi="Arial Narrow" w:cs="Arial"/>
          <w:color w:val="000000"/>
          <w:kern w:val="0"/>
          <w:lang w:eastAsia="es-ES"/>
          <w14:ligatures w14:val="none"/>
        </w:rPr>
        <w:t xml:space="preserve"> 2 de diciembre de 2024, </w:t>
      </w:r>
      <w:r w:rsidRPr="00FC56EB">
        <w:rPr>
          <w:rFonts w:ascii="Arial Narrow" w:eastAsia="Times New Roman" w:hAnsi="Arial Narrow" w:cs="Arial"/>
          <w:color w:val="000000"/>
          <w:kern w:val="0"/>
          <w:lang w:eastAsia="es-ES"/>
          <w14:ligatures w14:val="none"/>
        </w:rPr>
        <w:t xml:space="preserve">Mapfre </w:t>
      </w:r>
      <w:r>
        <w:rPr>
          <w:rFonts w:ascii="Arial Narrow" w:eastAsia="Times New Roman" w:hAnsi="Arial Narrow" w:cs="Arial"/>
          <w:color w:val="000000"/>
          <w:kern w:val="0"/>
          <w:lang w:eastAsia="es-ES"/>
          <w14:ligatures w14:val="none"/>
        </w:rPr>
        <w:t>le</w:t>
      </w:r>
      <w:r w:rsidR="00FC56EB" w:rsidRPr="00FC56EB">
        <w:rPr>
          <w:rFonts w:ascii="Arial Narrow" w:eastAsia="Times New Roman" w:hAnsi="Arial Narrow" w:cs="Arial"/>
          <w:color w:val="000000"/>
          <w:kern w:val="0"/>
          <w:lang w:eastAsia="es-ES"/>
          <w14:ligatures w14:val="none"/>
        </w:rPr>
        <w:t xml:space="preserve"> informó que el accidente no tenía cobertura </w:t>
      </w:r>
      <w:r w:rsidR="00E13255">
        <w:rPr>
          <w:rFonts w:ascii="Arial Narrow" w:eastAsia="Times New Roman" w:hAnsi="Arial Narrow" w:cs="Arial"/>
          <w:color w:val="000000"/>
          <w:kern w:val="0"/>
          <w:lang w:eastAsia="es-ES"/>
          <w14:ligatures w14:val="none"/>
        </w:rPr>
        <w:t xml:space="preserve">por </w:t>
      </w:r>
      <w:r w:rsidR="00E13255" w:rsidRPr="00E13255">
        <w:rPr>
          <w:rFonts w:ascii="Arial Narrow" w:eastAsia="Times New Roman" w:hAnsi="Arial Narrow" w:cs="Arial"/>
          <w:color w:val="000000"/>
          <w:kern w:val="0"/>
          <w:lang w:eastAsia="es-ES"/>
          <w14:ligatures w14:val="none"/>
        </w:rPr>
        <w:t>causales de exclusión</w:t>
      </w:r>
      <w:r w:rsidR="00E13255">
        <w:rPr>
          <w:rFonts w:ascii="Arial Narrow" w:eastAsia="Times New Roman" w:hAnsi="Arial Narrow" w:cs="Arial"/>
          <w:color w:val="000000"/>
          <w:kern w:val="0"/>
          <w:lang w:eastAsia="es-ES"/>
          <w14:ligatures w14:val="none"/>
        </w:rPr>
        <w:t xml:space="preserve"> </w:t>
      </w:r>
      <w:r w:rsidR="00B514BB">
        <w:rPr>
          <w:rFonts w:ascii="Arial Narrow" w:eastAsia="Times New Roman" w:hAnsi="Arial Narrow" w:cs="Arial"/>
          <w:color w:val="000000"/>
          <w:kern w:val="0"/>
          <w:lang w:eastAsia="es-ES"/>
          <w14:ligatures w14:val="none"/>
        </w:rPr>
        <w:t>por</w:t>
      </w:r>
      <w:r w:rsidR="00FC56EB" w:rsidRPr="00FC56EB">
        <w:rPr>
          <w:rFonts w:ascii="Arial Narrow" w:eastAsia="Times New Roman" w:hAnsi="Arial Narrow" w:cs="Arial"/>
          <w:color w:val="000000"/>
          <w:kern w:val="0"/>
          <w:lang w:eastAsia="es-ES"/>
          <w14:ligatures w14:val="none"/>
        </w:rPr>
        <w:t xml:space="preserve"> </w:t>
      </w:r>
      <w:r w:rsidR="00A621D7">
        <w:rPr>
          <w:rFonts w:ascii="Arial Narrow" w:eastAsia="Times New Roman" w:hAnsi="Arial Narrow" w:cs="Arial"/>
          <w:color w:val="000000"/>
          <w:kern w:val="0"/>
          <w:lang w:eastAsia="es-ES"/>
          <w14:ligatures w14:val="none"/>
        </w:rPr>
        <w:t xml:space="preserve">supuesta </w:t>
      </w:r>
      <w:r w:rsidR="00A621D7" w:rsidRPr="00A621D7">
        <w:rPr>
          <w:rFonts w:ascii="Arial Narrow" w:eastAsia="Times New Roman" w:hAnsi="Arial Narrow" w:cs="Arial"/>
          <w:color w:val="000000"/>
          <w:kern w:val="0"/>
          <w:lang w:eastAsia="es-ES"/>
          <w14:ligatures w14:val="none"/>
        </w:rPr>
        <w:t>reclamación fraudulenta por haber brindado declaraciones inexactas y contradictorias</w:t>
      </w:r>
      <w:r w:rsidR="00A621D7">
        <w:rPr>
          <w:rFonts w:ascii="Arial Narrow" w:eastAsia="Times New Roman" w:hAnsi="Arial Narrow" w:cs="Arial"/>
          <w:color w:val="000000"/>
          <w:kern w:val="0"/>
          <w:lang w:eastAsia="es-ES"/>
          <w14:ligatures w14:val="none"/>
        </w:rPr>
        <w:t xml:space="preserve"> </w:t>
      </w:r>
      <w:r w:rsidR="00FC56EB" w:rsidRPr="00FC56EB">
        <w:rPr>
          <w:rFonts w:ascii="Arial Narrow" w:eastAsia="Times New Roman" w:hAnsi="Arial Narrow" w:cs="Arial"/>
          <w:color w:val="000000"/>
          <w:kern w:val="0"/>
          <w:lang w:eastAsia="es-ES"/>
          <w14:ligatures w14:val="none"/>
        </w:rPr>
        <w:t xml:space="preserve">durante las comunicaciones telefónicas </w:t>
      </w:r>
      <w:r w:rsidR="004312A7">
        <w:rPr>
          <w:rFonts w:ascii="Arial Narrow" w:eastAsia="Times New Roman" w:hAnsi="Arial Narrow" w:cs="Arial"/>
          <w:color w:val="000000"/>
          <w:kern w:val="0"/>
          <w:lang w:eastAsia="es-ES"/>
          <w14:ligatures w14:val="none"/>
        </w:rPr>
        <w:t xml:space="preserve">realizadas </w:t>
      </w:r>
      <w:r w:rsidR="004312A7" w:rsidRPr="003D0DBC">
        <w:rPr>
          <w:rFonts w:ascii="Arial Narrow" w:eastAsia="Times New Roman" w:hAnsi="Arial Narrow" w:cs="Arial"/>
          <w:color w:val="000000"/>
          <w:kern w:val="0"/>
          <w:lang w:eastAsia="es-ES"/>
          <w14:ligatures w14:val="none"/>
        </w:rPr>
        <w:t xml:space="preserve">a las 00:15 </w:t>
      </w:r>
      <w:r w:rsidR="004312A7" w:rsidRPr="00D07315">
        <w:rPr>
          <w:rFonts w:ascii="Arial Narrow" w:eastAsia="Times New Roman" w:hAnsi="Arial Narrow" w:cs="Arial"/>
          <w:color w:val="000000"/>
          <w:kern w:val="0"/>
          <w:lang w:eastAsia="es-ES"/>
          <w14:ligatures w14:val="none"/>
        </w:rPr>
        <w:t>a.m</w:t>
      </w:r>
      <w:r w:rsidR="004312A7">
        <w:rPr>
          <w:rFonts w:ascii="Arial Narrow" w:eastAsia="Times New Roman" w:hAnsi="Arial Narrow" w:cs="Arial"/>
          <w:color w:val="000000"/>
          <w:kern w:val="0"/>
          <w:lang w:eastAsia="es-ES"/>
          <w14:ligatures w14:val="none"/>
        </w:rPr>
        <w:t>.</w:t>
      </w:r>
      <w:r w:rsidR="004312A7" w:rsidRPr="003D0DBC">
        <w:rPr>
          <w:rFonts w:ascii="Arial Narrow" w:eastAsia="Times New Roman" w:hAnsi="Arial Narrow" w:cs="Arial"/>
          <w:color w:val="000000"/>
          <w:kern w:val="0"/>
          <w:lang w:eastAsia="es-ES"/>
          <w14:ligatures w14:val="none"/>
        </w:rPr>
        <w:t xml:space="preserve"> y a las 00:23 </w:t>
      </w:r>
      <w:r w:rsidR="004312A7" w:rsidRPr="00D07315">
        <w:rPr>
          <w:rFonts w:ascii="Arial Narrow" w:eastAsia="Times New Roman" w:hAnsi="Arial Narrow" w:cs="Arial"/>
          <w:color w:val="000000"/>
          <w:kern w:val="0"/>
          <w:lang w:eastAsia="es-ES"/>
          <w14:ligatures w14:val="none"/>
        </w:rPr>
        <w:t>a.m</w:t>
      </w:r>
      <w:r w:rsidR="004312A7">
        <w:rPr>
          <w:rFonts w:ascii="Arial Narrow" w:eastAsia="Times New Roman" w:hAnsi="Arial Narrow" w:cs="Arial"/>
          <w:color w:val="000000"/>
          <w:kern w:val="0"/>
          <w:lang w:eastAsia="es-ES"/>
          <w14:ligatures w14:val="none"/>
        </w:rPr>
        <w:t xml:space="preserve">. </w:t>
      </w:r>
      <w:r w:rsidR="00A575AB">
        <w:rPr>
          <w:rFonts w:ascii="Arial Narrow" w:eastAsia="Times New Roman" w:hAnsi="Arial Narrow" w:cs="Arial"/>
          <w:color w:val="000000"/>
          <w:kern w:val="0"/>
          <w:lang w:eastAsia="es-ES"/>
          <w14:ligatures w14:val="none"/>
        </w:rPr>
        <w:t>el</w:t>
      </w:r>
      <w:r w:rsidR="00FC56EB" w:rsidRPr="00FC56EB">
        <w:rPr>
          <w:rFonts w:ascii="Arial Narrow" w:eastAsia="Times New Roman" w:hAnsi="Arial Narrow" w:cs="Arial"/>
          <w:color w:val="000000"/>
          <w:kern w:val="0"/>
          <w:lang w:eastAsia="es-ES"/>
          <w14:ligatures w14:val="none"/>
        </w:rPr>
        <w:t xml:space="preserve"> 11 de noviembre de 2024</w:t>
      </w:r>
      <w:r w:rsidR="00A575AB">
        <w:rPr>
          <w:rFonts w:ascii="Arial Narrow" w:eastAsia="Times New Roman" w:hAnsi="Arial Narrow" w:cs="Arial"/>
          <w:color w:val="000000"/>
          <w:kern w:val="0"/>
          <w:lang w:eastAsia="es-ES"/>
          <w14:ligatures w14:val="none"/>
        </w:rPr>
        <w:t>,</w:t>
      </w:r>
      <w:r w:rsidR="00FC56EB" w:rsidRPr="00FC56EB">
        <w:rPr>
          <w:rFonts w:ascii="Arial Narrow" w:eastAsia="Times New Roman" w:hAnsi="Arial Narrow" w:cs="Arial"/>
          <w:color w:val="000000"/>
          <w:kern w:val="0"/>
          <w:lang w:eastAsia="es-ES"/>
          <w14:ligatures w14:val="none"/>
        </w:rPr>
        <w:t xml:space="preserve"> y a un cuadro </w:t>
      </w:r>
      <w:r w:rsidR="00FC56EB" w:rsidRPr="00FC56EB">
        <w:rPr>
          <w:rFonts w:ascii="Arial Narrow" w:eastAsia="Times New Roman" w:hAnsi="Arial Narrow" w:cs="Arial"/>
          <w:color w:val="000000"/>
          <w:kern w:val="0"/>
          <w:lang w:eastAsia="es-ES"/>
          <w14:ligatures w14:val="none"/>
        </w:rPr>
        <w:lastRenderedPageBreak/>
        <w:t xml:space="preserve">alérgico de la conductora </w:t>
      </w:r>
      <w:r w:rsidR="00E13255">
        <w:rPr>
          <w:rFonts w:ascii="Arial Narrow" w:eastAsia="Times New Roman" w:hAnsi="Arial Narrow" w:cs="Arial"/>
          <w:color w:val="000000"/>
          <w:kern w:val="0"/>
          <w:lang w:eastAsia="es-ES"/>
          <w14:ligatures w14:val="none"/>
        </w:rPr>
        <w:t xml:space="preserve">del vehículo asegurado </w:t>
      </w:r>
      <w:r w:rsidR="00FC56EB" w:rsidRPr="00FC56EB">
        <w:rPr>
          <w:rFonts w:ascii="Arial Narrow" w:eastAsia="Times New Roman" w:hAnsi="Arial Narrow" w:cs="Arial"/>
          <w:color w:val="000000"/>
          <w:kern w:val="0"/>
          <w:lang w:eastAsia="es-ES"/>
          <w14:ligatures w14:val="none"/>
        </w:rPr>
        <w:t>que habría afectado su capacidad de conducción.</w:t>
      </w:r>
    </w:p>
    <w:p w14:paraId="759536BB"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61A2A2" w14:textId="3FD85635" w:rsidR="00FC56EB" w:rsidRPr="00FC56EB" w:rsidRDefault="00FC56EB"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56EB">
        <w:rPr>
          <w:rFonts w:ascii="Arial Narrow" w:eastAsia="Times New Roman" w:hAnsi="Arial Narrow" w:cs="Arial"/>
          <w:color w:val="000000"/>
          <w:kern w:val="0"/>
          <w:lang w:eastAsia="es-ES"/>
          <w14:ligatures w14:val="none"/>
        </w:rPr>
        <w:t xml:space="preserve">El 5 de enero de 2025, </w:t>
      </w:r>
      <w:r w:rsidR="00E13255">
        <w:rPr>
          <w:rFonts w:ascii="Arial Narrow" w:eastAsia="Times New Roman" w:hAnsi="Arial Narrow" w:cs="Arial"/>
          <w:color w:val="000000"/>
          <w:kern w:val="0"/>
          <w:lang w:eastAsia="es-ES"/>
          <w14:ligatures w14:val="none"/>
        </w:rPr>
        <w:t>presentó</w:t>
      </w:r>
      <w:r w:rsidRPr="00FC56EB">
        <w:rPr>
          <w:rFonts w:ascii="Arial Narrow" w:eastAsia="Times New Roman" w:hAnsi="Arial Narrow" w:cs="Arial"/>
          <w:color w:val="000000"/>
          <w:kern w:val="0"/>
          <w:lang w:eastAsia="es-ES"/>
          <w14:ligatures w14:val="none"/>
        </w:rPr>
        <w:t xml:space="preserve"> un reclamo en el </w:t>
      </w:r>
      <w:r w:rsidR="00EE636A" w:rsidRPr="00FC56EB">
        <w:rPr>
          <w:rFonts w:ascii="Arial Narrow" w:eastAsia="Times New Roman" w:hAnsi="Arial Narrow" w:cs="Arial"/>
          <w:color w:val="000000"/>
          <w:kern w:val="0"/>
          <w:lang w:eastAsia="es-ES"/>
          <w14:ligatures w14:val="none"/>
        </w:rPr>
        <w:t xml:space="preserve">libro de reclamaciones </w:t>
      </w:r>
      <w:r w:rsidRPr="00FC56EB">
        <w:rPr>
          <w:rFonts w:ascii="Arial Narrow" w:eastAsia="Times New Roman" w:hAnsi="Arial Narrow" w:cs="Arial"/>
          <w:color w:val="000000"/>
          <w:kern w:val="0"/>
          <w:lang w:eastAsia="es-ES"/>
          <w14:ligatures w14:val="none"/>
        </w:rPr>
        <w:t xml:space="preserve">de </w:t>
      </w:r>
      <w:r w:rsidR="00EE636A" w:rsidRPr="00FC56EB">
        <w:rPr>
          <w:rFonts w:ascii="Arial Narrow" w:eastAsia="Times New Roman" w:hAnsi="Arial Narrow" w:cs="Arial"/>
          <w:color w:val="000000"/>
          <w:kern w:val="0"/>
          <w:lang w:eastAsia="es-ES"/>
          <w14:ligatures w14:val="none"/>
        </w:rPr>
        <w:t>Mapfre</w:t>
      </w:r>
      <w:r w:rsidRPr="00FC56EB">
        <w:rPr>
          <w:rFonts w:ascii="Arial Narrow" w:eastAsia="Times New Roman" w:hAnsi="Arial Narrow" w:cs="Arial"/>
          <w:color w:val="000000"/>
          <w:kern w:val="0"/>
          <w:lang w:eastAsia="es-ES"/>
          <w14:ligatures w14:val="none"/>
        </w:rPr>
        <w:t>, solicitando la reconsideración de la negativa de cobertura.</w:t>
      </w:r>
    </w:p>
    <w:p w14:paraId="54A9270C"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4BDD7C" w14:textId="029567CF" w:rsidR="00FC56EB" w:rsidRPr="00FC56EB" w:rsidRDefault="00EE636A"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Mediante carta de fecha </w:t>
      </w:r>
      <w:r w:rsidR="00FC56EB" w:rsidRPr="00FC56EB">
        <w:rPr>
          <w:rFonts w:ascii="Arial Narrow" w:eastAsia="Times New Roman" w:hAnsi="Arial Narrow" w:cs="Arial"/>
          <w:color w:val="000000"/>
          <w:kern w:val="0"/>
          <w:lang w:eastAsia="es-ES"/>
          <w14:ligatures w14:val="none"/>
        </w:rPr>
        <w:t xml:space="preserve">20 de enero de 2025, </w:t>
      </w:r>
      <w:r w:rsidRPr="00FC56EB">
        <w:rPr>
          <w:rFonts w:ascii="Arial Narrow" w:eastAsia="Times New Roman" w:hAnsi="Arial Narrow" w:cs="Arial"/>
          <w:color w:val="000000"/>
          <w:kern w:val="0"/>
          <w:lang w:eastAsia="es-ES"/>
          <w14:ligatures w14:val="none"/>
        </w:rPr>
        <w:t xml:space="preserve">Mapfre </w:t>
      </w:r>
      <w:r w:rsidR="00756A98">
        <w:rPr>
          <w:rFonts w:ascii="Arial Narrow" w:eastAsia="Times New Roman" w:hAnsi="Arial Narrow" w:cs="Arial"/>
          <w:color w:val="000000"/>
          <w:kern w:val="0"/>
          <w:lang w:eastAsia="es-ES"/>
          <w14:ligatures w14:val="none"/>
        </w:rPr>
        <w:t>respondió su reclamo ratificando</w:t>
      </w:r>
      <w:r w:rsidR="00FC56EB" w:rsidRPr="00FC56EB">
        <w:rPr>
          <w:rFonts w:ascii="Arial Narrow" w:eastAsia="Times New Roman" w:hAnsi="Arial Narrow" w:cs="Arial"/>
          <w:color w:val="000000"/>
          <w:kern w:val="0"/>
          <w:lang w:eastAsia="es-ES"/>
          <w14:ligatures w14:val="none"/>
        </w:rPr>
        <w:t xml:space="preserve"> la negativa de cobertura.</w:t>
      </w:r>
    </w:p>
    <w:p w14:paraId="117CCDFE"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F74B22" w14:textId="4AA0F0B4" w:rsidR="00FC56EB" w:rsidRPr="00FC56EB" w:rsidRDefault="00FC56EB"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56EB">
        <w:rPr>
          <w:rFonts w:ascii="Arial Narrow" w:eastAsia="Times New Roman" w:hAnsi="Arial Narrow" w:cs="Arial"/>
          <w:color w:val="000000"/>
          <w:kern w:val="0"/>
          <w:lang w:eastAsia="es-ES"/>
          <w14:ligatures w14:val="none"/>
        </w:rPr>
        <w:t>El 17 de febrero de 2025, presentó un recurso de apelación contra la negativa de cobertura de la Aseguradora.</w:t>
      </w:r>
    </w:p>
    <w:p w14:paraId="590A4A97" w14:textId="77777777" w:rsidR="00FC56EB" w:rsidRPr="00FC56EB"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DC6AC7" w14:textId="13F77368" w:rsidR="00FC56EB" w:rsidRPr="00474755" w:rsidRDefault="00806FFE" w:rsidP="00FC56E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Mediante la carta del</w:t>
      </w:r>
      <w:r w:rsidR="00946DBA">
        <w:rPr>
          <w:rFonts w:ascii="Arial Narrow" w:eastAsia="Times New Roman" w:hAnsi="Arial Narrow" w:cs="Arial"/>
          <w:color w:val="000000"/>
          <w:kern w:val="0"/>
          <w:lang w:eastAsia="es-ES"/>
          <w14:ligatures w14:val="none"/>
        </w:rPr>
        <w:t xml:space="preserve"> </w:t>
      </w:r>
      <w:r w:rsidR="00FC56EB" w:rsidRPr="00FC56EB">
        <w:rPr>
          <w:rFonts w:ascii="Arial Narrow" w:eastAsia="Times New Roman" w:hAnsi="Arial Narrow" w:cs="Arial"/>
          <w:color w:val="000000"/>
          <w:kern w:val="0"/>
          <w:lang w:eastAsia="es-ES"/>
          <w14:ligatures w14:val="none"/>
        </w:rPr>
        <w:t xml:space="preserve">10 </w:t>
      </w:r>
      <w:r w:rsidR="00FC56EB" w:rsidRPr="00474755">
        <w:rPr>
          <w:rFonts w:ascii="Arial Narrow" w:eastAsia="Times New Roman" w:hAnsi="Arial Narrow" w:cs="Arial"/>
          <w:color w:val="000000"/>
          <w:kern w:val="0"/>
          <w:lang w:eastAsia="es-ES"/>
          <w14:ligatures w14:val="none"/>
        </w:rPr>
        <w:t xml:space="preserve">de marzo de 2025, </w:t>
      </w:r>
      <w:r w:rsidRPr="00474755">
        <w:rPr>
          <w:rFonts w:ascii="Arial Narrow" w:eastAsia="Times New Roman" w:hAnsi="Arial Narrow" w:cs="Arial"/>
          <w:color w:val="000000"/>
          <w:kern w:val="0"/>
          <w:lang w:eastAsia="es-ES"/>
          <w14:ligatures w14:val="none"/>
        </w:rPr>
        <w:t xml:space="preserve">Mapfre </w:t>
      </w:r>
      <w:r w:rsidR="00FC56EB" w:rsidRPr="00474755">
        <w:rPr>
          <w:rFonts w:ascii="Arial Narrow" w:eastAsia="Times New Roman" w:hAnsi="Arial Narrow" w:cs="Arial"/>
          <w:color w:val="000000"/>
          <w:kern w:val="0"/>
          <w:lang w:eastAsia="es-ES"/>
          <w14:ligatures w14:val="none"/>
        </w:rPr>
        <w:t xml:space="preserve">se ratificó la negativa de cobertura, sin desvirtuar los argumentos </w:t>
      </w:r>
      <w:r w:rsidR="006708C0" w:rsidRPr="00474755">
        <w:rPr>
          <w:rFonts w:ascii="Arial Narrow" w:eastAsia="Times New Roman" w:hAnsi="Arial Narrow" w:cs="Arial"/>
          <w:color w:val="000000"/>
          <w:kern w:val="0"/>
          <w:lang w:eastAsia="es-ES"/>
          <w14:ligatures w14:val="none"/>
        </w:rPr>
        <w:t>que presentó</w:t>
      </w:r>
      <w:r w:rsidR="00FC56EB" w:rsidRPr="00474755">
        <w:rPr>
          <w:rFonts w:ascii="Arial Narrow" w:eastAsia="Times New Roman" w:hAnsi="Arial Narrow" w:cs="Arial"/>
          <w:color w:val="000000"/>
          <w:kern w:val="0"/>
          <w:lang w:eastAsia="es-ES"/>
          <w14:ligatures w14:val="none"/>
        </w:rPr>
        <w:t xml:space="preserve"> en</w:t>
      </w:r>
      <w:r w:rsidR="006708C0" w:rsidRPr="00474755">
        <w:rPr>
          <w:rFonts w:ascii="Arial Narrow" w:eastAsia="Times New Roman" w:hAnsi="Arial Narrow" w:cs="Arial"/>
          <w:color w:val="000000"/>
          <w:kern w:val="0"/>
          <w:lang w:eastAsia="es-ES"/>
          <w14:ligatures w14:val="none"/>
        </w:rPr>
        <w:t xml:space="preserve"> el</w:t>
      </w:r>
      <w:r w:rsidR="00FC56EB" w:rsidRPr="00474755">
        <w:rPr>
          <w:rFonts w:ascii="Arial Narrow" w:eastAsia="Times New Roman" w:hAnsi="Arial Narrow" w:cs="Arial"/>
          <w:color w:val="000000"/>
          <w:kern w:val="0"/>
          <w:lang w:eastAsia="es-ES"/>
          <w14:ligatures w14:val="none"/>
        </w:rPr>
        <w:t xml:space="preserve"> recurso de apelación.</w:t>
      </w:r>
    </w:p>
    <w:p w14:paraId="74F95205" w14:textId="77777777" w:rsidR="00FC56EB" w:rsidRPr="00474755" w:rsidRDefault="00FC56EB" w:rsidP="00FC56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BCCF3C9" w:rsidR="00CA59A2" w:rsidRPr="00474755" w:rsidRDefault="00FC56EB" w:rsidP="00FC56E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474755">
        <w:rPr>
          <w:rFonts w:ascii="Arial Narrow" w:eastAsia="Times New Roman" w:hAnsi="Arial Narrow" w:cs="Arial"/>
          <w:color w:val="000000"/>
          <w:kern w:val="0"/>
          <w:lang w:eastAsia="es-ES"/>
          <w14:ligatures w14:val="none"/>
        </w:rPr>
        <w:t>El 15 de julio de 2025, interpuso un reclamo ante el Servicio de Atención al Ciudadano de</w:t>
      </w:r>
      <w:r w:rsidR="00474755" w:rsidRPr="00474755">
        <w:rPr>
          <w:rFonts w:ascii="Arial Narrow" w:eastAsia="Times New Roman" w:hAnsi="Arial Narrow" w:cs="Arial"/>
          <w:color w:val="000000"/>
          <w:kern w:val="0"/>
          <w:lang w:eastAsia="es-ES"/>
          <w14:ligatures w14:val="none"/>
        </w:rPr>
        <w:t>l</w:t>
      </w:r>
      <w:r w:rsidRPr="00474755">
        <w:rPr>
          <w:rFonts w:ascii="Arial Narrow" w:eastAsia="Times New Roman" w:hAnsi="Arial Narrow" w:cs="Arial"/>
          <w:color w:val="000000"/>
          <w:kern w:val="0"/>
          <w:lang w:eastAsia="es-ES"/>
          <w14:ligatures w14:val="none"/>
        </w:rPr>
        <w:t xml:space="preserve"> </w:t>
      </w:r>
      <w:r w:rsidR="006708C0" w:rsidRPr="00474755">
        <w:rPr>
          <w:rFonts w:ascii="Arial Narrow" w:eastAsia="Times New Roman" w:hAnsi="Arial Narrow" w:cs="Arial"/>
          <w:color w:val="000000"/>
          <w:kern w:val="0"/>
          <w:lang w:eastAsia="es-ES"/>
          <w14:ligatures w14:val="none"/>
        </w:rPr>
        <w:t xml:space="preserve">Instituto Nacional de Defensa de la Competencia y de la Protección de la Propiedad Intelectual </w:t>
      </w:r>
      <w:r w:rsidRPr="00474755">
        <w:rPr>
          <w:rFonts w:ascii="Arial Narrow" w:eastAsia="Times New Roman" w:hAnsi="Arial Narrow" w:cs="Arial"/>
          <w:color w:val="000000"/>
          <w:kern w:val="0"/>
          <w:lang w:eastAsia="es-ES"/>
          <w14:ligatures w14:val="none"/>
        </w:rPr>
        <w:t>– Sede Cusco, sin que se llegara a un acuerdo conciliatorio.</w:t>
      </w:r>
    </w:p>
    <w:p w14:paraId="33E14FF7" w14:textId="77777777" w:rsidR="00CA59A2" w:rsidRPr="00474755"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EF7CBEB" w:rsidR="00CA59A2" w:rsidRPr="0086543B" w:rsidRDefault="005166AD"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74755">
        <w:rPr>
          <w:rFonts w:ascii="Arial Narrow" w:eastAsia="Times New Roman" w:hAnsi="Arial Narrow" w:cs="Arial"/>
          <w:color w:val="000000"/>
          <w:kern w:val="0"/>
          <w:lang w:val="es-ES" w:eastAsia="es-ES"/>
          <w14:ligatures w14:val="none"/>
        </w:rPr>
        <w:t xml:space="preserve">El señor [APELLIDO] solicitó, en calidad de medida correctiva, que Mapfre cumpla con otorgar la cobertura por la suma de S/. 55 057,64 convenida en la Póliza 3012300039880 con código SBS RG0712100142 del Seguro Vehicular. Asimismo, requirió el reembolso de costos y costas del presente procedimiento.</w:t>
      </w:r>
      <w:r w:rsidR="00CA59A2" w:rsidRPr="00474755">
        <w:rPr>
          <w:rFonts w:ascii="Arial Narrow" w:eastAsia="Times New Roman" w:hAnsi="Arial Narrow" w:cs="Arial"/>
          <w:color w:val="000000"/>
          <w:kern w:val="0"/>
          <w:lang w:val="es-ES" w:eastAsia="es-ES"/>
          <w14:ligatures w14:val="none"/>
        </w:rPr>
        <w:t xml:space="preserve"/>
      </w:r>
      <w:r w:rsidRPr="00474755">
        <w:rPr>
          <w:rFonts w:ascii="Arial Narrow" w:eastAsia="Calibri" w:hAnsi="Arial Narrow" w:cs="Arial"/>
          <w:kern w:val="0"/>
          <w14:ligatures w14:val="none"/>
        </w:rPr>
        <w:t xml:space="preserve"/>
      </w:r>
      <w:r w:rsidR="00CA59A2" w:rsidRPr="00474755">
        <w:rPr>
          <w:rFonts w:ascii="Arial Narrow" w:eastAsia="Times New Roman" w:hAnsi="Arial Narrow" w:cs="Arial"/>
          <w:color w:val="000000"/>
          <w:kern w:val="0"/>
          <w:lang w:val="es-ES" w:eastAsia="es-ES"/>
          <w14:ligatures w14:val="none"/>
        </w:rPr>
        <w:t xml:space="preserve"/>
      </w:r>
      <w:r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w:r>
      <w:r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xml:space="preserve"/>
      </w:r>
      <w:r w:rsidRPr="00474755">
        <w:rPr>
          <w:rFonts w:ascii="Arial Narrow" w:eastAsia="Times New Roman" w:hAnsi="Arial Narrow" w:cs="Arial"/>
          <w:color w:val="000000"/>
          <w:kern w:val="0"/>
          <w:lang w:val="es-ES" w:eastAsia="es-ES"/>
          <w14:ligatures w14:val="none"/>
        </w:rPr>
        <w:t xml:space="preserve"/>
      </w:r>
      <w:r w:rsidR="009D120B"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xml:space="preserve"/>
      </w:r>
      <w:r w:rsidR="0086543B" w:rsidRPr="00474755">
        <w:rPr>
          <w:rFonts w:ascii="Arial Narrow" w:eastAsia="Times New Roman" w:hAnsi="Arial Narrow" w:cs="Arial"/>
          <w:color w:val="000000"/>
          <w:kern w:val="0"/>
          <w:lang w:val="es-ES" w:eastAsia="es-ES"/>
          <w14:ligatures w14:val="none"/>
        </w:rPr>
        <w:t/>
      </w:r>
      <w:r w:rsidR="00CA59A2" w:rsidRPr="00474755">
        <w:rPr>
          <w:rFonts w:ascii="Arial Narrow" w:eastAsia="Times New Roman" w:hAnsi="Arial Narrow" w:cs="Arial"/>
          <w:color w:val="000000"/>
          <w:kern w:val="0"/>
          <w:lang w:val="es-ES" w:eastAsia="es-ES"/>
          <w14:ligatures w14:val="none"/>
        </w:rPr>
        <w:t xml:space="preserve"/>
      </w:r>
      <w:r w:rsidR="0086543B"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w:r>
      <w:r w:rsidR="00282B4A" w:rsidRPr="00474755">
        <w:t xml:space="preserve"/>
      </w:r>
      <w:r w:rsidR="00282B4A" w:rsidRPr="00474755">
        <w:rPr>
          <w:rFonts w:ascii="Arial Narrow" w:eastAsia="Times New Roman" w:hAnsi="Arial Narrow" w:cs="Arial"/>
          <w:color w:val="000000"/>
          <w:kern w:val="0"/>
          <w:lang w:val="es-ES" w:eastAsia="es-ES"/>
          <w14:ligatures w14:val="none"/>
        </w:rPr>
        <w:t/>
      </w:r>
      <w:r w:rsidR="00CA59A2" w:rsidRPr="00474755">
        <w:rPr>
          <w:rFonts w:ascii="Arial Narrow" w:eastAsia="Times New Roman" w:hAnsi="Arial Narrow" w:cs="Arial"/>
          <w:color w:val="000000"/>
          <w:kern w:val="0"/>
          <w:lang w:val="es-ES" w:eastAsia="es-ES"/>
          <w14:ligatures w14:val="none"/>
        </w:rPr>
        <w:t xml:space="preserve"/>
      </w:r>
      <w:r w:rsidR="00282B4A" w:rsidRPr="00474755">
        <w:rPr>
          <w:rFonts w:ascii="Arial Narrow" w:eastAsia="Times New Roman" w:hAnsi="Arial Narrow" w:cs="Arial"/>
          <w:color w:val="000000"/>
          <w:kern w:val="0"/>
          <w:lang w:eastAsia="es-ES"/>
          <w14:ligatures w14:val="none"/>
        </w:rPr>
        <w:t/>
      </w:r>
      <w:r w:rsidR="00282B4A" w:rsidRPr="00474755">
        <w:rPr>
          <w:rFonts w:ascii="Arial Narrow" w:eastAsia="Times New Roman" w:hAnsi="Arial Narrow" w:cs="Arial"/>
          <w:color w:val="000000"/>
          <w:kern w:val="0"/>
          <w:lang w:val="es-ES" w:eastAsia="es-ES"/>
          <w14:ligatures w14:val="none"/>
        </w:rPr>
        <w:t xml:space="preserve"/>
      </w:r>
      <w:r w:rsidR="00B5597B"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xml:space="preserve"/>
      </w:r>
      <w:r w:rsidR="0086543B" w:rsidRPr="00474755">
        <w:rPr>
          <w:rFonts w:ascii="Arial Narrow" w:eastAsia="Times New Roman" w:hAnsi="Arial Narrow" w:cs="Arial"/>
          <w:color w:val="000000"/>
          <w:kern w:val="0"/>
          <w:lang w:val="es-ES" w:eastAsia="es-ES"/>
          <w14:ligatures w14:val="none"/>
        </w:rPr>
        <w:t xml:space="preserve"/>
      </w:r>
      <w:r w:rsidR="00CA59A2" w:rsidRPr="00474755">
        <w:rPr>
          <w:rFonts w:ascii="Arial Narrow" w:eastAsia="Times New Roman" w:hAnsi="Arial Narrow" w:cs="Arial"/>
          <w:color w:val="000000"/>
          <w:kern w:val="0"/>
          <w:lang w:val="es-ES" w:eastAsia="es-ES"/>
          <w14:ligatures w14:val="none"/>
        </w:rPr>
        <w:t/>
      </w:r>
      <w:r w:rsidR="00CA59A2" w:rsidRPr="0086543B">
        <w:rPr>
          <w:rFonts w:ascii="Arial Narrow" w:eastAsia="Times New Roman" w:hAnsi="Arial Narrow" w:cs="Arial"/>
          <w:color w:val="000000"/>
          <w:kern w:val="0"/>
          <w:lang w:val="es-ES" w:eastAsia="es-ES"/>
          <w14:ligatures w14:val="none"/>
        </w:rPr>
        <w:t/>
      </w:r>
    </w:p>
    <w:p w14:paraId="66005174" w14:textId="77777777" w:rsidR="00CA59A2" w:rsidRPr="0086543B"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6543B"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6543B">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6543B"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C7E93CB" w14:textId="271B6B7F" w:rsidR="005D7B37" w:rsidRPr="0058331A" w:rsidRDefault="00CA59A2" w:rsidP="005D7B3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D7B37">
        <w:rPr>
          <w:rFonts w:ascii="Arial Narrow" w:eastAsia="Times New Roman" w:hAnsi="Arial Narrow" w:cs="Segoe UI"/>
          <w:color w:val="000000"/>
          <w:kern w:val="0"/>
          <w:lang w:eastAsia="es-PE"/>
          <w14:ligatures w14:val="none"/>
        </w:rPr>
        <w:t xml:space="preserve">La Secretaría </w:t>
      </w:r>
      <w:bookmarkEnd w:id="1"/>
      <w:bookmarkEnd w:id="2"/>
      <w:bookmarkEnd w:id="3"/>
      <w:r w:rsidR="005D7B37" w:rsidRPr="0058331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5D7B37" w:rsidRPr="0058331A">
        <w:rPr>
          <w:rStyle w:val="Refdenotaalpie"/>
          <w:rFonts w:ascii="Arial Narrow" w:eastAsia="Arial Narrow" w:hAnsi="Arial Narrow" w:cs="Arial Narrow"/>
          <w:kern w:val="0"/>
          <w:vertAlign w:val="superscript"/>
          <w14:ligatures w14:val="none"/>
        </w:rPr>
        <w:footnoteReference w:id="2"/>
      </w:r>
      <w:r w:rsidR="005D7B37" w:rsidRPr="0058331A">
        <w:rPr>
          <w:rFonts w:ascii="Arial Narrow" w:eastAsia="Times New Roman" w:hAnsi="Arial Narrow" w:cs="Segoe UI"/>
          <w:color w:val="000000"/>
          <w:kern w:val="0"/>
          <w:lang w:eastAsia="es-PE"/>
          <w14:ligatures w14:val="none"/>
        </w:rPr>
        <w:t xml:space="preserve">, considera </w:t>
      </w:r>
      <w:r w:rsidR="005D7B37" w:rsidRPr="0058331A">
        <w:rPr>
          <w:rFonts w:ascii="Arial Narrow" w:eastAsia="Arial Narrow" w:hAnsi="Arial Narrow" w:cs="Arial Narrow"/>
          <w:kern w:val="0"/>
          <w14:ligatures w14:val="none"/>
        </w:rPr>
        <w:t>que el hecho denunc</w:t>
      </w:r>
      <w:r w:rsidR="005D7B37" w:rsidRPr="00EB0947">
        <w:rPr>
          <w:rFonts w:ascii="Arial Narrow" w:eastAsia="Arial Narrow" w:hAnsi="Arial Narrow" w:cs="Arial Narrow"/>
          <w:kern w:val="0"/>
          <w14:ligatures w14:val="none"/>
        </w:rPr>
        <w:t xml:space="preserve">iado, consistente en que </w:t>
      </w:r>
      <w:r w:rsidR="004C47BE" w:rsidRPr="004C47BE">
        <w:rPr>
          <w:rFonts w:ascii="Arial Narrow" w:eastAsia="Times New Roman" w:hAnsi="Arial Narrow" w:cs="Times New Roman"/>
          <w:kern w:val="0"/>
          <w:shd w:val="clear" w:color="auto" w:fill="FFFFFF"/>
          <w:lang w:eastAsia="es-PE"/>
          <w14:ligatures w14:val="none"/>
        </w:rPr>
        <w:t>la compañía aseguradora se habría negado injustificadamente a otorgar al denunciante la cobertura del Seguro Vehicular - Póliza 3012300039880 por el siniestro sufrido por el vehículo con Placa de Rodaje CHK-642 el 10 de noviembre de 2024</w:t>
      </w:r>
      <w:r w:rsidR="005D7B37" w:rsidRPr="00EB094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D7B37" w:rsidRPr="00EB0947">
        <w:rPr>
          <w:rFonts w:ascii="Arial Narrow" w:eastAsia="Times New Roman" w:hAnsi="Arial Narrow" w:cs="Segoe UI"/>
          <w:color w:val="000000"/>
          <w:kern w:val="0"/>
          <w:lang w:eastAsia="es-PE"/>
          <w14:ligatures w14:val="none"/>
        </w:rPr>
        <w:t/>
      </w:r>
      <w:r w:rsidR="005D7B37" w:rsidRPr="00EB0947">
        <w:rPr>
          <w:rFonts w:ascii="Arial Narrow" w:eastAsia="Arial Narrow" w:hAnsi="Arial Narrow" w:cs="Arial Narrow"/>
          <w:kern w:val="0"/>
          <w14:ligatures w14:val="none"/>
        </w:rPr>
        <w:t xml:space="preserve"> y 19</w:t>
      </w:r>
      <w:r w:rsidR="005D7B37" w:rsidRPr="00EB0947">
        <w:rPr>
          <w:rFonts w:ascii="Arial Narrow" w:eastAsia="Times New Roman" w:hAnsi="Arial Narrow" w:cs="Segoe UI"/>
          <w:color w:val="000000"/>
          <w:kern w:val="0"/>
          <w:lang w:eastAsia="es-PE"/>
          <w14:ligatures w14:val="none"/>
        </w:rPr>
        <w:t/>
      </w:r>
      <w:r w:rsidR="005D7B37" w:rsidRPr="00EB0947">
        <w:rPr>
          <w:rFonts w:ascii="Arial Narrow" w:eastAsia="Arial Narrow" w:hAnsi="Arial Narrow" w:cs="Arial Narrow"/>
          <w:kern w:val="0"/>
          <w14:ligatures w14:val="none"/>
        </w:rPr>
        <w:t xml:space="preserve"> del Código</w:t>
      </w:r>
      <w:r w:rsidR="005D7B37" w:rsidRPr="00EB0947">
        <w:rPr>
          <w:rStyle w:val="Refdenotaalpie"/>
          <w:rFonts w:ascii="Arial Narrow" w:eastAsia="Arial Narrow" w:hAnsi="Arial Narrow" w:cs="Arial"/>
          <w:kern w:val="0"/>
          <w:vertAlign w:val="superscript"/>
          <w14:ligatures w14:val="none"/>
        </w:rPr>
        <w:footnoteReference w:id="3"/>
      </w:r>
      <w:r w:rsidR="005D7B37" w:rsidRPr="00EB0947">
        <w:rPr>
          <w:rFonts w:ascii="Arial Narrow" w:eastAsia="Arial Narrow" w:hAnsi="Arial Narrow" w:cs="Arial Narrow"/>
          <w:kern w:val="0"/>
          <w14:ligatures w14:val="none"/>
        </w:rPr>
        <w:t>.</w:t>
      </w:r>
    </w:p>
    <w:p w14:paraId="1EF8D32D" w14:textId="77777777" w:rsidR="005D7B37" w:rsidRPr="0058331A" w:rsidRDefault="005D7B37" w:rsidP="005D7B37">
      <w:pPr>
        <w:spacing w:after="0" w:line="240" w:lineRule="auto"/>
        <w:jc w:val="both"/>
        <w:rPr>
          <w:rFonts w:ascii="Arial Narrow" w:eastAsia="Arial Narrow" w:hAnsi="Arial Narrow" w:cs="Arial Narrow"/>
          <w:kern w:val="0"/>
          <w14:ligatures w14:val="none"/>
        </w:rPr>
      </w:pPr>
    </w:p>
    <w:p w14:paraId="432038D6" w14:textId="628E41B1" w:rsidR="00CA59A2" w:rsidRPr="00E8726E" w:rsidRDefault="005D7B37" w:rsidP="009F0639">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58331A">
        <w:rPr>
          <w:rFonts w:ascii="Arial Narrow" w:eastAsia="Arial Narrow" w:hAnsi="Arial Narrow" w:cs="Arial Narrow"/>
          <w:kern w:val="0"/>
          <w14:ligatures w14:val="none"/>
        </w:rPr>
        <w:t xml:space="preserve">Así también, </w:t>
      </w:r>
      <w:r w:rsidR="009F0639" w:rsidRPr="00876ECC">
        <w:rPr>
          <w:rFonts w:ascii="Arial Narrow" w:eastAsia="Times New Roman" w:hAnsi="Arial Narrow" w:cs="Arial"/>
          <w:color w:val="000000"/>
          <w:kern w:val="0"/>
          <w:lang w:eastAsia="es-PE"/>
          <w14:ligatures w14:val="none"/>
        </w:rPr>
        <w:t xml:space="preserve">la Secretaría Técnica, en ejercicio de sus facultades, considera </w:t>
      </w:r>
      <w:r w:rsidR="009F0639" w:rsidRPr="00876ECC">
        <w:rPr>
          <w:rFonts w:ascii="Arial Narrow" w:eastAsia="Arial Narrow" w:hAnsi="Arial Narrow" w:cs="Arial"/>
          <w:kern w:val="0"/>
          <w14:ligatures w14:val="none"/>
        </w:rPr>
        <w:t xml:space="preserve">que el hecho denunciado, consistente en que </w:t>
      </w:r>
      <w:r w:rsidR="004C47BE" w:rsidRPr="004C47BE">
        <w:rPr>
          <w:rFonts w:ascii="Arial Narrow" w:eastAsia="Times New Roman" w:hAnsi="Arial Narrow" w:cs="Times New Roman"/>
          <w:kern w:val="0"/>
          <w:shd w:val="clear" w:color="auto" w:fill="FFFFFF"/>
          <w:lang w:eastAsia="es-PE"/>
          <w14:ligatures w14:val="none"/>
        </w:rPr>
        <w:t>la compañía aseguradora habría brindado una respuesta inadecuada al reclamo presentado por el denunciante el 5 de enero de 2025</w:t>
      </w:r>
      <w:r w:rsidR="009F0639" w:rsidRPr="00E8726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w:t>
      </w:r>
      <w:r w:rsidR="009F0639" w:rsidRPr="00E8726E">
        <w:rPr>
          <w:rFonts w:ascii="Arial Narrow" w:eastAsia="Arial Narrow" w:hAnsi="Arial Narrow" w:cs="Arial Narrow"/>
        </w:rPr>
        <w:t xml:space="preserve">numeral </w:t>
      </w:r>
      <w:r w:rsidR="009F0639" w:rsidRPr="00E8726E">
        <w:rPr>
          <w:rFonts w:ascii="Arial Narrow" w:eastAsia="Arial Narrow" w:hAnsi="Arial Narrow" w:cs="Arial"/>
          <w:bCs/>
          <w:color w:val="000000"/>
          <w:kern w:val="0"/>
          <w:lang w:eastAsia="es-PE"/>
          <w14:ligatures w14:val="none"/>
        </w:rPr>
        <w:t>88.1 del artículo 88 del Código</w:t>
      </w:r>
      <w:r w:rsidR="009F0639" w:rsidRPr="00E8726E">
        <w:rPr>
          <w:rStyle w:val="Refdenotaalpie"/>
          <w:rFonts w:ascii="Arial Narrow" w:eastAsia="Arial Narrow" w:hAnsi="Arial Narrow" w:cs="Arial"/>
          <w:bCs/>
          <w:color w:val="000000"/>
          <w:kern w:val="0"/>
          <w:vertAlign w:val="superscript"/>
          <w:lang w:eastAsia="es-PE"/>
          <w14:ligatures w14:val="none"/>
        </w:rPr>
        <w:footnoteReference w:id="4"/>
      </w:r>
      <w:r w:rsidR="009F0639" w:rsidRPr="00E8726E">
        <w:rPr>
          <w:rFonts w:ascii="Arial Narrow" w:eastAsia="Arial Narrow" w:hAnsi="Arial Narrow" w:cs="Arial"/>
          <w:bCs/>
          <w:color w:val="000000"/>
          <w:kern w:val="0"/>
          <w:lang w:eastAsia="es-PE"/>
          <w14:ligatures w14:val="none"/>
        </w:rPr>
        <w:t xml:space="preserve">. </w:t>
      </w:r>
    </w:p>
    <w:p w14:paraId="47DEEE12" w14:textId="77777777" w:rsidR="009F0639" w:rsidRPr="00E8726E" w:rsidRDefault="009F0639" w:rsidP="009F0639">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8726E">
        <w:rPr>
          <w:rFonts w:ascii="Arial Narrow" w:eastAsia="Arial" w:hAnsi="Arial Narrow" w:cs="Arial"/>
          <w:color w:val="000000"/>
          <w:kern w:val="0"/>
          <w:lang w:eastAsia="es-PE"/>
          <w14:ligatures w14:val="none"/>
        </w:rPr>
        <w:t>En tanto la denuncia reúne</w:t>
      </w:r>
      <w:r w:rsidRPr="0026598E">
        <w:rPr>
          <w:rFonts w:ascii="Arial Narrow" w:eastAsia="Arial" w:hAnsi="Arial Narrow" w:cs="Arial"/>
          <w:color w:val="000000"/>
          <w:kern w:val="0"/>
          <w:lang w:eastAsia="es-PE"/>
          <w14:ligatures w14: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18F27B1E" w:rsidR="00CA59A2" w:rsidRPr="0026598E"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w:t>
      </w:r>
      <w:r w:rsidRPr="005C0B6A">
        <w:rPr>
          <w:rFonts w:ascii="Arial Narrow" w:eastAsia="Times New Roman" w:hAnsi="Arial Narrow" w:cs="Arial"/>
          <w:color w:val="000000"/>
          <w:kern w:val="0"/>
          <w:lang w:val="es-ES" w:eastAsia="es-ES"/>
          <w14:ligatures w14:val="none"/>
        </w:rPr>
        <w:t xml:space="preserve">ejercicio de las facultades que la ley le confiere, conviene requerir </w:t>
      </w:r>
      <w:r w:rsidR="005C0B6A" w:rsidRPr="005C0B6A">
        <w:rPr>
          <w:rFonts w:ascii="Arial Narrow" w:eastAsia="Times New Roman" w:hAnsi="Arial Narrow" w:cs="Arial"/>
          <w:color w:val="000000"/>
          <w:kern w:val="0"/>
          <w:lang w:val="es-ES" w:eastAsia="es-ES"/>
          <w14:ligatures w14:val="none"/>
        </w:rPr>
        <w:t>a la compañía aseguradora</w:t>
      </w:r>
      <w:r w:rsidRPr="005C0B6A">
        <w:rPr>
          <w:rFonts w:ascii="Arial Narrow" w:eastAsia="Times New Roman" w:hAnsi="Arial Narrow" w:cs="Arial"/>
          <w:color w:val="000000"/>
          <w:kern w:val="0"/>
          <w:lang w:val="es-ES" w:eastAsia="es-ES"/>
          <w14:ligatures w14:val="none"/>
        </w:rPr>
        <w:t xml:space="preserve"> que, en u</w:t>
      </w:r>
      <w:r w:rsidRPr="0026598E">
        <w:rPr>
          <w:rFonts w:ascii="Arial Narrow" w:eastAsia="Times New Roman" w:hAnsi="Arial Narrow" w:cs="Arial"/>
          <w:color w:val="000000"/>
          <w:kern w:val="0"/>
          <w:lang w:val="es-ES" w:eastAsia="es-ES"/>
          <w14:ligatures w14:val="none"/>
        </w:rPr>
        <w:t xml:space="preserve">n plazo no mayor de cinco (5) días hábiles contado a partir del día siguiente de la notificación de la presente resolución, cumpla con lo siguiente: </w:t>
      </w:r>
      <w:r w:rsidR="00A01068" w:rsidRPr="00A01068">
        <w:rPr>
          <w:rFonts w:ascii="Arial Narrow" w:eastAsia="Times New Roman" w:hAnsi="Arial Narrow" w:cs="Arial"/>
          <w:color w:val="000000"/>
          <w:kern w:val="0"/>
          <w:lang w:val="es-ES" w:eastAsia="es-ES"/>
          <w14:ligatures w14:val="none"/>
        </w:rPr>
        <w:t>(i) presentar una copia completa, legible y debidamente suscrita de la Póliza 3012300039880 del Seguro Vehicular materia de denuncia, así como el cargo de remisión de la póliza; (ii) presentar la grabación de la llamada telefónica realizada el 11 de noviembre de 2024 con el denunciante a las 00:15 horas; (iii) presentar la grabación de la llamada telefónica realizada el 11 de noviembre de 2024 con el denunciante a las 00:23 horas; y, (iv) presentar todas las comunicaciones cursadas con el denunciante</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67C67263" w14:textId="77777777" w:rsidR="005D7B37" w:rsidRPr="0058331A" w:rsidRDefault="00CA59A2" w:rsidP="005D7B3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16 de julio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63CA1" w:rsidRPr="00F63CA1">
        <w:rPr>
          <w:rFonts w:ascii="Arial Narrow" w:eastAsia="Times New Roman" w:hAnsi="Arial Narrow" w:cs="Times New Roman"/>
          <w:color w:val="000000"/>
          <w:kern w:val="0"/>
          <w:shd w:val="clear" w:color="auto" w:fill="FFFFFF"/>
          <w:lang w:eastAsia="es-PE"/>
          <w14:ligatures w14:val="none"/>
        </w:rPr>
        <w:t/>
      </w:r>
      <w:r w:rsidR="00F63CA1">
        <w:rPr>
          <w:rFonts w:ascii="Arial Narrow" w:eastAsia="Times New Roman" w:hAnsi="Arial Narrow" w:cs="Times New Roman"/>
          <w:color w:val="000000"/>
          <w:kern w:val="0"/>
          <w:shd w:val="clear" w:color="auto" w:fill="FFFFFF"/>
          <w:lang w:eastAsia="es-PE"/>
          <w14:ligatures w14:val="none"/>
        </w:rPr>
        <w:t xml:space="preserve"/>
      </w:r>
      <w:r w:rsidRPr="00F63CA1">
        <w:rPr>
          <w:rFonts w:ascii="Arial Narrow" w:eastAsia="Times New Roman" w:hAnsi="Arial Narrow" w:cs="Times New Roman"/>
          <w:color w:val="000000"/>
          <w:kern w:val="0"/>
          <w:shd w:val="clear" w:color="auto" w:fill="FFFFFF"/>
          <w:lang w:eastAsia="es-PE"/>
          <w14:ligatures w14:val="none"/>
        </w:rPr>
        <w:t xml:space="preserve"/>
      </w:r>
      <w:r w:rsidR="005C0B6A" w:rsidRPr="00F63CA1">
        <w:rPr>
          <w:rFonts w:ascii="Arial Narrow" w:hAnsi="Arial Narrow" w:cs="Arial"/>
          <w:bCs/>
          <w:spacing w:val="-3"/>
          <w:kern w:val="0"/>
          <w14:ligatures w14:val="none"/>
        </w:rPr>
        <w:t/>
      </w:r>
      <w:r w:rsidR="005C0B6A" w:rsidRPr="005C0B6A">
        <w:rPr>
          <w:rFonts w:ascii="Arial Narrow" w:hAnsi="Arial Narrow" w:cs="Arial"/>
          <w:bCs/>
          <w:spacing w:val="-3"/>
          <w:kern w:val="0"/>
          <w14:ligatures w14:val="none"/>
        </w:rPr>
        <w:t xml:space="preserve"/>
      </w:r>
      <w:r w:rsidR="005C0B6A" w:rsidRPr="005C0B6A">
        <w:rPr>
          <w:rFonts w:ascii="Arial Narrow" w:eastAsia="Times New Roman" w:hAnsi="Arial Narrow" w:cs="Times New Roman"/>
          <w:color w:val="000000"/>
          <w:kern w:val="0"/>
          <w:shd w:val="clear" w:color="auto" w:fill="FFFFFF"/>
          <w:lang w:eastAsia="es-PE"/>
          <w14:ligatures w14:val="none"/>
        </w:rPr>
        <w:t/>
      </w:r>
      <w:r w:rsidRPr="005C0B6A">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5C0B6A" w:rsidRPr="007D081E">
        <w:rPr>
          <w:rFonts w:ascii="Arial Narrow" w:eastAsia="Arial Narrow" w:hAnsi="Arial Narrow" w:cs="Arial Narrow"/>
          <w:bCs/>
        </w:rPr>
        <w:t/>
      </w:r>
      <w:r w:rsidR="005C0B6A" w:rsidRPr="005C0B6A">
        <w:rPr>
          <w:rFonts w:ascii="Arial Narrow" w:eastAsia="Arial Narrow" w:hAnsi="Arial Narrow" w:cs="Arial Narrow"/>
          <w:bCs/>
        </w:rPr>
        <w:t/>
      </w:r>
      <w:r w:rsidRPr="005C0B6A">
        <w:rPr>
          <w:rFonts w:ascii="Arial Narrow" w:eastAsia="Times New Roman" w:hAnsi="Arial Narrow" w:cs="Times New Roman"/>
          <w:color w:val="000000"/>
          <w:kern w:val="0"/>
          <w:shd w:val="clear" w:color="auto" w:fill="FFFFFF"/>
          <w:lang w:eastAsia="es-PE"/>
          <w14:ligatures w14:val="none"/>
        </w:rPr>
        <w:t xml:space="preserve"/>
      </w:r>
      <w:r w:rsidR="005D7B37" w:rsidRPr="0058331A">
        <w:rPr>
          <w:rFonts w:ascii="Arial Narrow" w:eastAsia="Times New Roman" w:hAnsi="Arial Narrow" w:cs="Times New Roman"/>
          <w:color w:val="000000"/>
          <w:kern w:val="0"/>
          <w:shd w:val="clear" w:color="auto" w:fill="FFFFFF"/>
          <w:lang w:eastAsia="es-PE"/>
          <w14:ligatures w14:val="none"/>
        </w:rPr>
        <w:t/>
      </w:r>
    </w:p>
    <w:p w14:paraId="431F26B1" w14:textId="77777777" w:rsidR="005D7B37" w:rsidRPr="0058331A" w:rsidRDefault="005D7B37" w:rsidP="005D7B37">
      <w:pPr>
        <w:spacing w:after="0" w:line="240" w:lineRule="auto"/>
        <w:jc w:val="both"/>
        <w:rPr>
          <w:rFonts w:ascii="Arial Narrow" w:eastAsia="Calibri" w:hAnsi="Arial Narrow" w:cs="Arial Narrow"/>
          <w:color w:val="000000"/>
          <w:kern w:val="0"/>
          <w:lang w:eastAsia="es-PE"/>
          <w14:ligatures w14:val="none"/>
        </w:rPr>
      </w:pPr>
    </w:p>
    <w:p w14:paraId="54EAF558" w14:textId="18D0DAE2" w:rsidR="005D7B37" w:rsidRPr="00884660" w:rsidRDefault="005D7B37" w:rsidP="00AE481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7512D">
        <w:rPr>
          <w:rFonts w:ascii="Arial Narrow" w:eastAsia="Calibri" w:hAnsi="Arial Narrow" w:cs="Arial Narrow"/>
          <w:color w:val="000000"/>
          <w:kern w:val="0"/>
          <w:lang w:eastAsia="es-PE"/>
          <w14:ligatures w14:val="none"/>
        </w:rPr>
        <w:t>Presunta</w:t>
      </w:r>
      <w:r w:rsidRPr="00E7512D">
        <w:rPr>
          <w:rFonts w:ascii="Arial Narrow" w:eastAsia="Times New Roman" w:hAnsi="Arial Narrow" w:cs="Times New Roman"/>
          <w:kern w:val="0"/>
          <w:shd w:val="clear" w:color="auto" w:fill="FFFFFF"/>
          <w:lang w:eastAsia="es-PE"/>
          <w14:ligatures w14:val="none"/>
        </w:rPr>
        <w:t xml:space="preserve"> infracción a los artículos 18 y 19</w:t>
      </w:r>
      <w:r w:rsidRPr="00E7512D">
        <w:rPr>
          <w:rFonts w:ascii="Arial Narrow" w:eastAsia="Calibri" w:hAnsi="Arial Narrow" w:cs="Arial Narrow"/>
          <w:kern w:val="0"/>
          <w:lang w:eastAsia="es-PE"/>
          <w14:ligatures w14:val="none"/>
        </w:rPr>
        <w:t xml:space="preserve"> de </w:t>
      </w:r>
      <w:r w:rsidRPr="00E7512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B0947" w:rsidRPr="004C47BE">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al </w:t>
      </w:r>
      <w:r w:rsidR="00EB0947" w:rsidRPr="004C47BE">
        <w:rPr>
          <w:rFonts w:ascii="Arial Narrow" w:eastAsia="Times New Roman" w:hAnsi="Arial Narrow" w:cs="Times New Roman"/>
          <w:kern w:val="0"/>
          <w:shd w:val="clear" w:color="auto" w:fill="FFFFFF"/>
          <w:lang w:eastAsia="es-PE"/>
          <w14:ligatures w14:val="none"/>
        </w:rPr>
        <w:lastRenderedPageBreak/>
        <w:t xml:space="preserve">denunciante la cobertura del Seguro Vehicular - Póliza </w:t>
      </w:r>
      <w:r w:rsidR="00EB0947" w:rsidRPr="004C47BE">
        <w:rPr>
          <w:rFonts w:ascii="Arial Narrow" w:eastAsia="Times New Roman" w:hAnsi="Arial Narrow" w:cs="Arial"/>
          <w:color w:val="000000"/>
          <w:kern w:val="0"/>
          <w:lang w:eastAsia="es-ES"/>
          <w14:ligatures w14:val="none"/>
        </w:rPr>
        <w:t>3012300039880</w:t>
      </w:r>
      <w:r w:rsidR="00EB0947" w:rsidRPr="004C47BE">
        <w:rPr>
          <w:rFonts w:ascii="Arial Narrow" w:eastAsia="Times New Roman" w:hAnsi="Arial Narrow" w:cs="Times New Roman"/>
          <w:kern w:val="0"/>
          <w:shd w:val="clear" w:color="auto" w:fill="FFFFFF"/>
          <w:lang w:eastAsia="es-PE"/>
          <w14:ligatures w14:val="none"/>
        </w:rPr>
        <w:t xml:space="preserve"> por el siniestro sufrido por el vehículo con Placa de Rodaje </w:t>
      </w:r>
      <w:r w:rsidR="00EB0947" w:rsidRPr="004C47BE">
        <w:rPr>
          <w:rFonts w:ascii="Arial Narrow" w:eastAsia="Times New Roman" w:hAnsi="Arial Narrow" w:cs="Arial"/>
          <w:color w:val="000000"/>
          <w:kern w:val="0"/>
          <w:lang w:eastAsia="es-ES"/>
          <w14:ligatures w14:val="none"/>
        </w:rPr>
        <w:t xml:space="preserve">CHK-642 </w:t>
      </w:r>
      <w:r w:rsidR="00EB0947" w:rsidRPr="004C47BE">
        <w:rPr>
          <w:rFonts w:ascii="Arial Narrow" w:eastAsia="Times New Roman" w:hAnsi="Arial Narrow" w:cs="Times New Roman"/>
          <w:kern w:val="0"/>
          <w:shd w:val="clear" w:color="auto" w:fill="FFFFFF"/>
          <w:lang w:eastAsia="es-PE"/>
          <w14:ligatures w14:val="none"/>
        </w:rPr>
        <w:t xml:space="preserve">el </w:t>
      </w:r>
      <w:r w:rsidR="00EB0947" w:rsidRPr="004C47BE">
        <w:rPr>
          <w:rFonts w:ascii="Arial Narrow" w:eastAsia="Times New Roman" w:hAnsi="Arial Narrow" w:cs="Arial"/>
          <w:color w:val="000000"/>
          <w:kern w:val="0"/>
          <w:lang w:eastAsia="es-ES"/>
          <w14:ligatures w14:val="none"/>
        </w:rPr>
        <w:t>10 de noviembre de 2024</w:t>
      </w:r>
      <w:r w:rsidRPr="00E7512D">
        <w:rPr>
          <w:rFonts w:ascii="Arial Narrow" w:eastAsia="Arial Narrow" w:hAnsi="Arial Narrow" w:cs="Arial Narrow"/>
          <w:kern w:val="0"/>
          <w14:ligatures w14:val="none"/>
        </w:rPr>
        <w:t>.</w:t>
      </w:r>
    </w:p>
    <w:p w14:paraId="23255F26" w14:textId="77777777" w:rsidR="00884660" w:rsidRPr="00AE4814" w:rsidRDefault="00884660" w:rsidP="00884660">
      <w:pPr>
        <w:pStyle w:val="Prrafodelista"/>
        <w:spacing w:after="0" w:line="240" w:lineRule="auto"/>
        <w:ind w:left="567"/>
        <w:jc w:val="both"/>
        <w:rPr>
          <w:rFonts w:ascii="Arial Narrow" w:eastAsia="Calibri" w:hAnsi="Arial Narrow" w:cs="Arial Narrow"/>
          <w:kern w:val="0"/>
          <w:lang w:eastAsia="es-PE"/>
          <w14:ligatures w14:val="none"/>
        </w:rPr>
      </w:pPr>
    </w:p>
    <w:p w14:paraId="06B90CC3" w14:textId="3B94BDAC" w:rsidR="00CA59A2" w:rsidRPr="005D7B37" w:rsidRDefault="00E8726E" w:rsidP="00CA59A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76ECC">
        <w:rPr>
          <w:rFonts w:ascii="Arial Narrow" w:eastAsia="Arial Narrow" w:hAnsi="Arial Narrow" w:cs="Arial Narrow"/>
        </w:rPr>
        <w:t xml:space="preserve">Presunta infracción al numeral 88.1 del artículo 88 de la Ley 29571, Código de Protección y Defensa del Consumidor, en tanto </w:t>
      </w:r>
      <w:r w:rsidRPr="00876ECC">
        <w:rPr>
          <w:rFonts w:ascii="Arial Narrow" w:eastAsia="Times New Roman" w:hAnsi="Arial Narrow" w:cs="Arial"/>
          <w:color w:val="000000"/>
          <w:kern w:val="0"/>
          <w:lang w:val="es-ES" w:eastAsia="es-ES"/>
          <w14:ligatures w14:val="none"/>
        </w:rPr>
        <w:t xml:space="preserve">que </w:t>
      </w:r>
      <w:r w:rsidRPr="004C47BE">
        <w:rPr>
          <w:rFonts w:ascii="Arial Narrow" w:eastAsia="Times New Roman" w:hAnsi="Arial Narrow" w:cs="Times New Roman"/>
          <w:kern w:val="0"/>
          <w:shd w:val="clear" w:color="auto" w:fill="FFFFFF"/>
          <w:lang w:eastAsia="es-PE"/>
          <w14:ligatures w14:val="none"/>
        </w:rPr>
        <w:t xml:space="preserve">la compañía aseguradora habría brindado una respuesta inadecuada al reclamo presentado por el denunciante el </w:t>
      </w:r>
      <w:r w:rsidRPr="004C47BE">
        <w:rPr>
          <w:rFonts w:ascii="Arial Narrow" w:eastAsia="Times New Roman" w:hAnsi="Arial Narrow" w:cs="Arial"/>
          <w:color w:val="000000"/>
          <w:kern w:val="0"/>
          <w:lang w:eastAsia="es-ES"/>
          <w14:ligatures w14:val="none"/>
        </w:rPr>
        <w:t>5 de enero de 2025</w:t>
      </w:r>
      <w:r w:rsidR="007D7A2B">
        <w:rPr>
          <w:rFonts w:ascii="Arial Narrow" w:eastAsia="Times New Roman" w:hAnsi="Arial Narrow" w:cs="Times New Roman"/>
          <w:kern w:val="0"/>
          <w:shd w:val="clear" w:color="auto" w:fill="FFFFFF"/>
          <w:lang w:eastAsia="es-PE"/>
          <w14:ligatures w14:val="none"/>
        </w:rPr>
        <w:t>.</w:t>
      </w:r>
    </w:p>
    <w:p w14:paraId="042B3F54" w14:textId="77777777"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283AD3CF"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63CA1" w:rsidRPr="00F63CA1">
        <w:rPr>
          <w:rFonts w:ascii="Arial Narrow" w:eastAsia="Times New Roman" w:hAnsi="Arial Narrow" w:cs="Arial"/>
          <w:color w:val="000000"/>
          <w:kern w:val="0"/>
          <w:lang w:val="es-ES" w:eastAsia="es-ES"/>
          <w14:ligatures w14:val="none"/>
        </w:rPr>
        <w:t>16 de julio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C42F17B"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5C0B6A" w:rsidRPr="007D081E">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530C245"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63CA1" w:rsidRPr="00F63CA1">
        <w:rPr>
          <w:rFonts w:ascii="Arial Narrow" w:eastAsia="Times New Roman" w:hAnsi="Arial Narrow" w:cs="Arial"/>
          <w:color w:val="000000"/>
          <w:kern w:val="0"/>
          <w:lang w:val="es-ES" w:eastAsia="es-ES"/>
          <w14:ligatures w14:val="none"/>
        </w:rPr>
        <w:t>16 de julio 2025</w:t>
      </w:r>
      <w:r w:rsidRPr="00F63CA1">
        <w:rPr>
          <w:rFonts w:ascii="Arial Narrow" w:eastAsia="Calibri" w:hAnsi="Arial Narrow" w:cs="Arial"/>
          <w:kern w:val="0"/>
          <w14:ligatures w14:val="none"/>
        </w:rPr>
        <w:t xml:space="preserve">, </w:t>
      </w:r>
      <w:r w:rsidRPr="00F63CA1">
        <w:rPr>
          <w:rFonts w:ascii="Arial Narrow" w:eastAsia="Arial Narrow" w:hAnsi="Arial Narrow" w:cs="Arial Narrow"/>
          <w:color w:val="000000"/>
          <w:kern w:val="0"/>
          <w:lang w:eastAsia="es-PE"/>
          <w14:ligatures w14:val="none"/>
        </w:rPr>
        <w:t>a</w:t>
      </w:r>
      <w:r w:rsidRPr="00F63CA1">
        <w:rPr>
          <w:rFonts w:ascii="Arial Narrow" w:eastAsia="Times New Roman" w:hAnsi="Arial Narrow" w:cs="Times New Roman"/>
          <w:color w:val="000000"/>
          <w:kern w:val="0"/>
          <w:shd w:val="clear" w:color="auto" w:fill="FFFFFF"/>
          <w:lang w:eastAsia="es-PE"/>
          <w14:ligatures w14:val="none"/>
        </w:rPr>
        <w:t xml:space="preserve"> </w:t>
      </w:r>
      <w:r w:rsidR="005C0B6A" w:rsidRPr="00F63CA1">
        <w:rPr>
          <w:rFonts w:ascii="Arial Narrow" w:eastAsia="Arial Narrow" w:hAnsi="Arial Narrow" w:cs="Arial Narrow"/>
          <w:bCs/>
        </w:rPr>
        <w:t>Mapfr</w:t>
      </w:r>
      <w:r w:rsidR="005C0B6A" w:rsidRPr="007D081E">
        <w:rPr>
          <w:rFonts w:ascii="Arial Narrow" w:eastAsia="Arial Narrow" w:hAnsi="Arial Narrow" w:cs="Arial Narrow"/>
          <w:bCs/>
        </w:rPr>
        <w:t>e Perú Compañía de Seguros y Reaseguros S.A</w:t>
      </w:r>
      <w:r w:rsidR="005C0B6A" w:rsidRPr="005C0B6A">
        <w:rPr>
          <w:rFonts w:ascii="Arial Narrow" w:eastAsia="Arial Narrow" w:hAnsi="Arial Narrow" w:cs="Arial Narrow"/>
          <w:bCs/>
        </w:rPr>
        <w:t>.</w:t>
      </w:r>
      <w:r w:rsidRPr="005C0B6A">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03C07025"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85174D" w:rsidRPr="00CD2D50">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3D31AF" w:rsidRPr="00CD2D50">
        <w:rPr>
          <w:rFonts w:ascii="Arial Narrow" w:eastAsia="Times New Roman" w:hAnsi="Arial Narrow" w:cs="Arial"/>
          <w:color w:val="000000"/>
          <w:kern w:val="0"/>
          <w:lang w:eastAsia="es-ES"/>
          <w14:ligatures w14:val="none"/>
        </w:rPr>
        <w:t xml:space="preserve">3012300039880 </w:t>
      </w:r>
      <w:r w:rsidR="0085174D" w:rsidRPr="00CD2D50">
        <w:rPr>
          <w:rFonts w:ascii="Arial Narrow" w:eastAsia="Times New Roman" w:hAnsi="Arial Narrow" w:cs="Arial"/>
          <w:color w:val="000000"/>
          <w:kern w:val="0"/>
          <w:lang w:val="es-ES" w:eastAsia="es-ES"/>
          <w14:ligatures w14:val="none"/>
        </w:rPr>
        <w:t xml:space="preserve">del Seguro Vehicular materia de denuncia, así como el cargo de remisión de la póliza; </w:t>
      </w:r>
      <w:r w:rsidR="00865BFE" w:rsidRPr="00CD2D50">
        <w:rPr>
          <w:rFonts w:ascii="Arial Narrow" w:eastAsia="Times New Roman" w:hAnsi="Arial Narrow" w:cs="Arial"/>
          <w:color w:val="000000"/>
          <w:kern w:val="0"/>
          <w:lang w:val="es-ES" w:eastAsia="es-ES"/>
          <w14:ligatures w14:val="none"/>
        </w:rPr>
        <w:t xml:space="preserve">(ii) presentar la grabación de la llamada telefónica realizada el </w:t>
      </w:r>
      <w:r w:rsidR="00865BFE" w:rsidRPr="00CD2D50">
        <w:rPr>
          <w:rFonts w:ascii="Arial Narrow" w:eastAsia="Times New Roman" w:hAnsi="Arial Narrow" w:cs="Arial"/>
          <w:color w:val="000000"/>
          <w:kern w:val="0"/>
          <w:lang w:eastAsia="es-ES"/>
          <w14:ligatures w14:val="none"/>
        </w:rPr>
        <w:t xml:space="preserve">11 de noviembre de 2024 con </w:t>
      </w:r>
      <w:r w:rsidR="003D31AF" w:rsidRPr="00CD2D50">
        <w:rPr>
          <w:rFonts w:ascii="Arial Narrow" w:eastAsia="Times New Roman" w:hAnsi="Arial Narrow" w:cs="Arial"/>
          <w:color w:val="000000"/>
          <w:kern w:val="0"/>
          <w:lang w:eastAsia="es-ES"/>
          <w14:ligatures w14:val="none"/>
        </w:rPr>
        <w:t>el denunciante</w:t>
      </w:r>
      <w:r w:rsidR="00865BFE" w:rsidRPr="00CD2D50">
        <w:t xml:space="preserve"> </w:t>
      </w:r>
      <w:r w:rsidR="00865BFE" w:rsidRPr="00CD2D50">
        <w:rPr>
          <w:rFonts w:ascii="Arial Narrow" w:eastAsia="Times New Roman" w:hAnsi="Arial Narrow" w:cs="Arial"/>
          <w:color w:val="000000"/>
          <w:kern w:val="0"/>
          <w:lang w:eastAsia="es-ES"/>
          <w14:ligatures w14:val="none"/>
        </w:rPr>
        <w:t xml:space="preserve">a las 00:15 </w:t>
      </w:r>
      <w:r w:rsidR="008F3E5B" w:rsidRPr="00CD2D50">
        <w:rPr>
          <w:rFonts w:ascii="Arial Narrow" w:eastAsia="Times New Roman" w:hAnsi="Arial Narrow" w:cs="Arial"/>
          <w:color w:val="000000"/>
          <w:kern w:val="0"/>
          <w:lang w:eastAsia="es-ES"/>
          <w14:ligatures w14:val="none"/>
        </w:rPr>
        <w:t>horas</w:t>
      </w:r>
      <w:r w:rsidR="00865BFE" w:rsidRPr="00CD2D50">
        <w:rPr>
          <w:rFonts w:ascii="Arial Narrow" w:eastAsia="Times New Roman" w:hAnsi="Arial Narrow" w:cs="Arial"/>
          <w:color w:val="000000"/>
          <w:kern w:val="0"/>
          <w:lang w:val="es-ES" w:eastAsia="es-ES"/>
          <w14:ligatures w14:val="none"/>
        </w:rPr>
        <w:t xml:space="preserve">; (iii) </w:t>
      </w:r>
      <w:r w:rsidR="003D31AF" w:rsidRPr="00CD2D50">
        <w:rPr>
          <w:rFonts w:ascii="Arial Narrow" w:eastAsia="Times New Roman" w:hAnsi="Arial Narrow" w:cs="Arial"/>
          <w:color w:val="000000"/>
          <w:kern w:val="0"/>
          <w:lang w:val="es-ES" w:eastAsia="es-ES"/>
          <w14:ligatures w14:val="none"/>
        </w:rPr>
        <w:t xml:space="preserve">presentar la grabación de la llamada telefónica realizada el </w:t>
      </w:r>
      <w:r w:rsidR="003D31AF" w:rsidRPr="00CD2D50">
        <w:rPr>
          <w:rFonts w:ascii="Arial Narrow" w:eastAsia="Times New Roman" w:hAnsi="Arial Narrow" w:cs="Arial"/>
          <w:color w:val="000000"/>
          <w:kern w:val="0"/>
          <w:lang w:eastAsia="es-ES"/>
          <w14:ligatures w14:val="none"/>
        </w:rPr>
        <w:t>11 de noviembre de 2024 con el denunciante</w:t>
      </w:r>
      <w:r w:rsidR="003D31AF" w:rsidRPr="00CD2D50">
        <w:t xml:space="preserve"> </w:t>
      </w:r>
      <w:r w:rsidR="003D31AF" w:rsidRPr="00CD2D50">
        <w:rPr>
          <w:rFonts w:ascii="Arial Narrow" w:eastAsia="Times New Roman" w:hAnsi="Arial Narrow" w:cs="Arial"/>
          <w:color w:val="000000"/>
          <w:kern w:val="0"/>
          <w:lang w:eastAsia="es-ES"/>
          <w14:ligatures w14:val="none"/>
        </w:rPr>
        <w:t>a las 00:23</w:t>
      </w:r>
      <w:r w:rsidR="008F3E5B" w:rsidRPr="00CD2D50">
        <w:rPr>
          <w:rFonts w:ascii="Arial Narrow" w:eastAsia="Times New Roman" w:hAnsi="Arial Narrow" w:cs="Arial"/>
          <w:color w:val="000000"/>
          <w:kern w:val="0"/>
          <w:lang w:eastAsia="es-ES"/>
          <w14:ligatures w14:val="none"/>
        </w:rPr>
        <w:t xml:space="preserve"> horas</w:t>
      </w:r>
      <w:r w:rsidR="0085174D" w:rsidRPr="00CD2D50">
        <w:rPr>
          <w:rFonts w:ascii="Arial Narrow" w:eastAsia="Times New Roman" w:hAnsi="Arial Narrow" w:cs="Arial"/>
          <w:color w:val="000000"/>
          <w:kern w:val="0"/>
          <w:lang w:val="es-ES" w:eastAsia="es-ES"/>
          <w14:ligatures w14:val="none"/>
        </w:rPr>
        <w:t>; y, (iv) presentar todas las comunicaciones cursadas con el denunciante</w:t>
      </w:r>
      <w:r w:rsidRPr="0026598E">
        <w:rPr>
          <w:rFonts w:ascii="Arial Narrow" w:eastAsia="Times New Roman" w:hAnsi="Arial Narrow" w:cs="Arial"/>
          <w:color w:val="000000"/>
          <w:kern w:val="0"/>
          <w:lang w:val="es-ES" w:eastAsia="es-ES"/>
          <w14:ligatures w14:val="none"/>
        </w:rPr>
        <w:t>.</w:t>
      </w:r>
      <w:r w:rsidR="003D31AF">
        <w:rPr>
          <w:rFonts w:ascii="Arial Narrow" w:eastAsia="Times New Roman" w:hAnsi="Arial Narrow" w:cs="Arial"/>
          <w:color w:val="000000"/>
          <w:kern w:val="0"/>
          <w:lang w:val="es-ES" w:eastAsia="es-ES"/>
          <w14:ligatures w14:val="none"/>
        </w:rPr>
        <w:t xml:space="preserve"> </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083C52FB"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5C0B6A">
        <w:rPr>
          <w:rFonts w:ascii="Arial Narrow" w:hAnsi="Arial Narrow" w:cs="Arial"/>
          <w:bCs/>
          <w:spacing w:val="-3"/>
          <w:kern w:val="0"/>
          <w14:ligatures w14:val="none"/>
        </w:rPr>
        <w:t/>
      </w:r>
      <w:r w:rsidR="007D081E" w:rsidRPr="005C0B6A">
        <w:rPr>
          <w:rFonts w:ascii="Arial Narrow" w:hAnsi="Arial Narrow" w:cs="Arial"/>
          <w:bCs/>
          <w:spacing w:val="-3"/>
          <w:kern w:val="0"/>
          <w14:ligatures w14:val="none"/>
        </w:rPr>
        <w:t xml:space="preserve"/>
      </w:r>
      <w:r w:rsidRPr="005C0B6A">
        <w:rPr>
          <w:rFonts w:ascii="Arial Narrow" w:hAnsi="Arial Narrow" w:cs="Arial"/>
          <w:bCs/>
          <w:spacing w:val="-3"/>
          <w:kern w:val="0"/>
          <w14:ligatures w14:val="none"/>
        </w:rPr>
        <w:t xml:space="preserve"/>
      </w:r>
      <w:r w:rsidR="007D081E" w:rsidRPr="005C0B6A">
        <w:rPr>
          <w:rFonts w:ascii="Arial Narrow" w:eastAsia="Times New Roman" w:hAnsi="Arial Narrow" w:cs="Times New Roman"/>
          <w:color w:val="000000"/>
          <w:kern w:val="0"/>
          <w:shd w:val="clear" w:color="auto" w:fill="FFFFFF"/>
          <w:lang w:eastAsia="es-PE"/>
          <w14:ligatures w14:val="none"/>
        </w:rPr>
        <w:t xml:space="preserve"/>
      </w:r>
      <w:r w:rsidRPr="005C0B6A">
        <w:rPr>
          <w:rFonts w:ascii="Arial Narrow" w:hAnsi="Arial Narrow"/>
          <w:color w:val="000000"/>
        </w:rPr>
        <w:t/>
      </w:r>
      <w:r w:rsidR="005C0B6A" w:rsidRPr="005C0B6A">
        <w:rPr>
          <w:rFonts w:ascii="Arial Narrow" w:hAnsi="Arial Narrow"/>
          <w:color w:val="000000"/>
        </w:rPr>
        <w:t/>
      </w:r>
      <w:r w:rsidRPr="005C0B6A">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23716787" w14:textId="4AA8A75E" w:rsidR="00CA59A2" w:rsidRPr="0026598E" w:rsidRDefault="00CA59A2" w:rsidP="00E66B8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D2BCD" w:rsidRPr="007D081E">
        <w:rPr>
          <w:rFonts w:ascii="Arial Narrow" w:eastAsia="Arial Narrow" w:hAnsi="Arial Narrow" w:cs="Arial Narrow"/>
          <w:bCs/>
        </w:rPr>
        <w:t xml:space="preserve">Mapfre Perú Compañía de Seguros y Reaseguros </w:t>
      </w:r>
      <w:r w:rsidRPr="007D081E">
        <w:rPr>
          <w:rFonts w:ascii="Arial Narrow" w:eastAsia="Arial Narrow" w:hAnsi="Arial Narrow" w:cs="Arial Narrow"/>
          <w:bCs/>
        </w:rPr>
        <w:t xml:space="preserve">S.A. </w:t>
      </w:r>
      <w:r w:rsidRPr="007D081E">
        <w:rPr>
          <w:rFonts w:ascii="Arial Narrow" w:hAnsi="Arial Narrow"/>
          <w:shd w:val="clear" w:color="auto" w:fill="FFFFFF"/>
        </w:rPr>
        <w:t xml:space="preserve">para que </w:t>
      </w:r>
      <w:r w:rsidRPr="007D081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58044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CA59A2">
      <w:pPr>
        <w:spacing w:line="240" w:lineRule="auto"/>
        <w:rPr>
          <w:rFonts w:ascii="Arial Narrow" w:hAnsi="Arial Narrow"/>
        </w:rPr>
      </w:pPr>
    </w:p>
    <w:p w14:paraId="1D2233A3" w14:textId="77777777" w:rsidR="00CA59A2" w:rsidRPr="0026598E" w:rsidRDefault="00CA59A2" w:rsidP="00CA59A2">
      <w:pPr>
        <w:spacing w:line="240" w:lineRule="auto"/>
        <w:rPr>
          <w:rFonts w:ascii="Arial Narrow" w:hAnsi="Arial Narrow"/>
        </w:rPr>
      </w:pPr>
    </w:p>
    <w:p w14:paraId="4423ADE9" w14:textId="77777777" w:rsidR="00CA59A2" w:rsidRPr="0026598E" w:rsidRDefault="00CA59A2" w:rsidP="00CA59A2">
      <w:pPr>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ADDB1" w14:textId="77777777" w:rsidR="00920255" w:rsidRDefault="00920255" w:rsidP="00DA79A0">
      <w:pPr>
        <w:spacing w:after="0" w:line="240" w:lineRule="auto"/>
      </w:pPr>
      <w:r>
        <w:separator/>
      </w:r>
    </w:p>
  </w:endnote>
  <w:endnote w:type="continuationSeparator" w:id="0">
    <w:p w14:paraId="32B6C12B" w14:textId="77777777" w:rsidR="00920255" w:rsidRDefault="0092025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0F034" w14:textId="77777777" w:rsidR="00920255" w:rsidRDefault="00920255" w:rsidP="00DA79A0">
      <w:pPr>
        <w:spacing w:after="0" w:line="240" w:lineRule="auto"/>
      </w:pPr>
      <w:r>
        <w:separator/>
      </w:r>
    </w:p>
  </w:footnote>
  <w:footnote w:type="continuationSeparator" w:id="0">
    <w:p w14:paraId="2A26D799" w14:textId="77777777" w:rsidR="00920255" w:rsidRDefault="00920255"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3F402B6D"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BCED841"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694AFF6A"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7D35827C"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8DBCE5B"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p>
    <w:p w14:paraId="73881D8C"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7E26F4E"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54D4EF75"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7F33978" w14:textId="77777777" w:rsidR="005D7B37" w:rsidRPr="0026598E" w:rsidRDefault="005D7B37" w:rsidP="005D7B37">
      <w:pPr>
        <w:pStyle w:val="Textonotapie"/>
        <w:tabs>
          <w:tab w:val="left" w:pos="567"/>
        </w:tabs>
        <w:ind w:left="567" w:right="-1" w:hanging="567"/>
        <w:jc w:val="both"/>
        <w:rPr>
          <w:rFonts w:ascii="Arial Narrow" w:eastAsia="Arial Narrow" w:hAnsi="Arial Narrow" w:cs="Arial"/>
          <w:sz w:val="16"/>
          <w:szCs w:val="16"/>
        </w:rPr>
      </w:pPr>
    </w:p>
  </w:footnote>
  <w:footnote w:id="3">
    <w:p w14:paraId="18F05B88" w14:textId="77777777" w:rsidR="005D7B37" w:rsidRPr="000828F5" w:rsidRDefault="005D7B37" w:rsidP="005D7B3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7F426F4" w14:textId="77777777" w:rsidR="005D7B37" w:rsidRPr="000828F5" w:rsidRDefault="005D7B37" w:rsidP="005D7B3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C874178" w14:textId="77777777" w:rsidR="005D7B37" w:rsidRPr="000828F5" w:rsidRDefault="005D7B37" w:rsidP="005D7B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BE788D5" w14:textId="77777777" w:rsidR="005D7B37" w:rsidRPr="000828F5" w:rsidRDefault="005D7B37" w:rsidP="005D7B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C795753" w14:textId="77777777" w:rsidR="005D7B37" w:rsidRPr="000828F5" w:rsidRDefault="005D7B37" w:rsidP="005D7B37">
      <w:pPr>
        <w:pStyle w:val="Textonotapie"/>
        <w:ind w:left="567" w:right="-1"/>
        <w:jc w:val="both"/>
        <w:rPr>
          <w:rFonts w:ascii="Arial Narrow" w:eastAsia="Arial Narrow" w:hAnsi="Arial Narrow" w:cs="Arial Narrow"/>
          <w:sz w:val="16"/>
          <w:szCs w:val="16"/>
        </w:rPr>
      </w:pPr>
    </w:p>
    <w:p w14:paraId="56180669" w14:textId="77777777" w:rsidR="005D7B37" w:rsidRPr="000828F5" w:rsidRDefault="005D7B37" w:rsidP="005D7B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2BABC57" w14:textId="77777777" w:rsidR="005D7B37" w:rsidRPr="000828F5" w:rsidRDefault="005D7B37" w:rsidP="005D7B3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0D8396A" w14:textId="77777777" w:rsidR="005D7B37" w:rsidRPr="000828F5" w:rsidRDefault="005D7B37" w:rsidP="005D7B37">
      <w:pPr>
        <w:pStyle w:val="Textonotapie"/>
        <w:jc w:val="both"/>
        <w:rPr>
          <w:rFonts w:ascii="Arial Narrow" w:hAnsi="Arial Narrow"/>
          <w:sz w:val="16"/>
          <w:szCs w:val="16"/>
        </w:rPr>
      </w:pPr>
    </w:p>
  </w:footnote>
  <w:footnote w:id="4">
    <w:p w14:paraId="612FFD1E" w14:textId="77777777" w:rsidR="009F0639" w:rsidRPr="006B3DF7" w:rsidRDefault="009F0639" w:rsidP="009F0639">
      <w:pPr>
        <w:pStyle w:val="Textonotapie"/>
        <w:tabs>
          <w:tab w:val="left" w:pos="567"/>
        </w:tabs>
        <w:ind w:left="567" w:right="-1" w:hanging="567"/>
        <w:jc w:val="both"/>
        <w:rPr>
          <w:rFonts w:ascii="Arial Narrow" w:eastAsia="Arial Narrow" w:hAnsi="Arial Narrow" w:cs="Arial"/>
          <w:b/>
          <w:bCs/>
          <w:sz w:val="15"/>
          <w:szCs w:val="15"/>
        </w:rPr>
      </w:pPr>
      <w:r w:rsidRPr="006B3DF7">
        <w:rPr>
          <w:rStyle w:val="Refdenotaalpie"/>
          <w:rFonts w:ascii="Arial Narrow" w:hAnsi="Arial Narrow"/>
          <w:sz w:val="16"/>
          <w:szCs w:val="15"/>
          <w:vertAlign w:val="superscript"/>
        </w:rPr>
        <w:footnoteRef/>
      </w:r>
      <w:r w:rsidRPr="006B3DF7">
        <w:rPr>
          <w:rFonts w:ascii="Arial Narrow" w:hAnsi="Arial Narrow"/>
          <w:sz w:val="15"/>
          <w:szCs w:val="15"/>
        </w:rPr>
        <w:t xml:space="preserve"> </w:t>
      </w:r>
      <w:r w:rsidRPr="006B3DF7">
        <w:rPr>
          <w:rFonts w:ascii="Arial Narrow" w:hAnsi="Arial Narrow" w:cs="Arial"/>
          <w:sz w:val="15"/>
          <w:szCs w:val="15"/>
        </w:rPr>
        <w:tab/>
      </w:r>
      <w:r w:rsidRPr="006B3DF7">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90E5BBE" w14:textId="77777777" w:rsidR="009F0639" w:rsidRPr="006B3DF7" w:rsidRDefault="009F0639" w:rsidP="009F0639">
      <w:pPr>
        <w:pStyle w:val="Textonotapie"/>
        <w:ind w:firstLine="567"/>
        <w:rPr>
          <w:rFonts w:ascii="Arial Narrow" w:eastAsia="Arial Narrow" w:hAnsi="Arial Narrow" w:cs="Arial"/>
          <w:b/>
          <w:bCs/>
          <w:sz w:val="15"/>
          <w:szCs w:val="15"/>
        </w:rPr>
      </w:pPr>
      <w:r w:rsidRPr="006B3DF7">
        <w:rPr>
          <w:rFonts w:ascii="Arial Narrow" w:eastAsia="Arial Narrow" w:hAnsi="Arial Narrow" w:cs="Arial"/>
          <w:b/>
          <w:bCs/>
          <w:sz w:val="15"/>
          <w:szCs w:val="15"/>
        </w:rPr>
        <w:t>Artículo 88.- Reclamo de productos o servicios financieros y de seguros</w:t>
      </w:r>
    </w:p>
    <w:p w14:paraId="06E23476" w14:textId="77777777" w:rsidR="009F0639" w:rsidRPr="006B3DF7" w:rsidRDefault="009F0639" w:rsidP="009F0639">
      <w:pPr>
        <w:pStyle w:val="Textonotapie"/>
        <w:tabs>
          <w:tab w:val="left" w:pos="567"/>
        </w:tabs>
        <w:ind w:left="567"/>
        <w:jc w:val="both"/>
        <w:rPr>
          <w:rFonts w:ascii="Arial Narrow" w:eastAsia="Arial Narrow" w:hAnsi="Arial Narrow" w:cs="Arial"/>
          <w:sz w:val="15"/>
          <w:szCs w:val="15"/>
        </w:rPr>
      </w:pPr>
      <w:r w:rsidRPr="006B3DF7">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6B3DF7">
        <w:rPr>
          <w:rFonts w:ascii="Arial Narrow" w:eastAsia="Arial Narrow" w:hAnsi="Arial Narrow" w:cs="Arial"/>
          <w:sz w:val="15"/>
          <w:szCs w:val="15"/>
        </w:rPr>
        <w:t xml:space="preserve">. </w:t>
      </w:r>
    </w:p>
    <w:p w14:paraId="2F033B54" w14:textId="77777777" w:rsidR="009F0639" w:rsidRPr="006B3DF7" w:rsidRDefault="009F0639" w:rsidP="009F0639">
      <w:pPr>
        <w:pStyle w:val="Textonotapie"/>
        <w:tabs>
          <w:tab w:val="left" w:pos="567"/>
        </w:tabs>
        <w:ind w:left="567" w:right="-1" w:hanging="567"/>
        <w:jc w:val="both"/>
        <w:rPr>
          <w:rFonts w:ascii="Arial Narrow" w:eastAsia="Arial Narrow" w:hAnsi="Arial Narrow" w:cs="Arial"/>
          <w:sz w:val="15"/>
          <w:szCs w:val="15"/>
        </w:rPr>
      </w:pPr>
      <w:r w:rsidRPr="006B3DF7">
        <w:rPr>
          <w:rFonts w:ascii="Arial Narrow" w:eastAsia="Arial Narrow" w:hAnsi="Arial Narrow" w:cs="Arial"/>
          <w:sz w:val="15"/>
          <w:szCs w:val="15"/>
        </w:rPr>
        <w:tab/>
        <w:t>(…).</w:t>
      </w:r>
    </w:p>
    <w:p w14:paraId="2A07E2A7" w14:textId="77777777" w:rsidR="009F0639" w:rsidRPr="006B3DF7" w:rsidRDefault="009F0639" w:rsidP="009F0639">
      <w:pPr>
        <w:pStyle w:val="Textonotapie"/>
        <w:rPr>
          <w:rFonts w:ascii="Arial Narrow" w:hAnsi="Arial Narrow"/>
          <w:sz w:val="15"/>
          <w:szCs w:val="15"/>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reiterancia: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7D081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7D081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7D081E" w:rsidRDefault="00CA59A2" w:rsidP="00CA59A2">
      <w:pPr>
        <w:pStyle w:val="Textonotapie"/>
        <w:ind w:left="1134" w:hanging="567"/>
        <w:jc w:val="both"/>
        <w:rPr>
          <w:rFonts w:ascii="Arial Narrow" w:hAnsi="Arial Narrow" w:cs="Arial"/>
          <w:b/>
          <w:bCs/>
          <w:sz w:val="16"/>
          <w:szCs w:val="16"/>
        </w:rPr>
      </w:pPr>
      <w:r w:rsidRPr="007D081E">
        <w:rPr>
          <w:rFonts w:ascii="Arial Narrow" w:hAnsi="Arial Narrow" w:cs="Arial"/>
          <w:b/>
          <w:bCs/>
          <w:sz w:val="16"/>
          <w:szCs w:val="16"/>
        </w:rPr>
        <w:t>Artículo 20.- Modalidades de notificación</w:t>
      </w:r>
    </w:p>
    <w:p w14:paraId="23580398" w14:textId="77777777" w:rsidR="00CA59A2" w:rsidRPr="007D081E" w:rsidRDefault="00CA59A2" w:rsidP="00CA59A2">
      <w:pPr>
        <w:pStyle w:val="Textonotapie"/>
        <w:ind w:left="1134" w:hanging="567"/>
        <w:jc w:val="both"/>
        <w:rPr>
          <w:rFonts w:ascii="Arial Narrow" w:hAnsi="Arial Narrow" w:cs="Arial"/>
          <w:sz w:val="16"/>
          <w:szCs w:val="16"/>
        </w:rPr>
      </w:pPr>
      <w:r w:rsidRPr="007D081E">
        <w:rPr>
          <w:rFonts w:ascii="Arial Narrow" w:hAnsi="Arial Narrow" w:cs="Arial"/>
          <w:sz w:val="16"/>
          <w:szCs w:val="16"/>
        </w:rPr>
        <w:t xml:space="preserve">20.4. </w:t>
      </w:r>
      <w:r w:rsidRPr="007D081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7D081E" w:rsidRDefault="00CA59A2" w:rsidP="00CA59A2">
      <w:pPr>
        <w:pStyle w:val="Textonotapie"/>
        <w:ind w:left="1134"/>
        <w:jc w:val="both"/>
        <w:rPr>
          <w:rFonts w:ascii="Arial Narrow" w:hAnsi="Arial Narrow" w:cs="Arial"/>
          <w:sz w:val="16"/>
          <w:szCs w:val="16"/>
        </w:rPr>
      </w:pPr>
      <w:r w:rsidRPr="007D081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7D081E">
        <w:rPr>
          <w:rFonts w:ascii="Arial Narrow" w:hAnsi="Arial Narrow" w:cs="Arial"/>
          <w:sz w:val="16"/>
          <w:szCs w:val="16"/>
        </w:rPr>
        <w:t>En caso de no recibirse respuesta automática de recepción en un plazo máximo de dos (2) días hábiles contados desde el día siguiente de</w:t>
      </w:r>
      <w:r w:rsidRPr="0026598E">
        <w:rPr>
          <w:rFonts w:ascii="Arial Narrow" w:hAnsi="Arial Narrow" w:cs="Arial"/>
          <w:sz w:val="16"/>
          <w:szCs w:val="16"/>
        </w:rPr>
        <w:t xml:space="preserv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5B4"/>
    <w:rsid w:val="00045A53"/>
    <w:rsid w:val="000979BD"/>
    <w:rsid w:val="000A2C5A"/>
    <w:rsid w:val="000B6B92"/>
    <w:rsid w:val="000C03E0"/>
    <w:rsid w:val="000D0811"/>
    <w:rsid w:val="0011394B"/>
    <w:rsid w:val="001B5674"/>
    <w:rsid w:val="001B6FB2"/>
    <w:rsid w:val="00212C0A"/>
    <w:rsid w:val="00247BEA"/>
    <w:rsid w:val="00282B4A"/>
    <w:rsid w:val="00290C55"/>
    <w:rsid w:val="002B2DF7"/>
    <w:rsid w:val="002D24C0"/>
    <w:rsid w:val="002E5526"/>
    <w:rsid w:val="003748FB"/>
    <w:rsid w:val="003D0DBC"/>
    <w:rsid w:val="003D31AF"/>
    <w:rsid w:val="004312A7"/>
    <w:rsid w:val="004535D8"/>
    <w:rsid w:val="00467630"/>
    <w:rsid w:val="00474755"/>
    <w:rsid w:val="004C47BE"/>
    <w:rsid w:val="005166AD"/>
    <w:rsid w:val="0055154B"/>
    <w:rsid w:val="00570E8B"/>
    <w:rsid w:val="0058044E"/>
    <w:rsid w:val="005C0B6A"/>
    <w:rsid w:val="005D3969"/>
    <w:rsid w:val="005D7A26"/>
    <w:rsid w:val="005D7B37"/>
    <w:rsid w:val="005E4A5D"/>
    <w:rsid w:val="00607369"/>
    <w:rsid w:val="00626395"/>
    <w:rsid w:val="006708C0"/>
    <w:rsid w:val="00740EE1"/>
    <w:rsid w:val="00756A98"/>
    <w:rsid w:val="00785E38"/>
    <w:rsid w:val="007C3BFF"/>
    <w:rsid w:val="007D081E"/>
    <w:rsid w:val="007D4481"/>
    <w:rsid w:val="007D7A2B"/>
    <w:rsid w:val="00806FFE"/>
    <w:rsid w:val="0083186C"/>
    <w:rsid w:val="0085174D"/>
    <w:rsid w:val="0086188A"/>
    <w:rsid w:val="0086543B"/>
    <w:rsid w:val="00865BFE"/>
    <w:rsid w:val="008834B0"/>
    <w:rsid w:val="00884660"/>
    <w:rsid w:val="00890B1F"/>
    <w:rsid w:val="0089579A"/>
    <w:rsid w:val="008E746F"/>
    <w:rsid w:val="008F3E5B"/>
    <w:rsid w:val="00920255"/>
    <w:rsid w:val="00945AA0"/>
    <w:rsid w:val="00946DBA"/>
    <w:rsid w:val="00987623"/>
    <w:rsid w:val="009D120B"/>
    <w:rsid w:val="009D2900"/>
    <w:rsid w:val="009D7D45"/>
    <w:rsid w:val="009F0639"/>
    <w:rsid w:val="00A01068"/>
    <w:rsid w:val="00A363CA"/>
    <w:rsid w:val="00A37879"/>
    <w:rsid w:val="00A52C17"/>
    <w:rsid w:val="00A575AB"/>
    <w:rsid w:val="00A621D7"/>
    <w:rsid w:val="00A625F2"/>
    <w:rsid w:val="00A84194"/>
    <w:rsid w:val="00A87B9B"/>
    <w:rsid w:val="00A909FE"/>
    <w:rsid w:val="00A94CBA"/>
    <w:rsid w:val="00AC634C"/>
    <w:rsid w:val="00AE2D20"/>
    <w:rsid w:val="00AE4814"/>
    <w:rsid w:val="00B26627"/>
    <w:rsid w:val="00B514BB"/>
    <w:rsid w:val="00B52C54"/>
    <w:rsid w:val="00B5597B"/>
    <w:rsid w:val="00B713A5"/>
    <w:rsid w:val="00B72835"/>
    <w:rsid w:val="00B906B1"/>
    <w:rsid w:val="00B91E42"/>
    <w:rsid w:val="00BD2086"/>
    <w:rsid w:val="00BD5FDE"/>
    <w:rsid w:val="00BD7737"/>
    <w:rsid w:val="00BE7084"/>
    <w:rsid w:val="00BF5285"/>
    <w:rsid w:val="00C650C7"/>
    <w:rsid w:val="00CA59A2"/>
    <w:rsid w:val="00CD0C8E"/>
    <w:rsid w:val="00CD2D50"/>
    <w:rsid w:val="00D02768"/>
    <w:rsid w:val="00D07315"/>
    <w:rsid w:val="00DA79A0"/>
    <w:rsid w:val="00DB6197"/>
    <w:rsid w:val="00E13255"/>
    <w:rsid w:val="00E5657D"/>
    <w:rsid w:val="00E6140E"/>
    <w:rsid w:val="00E66B82"/>
    <w:rsid w:val="00E7512D"/>
    <w:rsid w:val="00E8726E"/>
    <w:rsid w:val="00EB0947"/>
    <w:rsid w:val="00EB481D"/>
    <w:rsid w:val="00ED2BCD"/>
    <w:rsid w:val="00ED4B2D"/>
    <w:rsid w:val="00EE3204"/>
    <w:rsid w:val="00EE636A"/>
    <w:rsid w:val="00F127FA"/>
    <w:rsid w:val="00F63CA1"/>
    <w:rsid w:val="00F66EC4"/>
    <w:rsid w:val="00FC56E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D7B37"/>
  </w:style>
  <w:style w:type="character" w:styleId="Refdecomentario">
    <w:name w:val="annotation reference"/>
    <w:basedOn w:val="Fuentedeprrafopredeter"/>
    <w:uiPriority w:val="99"/>
    <w:semiHidden/>
    <w:unhideWhenUsed/>
    <w:rsid w:val="008F3E5B"/>
    <w:rPr>
      <w:sz w:val="16"/>
      <w:szCs w:val="16"/>
    </w:rPr>
  </w:style>
  <w:style w:type="paragraph" w:styleId="Textocomentario">
    <w:name w:val="annotation text"/>
    <w:basedOn w:val="Normal"/>
    <w:link w:val="TextocomentarioCar"/>
    <w:uiPriority w:val="99"/>
    <w:unhideWhenUsed/>
    <w:rsid w:val="008F3E5B"/>
    <w:pPr>
      <w:spacing w:line="240" w:lineRule="auto"/>
    </w:pPr>
    <w:rPr>
      <w:sz w:val="20"/>
      <w:szCs w:val="20"/>
    </w:rPr>
  </w:style>
  <w:style w:type="character" w:customStyle="1" w:styleId="TextocomentarioCar">
    <w:name w:val="Texto comentario Car"/>
    <w:basedOn w:val="Fuentedeprrafopredeter"/>
    <w:link w:val="Textocomentario"/>
    <w:uiPriority w:val="99"/>
    <w:rsid w:val="008F3E5B"/>
    <w:rPr>
      <w:sz w:val="20"/>
      <w:szCs w:val="20"/>
    </w:rPr>
  </w:style>
  <w:style w:type="paragraph" w:styleId="Asuntodelcomentario">
    <w:name w:val="annotation subject"/>
    <w:basedOn w:val="Textocomentario"/>
    <w:next w:val="Textocomentario"/>
    <w:link w:val="AsuntodelcomentarioCar"/>
    <w:uiPriority w:val="99"/>
    <w:semiHidden/>
    <w:unhideWhenUsed/>
    <w:rsid w:val="008F3E5B"/>
    <w:rPr>
      <w:b/>
      <w:bCs/>
    </w:rPr>
  </w:style>
  <w:style w:type="character" w:customStyle="1" w:styleId="AsuntodelcomentarioCar">
    <w:name w:val="Asunto del comentario Car"/>
    <w:basedOn w:val="TextocomentarioCar"/>
    <w:link w:val="Asuntodelcomentario"/>
    <w:uiPriority w:val="99"/>
    <w:semiHidden/>
    <w:rsid w:val="008F3E5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1962</Words>
  <Characters>10797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23</cp:revision>
  <dcterms:created xsi:type="dcterms:W3CDTF">2024-06-18T08:44:00Z</dcterms:created>
  <dcterms:modified xsi:type="dcterms:W3CDTF">2025-08-28T17:30:00Z</dcterms:modified>
</cp:coreProperties>
</file>