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Times New Roman" w:hAnsi="Arial Narrow" w:cs="Times New Roman"/>
          <w:b/>
          <w:bCs/>
          <w:color w:val="000000"/>
          <w:kern w:val="0"/>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Arial Narrow" w:hAnsi="Arial Narrow" w:cs="Arial Narrow"/>
          <w:b/>
          <w:color w:val="000000"/>
          <w:kern w:val="0"/>
          <w:lang w:eastAsia="es-PE"/>
          <w14:ligatures w14:val="none"/>
        </w:rPr>
        <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DENUNCIADO</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 xml:space="preserve">RÍMAC SEGUROS </w:t>
      </w:r>
      <w:r w:rsidR="00CA59A2" w:rsidRPr="00207685">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RESOLUCIÓN </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7685">
        <w:rPr>
          <w:rFonts w:ascii="Arial Narrow" w:eastAsia="Times New Roman" w:hAnsi="Arial Narrow" w:cs="Times New Roman"/>
          <w:color w:val="000000"/>
          <w:kern w:val="0"/>
          <w:shd w:val="clear" w:color="auto" w:fill="FFFFFF"/>
          <w:lang w:eastAsia="es-PE"/>
          <w14:ligatures w14:val="none"/>
        </w:rPr>
        <w:t xml:space="preserve">Lima, </w:t>
      </w:r>
      <w:r w:rsidR="00D4758C">
        <w:rPr>
          <w:rFonts w:ascii="Arial Narrow" w:eastAsia="Times New Roman" w:hAnsi="Arial Narrow" w:cs="Times New Roman"/>
          <w:color w:val="000000"/>
          <w:kern w:val="0"/>
          <w:shd w:val="clear" w:color="auto" w:fill="FFFFFF"/>
          <w:lang w:eastAsia="es-PE"/>
          <w14:ligatures w14:val="none"/>
        </w:rPr>
        <w:t>24</w:t>
      </w:r>
      <w:r w:rsidRPr="00207685">
        <w:rPr>
          <w:rFonts w:ascii="Arial Narrow" w:eastAsia="Times New Roman" w:hAnsi="Arial Narrow" w:cs="Times New Roman"/>
          <w:color w:val="000000"/>
          <w:kern w:val="0"/>
          <w:shd w:val="clear" w:color="auto" w:fill="FFFFFF"/>
          <w:lang w:eastAsia="es-PE"/>
          <w14:ligatures w14:val="none"/>
        </w:rPr>
        <w:t xml:space="preserve"> de </w:t>
      </w:r>
      <w:r w:rsidR="00A23703" w:rsidRPr="00207685">
        <w:rPr>
          <w:rFonts w:ascii="Arial Narrow" w:eastAsia="Times New Roman" w:hAnsi="Arial Narrow" w:cs="Times New Roman"/>
          <w:color w:val="000000"/>
          <w:kern w:val="0"/>
          <w:shd w:val="clear" w:color="auto" w:fill="FFFFFF"/>
          <w:lang w:eastAsia="es-PE"/>
          <w14:ligatures w14:val="none"/>
        </w:rPr>
        <w:t xml:space="preserve">octubre </w:t>
      </w:r>
      <w:r w:rsidRPr="0020768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3C">
        <w:rPr>
          <w:rFonts w:ascii="Arial Narrow" w:eastAsia="Times New Roman" w:hAnsi="Arial Narrow" w:cs="Arial"/>
          <w:color w:val="000000"/>
          <w:kern w:val="0"/>
          <w:lang w:val="es-ES" w:eastAsia="es-ES"/>
          <w14:ligatures w14: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w14:ligatures w14:val="none"/>
        </w:rPr>
        <w:t xml:space="preserve"/>
      </w:r>
      <w:r w:rsidR="006D2B3C" w:rsidRPr="00CE6ECC">
        <w:rPr>
          <w:rFonts w:ascii="Arial Narrow" w:eastAsia="Times New Roman" w:hAnsi="Arial Narrow" w:cs="Arial"/>
          <w:color w:val="000000"/>
          <w:kern w:val="0"/>
          <w:lang w:val="es-ES" w:eastAsia="es-ES"/>
          <w14:ligatures w14:val="none"/>
        </w:rPr>
        <w:t/>
      </w:r>
      <w:r w:rsidRPr="00CE6EC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00207685"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xml:space="preserve"/>
      </w:r>
      <w:r w:rsidR="00207685" w:rsidRPr="00207685">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w:r>
      <w:r w:rsidRPr="0020768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48592B87">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2B3C">
        <w:rPr>
          <w:rFonts w:ascii="Arial Narrow" w:eastAsia="Calibri" w:hAnsi="Arial Narrow" w:cs="Arial"/>
          <w:kern w:val="0"/>
          <w14:ligatures w14: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w14:ligatures w14:val="none"/>
        </w:rPr>
        <w:t xml:space="preserve"/>
      </w:r>
      <w:r w:rsidRPr="006D2B3C">
        <w:rPr>
          <w:rFonts w:ascii="Arial Narrow" w:eastAsia="Times New Roman" w:hAnsi="Arial Narrow" w:cs="Arial"/>
          <w:color w:val="000000"/>
          <w:kern w:val="0"/>
          <w:lang w:val="es-ES" w:eastAsia="es-ES"/>
          <w14:ligatures w14:val="none"/>
        </w:rPr>
        <w:t/>
      </w:r>
      <w:r w:rsidRPr="00207685">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r w:rsidR="40C3F5D2" w:rsidRPr="48592B87">
        <w:rPr>
          <w:rFonts w:ascii="Arial Narrow" w:eastAsia="Times New Roman" w:hAnsi="Arial Narrow" w:cs="Arial"/>
          <w:color w:val="000000"/>
          <w:kern w:val="0"/>
          <w:lang w:val="es-ES" w:eastAsia="es-ES"/>
          <w14:ligatures w14: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w14:ligatures w14:val="none"/>
        </w:rPr>
        <w:t xml:space="preserve"/>
      </w:r>
      <w:r w:rsidR="3735151B" w:rsidRPr="48592B87">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4" w:name="_Hlk211591623"/>
      <w:r w:rsidR="00121544" w:rsidRPr="00121544">
        <w:rPr>
          <w:rFonts w:ascii="Arial Narrow" w:eastAsia="Arial Narrow" w:hAnsi="Arial Narrow" w:cs="Arial Narrow"/>
          <w:kern w:val="0"/>
          <w14:ligatures w14: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y 19</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del Código</w:t>
      </w:r>
      <w:r w:rsidR="00711750" w:rsidRPr="48592B87">
        <w:rPr>
          <w:rStyle w:val="Refdenotaalpie"/>
          <w:rFonts w:ascii="Arial Narrow" w:eastAsia="Arial Narrow" w:hAnsi="Arial Narrow" w:cs="Arial"/>
          <w:kern w:val="0"/>
          <w:vertAlign w:val="superscript"/>
          <w14:ligatures w14:val="none"/>
        </w:rPr>
        <w:footnoteReference w:id="4"/>
      </w:r>
      <w:r w:rsidR="00711750" w:rsidRPr="48592B87">
        <w:rPr>
          <w:rFonts w:ascii="Arial Narrow" w:eastAsia="Arial Narrow" w:hAnsi="Arial Narrow" w:cs="Arial Narrow"/>
          <w:kern w:val="0"/>
          <w14:ligatures w14:val="none"/>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8592B87">
        <w:rPr>
          <w:rFonts w:ascii="Arial Narrow" w:eastAsia="Times New Roman" w:hAnsi="Arial Narrow" w:cs="Arial"/>
          <w:color w:val="000000"/>
          <w:kern w:val="0"/>
          <w:lang w:eastAsia="es-PE"/>
          <w14:ligatures w14:val="none"/>
        </w:rPr>
        <w:t xml:space="preserve">Además, la Secretaría Técnica, en ejercicio de sus facultades, considera </w:t>
      </w:r>
      <w:r w:rsidRPr="48592B87">
        <w:rPr>
          <w:rFonts w:ascii="Arial Narrow" w:eastAsia="Arial Narrow" w:hAnsi="Arial Narrow" w:cs="Arial"/>
          <w:kern w:val="0"/>
          <w14:ligatures w14: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w14:ligatures w14:val="none"/>
        </w:rPr>
        <w:t xml:space="preserve">conviene requerir </w:t>
      </w:r>
      <w:r w:rsidR="000C3ECE" w:rsidRPr="000C3ECE">
        <w:rPr>
          <w:rFonts w:ascii="Arial Narrow" w:eastAsia="Times New Roman" w:hAnsi="Arial Narrow" w:cs="Arial"/>
          <w:color w:val="000000"/>
          <w:kern w:val="0"/>
          <w:lang w:val="es-ES" w:eastAsia="es-ES"/>
          <w14:ligatures w14:val="none"/>
        </w:rPr>
        <w:t>a la compañía aseguradora</w:t>
      </w:r>
      <w:r w:rsidRPr="000C3EC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523EBF1F" w14: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w14:ligatures w14: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007A672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6727">
        <w:rPr>
          <w:rFonts w:ascii="Arial Narrow" w:eastAsia="Times New Roman" w:hAnsi="Arial Narrow" w:cs="Times New Roman"/>
          <w:color w:val="000000"/>
          <w:kern w:val="0"/>
          <w:shd w:val="clear" w:color="auto" w:fill="FFFFFF"/>
          <w:lang w:eastAsia="es-PE"/>
          <w14:ligatures w14:val="none"/>
        </w:rPr>
        <w:t xml:space="preserve"/>
      </w:r>
      <w:r w:rsidR="007A6727" w:rsidRPr="48592B87">
        <w:rPr>
          <w:rFonts w:ascii="Arial Narrow" w:hAnsi="Arial Narrow" w:cs="Arial"/>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Pr="007A6727">
        <w:rPr>
          <w:rFonts w:ascii="Arial Narrow" w:eastAsia="Times New Roman" w:hAnsi="Arial Narrow" w:cs="Times New Roman"/>
          <w:color w:val="000000"/>
          <w:kern w:val="0"/>
          <w:shd w:val="clear" w:color="auto" w:fill="FFFFFF"/>
          <w:lang w:eastAsia="es-PE"/>
          <w14:ligatures w14:val="none"/>
        </w:rPr>
        <w:t xml:space="preserve"/>
      </w:r>
      <w:r w:rsidR="00121544" w:rsidRPr="007A672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w14:paraId="0A292C9F" w14:textId="4FCAB908" w:rsidR="00CA59A2" w:rsidRPr="0026598E" w:rsidRDefault="00CA59A2" w:rsidP="00B4250E">
      <w:pPr>
        <w:spacing w:line="240" w:lineRule="auto"/>
        <w:contextualSpacing/>
        <w:jc w:val="both"/>
        <w:rPr>
          <w:rFonts w:ascii="Arial Narrow" w:eastAsia="Calibri" w:hAnsi="Arial Narrow" w:cs="Arial"/>
          <w:kern w:val="0"/>
          <w14:ligatures w14:val="none"/>
        </w:rPr>
      </w:pPr>
      <w:r w:rsidRPr="48592B8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A6727" w:rsidRPr="007A6727">
        <w:rPr>
          <w:rFonts w:ascii="Arial Narrow" w:eastAsia="Times New Roman" w:hAnsi="Arial Narrow" w:cs="Arial"/>
          <w:color w:val="000000"/>
          <w:kern w:val="0"/>
          <w:lang w:val="es-ES" w:eastAsia="es-ES"/>
          <w14:ligatures w14:val="none"/>
        </w:rPr>
        <w:t>6 de junio de 2025</w:t>
      </w:r>
      <w:r w:rsidRPr="0026598E">
        <w:rPr>
          <w:rFonts w:ascii="Arial Narrow" w:eastAsia="Calibri" w:hAnsi="Arial Narrow" w:cs="Arial"/>
          <w:kern w:val="0"/>
          <w14:ligatures w14:val="none"/>
        </w:rPr>
        <w:t>.</w:t>
      </w:r>
    </w:p>
    <w:p w14:paraId="68A17E97" w14: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6727" w:rsidRPr="007A672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76E91B"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A6727" w:rsidRPr="007A6727">
        <w:rPr>
          <w:rFonts w:ascii="Arial Narrow" w:eastAsia="Times New Roman" w:hAnsi="Arial Narrow" w:cs="Arial"/>
          <w:color w:val="000000"/>
          <w:kern w:val="0"/>
          <w:lang w:val="es-ES" w:eastAsia="es-ES"/>
          <w14:ligatures w14:val="none"/>
        </w:rPr>
        <w:t>6 de junio de 2025</w:t>
      </w:r>
      <w:r w:rsidRPr="007A6727">
        <w:rPr>
          <w:rFonts w:ascii="Arial Narrow" w:eastAsia="Calibri" w:hAnsi="Arial Narrow" w:cs="Arial"/>
          <w:kern w:val="0"/>
          <w14:ligatures w14:val="none"/>
        </w:rPr>
        <w:t xml:space="preserve">, </w:t>
      </w:r>
      <w:r w:rsidRPr="007A6727">
        <w:rPr>
          <w:rFonts w:ascii="Arial Narrow" w:eastAsia="Arial Narrow" w:hAnsi="Arial Narrow" w:cs="Arial Narrow"/>
          <w:color w:val="000000"/>
          <w:kern w:val="0"/>
          <w:lang w:eastAsia="es-PE"/>
          <w14:ligatures w14:val="none"/>
        </w:rPr>
        <w:t>a</w:t>
      </w:r>
      <w:r w:rsidRPr="007A6727">
        <w:rPr>
          <w:rFonts w:ascii="Arial Narrow" w:eastAsia="Times New Roman" w:hAnsi="Arial Narrow" w:cs="Times New Roman"/>
          <w:color w:val="000000"/>
          <w:kern w:val="0"/>
          <w:shd w:val="clear" w:color="auto" w:fill="FFFFFF"/>
          <w:lang w:eastAsia="es-PE"/>
          <w14:ligatures w14:val="none"/>
        </w:rPr>
        <w:t xml:space="preserve">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Arial Narrow" w:hAnsi="Arial Narrow" w:cs="Arial Narrow"/>
          <w:color w:val="000000"/>
          <w:kern w:val="0"/>
          <w:lang w:eastAsia="es-PE"/>
          <w14:ligatures w14:val="none"/>
        </w:rPr>
        <w:t>, para que, de conformidad con lo dispuesto por el artículo 26</w:t>
      </w:r>
      <w:r w:rsidRPr="007A6727">
        <w:rPr>
          <w:rFonts w:ascii="Arial Narrow" w:eastAsia="Times New Roman" w:hAnsi="Arial Narrow" w:cs="Segoe UI"/>
          <w:color w:val="000000"/>
          <w:kern w:val="0"/>
          <w:lang w:eastAsia="es-PE"/>
          <w14:ligatures w14:val="none"/>
        </w:rPr>
        <w:t/>
      </w:r>
      <w:r w:rsidRPr="007A6727">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p>
    <w:p w14:paraId="774AFBA5" w14: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r w:rsidRPr="48592B87">
        <w:rPr>
          <w:rFonts w:ascii="Arial Narrow" w:eastAsia="Arial Narrow" w:hAnsi="Arial Narrow" w:cs="Arial Narrow"/>
          <w:b/>
          <w:bCs/>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w14:ligatures w14:val="none"/>
        </w:rPr>
        <w:t xml:space="preserve">Póliza del </w:t>
      </w:r>
      <w:r w:rsidRPr="48592B87">
        <w:rPr>
          <w:rFonts w:ascii="Arial Narrow" w:eastAsia="Times New Roman" w:hAnsi="Arial Narrow" w:cs="Arial"/>
          <w:color w:val="000000"/>
          <w:kern w:val="0"/>
          <w:lang w:eastAsia="es-ES"/>
          <w14:ligatures w14:val="none"/>
        </w:rPr>
        <w:t xml:space="preserve">Seguro </w:t>
      </w:r>
      <w:r w:rsidR="0AEA5F70" w:rsidRPr="48592B87">
        <w:rPr>
          <w:rFonts w:ascii="Arial Narrow" w:eastAsia="Times New Roman" w:hAnsi="Arial Narrow" w:cs="Arial"/>
          <w:color w:val="000000"/>
          <w:kern w:val="0"/>
          <w:lang w:eastAsia="es-ES"/>
          <w14:ligatures w14: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w14:ligatures w14:val="none"/>
        </w:rPr>
        <w:t>, así como el cargo de remisión de la póliza</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8592B87">
        <w:rPr>
          <w:rFonts w:ascii="Arial Narrow" w:eastAsia="Times New Roman" w:hAnsi="Arial Narrow" w:cs="Arial"/>
          <w:color w:val="000000"/>
          <w:kern w:val="0"/>
          <w:lang w:val="es-ES" w:eastAsia="es-ES"/>
          <w14:ligatures w14:val="none"/>
        </w:rPr>
        <w:t xml:space="preserve">que </w:t>
      </w:r>
      <w:r w:rsidR="1BC26D64" w:rsidRPr="48592B87">
        <w:rPr>
          <w:rFonts w:ascii="Arial Narrow" w:eastAsia="Times New Roman" w:hAnsi="Arial Narrow" w:cs="Arial"/>
          <w:color w:val="000000"/>
          <w:kern w:val="0"/>
          <w:lang w:val="es-ES" w:eastAsia="es-ES"/>
          <w14:ligatures w14:val="none"/>
        </w:rPr>
        <w:t>la negativa de otorgamiento de cobertura fue justificado</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r w:rsidR="028D8407" w:rsidRPr="0026598E">
        <w:rPr>
          <w:rFonts w:ascii="Arial Narrow" w:eastAsia="Times New Roman" w:hAnsi="Arial Narrow" w:cs="Arial"/>
          <w:color w:val="000000"/>
          <w:kern w:val="0"/>
          <w:lang w:val="es-ES" w:eastAsia="es-ES"/>
          <w14:ligatures w14: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8592B8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8592B8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w14:ligatures w14:val="none"/>
        </w:rPr>
        <w:t/>
      </w:r>
      <w:r w:rsidRPr="48592B87">
        <w:rPr>
          <w:rFonts w:ascii="Arial Narrow" w:hAnsi="Arial Narrow" w:cs="Arial"/>
          <w:spacing w:val="-3"/>
          <w:kern w:val="0"/>
          <w14:ligatures w14:val="none"/>
        </w:rPr>
        <w:t xml:space="preserve"/>
      </w:r>
      <w:r w:rsidR="005673B2" w:rsidRPr="48592B87">
        <w:rPr>
          <w:rFonts w:ascii="Arial Narrow" w:hAnsi="Arial Narrow" w:cs="Arial"/>
          <w:spacing w:val="-3"/>
          <w:kern w:val="0"/>
          <w14:ligatures w14:val="none"/>
        </w:rPr>
        <w:t xml:space="preserve"/>
      </w:r>
      <w:r w:rsidR="000C3ECE" w:rsidRPr="48592B87">
        <w:rPr>
          <w:rFonts w:ascii="Arial Narrow" w:hAnsi="Arial Narrow" w:cs="Arial"/>
          <w:spacing w:val="-3"/>
          <w:kern w:val="0"/>
          <w14:ligatures w14:val="none"/>
        </w:rPr>
        <w:t/>
      </w:r>
      <w:r w:rsidR="005673B2" w:rsidRPr="48592B87">
        <w:rPr>
          <w:rFonts w:ascii="Arial Narrow" w:hAnsi="Arial Narrow" w:cs="Arial"/>
          <w:spacing w:val="-3"/>
          <w:kern w:val="0"/>
          <w14:ligatures w14: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w14:ligatures w14: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hAnsi="Arial Narrow" w:cs="Arial"/>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4250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vertAlign w:val="superscript"/>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vertAlign w:val="superscript"/>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