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AFCE224"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6768A" w:rsidRPr="00C6768A">
        <w:rPr>
          <w:rFonts w:ascii="Arial Narrow" w:eastAsia="Times New Roman" w:hAnsi="Arial Narrow" w:cs="Times New Roman"/>
          <w:b/>
          <w:bCs/>
          <w:color w:val="000000"/>
          <w:kern w:val="0"/>
          <w:shd w:val="clear" w:color="auto" w:fill="FFFFFF"/>
          <w:lang w:eastAsia="es-PE"/>
          <w14:ligatures w14:val="none"/>
        </w:rPr>
        <w:t>1911-2025/CC1</w:t>
      </w:r>
    </w:p>
    <w:p w14:paraId="7E5DC22B" w14:textId="35E216C1" w:rsidR="00CA59A2" w:rsidRPr="00C6768A"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C6768A" w:rsidRPr="00C6768A">
        <w:rPr>
          <w:rFonts w:ascii="Arial Narrow" w:eastAsia="Arial Narrow" w:hAnsi="Arial Narrow" w:cs="Arial Narrow"/>
          <w:b/>
          <w:color w:val="000000"/>
          <w:kern w:val="0"/>
          <w:lang w:eastAsia="es-PE"/>
          <w14:ligatures w14:val="none"/>
        </w:rPr>
        <w:t xml:space="preserve"/>
      </w:r>
      <w:r w:rsidRPr="00C6768A">
        <w:rPr>
          <w:rFonts w:ascii="Arial Narrow" w:eastAsia="Arial Narrow" w:hAnsi="Arial Narrow" w:cs="Arial Narrow"/>
          <w:b/>
          <w:color w:val="000000"/>
          <w:kern w:val="0"/>
          <w:lang w:eastAsia="es-PE"/>
          <w14:ligatures w14:val="none"/>
        </w:rPr>
        <w:t xml:space="preserve"/>
      </w:r>
      <w:r w:rsidR="00C6768A" w:rsidRPr="00C6768A">
        <w:rPr>
          <w:rFonts w:ascii="Arial Narrow" w:eastAsia="Arial Narrow" w:hAnsi="Arial Narrow" w:cs="Arial Narrow"/>
          <w:b/>
          <w:color w:val="000000"/>
          <w:kern w:val="0"/>
          <w:lang w:eastAsia="es-PE"/>
          <w14:ligatures w14:val="none"/>
        </w:rPr>
        <w:t/>
      </w:r>
      <w:r w:rsidRPr="00C6768A">
        <w:rPr>
          <w:rFonts w:ascii="Arial Narrow" w:eastAsia="Arial Narrow" w:hAnsi="Arial Narrow" w:cs="Arial Narrow"/>
          <w:b/>
          <w:color w:val="000000"/>
          <w:kern w:val="0"/>
          <w:lang w:eastAsia="es-PE"/>
          <w14:ligatures w14:val="none"/>
        </w:rPr>
        <w:t/>
      </w:r>
    </w:p>
    <w:p w14:paraId="6DEEEDFE" w14:textId="77777777" w:rsidR="00CA59A2" w:rsidRPr="00C6768A"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6768A">
        <w:rPr>
          <w:rFonts w:ascii="Arial Narrow" w:eastAsia="Arial Narrow" w:hAnsi="Arial Narrow" w:cs="Arial Narrow"/>
          <w:b/>
          <w:color w:val="000000"/>
          <w:kern w:val="0"/>
          <w:lang w:eastAsia="es-PE"/>
          <w14:ligatures w14:val="none"/>
        </w:rPr>
        <w:t>DENUNCIADO</w:t>
      </w:r>
      <w:r w:rsidRPr="00C6768A">
        <w:rPr>
          <w:rFonts w:ascii="Arial Narrow" w:eastAsia="Arial Narrow" w:hAnsi="Arial Narrow" w:cs="Arial Narrow"/>
          <w:b/>
          <w:color w:val="000000"/>
          <w:kern w:val="0"/>
          <w:lang w:eastAsia="es-PE"/>
          <w14:ligatures w14:val="none"/>
        </w:rPr>
        <w:tab/>
        <w:t>:</w:t>
      </w:r>
      <w:r w:rsidRPr="00C6768A">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6768A">
        <w:rPr>
          <w:rFonts w:ascii="Arial Narrow" w:eastAsia="Arial Narrow" w:hAnsi="Arial Narrow" w:cs="Arial Narrow"/>
          <w:b/>
          <w:color w:val="000000"/>
          <w:kern w:val="0"/>
          <w:lang w:eastAsia="es-PE"/>
          <w14:ligatures w14:val="none"/>
        </w:rPr>
        <w:t>MATERIAS</w:t>
      </w:r>
      <w:r w:rsidRPr="00C6768A">
        <w:rPr>
          <w:rFonts w:ascii="Arial Narrow" w:eastAsia="Arial Narrow" w:hAnsi="Arial Narrow" w:cs="Arial Narrow"/>
          <w:b/>
          <w:color w:val="000000"/>
          <w:kern w:val="0"/>
          <w:lang w:eastAsia="es-PE"/>
          <w14:ligatures w14:val="none"/>
        </w:rPr>
        <w:tab/>
        <w:t xml:space="preserve">: </w:t>
      </w:r>
      <w:r w:rsidRPr="00C6768A">
        <w:rPr>
          <w:rFonts w:ascii="Arial Narrow" w:eastAsia="Arial Narrow" w:hAnsi="Arial Narrow" w:cs="Arial Narrow"/>
          <w:b/>
          <w:color w:val="000000"/>
          <w:kern w:val="0"/>
          <w:lang w:eastAsia="es-PE"/>
          <w14:ligatures w14:val="none"/>
        </w:rPr>
        <w:tab/>
        <w:t>ADMISIÓN</w:t>
      </w:r>
      <w:r w:rsidRPr="0026598E">
        <w:rPr>
          <w:rFonts w:ascii="Arial Narrow" w:eastAsia="Arial Narrow" w:hAnsi="Arial Narrow" w:cs="Arial Narrow"/>
          <w:b/>
          <w:color w:val="000000"/>
          <w:kern w:val="0"/>
          <w:lang w:eastAsia="es-PE"/>
          <w14:ligatures w14:val="none"/>
        </w:rPr>
        <w:t xml:space="preserve"> A TRÁMITE</w:t>
      </w:r>
    </w:p>
    <w:p w14:paraId="19ED7B73" w14:textId="77777777" w:rsidR="00CA59A2" w:rsidRPr="00C6768A"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w:t>
      </w:r>
      <w:r w:rsidRPr="00C6768A">
        <w:rPr>
          <w:rFonts w:ascii="Arial Narrow" w:eastAsia="Arial Narrow" w:hAnsi="Arial Narrow" w:cs="Arial Narrow"/>
          <w:b/>
          <w:color w:val="000000"/>
          <w:kern w:val="0"/>
          <w:lang w:eastAsia="es-PE"/>
          <w14:ligatures w14:val="none"/>
        </w:rPr>
        <w:t xml:space="preserve">ERIMIENTO DE INFORMACIÓN </w:t>
      </w:r>
    </w:p>
    <w:p w14:paraId="46A5A479" w14:textId="77777777"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6768A">
        <w:rPr>
          <w:rFonts w:ascii="Arial Narrow" w:eastAsia="Arial Narrow" w:hAnsi="Arial Narrow" w:cs="Arial Narrow"/>
          <w:b/>
          <w:color w:val="000000"/>
          <w:kern w:val="0"/>
          <w:lang w:eastAsia="es-PE"/>
          <w14:ligatures w14:val="none"/>
        </w:rPr>
        <w:t xml:space="preserve">RESOLUCIÓN </w:t>
      </w:r>
      <w:r w:rsidRPr="00C6768A">
        <w:rPr>
          <w:rFonts w:ascii="Arial Narrow" w:eastAsia="Arial Narrow" w:hAnsi="Arial Narrow" w:cs="Arial Narrow"/>
          <w:b/>
          <w:color w:val="000000"/>
          <w:kern w:val="0"/>
          <w:lang w:eastAsia="es-PE"/>
          <w14:ligatures w14:val="none"/>
        </w:rPr>
        <w:tab/>
        <w:t>:</w:t>
      </w:r>
      <w:r w:rsidRPr="00C6768A">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24D35DB"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6768A">
        <w:rPr>
          <w:rFonts w:ascii="Arial Narrow" w:eastAsia="Times New Roman" w:hAnsi="Arial Narrow" w:cs="Times New Roman"/>
          <w:color w:val="000000"/>
          <w:kern w:val="0"/>
          <w:shd w:val="clear" w:color="auto" w:fill="FFFFFF"/>
          <w:lang w:eastAsia="es-PE"/>
          <w14:ligatures w14:val="none"/>
        </w:rPr>
        <w:t xml:space="preserve">Lima, </w:t>
      </w:r>
      <w:r w:rsidR="007073BB">
        <w:rPr>
          <w:rFonts w:ascii="Arial Narrow" w:eastAsia="Times New Roman" w:hAnsi="Arial Narrow" w:cs="Times New Roman"/>
          <w:color w:val="000000"/>
          <w:kern w:val="0"/>
          <w:shd w:val="clear" w:color="auto" w:fill="FFFFFF"/>
          <w:lang w:eastAsia="es-PE"/>
          <w14:ligatures w14:val="none"/>
        </w:rPr>
        <w:t>19</w:t>
      </w:r>
      <w:r w:rsidRPr="00C6768A">
        <w:rPr>
          <w:rFonts w:ascii="Arial Narrow" w:eastAsia="Times New Roman" w:hAnsi="Arial Narrow" w:cs="Times New Roman"/>
          <w:color w:val="000000"/>
          <w:kern w:val="0"/>
          <w:shd w:val="clear" w:color="auto" w:fill="FFFFFF"/>
          <w:lang w:eastAsia="es-PE"/>
          <w14:ligatures w14:val="none"/>
        </w:rPr>
        <w:t xml:space="preserve"> de </w:t>
      </w:r>
      <w:r w:rsidR="003159C7">
        <w:rPr>
          <w:rFonts w:ascii="Arial Narrow" w:eastAsia="Times New Roman" w:hAnsi="Arial Narrow" w:cs="Times New Roman"/>
          <w:color w:val="000000"/>
          <w:kern w:val="0"/>
          <w:shd w:val="clear" w:color="auto" w:fill="FFFFFF"/>
          <w:lang w:eastAsia="es-PE"/>
          <w14:ligatures w14:val="none"/>
        </w:rPr>
        <w:t>setiembre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488A9C9E"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18 de junio de 2025, subsanada mediante escrito del 11 de setiembre de 2025, la señora [APELLIDO] denunció a Rímac por presuntas infracciones a la Ley 29571, Código de Protección y Defensa del Consumidor (en adelante, Código), señalando lo siguiente:</w:t>
      </w:r>
      <w:r w:rsidRPr="002E0F23">
        <w:rPr>
          <w:rFonts w:ascii="Arial Narrow" w:eastAsia="Times New Roman" w:hAnsi="Arial Narrow" w:cs="Arial"/>
          <w:color w:val="000000"/>
          <w:kern w:val="0"/>
          <w:lang w:val="es-ES" w:eastAsia="es-ES"/>
          <w14:ligatures w14:val="none"/>
        </w:rPr>
        <w:t xml:space="preserve"/>
      </w:r>
      <w:r w:rsidR="00C6768A" w:rsidRPr="002E0F23">
        <w:rPr>
          <w:rFonts w:ascii="Arial Narrow" w:eastAsia="Times New Roman" w:hAnsi="Arial Narrow" w:cs="Arial"/>
          <w:color w:val="000000"/>
          <w:kern w:val="0"/>
          <w:lang w:val="es-ES" w:eastAsia="es-ES"/>
          <w14:ligatures w14:val="none"/>
        </w:rPr>
        <w:t/>
      </w:r>
      <w:r w:rsidRPr="002E0F23">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2E0F23">
        <w:rPr>
          <w:rFonts w:ascii="Arial Narrow" w:eastAsia="Times New Roman" w:hAnsi="Arial Narrow" w:cs="Arial"/>
          <w:color w:val="000000"/>
          <w:kern w:val="0"/>
          <w:lang w:val="es-ES" w:eastAsia="es-ES"/>
          <w14:ligatures w14:val="none"/>
        </w:rPr>
        <w:t xml:space="preserve"/>
      </w:r>
      <w:r w:rsidR="002E0F23" w:rsidRPr="002E0F23">
        <w:rPr>
          <w:rFonts w:ascii="Arial Narrow" w:eastAsia="Times New Roman" w:hAnsi="Arial Narrow" w:cs="Arial"/>
          <w:color w:val="000000"/>
          <w:kern w:val="0"/>
          <w:lang w:val="es-ES" w:eastAsia="es-ES"/>
          <w14:ligatures w14:val="none"/>
        </w:rPr>
        <w:t xml:space="preserve"/>
      </w:r>
      <w:r w:rsidR="003159C7">
        <w:rPr>
          <w:rFonts w:ascii="Arial Narrow" w:eastAsia="Times New Roman" w:hAnsi="Arial Narrow" w:cs="Arial"/>
          <w:color w:val="000000"/>
          <w:kern w:val="0"/>
          <w:lang w:val="es-ES" w:eastAsia="es-ES"/>
          <w14:ligatures w14:val="none"/>
        </w:rPr>
        <w:t/>
      </w:r>
      <w:r w:rsidR="002E0F23" w:rsidRPr="002E0F23">
        <w:rPr>
          <w:rFonts w:ascii="Arial Narrow" w:eastAsia="Times New Roman" w:hAnsi="Arial Narrow" w:cs="Arial"/>
          <w:color w:val="000000"/>
          <w:kern w:val="0"/>
          <w:lang w:val="es-ES" w:eastAsia="es-ES"/>
          <w14:ligatures w14:val="none"/>
        </w:rPr>
        <w:t xml:space="preserve"/>
      </w:r>
      <w:r w:rsidR="00996DC2" w:rsidRPr="002E0F23">
        <w:rPr>
          <w:rFonts w:ascii="Arial Narrow" w:eastAsia="Calibri" w:hAnsi="Arial Narrow" w:cs="Arial"/>
          <w:kern w:val="0"/>
          <w14:ligatures w14:val="none"/>
        </w:rPr>
        <w:t/>
      </w:r>
      <w:r w:rsidRPr="002E0F23">
        <w:rPr>
          <w:rFonts w:ascii="Arial Narrow" w:eastAsia="Calibri" w:hAnsi="Arial Narrow" w:cs="Arial"/>
          <w:kern w:val="0"/>
          <w14:ligatures w14:val="none"/>
        </w:rPr>
        <w:t xml:space="preserve"/>
      </w:r>
      <w:proofErr w:type="spellStart"/>
      <w:r w:rsidR="002E0F23" w:rsidRPr="002E0F23">
        <w:rPr>
          <w:rFonts w:ascii="Arial Narrow" w:eastAsia="Calibri" w:hAnsi="Arial Narrow" w:cs="Arial"/>
          <w:kern w:val="0"/>
          <w14:ligatures w14:val="none"/>
        </w:rPr>
        <w:t/>
      </w:r>
      <w:proofErr w:type="spellEnd"/>
      <w:r w:rsidR="002E0F23" w:rsidRPr="002E0F23">
        <w:rPr>
          <w:rFonts w:ascii="Arial Narrow" w:eastAsia="Calibri" w:hAnsi="Arial Narrow" w:cs="Arial"/>
          <w:kern w:val="0"/>
          <w14:ligatures w14:val="none"/>
        </w:rPr>
        <w:t xml:space="preserve"/>
      </w:r>
      <w:r w:rsidRPr="002E0F23">
        <w:rPr>
          <w:rFonts w:ascii="Arial Narrow" w:eastAsia="Calibri" w:hAnsi="Arial Narrow" w:cs="Arial"/>
          <w:kern w:val="0"/>
          <w14:ligatures w14:val="none"/>
        </w:rPr>
        <w:t/>
      </w:r>
      <w:r w:rsidRPr="002E0F23">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5EC0E38" w14:textId="23A79CB3" w:rsidR="00C30CBD" w:rsidRPr="001F3C04" w:rsidRDefault="004B7102" w:rsidP="004B7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B7102">
        <w:rPr>
          <w:rFonts w:ascii="Arial Narrow" w:eastAsia="Times New Roman" w:hAnsi="Arial Narrow" w:cs="Arial"/>
          <w:color w:val="000000"/>
          <w:kern w:val="0"/>
          <w:lang w:eastAsia="es-ES"/>
          <w14:ligatures w14:val="none"/>
        </w:rPr>
        <w:t xml:space="preserve">Con anterioridad </w:t>
      </w:r>
      <w:r w:rsidRPr="00361CB0">
        <w:rPr>
          <w:rFonts w:ascii="Arial Narrow" w:eastAsia="Times New Roman" w:hAnsi="Arial Narrow" w:cs="Arial"/>
          <w:color w:val="000000"/>
          <w:kern w:val="0"/>
          <w:lang w:eastAsia="es-ES"/>
          <w14:ligatures w14:val="none"/>
        </w:rPr>
        <w:t xml:space="preserve">al 4 de febrero de 2025, contrató con la empresa </w:t>
      </w:r>
      <w:r w:rsidRPr="00361CB0">
        <w:rPr>
          <w:rFonts w:ascii="Arial Narrow" w:eastAsia="Times New Roman" w:hAnsi="Arial Narrow" w:cs="Arial"/>
          <w:color w:val="000000"/>
          <w:kern w:val="0"/>
          <w:lang w:val="es-ES" w:eastAsia="es-ES"/>
          <w14:ligatures w14:val="none"/>
        </w:rPr>
        <w:t xml:space="preserve">Rímac </w:t>
      </w:r>
      <w:r w:rsidRPr="00361CB0">
        <w:rPr>
          <w:rFonts w:ascii="Arial Narrow" w:eastAsia="Times New Roman" w:hAnsi="Arial Narrow" w:cs="Arial"/>
          <w:color w:val="000000"/>
          <w:kern w:val="0"/>
          <w:lang w:eastAsia="es-ES"/>
          <w14:ligatures w14:val="none"/>
        </w:rPr>
        <w:t>el Seguro de Vida con Devolución – Póliza </w:t>
      </w:r>
      <w:r w:rsidRPr="00361CB0">
        <w:t xml:space="preserve"> </w:t>
      </w:r>
      <w:r w:rsidRPr="00361CB0">
        <w:rPr>
          <w:rFonts w:ascii="Arial Narrow" w:eastAsia="Times New Roman" w:hAnsi="Arial Narrow" w:cs="Arial"/>
          <w:color w:val="000000"/>
          <w:kern w:val="0"/>
          <w:lang w:eastAsia="es-ES"/>
          <w14:ligatures w14:val="none"/>
        </w:rPr>
        <w:t>1300175590 (en ade</w:t>
      </w:r>
      <w:r w:rsidRPr="001F3C04">
        <w:rPr>
          <w:rFonts w:ascii="Arial Narrow" w:eastAsia="Times New Roman" w:hAnsi="Arial Narrow" w:cs="Arial"/>
          <w:color w:val="000000"/>
          <w:kern w:val="0"/>
          <w:lang w:eastAsia="es-ES"/>
          <w14:ligatures w14:val="none"/>
        </w:rPr>
        <w:t xml:space="preserve">lante, Seguro de Vida). </w:t>
      </w:r>
    </w:p>
    <w:p w14:paraId="308CFB9A" w14:textId="77777777" w:rsidR="00C30CBD" w:rsidRPr="001F3C04" w:rsidRDefault="00C30CBD" w:rsidP="00C30CB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3CBD25" w14:textId="321A2F18" w:rsidR="004B7102" w:rsidRPr="001F3C04" w:rsidRDefault="00C30CBD" w:rsidP="004B7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F3C04">
        <w:rPr>
          <w:rFonts w:ascii="Arial Narrow" w:eastAsia="Times New Roman" w:hAnsi="Arial Narrow" w:cs="Arial"/>
          <w:color w:val="000000"/>
          <w:kern w:val="0"/>
          <w:lang w:eastAsia="es-ES"/>
          <w14:ligatures w14:val="none"/>
        </w:rPr>
        <w:t>Posteriormente,</w:t>
      </w:r>
      <w:r w:rsidR="004B7102" w:rsidRPr="001F3C04">
        <w:rPr>
          <w:rFonts w:ascii="Arial Narrow" w:eastAsia="Times New Roman" w:hAnsi="Arial Narrow" w:cs="Arial"/>
          <w:color w:val="000000"/>
          <w:kern w:val="0"/>
          <w:lang w:eastAsia="es-ES"/>
          <w14:ligatures w14:val="none"/>
        </w:rPr>
        <w:t xml:space="preserve"> solicitó copia del contrato suscrito y/o el audio de la llamada telefónica mediante la cual se le explicaron las condiciones del seguro, sin haber recibido respuesta por parte de la </w:t>
      </w:r>
      <w:r w:rsidR="004B43CA" w:rsidRPr="001F3C04">
        <w:rPr>
          <w:rFonts w:ascii="Arial Narrow" w:eastAsia="Times New Roman" w:hAnsi="Arial Narrow" w:cs="Arial"/>
          <w:color w:val="000000"/>
          <w:kern w:val="0"/>
          <w:lang w:eastAsia="es-ES"/>
          <w14:ligatures w14:val="none"/>
        </w:rPr>
        <w:t>compañía aseguradora</w:t>
      </w:r>
      <w:r w:rsidR="004B7102" w:rsidRPr="001F3C04">
        <w:rPr>
          <w:rFonts w:ascii="Arial Narrow" w:eastAsia="Times New Roman" w:hAnsi="Arial Narrow" w:cs="Arial"/>
          <w:color w:val="000000"/>
          <w:kern w:val="0"/>
          <w:lang w:eastAsia="es-ES"/>
          <w14:ligatures w14:val="none"/>
        </w:rPr>
        <w:t xml:space="preserve">. </w:t>
      </w:r>
    </w:p>
    <w:p w14:paraId="6B310536" w14:textId="77777777" w:rsidR="004B7102" w:rsidRPr="004B7102" w:rsidRDefault="004B7102" w:rsidP="004B710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A1E17A" w14:textId="1DB3B34B" w:rsidR="004B7102" w:rsidRPr="002436F7" w:rsidRDefault="004B7102" w:rsidP="004B7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B7102">
        <w:rPr>
          <w:rFonts w:ascii="Arial Narrow" w:eastAsia="Times New Roman" w:hAnsi="Arial Narrow" w:cs="Arial"/>
          <w:color w:val="000000"/>
          <w:kern w:val="0"/>
          <w:lang w:eastAsia="es-ES"/>
          <w14:ligatures w14:val="none"/>
        </w:rPr>
        <w:t xml:space="preserve">El 4 de febrero de 2025, se comunicó telefónicamente con </w:t>
      </w:r>
      <w:r w:rsidR="00D26F62" w:rsidRPr="002E0F23">
        <w:rPr>
          <w:rFonts w:ascii="Arial Narrow" w:eastAsia="Times New Roman" w:hAnsi="Arial Narrow" w:cs="Arial"/>
          <w:color w:val="000000"/>
          <w:kern w:val="0"/>
          <w:lang w:val="es-ES" w:eastAsia="es-ES"/>
          <w14:ligatures w14:val="none"/>
        </w:rPr>
        <w:t xml:space="preserve">Rímac </w:t>
      </w:r>
      <w:r w:rsidRPr="004B7102">
        <w:rPr>
          <w:rFonts w:ascii="Arial Narrow" w:eastAsia="Times New Roman" w:hAnsi="Arial Narrow" w:cs="Arial"/>
          <w:color w:val="000000"/>
          <w:kern w:val="0"/>
          <w:lang w:eastAsia="es-ES"/>
          <w14:ligatures w14:val="none"/>
        </w:rPr>
        <w:t xml:space="preserve">al no poder visualizar el estado de su póliza activa en la aplicación móvil de la </w:t>
      </w:r>
      <w:r w:rsidR="00D26F62">
        <w:rPr>
          <w:rFonts w:ascii="Arial Narrow" w:eastAsia="Times New Roman" w:hAnsi="Arial Narrow" w:cs="Arial"/>
          <w:color w:val="000000"/>
          <w:kern w:val="0"/>
          <w:lang w:eastAsia="es-ES"/>
          <w14:ligatures w14:val="none"/>
        </w:rPr>
        <w:t>compañía aseguradora</w:t>
      </w:r>
      <w:r w:rsidRPr="004B7102">
        <w:rPr>
          <w:rFonts w:ascii="Arial Narrow" w:eastAsia="Times New Roman" w:hAnsi="Arial Narrow" w:cs="Arial"/>
          <w:color w:val="000000"/>
          <w:kern w:val="0"/>
          <w:lang w:eastAsia="es-ES"/>
          <w14:ligatures w14:val="none"/>
        </w:rPr>
        <w:t xml:space="preserve">. Durante la llamada, el personal de atención al cliente le indicó que revisarían el motivo de la incidencia reportada y que debía esperar un plazo de 10 días hábiles para </w:t>
      </w:r>
      <w:r w:rsidRPr="002436F7">
        <w:rPr>
          <w:rFonts w:ascii="Arial Narrow" w:eastAsia="Times New Roman" w:hAnsi="Arial Narrow" w:cs="Arial"/>
          <w:color w:val="000000"/>
          <w:kern w:val="0"/>
          <w:lang w:eastAsia="es-ES"/>
          <w14:ligatures w14:val="none"/>
        </w:rPr>
        <w:t>obtener una respuesta.</w:t>
      </w:r>
      <w:r w:rsidR="00D26F62" w:rsidRPr="002436F7">
        <w:rPr>
          <w:rFonts w:ascii="Arial Narrow" w:eastAsia="Times New Roman" w:hAnsi="Arial Narrow" w:cs="Arial"/>
          <w:color w:val="000000"/>
          <w:kern w:val="0"/>
          <w:lang w:eastAsia="es-ES"/>
          <w14:ligatures w14:val="none"/>
        </w:rPr>
        <w:t xml:space="preserve"> </w:t>
      </w:r>
    </w:p>
    <w:p w14:paraId="2753DEB6" w14:textId="77777777" w:rsidR="004B7102" w:rsidRPr="002436F7" w:rsidRDefault="004B7102" w:rsidP="004B710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793BA57" w14:textId="4B143F17" w:rsidR="004B7102" w:rsidRPr="002F4098" w:rsidRDefault="004B7102" w:rsidP="004B7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36F7">
        <w:rPr>
          <w:rFonts w:ascii="Arial Narrow" w:eastAsia="Times New Roman" w:hAnsi="Arial Narrow" w:cs="Arial"/>
          <w:color w:val="000000"/>
          <w:kern w:val="0"/>
          <w:lang w:eastAsia="es-ES"/>
          <w14:ligatures w14:val="none"/>
        </w:rPr>
        <w:t xml:space="preserve">El 5 de febrero de 2025, recibió un correo electrónico de </w:t>
      </w:r>
      <w:r w:rsidR="00D26F62" w:rsidRPr="002436F7">
        <w:rPr>
          <w:rFonts w:ascii="Arial Narrow" w:eastAsia="Times New Roman" w:hAnsi="Arial Narrow" w:cs="Arial"/>
          <w:color w:val="000000"/>
          <w:kern w:val="0"/>
          <w:lang w:val="es-ES" w:eastAsia="es-ES"/>
          <w14:ligatures w14:val="none"/>
        </w:rPr>
        <w:t xml:space="preserve">Rímac </w:t>
      </w:r>
      <w:r w:rsidRPr="002436F7">
        <w:rPr>
          <w:rFonts w:ascii="Arial Narrow" w:eastAsia="Times New Roman" w:hAnsi="Arial Narrow" w:cs="Arial"/>
          <w:color w:val="000000"/>
          <w:kern w:val="0"/>
          <w:lang w:eastAsia="es-ES"/>
          <w14:ligatures w14:val="none"/>
        </w:rPr>
        <w:t xml:space="preserve">en el que se le informó que mantenía una deuda correspondiente a los meses de noviembre y diciembre de 2024 y enero de 2025. </w:t>
      </w:r>
      <w:r w:rsidR="0063672C" w:rsidRPr="002436F7">
        <w:rPr>
          <w:rFonts w:ascii="Arial Narrow" w:eastAsia="Times New Roman" w:hAnsi="Arial Narrow" w:cs="Arial"/>
          <w:color w:val="000000"/>
          <w:kern w:val="0"/>
          <w:lang w:eastAsia="es-ES"/>
          <w14:ligatures w14:val="none"/>
        </w:rPr>
        <w:t>No obstante,</w:t>
      </w:r>
      <w:r w:rsidRPr="002436F7">
        <w:rPr>
          <w:rFonts w:ascii="Arial Narrow" w:eastAsia="Times New Roman" w:hAnsi="Arial Narrow" w:cs="Arial"/>
          <w:color w:val="000000"/>
          <w:kern w:val="0"/>
          <w:lang w:eastAsia="es-ES"/>
          <w14:ligatures w14:val="none"/>
        </w:rPr>
        <w:t xml:space="preserve"> únicamente</w:t>
      </w:r>
      <w:r w:rsidR="0063672C" w:rsidRPr="002436F7">
        <w:rPr>
          <w:rFonts w:ascii="Arial Narrow" w:eastAsia="Times New Roman" w:hAnsi="Arial Narrow" w:cs="Arial"/>
          <w:color w:val="000000"/>
          <w:kern w:val="0"/>
          <w:lang w:eastAsia="es-ES"/>
          <w14:ligatures w14:val="none"/>
        </w:rPr>
        <w:t xml:space="preserve"> adeudaba</w:t>
      </w:r>
      <w:r w:rsidRPr="002436F7">
        <w:rPr>
          <w:rFonts w:ascii="Arial Narrow" w:eastAsia="Times New Roman" w:hAnsi="Arial Narrow" w:cs="Arial"/>
          <w:color w:val="000000"/>
          <w:kern w:val="0"/>
          <w:lang w:eastAsia="es-ES"/>
          <w14:ligatures w14:val="none"/>
        </w:rPr>
        <w:t xml:space="preserve"> el mes de enero de 2025. En respuesta</w:t>
      </w:r>
      <w:r w:rsidRPr="004B7102">
        <w:rPr>
          <w:rFonts w:ascii="Arial Narrow" w:eastAsia="Times New Roman" w:hAnsi="Arial Narrow" w:cs="Arial"/>
          <w:color w:val="000000"/>
          <w:kern w:val="0"/>
          <w:lang w:eastAsia="es-ES"/>
          <w14:ligatures w14:val="none"/>
        </w:rPr>
        <w:t xml:space="preserve">, intentó ingresar nuevamente </w:t>
      </w:r>
      <w:r w:rsidRPr="002F4098">
        <w:rPr>
          <w:rFonts w:ascii="Arial Narrow" w:eastAsia="Times New Roman" w:hAnsi="Arial Narrow" w:cs="Arial"/>
          <w:color w:val="000000"/>
          <w:kern w:val="0"/>
          <w:lang w:eastAsia="es-ES"/>
          <w14:ligatures w14:val="none"/>
        </w:rPr>
        <w:t xml:space="preserve">a la aplicación móvil de </w:t>
      </w:r>
      <w:r w:rsidR="00D26F62" w:rsidRPr="002F4098">
        <w:rPr>
          <w:rFonts w:ascii="Arial Narrow" w:eastAsia="Times New Roman" w:hAnsi="Arial Narrow" w:cs="Arial"/>
          <w:color w:val="000000"/>
          <w:kern w:val="0"/>
          <w:lang w:val="es-ES" w:eastAsia="es-ES"/>
          <w14:ligatures w14:val="none"/>
        </w:rPr>
        <w:t xml:space="preserve">Rímac </w:t>
      </w:r>
      <w:r w:rsidRPr="002F4098">
        <w:rPr>
          <w:rFonts w:ascii="Arial Narrow" w:eastAsia="Times New Roman" w:hAnsi="Arial Narrow" w:cs="Arial"/>
          <w:color w:val="000000"/>
          <w:kern w:val="0"/>
          <w:lang w:eastAsia="es-ES"/>
          <w14:ligatures w14:val="none"/>
        </w:rPr>
        <w:t>para efectuar el pago correspondiente, sin embargo, no logró visualizar su póliza como activa ni vigente, lo cual le impidió completar el proceso de pago</w:t>
      </w:r>
      <w:r w:rsidR="00C30CBD" w:rsidRPr="002F4098">
        <w:rPr>
          <w:rFonts w:ascii="Arial Narrow" w:eastAsia="Times New Roman" w:hAnsi="Arial Narrow" w:cs="Arial"/>
          <w:color w:val="000000"/>
          <w:kern w:val="0"/>
          <w:lang w:eastAsia="es-ES"/>
          <w14:ligatures w14:val="none"/>
        </w:rPr>
        <w:t>.</w:t>
      </w:r>
    </w:p>
    <w:p w14:paraId="59608DB8" w14:textId="77777777" w:rsidR="004B7102" w:rsidRPr="002F4098" w:rsidRDefault="004B7102" w:rsidP="004B710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6DAA2B" w14:textId="24E0F216" w:rsidR="006875F6" w:rsidRDefault="004B7102" w:rsidP="006875F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F4098">
        <w:rPr>
          <w:rFonts w:ascii="Arial Narrow" w:eastAsia="Times New Roman" w:hAnsi="Arial Narrow" w:cs="Arial"/>
          <w:color w:val="000000"/>
          <w:kern w:val="0"/>
          <w:lang w:eastAsia="es-ES"/>
          <w14:ligatures w14:val="none"/>
        </w:rPr>
        <w:t>Durante el mes de</w:t>
      </w:r>
      <w:r w:rsidRPr="004B7102">
        <w:rPr>
          <w:rFonts w:ascii="Arial Narrow" w:eastAsia="Times New Roman" w:hAnsi="Arial Narrow" w:cs="Arial"/>
          <w:color w:val="000000"/>
          <w:kern w:val="0"/>
          <w:lang w:eastAsia="es-ES"/>
          <w14:ligatures w14:val="none"/>
        </w:rPr>
        <w:t xml:space="preserve"> marzo de 2025, luego de varios días sin poder acceder a la información de su </w:t>
      </w:r>
      <w:r w:rsidR="00C644EA" w:rsidRPr="004B7102">
        <w:rPr>
          <w:rFonts w:ascii="Arial Narrow" w:eastAsia="Times New Roman" w:hAnsi="Arial Narrow" w:cs="Arial"/>
          <w:color w:val="000000"/>
          <w:kern w:val="0"/>
          <w:lang w:eastAsia="es-ES"/>
          <w14:ligatures w14:val="none"/>
        </w:rPr>
        <w:t>Seguro de Vida</w:t>
      </w:r>
      <w:r w:rsidRPr="004B7102">
        <w:rPr>
          <w:rFonts w:ascii="Arial Narrow" w:eastAsia="Times New Roman" w:hAnsi="Arial Narrow" w:cs="Arial"/>
          <w:color w:val="000000"/>
          <w:kern w:val="0"/>
          <w:lang w:eastAsia="es-ES"/>
          <w14:ligatures w14:val="none"/>
        </w:rPr>
        <w:t xml:space="preserve">, logró visualizar nuevamente su póliza a través de la aplicación móvil, lo que le permitió efectuar el pago correspondiente al mes de enero de 2025. </w:t>
      </w:r>
    </w:p>
    <w:p w14:paraId="2025EC92" w14:textId="77777777" w:rsidR="006875F6" w:rsidRPr="006875F6" w:rsidRDefault="006875F6" w:rsidP="006875F6">
      <w:pPr>
        <w:pStyle w:val="Prrafodelista"/>
        <w:rPr>
          <w:rFonts w:ascii="Arial Narrow" w:eastAsia="Times New Roman" w:hAnsi="Arial Narrow" w:cs="Arial"/>
          <w:color w:val="000000"/>
          <w:kern w:val="0"/>
          <w:lang w:eastAsia="es-ES"/>
          <w14:ligatures w14:val="none"/>
        </w:rPr>
      </w:pPr>
    </w:p>
    <w:p w14:paraId="6829BE2F" w14:textId="4F74DD37" w:rsidR="004B7102" w:rsidRPr="006875F6" w:rsidRDefault="006875F6" w:rsidP="006875F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Debido </w:t>
      </w:r>
      <w:r w:rsidR="004B7102" w:rsidRPr="006875F6">
        <w:rPr>
          <w:rFonts w:ascii="Arial Narrow" w:eastAsia="Times New Roman" w:hAnsi="Arial Narrow" w:cs="Arial"/>
          <w:color w:val="000000"/>
          <w:kern w:val="0"/>
          <w:lang w:eastAsia="es-ES"/>
          <w14:ligatures w14:val="none"/>
        </w:rPr>
        <w:t xml:space="preserve">a demora en la atención, la falta de acceso a información clara sobre su póliza y los intentos de cobro no reconocidos </w:t>
      </w:r>
      <w:r>
        <w:rPr>
          <w:rFonts w:ascii="Arial Narrow" w:eastAsia="Times New Roman" w:hAnsi="Arial Narrow" w:cs="Arial"/>
          <w:color w:val="000000"/>
          <w:kern w:val="0"/>
          <w:lang w:eastAsia="es-ES"/>
          <w14:ligatures w14:val="none"/>
        </w:rPr>
        <w:t xml:space="preserve">le </w:t>
      </w:r>
      <w:r w:rsidR="004B7102" w:rsidRPr="006875F6">
        <w:rPr>
          <w:rFonts w:ascii="Arial Narrow" w:eastAsia="Times New Roman" w:hAnsi="Arial Narrow" w:cs="Arial"/>
          <w:color w:val="000000"/>
          <w:kern w:val="0"/>
          <w:lang w:eastAsia="es-ES"/>
          <w14:ligatures w14:val="none"/>
        </w:rPr>
        <w:t>generaron desconfianza respecto a la continuidad del servicio. Por tal motivo, decidió anular el contrato y solicitó la devolución total de los aportes realizados, que ascienden a 18 cuotas por un monto total de S/ 2 156,46.</w:t>
      </w:r>
    </w:p>
    <w:p w14:paraId="2471F1F5" w14:textId="77777777" w:rsidR="004B7102" w:rsidRPr="004B7102" w:rsidRDefault="004B7102" w:rsidP="004B710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25C1886" w14:textId="3D3539EE" w:rsidR="004B7102" w:rsidRPr="007F602E" w:rsidRDefault="004B7102" w:rsidP="004B710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B7102">
        <w:rPr>
          <w:rFonts w:ascii="Arial Narrow" w:eastAsia="Times New Roman" w:hAnsi="Arial Narrow" w:cs="Arial"/>
          <w:color w:val="000000"/>
          <w:kern w:val="0"/>
          <w:lang w:eastAsia="es-ES"/>
          <w14:ligatures w14:val="none"/>
        </w:rPr>
        <w:t xml:space="preserve">Posteriormente, la </w:t>
      </w:r>
      <w:r w:rsidR="00C644EA">
        <w:rPr>
          <w:rFonts w:ascii="Arial Narrow" w:eastAsia="Times New Roman" w:hAnsi="Arial Narrow" w:cs="Arial"/>
          <w:color w:val="000000"/>
          <w:kern w:val="0"/>
          <w:lang w:eastAsia="es-ES"/>
          <w14:ligatures w14:val="none"/>
        </w:rPr>
        <w:t>compañía aseguradora</w:t>
      </w:r>
      <w:r w:rsidRPr="004B7102">
        <w:rPr>
          <w:rFonts w:ascii="Arial Narrow" w:eastAsia="Times New Roman" w:hAnsi="Arial Narrow" w:cs="Arial"/>
          <w:color w:val="000000"/>
          <w:kern w:val="0"/>
          <w:lang w:eastAsia="es-ES"/>
          <w14:ligatures w14:val="none"/>
        </w:rPr>
        <w:t xml:space="preserve"> le </w:t>
      </w:r>
      <w:r w:rsidR="000E249A">
        <w:rPr>
          <w:rFonts w:ascii="Arial Narrow" w:eastAsia="Times New Roman" w:hAnsi="Arial Narrow" w:cs="Arial"/>
          <w:color w:val="000000"/>
          <w:kern w:val="0"/>
          <w:lang w:eastAsia="es-ES"/>
          <w14:ligatures w14:val="none"/>
        </w:rPr>
        <w:t>solicitó</w:t>
      </w:r>
      <w:r w:rsidRPr="004B7102">
        <w:rPr>
          <w:rFonts w:ascii="Arial Narrow" w:eastAsia="Times New Roman" w:hAnsi="Arial Narrow" w:cs="Arial"/>
          <w:color w:val="000000"/>
          <w:kern w:val="0"/>
          <w:lang w:eastAsia="es-ES"/>
          <w14:ligatures w14:val="none"/>
        </w:rPr>
        <w:t xml:space="preserve"> que completara y firmara un formato de cancelación del </w:t>
      </w:r>
      <w:r w:rsidR="00C644EA" w:rsidRPr="00C644EA">
        <w:rPr>
          <w:rFonts w:ascii="Arial Narrow" w:eastAsia="Times New Roman" w:hAnsi="Arial Narrow" w:cs="Arial"/>
          <w:color w:val="000000"/>
          <w:kern w:val="0"/>
          <w:lang w:eastAsia="es-ES"/>
          <w14:ligatures w14:val="none"/>
        </w:rPr>
        <w:t>Seguro de Vida</w:t>
      </w:r>
      <w:r w:rsidRPr="004B7102">
        <w:rPr>
          <w:rFonts w:ascii="Arial Narrow" w:eastAsia="Times New Roman" w:hAnsi="Arial Narrow" w:cs="Arial"/>
          <w:color w:val="000000"/>
          <w:kern w:val="0"/>
          <w:lang w:eastAsia="es-ES"/>
          <w14:ligatures w14:val="none"/>
        </w:rPr>
        <w:t xml:space="preserve">. </w:t>
      </w:r>
      <w:r w:rsidR="00C644EA">
        <w:rPr>
          <w:rFonts w:ascii="Arial Narrow" w:eastAsia="Times New Roman" w:hAnsi="Arial Narrow" w:cs="Arial"/>
          <w:color w:val="000000"/>
          <w:kern w:val="0"/>
          <w:lang w:eastAsia="es-ES"/>
          <w14:ligatures w14:val="none"/>
        </w:rPr>
        <w:t>Pero,</w:t>
      </w:r>
      <w:r w:rsidRPr="004B7102">
        <w:rPr>
          <w:rFonts w:ascii="Arial Narrow" w:eastAsia="Times New Roman" w:hAnsi="Arial Narrow" w:cs="Arial"/>
          <w:color w:val="000000"/>
          <w:kern w:val="0"/>
          <w:lang w:eastAsia="es-ES"/>
          <w14:ligatures w14:val="none"/>
        </w:rPr>
        <w:t xml:space="preserve"> al revisar dicho documento, advirtió que la firma del mismo implicaría la pérdida de más del 50 %, e incluso hasta el 100 %, de los aportes </w:t>
      </w:r>
      <w:r w:rsidRPr="007F602E">
        <w:rPr>
          <w:rFonts w:ascii="Arial Narrow" w:eastAsia="Times New Roman" w:hAnsi="Arial Narrow" w:cs="Arial"/>
          <w:color w:val="000000"/>
          <w:kern w:val="0"/>
          <w:lang w:eastAsia="es-ES"/>
          <w14:ligatures w14:val="none"/>
        </w:rPr>
        <w:lastRenderedPageBreak/>
        <w:t>efectuados. Precisó que esta solicitud le fue presentada sin información completa respecto a las consecuencias económicas derivadas de su suscripción.</w:t>
      </w:r>
    </w:p>
    <w:p w14:paraId="33E14FF7" w14:textId="77777777" w:rsidR="00CA59A2" w:rsidRPr="007F602E"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5855D3C" w:rsidR="00CA59A2" w:rsidRPr="00361CB0" w:rsidRDefault="00CA59A2"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F602E">
        <w:rPr>
          <w:rFonts w:ascii="Arial Narrow" w:eastAsia="Times New Roman" w:hAnsi="Arial Narrow" w:cs="Arial"/>
          <w:color w:val="000000"/>
          <w:kern w:val="0"/>
          <w:lang w:val="es-ES" w:eastAsia="es-ES"/>
          <w14:ligatures w14:val="none"/>
        </w:rPr>
        <w:t xml:space="preserve">La señora [APELLIDO] solicitó, en calidad de medida correctiva, que Rímac cumpla con otorgar la devolución total de las 18 cuotas pagadas del Seguro de Vida.</w:t>
      </w:r>
      <w:proofErr w:type="spellStart"/>
      <w:r w:rsidR="002838D8" w:rsidRPr="007F602E">
        <w:rPr>
          <w:rFonts w:ascii="Arial Narrow" w:eastAsia="Calibri" w:hAnsi="Arial Narrow" w:cs="Arial"/>
          <w:kern w:val="0"/>
          <w14:ligatures w14:val="none"/>
        </w:rPr>
        <w:t/>
      </w:r>
      <w:proofErr w:type="spellEnd"/>
      <w:r w:rsidR="002838D8" w:rsidRPr="007F602E">
        <w:rPr>
          <w:rFonts w:ascii="Arial Narrow" w:eastAsia="Calibri" w:hAnsi="Arial Narrow" w:cs="Arial"/>
          <w:kern w:val="0"/>
          <w14:ligatures w14:val="none"/>
        </w:rPr>
        <w:t xml:space="preserve"/>
      </w:r>
      <w:r w:rsidRPr="007F602E">
        <w:rPr>
          <w:rFonts w:ascii="Arial Narrow" w:eastAsia="Times New Roman" w:hAnsi="Arial Narrow" w:cs="Arial"/>
          <w:color w:val="000000"/>
          <w:kern w:val="0"/>
          <w:lang w:val="es-ES" w:eastAsia="es-ES"/>
          <w14:ligatures w14:val="none"/>
        </w:rPr>
        <w:t/>
      </w:r>
      <w:r w:rsidRPr="00F93953">
        <w:rPr>
          <w:rFonts w:ascii="Arial Narrow" w:eastAsia="Times New Roman" w:hAnsi="Arial Narrow" w:cs="Arial"/>
          <w:color w:val="000000"/>
          <w:kern w:val="0"/>
          <w:lang w:val="es-ES" w:eastAsia="es-ES"/>
          <w14:ligatures w14:val="none"/>
        </w:rPr>
        <w:t xml:space="preserve"/>
      </w:r>
      <w:r w:rsidR="00F93953" w:rsidRPr="00F93953">
        <w:rPr>
          <w:rFonts w:ascii="Arial Narrow" w:eastAsia="Times New Roman" w:hAnsi="Arial Narrow" w:cs="Arial"/>
          <w:color w:val="000000"/>
          <w:kern w:val="0"/>
          <w:lang w:val="es-ES" w:eastAsia="es-ES"/>
          <w14:ligatures w14:val="none"/>
        </w:rPr>
        <w:t/>
      </w:r>
      <w:r w:rsidR="00C644EA">
        <w:rPr>
          <w:rFonts w:ascii="Arial Narrow" w:eastAsia="Times New Roman" w:hAnsi="Arial Narrow" w:cs="Arial"/>
          <w:color w:val="000000"/>
          <w:kern w:val="0"/>
          <w:lang w:val="es-ES" w:eastAsia="es-ES"/>
          <w14:ligatures w14:val="none"/>
        </w:rPr>
        <w:t xml:space="preserve"/>
      </w:r>
      <w:r w:rsidR="00C644EA" w:rsidRPr="00C644EA">
        <w:rPr>
          <w:rFonts w:ascii="Arial Narrow" w:eastAsia="Times New Roman" w:hAnsi="Arial Narrow" w:cs="Arial"/>
          <w:color w:val="000000"/>
          <w:kern w:val="0"/>
          <w:lang w:val="es-ES" w:eastAsia="es-ES"/>
          <w14:ligatures w14:val="none"/>
        </w:rPr>
        <w:t/>
      </w:r>
      <w:r w:rsidR="00C644EA" w:rsidRPr="00361CB0">
        <w:rPr>
          <w:rFonts w:ascii="Arial Narrow" w:eastAsia="Times New Roman" w:hAnsi="Arial Narrow" w:cs="Arial"/>
          <w:color w:val="000000"/>
          <w:kern w:val="0"/>
          <w:lang w:val="es-ES" w:eastAsia="es-ES"/>
          <w14:ligatures w14:val="none"/>
        </w:rPr>
        <w:t/>
      </w:r>
      <w:r w:rsidRPr="00361CB0">
        <w:rPr>
          <w:rFonts w:ascii="Arial Narrow" w:eastAsia="Times New Roman" w:hAnsi="Arial Narrow" w:cs="Arial"/>
          <w:color w:val="000000"/>
          <w:kern w:val="0"/>
          <w:lang w:val="es-ES" w:eastAsia="es-ES"/>
          <w14:ligatures w14:val="none"/>
        </w:rPr>
        <w:t/>
      </w:r>
    </w:p>
    <w:p w14:paraId="66005174" w14:textId="77777777" w:rsidR="00CA59A2" w:rsidRPr="00361CB0"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61CB0"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61CB0">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61CB0"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04279DD1" w:rsidR="00121544" w:rsidRPr="00B53C0D"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361CB0">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361CB0">
        <w:rPr>
          <w:rStyle w:val="Refdenotaalpie"/>
          <w:rFonts w:ascii="Arial Narrow" w:eastAsia="Arial Narrow" w:hAnsi="Arial Narrow" w:cs="Arial Narrow"/>
          <w:kern w:val="0"/>
          <w:vertAlign w:val="superscript"/>
          <w14:ligatures w14:val="none"/>
        </w:rPr>
        <w:footnoteReference w:id="3"/>
      </w:r>
      <w:r w:rsidRPr="00361CB0">
        <w:rPr>
          <w:rFonts w:ascii="Arial Narrow" w:eastAsia="Times New Roman" w:hAnsi="Arial Narrow" w:cs="Segoe UI"/>
          <w:color w:val="000000"/>
          <w:kern w:val="0"/>
          <w:lang w:eastAsia="es-PE"/>
          <w14:ligatures w14:val="none"/>
        </w:rPr>
        <w:t xml:space="preserve">, </w:t>
      </w:r>
      <w:r w:rsidR="00121544" w:rsidRPr="00361CB0">
        <w:rPr>
          <w:rFonts w:ascii="Arial Narrow" w:eastAsia="Times New Roman" w:hAnsi="Arial Narrow" w:cs="Segoe UI"/>
          <w:color w:val="000000"/>
          <w:kern w:val="0"/>
          <w:lang w:eastAsia="es-PE"/>
          <w14:ligatures w14:val="none"/>
        </w:rPr>
        <w:t xml:space="preserve">considera </w:t>
      </w:r>
      <w:r w:rsidR="00121544" w:rsidRPr="00361CB0">
        <w:rPr>
          <w:rFonts w:ascii="Arial Narrow" w:eastAsia="Arial Narrow" w:hAnsi="Arial Narrow" w:cs="Arial Narrow"/>
          <w:kern w:val="0"/>
          <w14:ligatures w14:val="none"/>
        </w:rPr>
        <w:t xml:space="preserve">que el hecho denunciado, consistente en que </w:t>
      </w:r>
      <w:r w:rsidR="00593BC0" w:rsidRPr="00593BC0">
        <w:rPr>
          <w:rFonts w:ascii="Arial Narrow" w:eastAsia="Arial Narrow" w:hAnsi="Arial Narrow" w:cs="Arial Narrow"/>
          <w:kern w:val="0"/>
          <w14:ligatures w14:val="none"/>
        </w:rPr>
        <w:t xml:space="preserve">la compañía aseguradora no habría cumplido oportunamente con entregar a la denunciante la Póliza del Seguro de Vida con Devolución </w:t>
      </w:r>
      <w:proofErr w:type="spellStart"/>
      <w:r w:rsidR="00593BC0" w:rsidRPr="00593BC0">
        <w:rPr>
          <w:rFonts w:ascii="Arial Narrow" w:eastAsia="Arial Narrow" w:hAnsi="Arial Narrow" w:cs="Arial Narrow"/>
          <w:kern w:val="0"/>
          <w14:ligatures w14:val="none"/>
        </w:rPr>
        <w:t/>
      </w:r>
      <w:proofErr w:type="spellEnd"/>
      <w:r w:rsidR="00593BC0" w:rsidRPr="00593BC0">
        <w:rPr>
          <w:rFonts w:ascii="Arial Narrow" w:eastAsia="Arial Narrow" w:hAnsi="Arial Narrow" w:cs="Arial Narrow"/>
          <w:kern w:val="0"/>
          <w14:ligatures w14:val="none"/>
        </w:rPr>
        <w:t xml:space="preserve"> 1300175590, generando que no tenga conocimiento de los términos y condiciones del seguro</w:t>
      </w:r>
      <w:r w:rsidR="00172CC7" w:rsidRPr="00361CB0">
        <w:rPr>
          <w:rFonts w:ascii="Arial Narrow" w:eastAsia="Arial Narrow" w:hAnsi="Arial Narrow" w:cs="Arial"/>
          <w:kern w:val="0"/>
          <w14:ligatures w14:val="none"/>
        </w:rPr>
        <w:t xml:space="preserve">. Por consiguiente, corresponde calificar el </w:t>
      </w:r>
      <w:r w:rsidR="00172CC7" w:rsidRPr="00B53C0D">
        <w:rPr>
          <w:rFonts w:ascii="Arial Narrow" w:eastAsia="Arial Narrow" w:hAnsi="Arial Narrow" w:cs="Arial"/>
          <w:kern w:val="0"/>
          <w14:ligatures w14:val="none"/>
        </w:rPr>
        <w:t>hecho materia de denuncia como una presunta infracción al deber de entregar a los usuarios copia de los contratos y demás documentación relacionada con dichos actos jurídicos, tipificado en el literal e) del artículo 47 del Código</w:t>
      </w:r>
      <w:r w:rsidR="00172CC7" w:rsidRPr="00B53C0D">
        <w:rPr>
          <w:rStyle w:val="Refdenotaalpie"/>
          <w:rFonts w:ascii="Arial Narrow" w:eastAsia="Arial Narrow" w:hAnsi="Arial Narrow" w:cs="Arial"/>
          <w:kern w:val="0"/>
          <w:vertAlign w:val="superscript"/>
          <w14:ligatures w14:val="none"/>
        </w:rPr>
        <w:footnoteReference w:id="4"/>
      </w:r>
      <w:r w:rsidR="00172CC7" w:rsidRPr="00B53C0D">
        <w:rPr>
          <w:rFonts w:ascii="Arial Narrow" w:eastAsia="Arial Narrow" w:hAnsi="Arial Narrow" w:cs="Arial"/>
          <w:kern w:val="0"/>
          <w14:ligatures w14:val="none"/>
        </w:rPr>
        <w:t>.</w:t>
      </w:r>
    </w:p>
    <w:p w14:paraId="7772F072" w14:textId="77777777" w:rsidR="00172CC7" w:rsidRPr="00B53C0D" w:rsidRDefault="00172CC7" w:rsidP="00172CC7">
      <w:pPr>
        <w:pStyle w:val="Prrafodelista"/>
        <w:spacing w:after="0" w:line="240" w:lineRule="auto"/>
        <w:ind w:left="567"/>
        <w:jc w:val="both"/>
        <w:rPr>
          <w:rFonts w:ascii="Arial Narrow" w:eastAsia="Arial Narrow" w:hAnsi="Arial Narrow" w:cs="Arial Narrow"/>
          <w:kern w:val="0"/>
          <w14:ligatures w14:val="none"/>
        </w:rPr>
      </w:pPr>
    </w:p>
    <w:p w14:paraId="067BD66F" w14:textId="05CFF120" w:rsidR="00172CC7" w:rsidRPr="009427B9" w:rsidRDefault="00172CC7"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3C0D">
        <w:rPr>
          <w:rFonts w:ascii="Arial Narrow" w:eastAsia="Times New Roman" w:hAnsi="Arial Narrow" w:cs="Times New Roman"/>
          <w:color w:val="000000"/>
          <w:kern w:val="0"/>
          <w:shd w:val="clear" w:color="auto" w:fill="FFFFFF"/>
          <w:lang w:eastAsia="es-PE"/>
          <w14:ligatures w14:val="none"/>
        </w:rPr>
        <w:t xml:space="preserve">Asimismo, la Secretaría Técnica, en ejercicio de sus facultades, considera que el hecho denunciado, consistente en que </w:t>
      </w:r>
      <w:r w:rsidR="00C55B98" w:rsidRPr="00C55B98">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respuesta a la solicitud presentada por la denunciante sobre la entrega de copia de la Póliza </w:t>
      </w:r>
      <w:proofErr w:type="spellStart"/>
      <w:r w:rsidR="00C55B98" w:rsidRPr="00C55B98">
        <w:rPr>
          <w:rFonts w:ascii="Arial Narrow" w:eastAsia="Times New Roman" w:hAnsi="Arial Narrow" w:cs="Times New Roman"/>
          <w:color w:val="000000"/>
          <w:kern w:val="0"/>
          <w:shd w:val="clear" w:color="auto" w:fill="FFFFFF"/>
          <w:lang w:eastAsia="es-PE"/>
          <w14:ligatures w14:val="none"/>
        </w:rPr>
        <w:t/>
      </w:r>
      <w:proofErr w:type="spellEnd"/>
      <w:r w:rsidR="00C55B98" w:rsidRPr="00C55B98">
        <w:rPr>
          <w:rFonts w:ascii="Arial Narrow" w:eastAsia="Times New Roman" w:hAnsi="Arial Narrow" w:cs="Times New Roman"/>
          <w:color w:val="000000"/>
          <w:kern w:val="0"/>
          <w:shd w:val="clear" w:color="auto" w:fill="FFFFFF"/>
          <w:lang w:eastAsia="es-PE"/>
          <w14:ligatures w14:val="none"/>
        </w:rPr>
        <w:t xml:space="preserve"> 1300175590 del Seguro de Vida con Devolución y/o el audio de la llamada telefónica de la contratación</w:t>
      </w:r>
      <w:r w:rsidRPr="00B53C0D">
        <w:rPr>
          <w:rFonts w:ascii="Arial Narrow" w:eastAsia="Arial Narrow" w:hAnsi="Arial Narrow" w:cs="Arial Narrow"/>
          <w:kern w:val="0"/>
          <w14:ligatures w14:val="none"/>
        </w:rPr>
        <w:t xml:space="preserve">; involucraría una presunta afectación a sus expectativas, </w:t>
      </w:r>
      <w:r w:rsidRPr="009427B9">
        <w:rPr>
          <w:rFonts w:ascii="Arial Narrow" w:eastAsia="Arial Narrow" w:hAnsi="Arial Narrow" w:cs="Arial Narrow"/>
          <w:kern w:val="0"/>
          <w14:ligatures w14:val="none"/>
        </w:rPr>
        <w:t>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27B9">
        <w:rPr>
          <w:rFonts w:ascii="Arial Narrow" w:eastAsia="Times New Roman" w:hAnsi="Arial Narrow" w:cs="Segoe UI"/>
          <w:color w:val="000000"/>
          <w:kern w:val="0"/>
          <w:lang w:eastAsia="es-PE"/>
          <w14:ligatures w14:val="none"/>
        </w:rPr>
        <w:t/>
      </w:r>
      <w:r w:rsidRPr="009427B9">
        <w:rPr>
          <w:rFonts w:ascii="Arial Narrow" w:eastAsia="Arial Narrow" w:hAnsi="Arial Narrow" w:cs="Arial Narrow"/>
          <w:kern w:val="0"/>
          <w14:ligatures w14:val="none"/>
        </w:rPr>
        <w:t xml:space="preserve"> y 19</w:t>
      </w:r>
      <w:r w:rsidRPr="009427B9">
        <w:rPr>
          <w:rFonts w:ascii="Arial Narrow" w:eastAsia="Times New Roman" w:hAnsi="Arial Narrow" w:cs="Segoe UI"/>
          <w:color w:val="000000"/>
          <w:kern w:val="0"/>
          <w:lang w:eastAsia="es-PE"/>
          <w14:ligatures w14:val="none"/>
        </w:rPr>
        <w:t/>
      </w:r>
      <w:r w:rsidRPr="009427B9">
        <w:rPr>
          <w:rFonts w:ascii="Arial Narrow" w:eastAsia="Arial Narrow" w:hAnsi="Arial Narrow" w:cs="Arial Narrow"/>
          <w:kern w:val="0"/>
          <w14:ligatures w14:val="none"/>
        </w:rPr>
        <w:t xml:space="preserve"> del Código</w:t>
      </w:r>
      <w:r w:rsidRPr="009427B9">
        <w:rPr>
          <w:rStyle w:val="Refdenotaalpie"/>
          <w:rFonts w:ascii="Arial Narrow" w:eastAsia="Arial Narrow" w:hAnsi="Arial Narrow" w:cs="Arial"/>
          <w:kern w:val="0"/>
          <w:vertAlign w:val="superscript"/>
          <w14:ligatures w14:val="none"/>
        </w:rPr>
        <w:footnoteReference w:id="5"/>
      </w:r>
      <w:r w:rsidRPr="009427B9">
        <w:rPr>
          <w:rFonts w:ascii="Arial Narrow" w:eastAsia="Arial Narrow" w:hAnsi="Arial Narrow" w:cs="Arial Narrow"/>
          <w:kern w:val="0"/>
          <w14:ligatures w14:val="none"/>
        </w:rPr>
        <w:t>.</w:t>
      </w:r>
    </w:p>
    <w:p w14:paraId="4266B1E3" w14:textId="77777777" w:rsidR="00121544" w:rsidRPr="009427B9" w:rsidRDefault="00121544" w:rsidP="00121544">
      <w:pPr>
        <w:spacing w:after="0" w:line="240" w:lineRule="auto"/>
        <w:jc w:val="both"/>
        <w:rPr>
          <w:rFonts w:ascii="Arial Narrow" w:eastAsia="Arial Narrow" w:hAnsi="Arial Narrow" w:cs="Arial Narrow"/>
          <w:kern w:val="0"/>
          <w14:ligatures w14:val="none"/>
        </w:rPr>
      </w:pPr>
    </w:p>
    <w:p w14:paraId="78C31712" w14:textId="1AF104E6" w:rsidR="00121544" w:rsidRPr="00EE6678"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27B9">
        <w:rPr>
          <w:rFonts w:ascii="Arial Narrow" w:eastAsia="Times New Roman" w:hAnsi="Arial Narrow" w:cs="Arial"/>
          <w:color w:val="000000"/>
          <w:kern w:val="0"/>
          <w:lang w:eastAsia="es-PE"/>
          <w14:ligatures w14:val="none"/>
        </w:rPr>
        <w:t xml:space="preserve">Además, la Secretaría Técnica, en ejercicio de sus facultades, considera </w:t>
      </w:r>
      <w:r w:rsidRPr="009427B9">
        <w:rPr>
          <w:rFonts w:ascii="Arial Narrow" w:eastAsia="Arial Narrow" w:hAnsi="Arial Narrow" w:cs="Arial"/>
          <w:kern w:val="0"/>
          <w14:ligatures w14:val="none"/>
        </w:rPr>
        <w:t xml:space="preserve">que el hecho denunciado, consistente en que </w:t>
      </w:r>
      <w:r w:rsidR="00C55B98" w:rsidRPr="00C55B98">
        <w:rPr>
          <w:rFonts w:ascii="Arial Narrow" w:eastAsia="Arial Narrow" w:hAnsi="Arial Narrow" w:cs="Arial Narrow"/>
          <w:kern w:val="0"/>
          <w14:ligatures w14:val="none"/>
        </w:rPr>
        <w:t xml:space="preserve">la compañía aseguradora mediante comunicación del 5 de febrero de 2025 habría brindado información incorrecta a la denunciante respecto a que adeudaba cuotas de noviembre de 2024, diciembre de 2024 y enero de 2025 de la de la Póliza </w:t>
      </w:r>
      <w:proofErr w:type="spellStart"/>
      <w:r w:rsidR="00C55B98" w:rsidRPr="00C55B98">
        <w:rPr>
          <w:rFonts w:ascii="Arial Narrow" w:eastAsia="Arial Narrow" w:hAnsi="Arial Narrow" w:cs="Arial Narrow"/>
          <w:kern w:val="0"/>
          <w14:ligatures w14:val="none"/>
        </w:rPr>
        <w:t/>
      </w:r>
      <w:proofErr w:type="spellEnd"/>
      <w:r w:rsidR="00C55B98" w:rsidRPr="00C55B98">
        <w:rPr>
          <w:rFonts w:ascii="Arial Narrow" w:eastAsia="Arial Narrow" w:hAnsi="Arial Narrow" w:cs="Arial Narrow"/>
          <w:kern w:val="0"/>
          <w14:ligatures w14:val="none"/>
        </w:rPr>
        <w:t xml:space="preserve"> 1300175590, pese a que únicamente adeudaba la cuota de enero de 2025</w:t>
      </w:r>
      <w:r w:rsidRPr="00EE6678">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EE6678">
        <w:rPr>
          <w:rFonts w:ascii="Arial Narrow" w:eastAsia="Arial Narrow" w:hAnsi="Arial Narrow" w:cs="Arial"/>
          <w:bCs/>
          <w:color w:val="000000"/>
          <w:kern w:val="0"/>
          <w:lang w:eastAsia="es-PE"/>
          <w14:ligatures w14:val="none"/>
        </w:rPr>
        <w:t xml:space="preserve">artículo 1, numeral 1, literal b) </w:t>
      </w:r>
      <w:bookmarkEnd w:id="4"/>
      <w:r w:rsidRPr="00EE6678">
        <w:rPr>
          <w:rFonts w:ascii="Arial Narrow" w:eastAsia="Arial Narrow" w:hAnsi="Arial Narrow" w:cs="Arial"/>
          <w:bCs/>
          <w:color w:val="000000"/>
          <w:kern w:val="0"/>
          <w:lang w:eastAsia="es-PE"/>
          <w14:ligatures w14:val="none"/>
        </w:rPr>
        <w:t>y al artículo 2 del Código</w:t>
      </w:r>
      <w:r w:rsidRPr="00EE6678">
        <w:rPr>
          <w:rStyle w:val="Refdenotaalpie"/>
          <w:rFonts w:ascii="Arial Narrow" w:eastAsia="Arial Narrow" w:hAnsi="Arial Narrow" w:cs="Arial"/>
          <w:bCs/>
          <w:color w:val="000000"/>
          <w:kern w:val="0"/>
          <w:vertAlign w:val="superscript"/>
          <w:lang w:eastAsia="es-PE"/>
          <w14:ligatures w14:val="none"/>
        </w:rPr>
        <w:footnoteReference w:id="6"/>
      </w:r>
      <w:r w:rsidRPr="00EE6678">
        <w:rPr>
          <w:rFonts w:ascii="Arial Narrow" w:eastAsia="Arial Narrow" w:hAnsi="Arial Narrow" w:cs="Arial"/>
          <w:bCs/>
          <w:color w:val="000000"/>
          <w:kern w:val="0"/>
          <w:lang w:eastAsia="es-PE"/>
          <w14:ligatures w14:val="none"/>
        </w:rPr>
        <w:t xml:space="preserve">. </w:t>
      </w:r>
    </w:p>
    <w:p w14:paraId="05EEE3BE" w14:textId="77777777" w:rsidR="00D4049D" w:rsidRPr="00EE6678" w:rsidRDefault="00D4049D" w:rsidP="00D4049D">
      <w:pPr>
        <w:pStyle w:val="Prrafodelista"/>
        <w:rPr>
          <w:rFonts w:ascii="Arial Narrow" w:eastAsia="Arial Narrow" w:hAnsi="Arial Narrow" w:cs="Arial Narrow"/>
          <w:kern w:val="0"/>
          <w14:ligatures w14:val="none"/>
        </w:rPr>
      </w:pPr>
    </w:p>
    <w:p w14:paraId="67717052" w14:textId="3CFE74A2" w:rsidR="00D4049D" w:rsidRDefault="00D4049D"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E6678">
        <w:rPr>
          <w:rFonts w:ascii="Arial Narrow" w:eastAsia="Arial Narrow" w:hAnsi="Arial Narrow" w:cs="Arial Narrow"/>
          <w:kern w:val="0"/>
          <w14:ligatures w14:val="none"/>
        </w:rPr>
        <w:t xml:space="preserve">Así también, </w:t>
      </w:r>
      <w:r w:rsidRPr="00EE6678">
        <w:rPr>
          <w:rFonts w:ascii="Arial Narrow" w:eastAsia="Times New Roman" w:hAnsi="Arial Narrow" w:cs="Times New Roman"/>
          <w:color w:val="000000"/>
          <w:kern w:val="0"/>
          <w:shd w:val="clear" w:color="auto" w:fill="FFFFFF"/>
          <w:lang w:eastAsia="es-PE"/>
          <w14:ligatures w14:val="none"/>
        </w:rPr>
        <w:t xml:space="preserve">la Secretaría Técnica, en ejercicio de sus facultades, considera que el hecho denunciado, consistente en que </w:t>
      </w:r>
      <w:r w:rsidR="00C55B98" w:rsidRPr="00C55B98">
        <w:rPr>
          <w:rFonts w:ascii="Arial Narrow" w:eastAsia="Times New Roman" w:hAnsi="Arial Narrow" w:cs="Times New Roman"/>
          <w:color w:val="000000"/>
          <w:kern w:val="0"/>
          <w:shd w:val="clear" w:color="auto" w:fill="FFFFFF"/>
          <w:lang w:eastAsia="es-PE"/>
          <w14:ligatures w14:val="none"/>
        </w:rPr>
        <w:t xml:space="preserve">la compañía aseguradora no habría consignado la Póliza </w:t>
      </w:r>
      <w:proofErr w:type="spellStart"/>
      <w:r w:rsidR="00C55B98" w:rsidRPr="00C55B98">
        <w:rPr>
          <w:rFonts w:ascii="Arial Narrow" w:eastAsia="Times New Roman" w:hAnsi="Arial Narrow" w:cs="Times New Roman"/>
          <w:color w:val="000000"/>
          <w:kern w:val="0"/>
          <w:shd w:val="clear" w:color="auto" w:fill="FFFFFF"/>
          <w:lang w:eastAsia="es-PE"/>
          <w14:ligatures w14:val="none"/>
        </w:rPr>
        <w:t/>
      </w:r>
      <w:proofErr w:type="spellEnd"/>
      <w:r w:rsidR="00C55B98" w:rsidRPr="00C55B98">
        <w:rPr>
          <w:rFonts w:ascii="Arial Narrow" w:eastAsia="Times New Roman" w:hAnsi="Arial Narrow" w:cs="Times New Roman"/>
          <w:color w:val="000000"/>
          <w:kern w:val="0"/>
          <w:shd w:val="clear" w:color="auto" w:fill="FFFFFF"/>
          <w:lang w:eastAsia="es-PE"/>
          <w14:ligatures w14:val="none"/>
        </w:rPr>
        <w:t xml:space="preserve"> 1300175590 en su aplicativo como vigente y activa, generando que la denunciante no pueda realizar el pago de las primas correspondientes</w:t>
      </w:r>
      <w:r w:rsidRPr="00EE667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E6678">
        <w:rPr>
          <w:rFonts w:ascii="Arial Narrow" w:eastAsia="Times New Roman" w:hAnsi="Arial Narrow" w:cs="Segoe UI"/>
          <w:color w:val="000000"/>
          <w:kern w:val="0"/>
          <w:lang w:eastAsia="es-PE"/>
          <w14:ligatures w14:val="none"/>
        </w:rPr>
        <w:t/>
      </w:r>
      <w:r w:rsidRPr="00EE6678">
        <w:rPr>
          <w:rFonts w:ascii="Arial Narrow" w:eastAsia="Arial Narrow" w:hAnsi="Arial Narrow" w:cs="Arial Narrow"/>
          <w:kern w:val="0"/>
          <w14:ligatures w14:val="none"/>
        </w:rPr>
        <w:t xml:space="preserve"> y 19</w:t>
      </w:r>
      <w:r w:rsidRPr="00EE6678">
        <w:rPr>
          <w:rFonts w:ascii="Arial Narrow" w:eastAsia="Times New Roman" w:hAnsi="Arial Narrow" w:cs="Segoe UI"/>
          <w:color w:val="000000"/>
          <w:kern w:val="0"/>
          <w:lang w:eastAsia="es-PE"/>
          <w14:ligatures w14:val="none"/>
        </w:rPr>
        <w:t/>
      </w:r>
      <w:r w:rsidRPr="00EE6678">
        <w:rPr>
          <w:rFonts w:ascii="Arial Narrow" w:eastAsia="Arial Narrow" w:hAnsi="Arial Narrow" w:cs="Arial Narrow"/>
          <w:kern w:val="0"/>
          <w14:ligatures w14:val="none"/>
        </w:rPr>
        <w:t xml:space="preserve"> del Código.</w:t>
      </w:r>
    </w:p>
    <w:p w14:paraId="10D42247" w14:textId="77777777" w:rsidR="0089081E" w:rsidRPr="0089081E" w:rsidRDefault="0089081E" w:rsidP="0089081E">
      <w:pPr>
        <w:pStyle w:val="Prrafodelista"/>
        <w:rPr>
          <w:rFonts w:ascii="Arial Narrow" w:eastAsia="Arial Narrow" w:hAnsi="Arial Narrow" w:cs="Arial Narrow"/>
          <w:kern w:val="0"/>
          <w14:ligatures w14:val="none"/>
        </w:rPr>
      </w:pPr>
    </w:p>
    <w:p w14:paraId="25BAF84B" w14:textId="1FCFB23D" w:rsidR="0089081E" w:rsidRDefault="0089081E"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EE6678">
        <w:rPr>
          <w:rFonts w:ascii="Arial Narrow" w:eastAsia="Times New Roman" w:hAnsi="Arial Narrow" w:cs="Times New Roman"/>
          <w:color w:val="000000"/>
          <w:kern w:val="0"/>
          <w:shd w:val="clear" w:color="auto" w:fill="FFFFFF"/>
          <w:lang w:eastAsia="es-PE"/>
          <w14:ligatures w14:val="none"/>
        </w:rPr>
        <w:t xml:space="preserve">la Secretaría Técnica, en ejercicio de sus facultades, considera que el hecho denunciado, consistente en que </w:t>
      </w:r>
      <w:r w:rsidR="00C55B98" w:rsidRPr="00C55B98">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devolver a la denunciante la totalidad de los aportes realizados por la Póliza </w:t>
      </w:r>
      <w:proofErr w:type="spellStart"/>
      <w:r w:rsidR="00C55B98" w:rsidRPr="00C55B98">
        <w:rPr>
          <w:rFonts w:ascii="Arial Narrow" w:eastAsia="Times New Roman" w:hAnsi="Arial Narrow" w:cs="Times New Roman"/>
          <w:color w:val="000000"/>
          <w:kern w:val="0"/>
          <w:shd w:val="clear" w:color="auto" w:fill="FFFFFF"/>
          <w:lang w:eastAsia="es-PE"/>
          <w14:ligatures w14:val="none"/>
        </w:rPr>
        <w:t/>
      </w:r>
      <w:proofErr w:type="spellEnd"/>
      <w:r w:rsidR="00C55B98" w:rsidRPr="00C55B98">
        <w:rPr>
          <w:rFonts w:ascii="Arial Narrow" w:eastAsia="Times New Roman" w:hAnsi="Arial Narrow" w:cs="Times New Roman"/>
          <w:color w:val="000000"/>
          <w:kern w:val="0"/>
          <w:shd w:val="clear" w:color="auto" w:fill="FFFFFF"/>
          <w:lang w:eastAsia="es-PE"/>
          <w14:ligatures w14:val="none"/>
        </w:rPr>
        <w:t xml:space="preserve"> 1300175590, pese a que la cancelación del seguro se debió a la pérdida de confianza con la empresa y no a la capacidad de pago ni incumplimiento de su parte</w:t>
      </w:r>
      <w:r w:rsidRPr="00EE667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E6678">
        <w:rPr>
          <w:rFonts w:ascii="Arial Narrow" w:eastAsia="Times New Roman" w:hAnsi="Arial Narrow" w:cs="Segoe UI"/>
          <w:color w:val="000000"/>
          <w:kern w:val="0"/>
          <w:lang w:eastAsia="es-PE"/>
          <w14:ligatures w14:val="none"/>
        </w:rPr>
        <w:t/>
      </w:r>
      <w:r w:rsidRPr="00EE6678">
        <w:rPr>
          <w:rFonts w:ascii="Arial Narrow" w:eastAsia="Arial Narrow" w:hAnsi="Arial Narrow" w:cs="Arial Narrow"/>
          <w:kern w:val="0"/>
          <w14:ligatures w14:val="none"/>
        </w:rPr>
        <w:t xml:space="preserve"> y 19</w:t>
      </w:r>
      <w:r w:rsidRPr="00EE6678">
        <w:rPr>
          <w:rFonts w:ascii="Arial Narrow" w:eastAsia="Times New Roman" w:hAnsi="Arial Narrow" w:cs="Segoe UI"/>
          <w:color w:val="000000"/>
          <w:kern w:val="0"/>
          <w:lang w:eastAsia="es-PE"/>
          <w14:ligatures w14:val="none"/>
        </w:rPr>
        <w:t/>
      </w:r>
      <w:r w:rsidRPr="00EE6678">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359C8753" w14:textId="77777777" w:rsidR="0089081E" w:rsidRPr="0089081E" w:rsidRDefault="0089081E" w:rsidP="0089081E">
      <w:pPr>
        <w:pStyle w:val="Prrafodelista"/>
        <w:rPr>
          <w:rFonts w:ascii="Arial Narrow" w:eastAsia="Arial Narrow" w:hAnsi="Arial Narrow" w:cs="Arial Narrow"/>
          <w:kern w:val="0"/>
          <w14:ligatures w14:val="none"/>
        </w:rPr>
      </w:pPr>
    </w:p>
    <w:p w14:paraId="3A6451A2" w14:textId="3768477A" w:rsidR="0089081E" w:rsidRPr="00EE6678" w:rsidRDefault="0089081E"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EE6678">
        <w:rPr>
          <w:rFonts w:ascii="Arial Narrow" w:eastAsia="Times New Roman" w:hAnsi="Arial Narrow" w:cs="Times New Roman"/>
          <w:color w:val="000000"/>
          <w:kern w:val="0"/>
          <w:shd w:val="clear" w:color="auto" w:fill="FFFFFF"/>
          <w:lang w:eastAsia="es-PE"/>
          <w14:ligatures w14:val="none"/>
        </w:rPr>
        <w:t xml:space="preserve">la Secretaría Técnica, en ejercicio de sus facultades, considera que el hecho denunciado, consistente en que </w:t>
      </w:r>
      <w:r w:rsidR="00C55B98" w:rsidRPr="00C55B98">
        <w:rPr>
          <w:rFonts w:ascii="Arial Narrow" w:eastAsia="Times New Roman" w:hAnsi="Arial Narrow" w:cs="Times New Roman"/>
          <w:color w:val="000000"/>
          <w:kern w:val="0"/>
          <w:shd w:val="clear" w:color="auto" w:fill="FFFFFF"/>
          <w:lang w:eastAsia="es-PE"/>
          <w14:ligatures w14:val="none"/>
        </w:rPr>
        <w:t xml:space="preserve">la compañía aseguradora habría intentado realizar un doble cobro de la cuota de la Póliza </w:t>
      </w:r>
      <w:proofErr w:type="spellStart"/>
      <w:r w:rsidR="00C55B98" w:rsidRPr="00C55B98">
        <w:rPr>
          <w:rFonts w:ascii="Arial Narrow" w:eastAsia="Times New Roman" w:hAnsi="Arial Narrow" w:cs="Times New Roman"/>
          <w:color w:val="000000"/>
          <w:kern w:val="0"/>
          <w:shd w:val="clear" w:color="auto" w:fill="FFFFFF"/>
          <w:lang w:eastAsia="es-PE"/>
          <w14:ligatures w14:val="none"/>
        </w:rPr>
        <w:t/>
      </w:r>
      <w:proofErr w:type="spellEnd"/>
      <w:r w:rsidR="00C55B98" w:rsidRPr="00C55B98">
        <w:rPr>
          <w:rFonts w:ascii="Arial Narrow" w:eastAsia="Times New Roman" w:hAnsi="Arial Narrow" w:cs="Times New Roman"/>
          <w:color w:val="000000"/>
          <w:kern w:val="0"/>
          <w:shd w:val="clear" w:color="auto" w:fill="FFFFFF"/>
          <w:lang w:eastAsia="es-PE"/>
          <w14:ligatures w14:val="none"/>
        </w:rPr>
        <w:t xml:space="preserve"> 1300175590 a la denunciante, de forma injustificada, pese a que el contrato no advertía el deficiente control en la gestión de pago de las primas</w:t>
      </w:r>
      <w:r w:rsidRPr="00EE667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w:t>
      </w:r>
      <w:r w:rsidRPr="00EE6678">
        <w:rPr>
          <w:rFonts w:ascii="Arial Narrow" w:eastAsia="Arial Narrow" w:hAnsi="Arial Narrow" w:cs="Arial Narrow"/>
          <w:kern w:val="0"/>
          <w14:ligatures w14:val="none"/>
        </w:rPr>
        <w:lastRenderedPageBreak/>
        <w:t>calificar el hecho materia de denuncia como una presunta infracción al deber de idoneidad, tipificado en los artículos 18</w:t>
      </w:r>
      <w:r w:rsidRPr="00EE6678">
        <w:rPr>
          <w:rFonts w:ascii="Arial Narrow" w:eastAsia="Times New Roman" w:hAnsi="Arial Narrow" w:cs="Segoe UI"/>
          <w:color w:val="000000"/>
          <w:kern w:val="0"/>
          <w:lang w:eastAsia="es-PE"/>
          <w14:ligatures w14:val="none"/>
        </w:rPr>
        <w:t/>
      </w:r>
      <w:r w:rsidRPr="00EE6678">
        <w:rPr>
          <w:rFonts w:ascii="Arial Narrow" w:eastAsia="Arial Narrow" w:hAnsi="Arial Narrow" w:cs="Arial Narrow"/>
          <w:kern w:val="0"/>
          <w14:ligatures w14:val="none"/>
        </w:rPr>
        <w:t xml:space="preserve"> y 19</w:t>
      </w:r>
      <w:r w:rsidRPr="00EE6678">
        <w:rPr>
          <w:rFonts w:ascii="Arial Narrow" w:eastAsia="Times New Roman" w:hAnsi="Arial Narrow" w:cs="Segoe UI"/>
          <w:color w:val="000000"/>
          <w:kern w:val="0"/>
          <w:lang w:eastAsia="es-PE"/>
          <w14:ligatures w14:val="none"/>
        </w:rPr>
        <w:t/>
      </w:r>
      <w:r w:rsidRPr="00EE6678">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71C8D841" w14:textId="77777777" w:rsidR="0087171E" w:rsidRPr="00EE6678" w:rsidRDefault="0087171E" w:rsidP="0087171E">
      <w:pPr>
        <w:pStyle w:val="Prrafodelista"/>
        <w:rPr>
          <w:rFonts w:ascii="Arial Narrow" w:eastAsia="Arial Narrow" w:hAnsi="Arial Narrow" w:cs="Arial Narrow"/>
          <w:kern w:val="0"/>
          <w14:ligatures w14:val="none"/>
        </w:rPr>
      </w:pPr>
    </w:p>
    <w:p w14:paraId="793B44BC" w14:textId="5B889DCF" w:rsidR="0087171E" w:rsidRPr="00A012F2" w:rsidRDefault="0087171E"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EE6678">
        <w:rPr>
          <w:rFonts w:ascii="Arial Narrow" w:eastAsia="Arial Narrow" w:hAnsi="Arial Narrow" w:cs="Arial Narrow"/>
          <w:kern w:val="0"/>
          <w14:ligatures w14:val="none"/>
        </w:rPr>
        <w:t xml:space="preserve">Asimismo, </w:t>
      </w:r>
      <w:r w:rsidRPr="00EE6678">
        <w:rPr>
          <w:rFonts w:ascii="Arial Narrow" w:eastAsia="Times New Roman" w:hAnsi="Arial Narrow" w:cs="Arial"/>
          <w:color w:val="000000"/>
          <w:kern w:val="0"/>
          <w:lang w:eastAsia="es-PE"/>
          <w14:ligatures w14:val="none"/>
        </w:rPr>
        <w:t xml:space="preserve">la Secretaría Técnica, en ejercicio de sus facultades, considera </w:t>
      </w:r>
      <w:r w:rsidRPr="00EE6678">
        <w:rPr>
          <w:rFonts w:ascii="Arial Narrow" w:eastAsia="Arial Narrow" w:hAnsi="Arial Narrow" w:cs="Arial"/>
          <w:kern w:val="0"/>
          <w14:ligatures w14:val="none"/>
        </w:rPr>
        <w:t xml:space="preserve">que el hecho denunciado, consistente en que </w:t>
      </w:r>
      <w:r w:rsidR="00C55B98" w:rsidRPr="00C55B98">
        <w:rPr>
          <w:rFonts w:ascii="Arial Narrow" w:eastAsia="Arial Narrow" w:hAnsi="Arial Narrow" w:cs="Arial Narrow"/>
          <w:kern w:val="0"/>
          <w14:ligatures w14:val="none"/>
        </w:rPr>
        <w:t xml:space="preserve">la compañía aseguradora no habría cumplido con informar a la denunciante oportunamente las consecuencias económicas derivadas de la solicitud de cancelación del Seguro de Vida con Devolución – Póliza </w:t>
      </w:r>
      <w:proofErr w:type="spellStart"/>
      <w:r w:rsidR="00C55B98" w:rsidRPr="00C55B98">
        <w:rPr>
          <w:rFonts w:ascii="Arial Narrow" w:eastAsia="Arial Narrow" w:hAnsi="Arial Narrow" w:cs="Arial Narrow"/>
          <w:kern w:val="0"/>
          <w14:ligatures w14:val="none"/>
        </w:rPr>
        <w:t/>
      </w:r>
      <w:proofErr w:type="spellEnd"/>
      <w:r w:rsidR="00C55B98" w:rsidRPr="00C55B98">
        <w:rPr>
          <w:rFonts w:ascii="Arial Narrow" w:eastAsia="Arial Narrow" w:hAnsi="Arial Narrow" w:cs="Arial Narrow"/>
          <w:kern w:val="0"/>
          <w14:ligatures w14:val="none"/>
        </w:rPr>
        <w:t xml:space="preserve"> 1300175590</w:t>
      </w:r>
      <w:r w:rsidRPr="00A012F2">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p>
    <w:p w14:paraId="432038D6" w14:textId="0A9F6D75" w:rsidR="00CA59A2" w:rsidRPr="00A012F2" w:rsidRDefault="00CA59A2" w:rsidP="00172CC7">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012F2">
        <w:rPr>
          <w:rFonts w:ascii="Arial Narrow" w:eastAsia="Arial" w:hAnsi="Arial Narrow" w:cs="Arial"/>
          <w:color w:val="000000"/>
          <w:kern w:val="0"/>
          <w:lang w:eastAsia="es-PE"/>
          <w14:ligatures w14:val="none"/>
        </w:rPr>
        <w:t>En tanto la denuncia reúne los requisitos establecidos por</w:t>
      </w:r>
      <w:r w:rsidRPr="0026598E">
        <w:rPr>
          <w:rFonts w:ascii="Arial Narrow" w:eastAsia="Arial" w:hAnsi="Arial Narrow" w:cs="Arial"/>
          <w:color w:val="000000"/>
          <w:kern w:val="0"/>
          <w:lang w:eastAsia="es-PE"/>
          <w14:ligatures w14:val="none"/>
        </w:rPr>
        <w:t xml:space="preserve">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1EBD339C"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5D170B">
        <w:rPr>
          <w:rFonts w:ascii="Arial Narrow" w:eastAsia="Times New Roman" w:hAnsi="Arial Narrow" w:cs="Arial"/>
          <w:color w:val="000000"/>
          <w:kern w:val="0"/>
          <w:lang w:val="es-ES" w:eastAsia="es-ES"/>
          <w14:ligatures w14:val="none"/>
        </w:rPr>
        <w:t>requerir a</w:t>
      </w:r>
      <w:r w:rsidR="005D170B" w:rsidRPr="005D170B">
        <w:rPr>
          <w:rFonts w:ascii="Arial Narrow" w:eastAsia="Times New Roman" w:hAnsi="Arial Narrow" w:cs="Arial"/>
          <w:color w:val="000000"/>
          <w:kern w:val="0"/>
          <w:lang w:val="es-ES" w:eastAsia="es-ES"/>
          <w14:ligatures w14:val="none"/>
        </w:rPr>
        <w:t xml:space="preserve"> la compañía aseguradora </w:t>
      </w:r>
      <w:r w:rsidRPr="005D170B">
        <w:rPr>
          <w:rFonts w:ascii="Arial Narrow" w:eastAsia="Times New Roman" w:hAnsi="Arial Narrow" w:cs="Arial"/>
          <w:color w:val="000000"/>
          <w:kern w:val="0"/>
          <w:lang w:val="es-ES" w:eastAsia="es-ES"/>
          <w14:ligatures w14:val="none"/>
        </w:rPr>
        <w:t>que, en un plazo no mayor de</w:t>
      </w:r>
      <w:r w:rsidRPr="0026598E">
        <w:rPr>
          <w:rFonts w:ascii="Arial Narrow" w:eastAsia="Times New Roman" w:hAnsi="Arial Narrow" w:cs="Arial"/>
          <w:color w:val="000000"/>
          <w:kern w:val="0"/>
          <w:lang w:val="es-ES" w:eastAsia="es-ES"/>
          <w14:ligatures w14:val="none"/>
        </w:rPr>
        <w:t xml:space="preserve"> cinco (5) </w:t>
      </w:r>
      <w:r w:rsidRPr="00EC2F0B">
        <w:rPr>
          <w:rFonts w:ascii="Arial Narrow" w:eastAsia="Times New Roman" w:hAnsi="Arial Narrow" w:cs="Arial"/>
          <w:color w:val="000000"/>
          <w:kern w:val="0"/>
          <w:lang w:val="es-ES" w:eastAsia="es-ES"/>
          <w14:ligatures w14:val="none"/>
        </w:rPr>
        <w:t xml:space="preserve">días hábiles contado a partir del día siguiente de la notificación de la presente resolución, cumpla con lo siguiente: </w:t>
      </w:r>
      <w:r w:rsidR="00944FC2" w:rsidRPr="00944FC2">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944FC2" w:rsidRPr="00944FC2">
        <w:rPr>
          <w:rFonts w:ascii="Arial Narrow" w:eastAsia="Times New Roman" w:hAnsi="Arial Narrow" w:cs="Arial"/>
          <w:color w:val="000000"/>
          <w:kern w:val="0"/>
          <w:lang w:val="es-ES" w:eastAsia="es-ES"/>
          <w14:ligatures w14:val="none"/>
        </w:rPr>
        <w:t/>
      </w:r>
      <w:proofErr w:type="spellEnd"/>
      <w:r w:rsidR="00944FC2" w:rsidRPr="00944FC2">
        <w:rPr>
          <w:rFonts w:ascii="Arial Narrow" w:eastAsia="Times New Roman" w:hAnsi="Arial Narrow" w:cs="Arial"/>
          <w:color w:val="000000"/>
          <w:kern w:val="0"/>
          <w:lang w:val="es-ES" w:eastAsia="es-ES"/>
          <w14:ligatures w14:val="none"/>
        </w:rPr>
        <w:t xml:space="preserve"> 1300175590 del Seguro de Vida, así como el cargo de remisión de la póliza; (</w:t>
      </w:r>
      <w:proofErr w:type="spellStart"/>
      <w:r w:rsidR="00944FC2" w:rsidRPr="00944FC2">
        <w:rPr>
          <w:rFonts w:ascii="Arial Narrow" w:eastAsia="Times New Roman" w:hAnsi="Arial Narrow" w:cs="Arial"/>
          <w:color w:val="000000"/>
          <w:kern w:val="0"/>
          <w:lang w:val="es-ES" w:eastAsia="es-ES"/>
          <w14:ligatures w14:val="none"/>
        </w:rPr>
        <w:t>ii</w:t>
      </w:r>
      <w:proofErr w:type="spellEnd"/>
      <w:r w:rsidR="00944FC2" w:rsidRPr="00944FC2">
        <w:rPr>
          <w:rFonts w:ascii="Arial Narrow" w:eastAsia="Times New Roman" w:hAnsi="Arial Narrow" w:cs="Arial"/>
          <w:color w:val="000000"/>
          <w:kern w:val="0"/>
          <w:lang w:val="es-ES" w:eastAsia="es-ES"/>
          <w14:ligatures w14:val="none"/>
        </w:rPr>
        <w:t xml:space="preserve">) presentar el cronograma de pagos de la Póliza </w:t>
      </w:r>
      <w:proofErr w:type="spellStart"/>
      <w:r w:rsidR="00944FC2" w:rsidRPr="00944FC2">
        <w:rPr>
          <w:rFonts w:ascii="Arial Narrow" w:eastAsia="Times New Roman" w:hAnsi="Arial Narrow" w:cs="Arial"/>
          <w:color w:val="000000"/>
          <w:kern w:val="0"/>
          <w:lang w:val="es-ES" w:eastAsia="es-ES"/>
          <w14:ligatures w14:val="none"/>
        </w:rPr>
        <w:t/>
      </w:r>
      <w:proofErr w:type="spellEnd"/>
      <w:r w:rsidR="00944FC2" w:rsidRPr="00944FC2">
        <w:rPr>
          <w:rFonts w:ascii="Arial Narrow" w:eastAsia="Times New Roman" w:hAnsi="Arial Narrow" w:cs="Arial"/>
          <w:color w:val="000000"/>
          <w:kern w:val="0"/>
          <w:lang w:val="es-ES" w:eastAsia="es-ES"/>
          <w14:ligatures w14:val="none"/>
        </w:rPr>
        <w:t xml:space="preserve"> 1300175590; y, (</w:t>
      </w:r>
      <w:proofErr w:type="spellStart"/>
      <w:r w:rsidR="00944FC2" w:rsidRPr="00944FC2">
        <w:rPr>
          <w:rFonts w:ascii="Arial Narrow" w:eastAsia="Times New Roman" w:hAnsi="Arial Narrow" w:cs="Arial"/>
          <w:color w:val="000000"/>
          <w:kern w:val="0"/>
          <w:lang w:val="es-ES" w:eastAsia="es-ES"/>
          <w14:ligatures w14:val="none"/>
        </w:rPr>
        <w:t>iii</w:t>
      </w:r>
      <w:proofErr w:type="spellEnd"/>
      <w:r w:rsidR="00944FC2" w:rsidRPr="00944FC2">
        <w:rPr>
          <w:rFonts w:ascii="Arial Narrow" w:eastAsia="Times New Roman" w:hAnsi="Arial Narrow" w:cs="Arial"/>
          <w:color w:val="000000"/>
          <w:kern w:val="0"/>
          <w:lang w:val="es-ES" w:eastAsia="es-ES"/>
          <w14:ligatures w14:val="none"/>
        </w:rPr>
        <w:t>) presentar los medios probatorios que evidencien que brindó una respuesta a las comunicaciones presentadas por la parte denunciante</w:t>
      </w:r>
      <w:r w:rsidRPr="00EC2F0B">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0BE44E6" w14:textId="4ADBE985" w:rsidR="00121544" w:rsidRPr="00B54AAE" w:rsidRDefault="00CA59A2" w:rsidP="0012154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18 de junio de 2025, subsanada mediante escrito del 11 de setiembre de 2025, interpuesta por la señora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5D170B" w:rsidRPr="005D170B">
        <w:rPr>
          <w:rFonts w:ascii="Arial Narrow" w:eastAsia="Times New Roman" w:hAnsi="Arial Narrow" w:cs="Times New Roman"/>
          <w:color w:val="000000"/>
          <w:kern w:val="0"/>
          <w:shd w:val="clear" w:color="auto" w:fill="FFFFFF"/>
          <w:lang w:eastAsia="es-PE"/>
          <w14:ligatures w14:val="none"/>
        </w:rPr>
        <w:t xml:space="preserve"/>
      </w:r>
      <w:r w:rsidR="003159C7">
        <w:rPr>
          <w:rFonts w:ascii="Arial Narrow" w:eastAsia="Times New Roman" w:hAnsi="Arial Narrow" w:cs="Times New Roman"/>
          <w:color w:val="000000"/>
          <w:kern w:val="0"/>
          <w:shd w:val="clear" w:color="auto" w:fill="FFFFFF"/>
          <w:lang w:eastAsia="es-PE"/>
          <w14:ligatures w14:val="none"/>
        </w:rPr>
        <w:t/>
      </w:r>
      <w:r w:rsidR="005D170B" w:rsidRPr="005D170B">
        <w:rPr>
          <w:rFonts w:ascii="Arial Narrow" w:eastAsia="Times New Roman" w:hAnsi="Arial Narrow" w:cs="Times New Roman"/>
          <w:color w:val="000000"/>
          <w:kern w:val="0"/>
          <w:shd w:val="clear" w:color="auto" w:fill="FFFFFF"/>
          <w:lang w:eastAsia="es-PE"/>
          <w14:ligatures w14:val="none"/>
        </w:rPr>
        <w:t xml:space="preserve"/>
      </w:r>
      <w:r w:rsidR="005D170B">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9C6BFD">
        <w:rPr>
          <w:rFonts w:ascii="Arial Narrow" w:eastAsia="Times New Roman" w:hAnsi="Arial Narrow" w:cs="Times New Roman"/>
          <w:color w:val="000000"/>
          <w:kern w:val="0"/>
          <w:shd w:val="clear" w:color="auto" w:fill="FFFFFF"/>
          <w:lang w:eastAsia="es-PE"/>
          <w14:ligatures w14:val="none"/>
        </w:rPr>
        <w:t/>
      </w:r>
      <w:r w:rsidR="009C6BFD" w:rsidRPr="009C6BFD">
        <w:rPr>
          <w:rFonts w:ascii="Arial Narrow" w:eastAsia="Times New Roman" w:hAnsi="Arial Narrow" w:cs="Times New Roman"/>
          <w:color w:val="000000"/>
          <w:kern w:val="0"/>
          <w:shd w:val="clear" w:color="auto" w:fill="FFFFFF"/>
          <w:lang w:eastAsia="es-PE"/>
          <w14:ligatures w14:val="none"/>
        </w:rPr>
        <w:t/>
      </w:r>
      <w:r w:rsidRPr="009C6BFD">
        <w:rPr>
          <w:rFonts w:ascii="Arial Narrow" w:eastAsia="Times New Roman" w:hAnsi="Arial Narrow" w:cs="Times New Roman"/>
          <w:color w:val="000000"/>
          <w:kern w:val="0"/>
          <w:shd w:val="clear" w:color="auto" w:fill="FFFFFF"/>
          <w:lang w:eastAsia="es-PE"/>
          <w14:ligatures w14:val="none"/>
        </w:rPr>
        <w:t xml:space="preserve"/>
      </w:r>
      <w:r w:rsidR="009C6BFD" w:rsidRPr="009C6BFD">
        <w:rPr>
          <w:rFonts w:ascii="Arial Narrow" w:eastAsia="Times New Roman" w:hAnsi="Arial Narrow" w:cs="Times New Roman"/>
          <w:color w:val="000000"/>
          <w:kern w:val="0"/>
          <w:shd w:val="clear" w:color="auto" w:fill="FFFFFF"/>
          <w:lang w:eastAsia="es-PE"/>
          <w14:ligatures w14:val="none"/>
        </w:rPr>
        <w:t xml:space="preserve"/>
      </w:r>
      <w:proofErr w:type="spellStart"/>
      <w:r w:rsidR="009C6BFD" w:rsidRPr="009C6BFD">
        <w:rPr>
          <w:rFonts w:ascii="Arial Narrow" w:eastAsia="Times New Roman" w:hAnsi="Arial Narrow" w:cs="Times New Roman"/>
          <w:color w:val="000000"/>
          <w:kern w:val="0"/>
          <w:shd w:val="clear" w:color="auto" w:fill="FFFFFF"/>
          <w:lang w:eastAsia="es-PE"/>
          <w14:ligatures w14:val="none"/>
        </w:rPr>
        <w:t/>
      </w:r>
      <w:proofErr w:type="spellEnd"/>
      <w:r w:rsidR="009C6BFD" w:rsidRPr="009C6BFD">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9C6BFD" w:rsidRPr="009C6BFD">
        <w:rPr>
          <w:rFonts w:ascii="Arial Narrow" w:eastAsia="Times New Roman" w:hAnsi="Arial Narrow" w:cs="Times New Roman"/>
          <w:color w:val="000000"/>
          <w:kern w:val="0"/>
          <w:shd w:val="clear" w:color="auto" w:fill="FFFFFF"/>
          <w:lang w:eastAsia="es-PE"/>
          <w14:ligatures w14:val="none"/>
        </w:rPr>
        <w:t/>
      </w:r>
      <w:r w:rsidRPr="009C6BFD">
        <w:rPr>
          <w:rFonts w:ascii="Arial Narrow" w:eastAsia="Times New Roman" w:hAnsi="Arial Narrow" w:cs="Times New Roman"/>
          <w:color w:val="000000"/>
          <w:kern w:val="0"/>
          <w:shd w:val="clear" w:color="auto" w:fill="FFFFFF"/>
          <w:lang w:eastAsia="es-PE"/>
          <w14:ligatures w14:val="none"/>
        </w:rPr>
        <w:t xml:space="preserve"/>
      </w:r>
      <w:r w:rsidR="00121544" w:rsidRPr="009C6BFD">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xml:space="preserve"/>
      </w:r>
      <w:r w:rsidR="00121544" w:rsidRPr="00B54AAE">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B54AAE" w:rsidRDefault="00121544" w:rsidP="00121544">
      <w:pPr>
        <w:spacing w:after="0" w:line="240" w:lineRule="auto"/>
        <w:jc w:val="both"/>
        <w:rPr>
          <w:rFonts w:ascii="Arial Narrow" w:eastAsia="Calibri" w:hAnsi="Arial Narrow" w:cs="Arial Narrow"/>
          <w:color w:val="000000"/>
          <w:kern w:val="0"/>
          <w:lang w:eastAsia="es-PE"/>
          <w14:ligatures w14:val="none"/>
        </w:rPr>
      </w:pPr>
    </w:p>
    <w:p w14:paraId="461ABC3A" w14:textId="7E60A167" w:rsidR="001935F4" w:rsidRPr="00B53C0D" w:rsidRDefault="001935F4"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AAE">
        <w:rPr>
          <w:rFonts w:ascii="Arial Narrow" w:eastAsia="Arial Narrow" w:hAnsi="Arial Narrow" w:cs="Arial Narrow"/>
          <w:kern w:val="0"/>
          <w14:ligatures w14:val="none"/>
        </w:rPr>
        <w:t xml:space="preserve">Presunta </w:t>
      </w:r>
      <w:r w:rsidRPr="00B54AAE">
        <w:rPr>
          <w:rFonts w:ascii="Arial Narrow" w:eastAsia="Times New Roman" w:hAnsi="Arial Narrow" w:cs="Arial"/>
          <w:kern w:val="0"/>
          <w:shd w:val="clear" w:color="auto" w:fill="FFFFFF"/>
          <w:lang w:eastAsia="es-PE"/>
          <w14:ligatures w14:val="none"/>
        </w:rPr>
        <w:t>infracción al literal e) del artículo 47</w:t>
      </w:r>
      <w:r w:rsidRPr="00B54AAE">
        <w:rPr>
          <w:rFonts w:ascii="Arial Narrow" w:eastAsia="Arial Narrow" w:hAnsi="Arial Narrow" w:cs="Arial"/>
          <w:bCs/>
          <w:color w:val="000000"/>
          <w:kern w:val="0"/>
          <w:lang w:eastAsia="es-PE"/>
          <w14:ligatures w14:val="none"/>
        </w:rPr>
        <w:t/>
      </w:r>
      <w:r w:rsidRPr="00B54AAE">
        <w:rPr>
          <w:rFonts w:ascii="Arial Narrow" w:eastAsia="Times New Roman" w:hAnsi="Arial Narrow" w:cs="Arial"/>
          <w:kern w:val="0"/>
          <w:shd w:val="clear" w:color="auto" w:fill="FFFFFF"/>
          <w:lang w:eastAsia="es-PE"/>
          <w14:ligatures w14:val="none"/>
        </w:rPr>
        <w:t xml:space="preserve"> </w:t>
      </w:r>
      <w:r w:rsidRPr="00B54AAE">
        <w:rPr>
          <w:rFonts w:ascii="Arial Narrow" w:eastAsia="Calibri" w:hAnsi="Arial Narrow" w:cs="Arial"/>
          <w:kern w:val="0"/>
          <w14:ligatures w14:val="none"/>
        </w:rPr>
        <w:t>de</w:t>
      </w:r>
      <w:r w:rsidRPr="00B54AAE">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B54AAE">
        <w:rPr>
          <w:rFonts w:ascii="Arial Narrow" w:eastAsia="Arial Narrow" w:hAnsi="Arial Narrow" w:cs="Arial"/>
          <w:bCs/>
          <w:color w:val="000000"/>
          <w:kern w:val="0"/>
          <w:lang w:eastAsia="es-PE"/>
          <w14:ligatures w14:val="none"/>
        </w:rPr>
        <w:t xml:space="preserve">en tanto </w:t>
      </w:r>
      <w:r w:rsidR="00B54AAE" w:rsidRPr="00593BC0">
        <w:rPr>
          <w:rFonts w:ascii="Arial Narrow" w:eastAsia="Arial Narrow" w:hAnsi="Arial Narrow" w:cs="Arial"/>
          <w:bCs/>
          <w:color w:val="000000"/>
          <w:kern w:val="0"/>
          <w:lang w:eastAsia="es-PE"/>
          <w14:ligatures w14:val="none"/>
        </w:rPr>
        <w:t xml:space="preserve">la compañía aseguradora </w:t>
      </w:r>
      <w:r w:rsidRPr="00593BC0">
        <w:rPr>
          <w:rFonts w:ascii="Arial Narrow" w:eastAsia="Times New Roman" w:hAnsi="Arial Narrow" w:cs="Times New Roman"/>
          <w:kern w:val="0"/>
          <w:shd w:val="clear" w:color="auto" w:fill="FFFFFF"/>
          <w:lang w:eastAsia="es-PE"/>
          <w14:ligatures w14:val="none"/>
        </w:rPr>
        <w:t>no habría</w:t>
      </w:r>
      <w:r w:rsidRPr="00593BC0">
        <w:rPr>
          <w:rFonts w:ascii="Arial Narrow" w:eastAsia="Arial Narrow" w:hAnsi="Arial Narrow" w:cs="Arial"/>
          <w:bCs/>
          <w:color w:val="000000"/>
          <w:kern w:val="0"/>
          <w:lang w:eastAsia="es-PE"/>
          <w14:ligatures w14:val="none"/>
        </w:rPr>
        <w:t xml:space="preserve"> cumplido </w:t>
      </w:r>
      <w:r w:rsidRPr="00593BC0">
        <w:rPr>
          <w:rFonts w:ascii="Arial Narrow" w:eastAsia="Times New Roman" w:hAnsi="Arial Narrow" w:cs="Arial"/>
          <w:color w:val="000000"/>
          <w:kern w:val="0"/>
          <w:lang w:eastAsia="es-ES"/>
          <w14:ligatures w14:val="none"/>
        </w:rPr>
        <w:t xml:space="preserve">oportunamente </w:t>
      </w:r>
      <w:r w:rsidRPr="00593BC0">
        <w:rPr>
          <w:rFonts w:ascii="Arial Narrow" w:eastAsia="Arial Narrow" w:hAnsi="Arial Narrow" w:cs="Arial"/>
          <w:bCs/>
          <w:color w:val="000000"/>
          <w:kern w:val="0"/>
          <w:lang w:eastAsia="es-PE"/>
          <w14:ligatures w14:val="none"/>
        </w:rPr>
        <w:t xml:space="preserve">con entregar a la denunciante </w:t>
      </w:r>
      <w:r w:rsidR="00317F1A" w:rsidRPr="00593BC0">
        <w:rPr>
          <w:rFonts w:ascii="Arial Narrow" w:eastAsia="Arial Narrow" w:hAnsi="Arial Narrow" w:cs="Arial"/>
          <w:bCs/>
          <w:color w:val="000000"/>
          <w:kern w:val="0"/>
          <w:lang w:eastAsia="es-PE"/>
          <w14:ligatures w14:val="none"/>
        </w:rPr>
        <w:t>la Póliza del</w:t>
      </w:r>
      <w:r w:rsidRPr="00593BC0">
        <w:rPr>
          <w:rFonts w:ascii="Arial Narrow" w:eastAsia="Arial Narrow" w:hAnsi="Arial Narrow" w:cs="Arial"/>
          <w:bCs/>
          <w:color w:val="000000"/>
          <w:kern w:val="0"/>
          <w:lang w:eastAsia="es-PE"/>
          <w14:ligatures w14:val="none"/>
        </w:rPr>
        <w:t xml:space="preserve"> </w:t>
      </w:r>
      <w:r w:rsidR="00B54AAE" w:rsidRPr="00593BC0">
        <w:rPr>
          <w:rFonts w:ascii="Arial Narrow" w:eastAsia="Arial Narrow" w:hAnsi="Arial Narrow" w:cs="Arial Narrow"/>
          <w:kern w:val="0"/>
          <w14:ligatures w14:val="none"/>
        </w:rPr>
        <w:t>Seguro de Vida con Devolución 1300175590</w:t>
      </w:r>
      <w:r w:rsidR="00317F1A" w:rsidRPr="00593BC0">
        <w:rPr>
          <w:rFonts w:ascii="Arial Narrow" w:eastAsia="Times New Roman" w:hAnsi="Arial Narrow" w:cs="Arial"/>
          <w:color w:val="000000"/>
          <w:kern w:val="0"/>
          <w:lang w:eastAsia="es-ES"/>
          <w14:ligatures w14:val="none"/>
        </w:rPr>
        <w:t>, generando que no tenga conocimiento de los términos y condiciones del seguro</w:t>
      </w:r>
      <w:r w:rsidR="00317F1A">
        <w:rPr>
          <w:rFonts w:ascii="Arial Narrow" w:eastAsia="Times New Roman" w:hAnsi="Arial Narrow" w:cs="Arial"/>
          <w:color w:val="000000"/>
          <w:kern w:val="0"/>
          <w:lang w:eastAsia="es-ES"/>
          <w14:ligatures w14:val="none"/>
        </w:rPr>
        <w:t>.</w:t>
      </w:r>
    </w:p>
    <w:p w14:paraId="7A18037D" w14:textId="77777777" w:rsidR="00A1013E" w:rsidRPr="00B53C0D" w:rsidRDefault="00A1013E" w:rsidP="00A1013E">
      <w:pPr>
        <w:pStyle w:val="Prrafodelista"/>
        <w:spacing w:after="0" w:line="240" w:lineRule="auto"/>
        <w:ind w:left="567"/>
        <w:jc w:val="both"/>
        <w:rPr>
          <w:rFonts w:ascii="Arial Narrow" w:eastAsia="Calibri" w:hAnsi="Arial Narrow" w:cs="Arial Narrow"/>
          <w:kern w:val="0"/>
          <w:lang w:eastAsia="es-PE"/>
          <w14:ligatures w14:val="none"/>
        </w:rPr>
      </w:pPr>
    </w:p>
    <w:p w14:paraId="304A8337" w14:textId="07DAF7C6" w:rsidR="00A1013E" w:rsidRPr="009427B9" w:rsidRDefault="00A1013E"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3C0D">
        <w:rPr>
          <w:rFonts w:ascii="Arial Narrow" w:eastAsia="Calibri" w:hAnsi="Arial Narrow" w:cs="Arial Narrow"/>
          <w:color w:val="000000"/>
          <w:kern w:val="0"/>
          <w:lang w:eastAsia="es-PE"/>
          <w14:ligatures w14:val="none"/>
        </w:rPr>
        <w:t>Presunta</w:t>
      </w:r>
      <w:r w:rsidRPr="00B53C0D">
        <w:rPr>
          <w:rFonts w:ascii="Arial Narrow" w:eastAsia="Times New Roman" w:hAnsi="Arial Narrow" w:cs="Times New Roman"/>
          <w:kern w:val="0"/>
          <w:shd w:val="clear" w:color="auto" w:fill="FFFFFF"/>
          <w:lang w:eastAsia="es-PE"/>
          <w14:ligatures w14:val="none"/>
        </w:rPr>
        <w:t xml:space="preserve"> infracción a los artículos 18 y 19</w:t>
      </w:r>
      <w:r w:rsidRPr="00B53C0D">
        <w:rPr>
          <w:rFonts w:ascii="Arial Narrow" w:eastAsia="Calibri" w:hAnsi="Arial Narrow" w:cs="Arial Narrow"/>
          <w:kern w:val="0"/>
          <w:lang w:eastAsia="es-PE"/>
          <w14:ligatures w14:val="none"/>
        </w:rPr>
        <w:t xml:space="preserve"> de </w:t>
      </w:r>
      <w:r w:rsidRPr="00B53C0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B70C10" w:rsidRPr="00C55B98">
        <w:rPr>
          <w:rFonts w:ascii="Arial Narrow" w:eastAsia="Times New Roman" w:hAnsi="Arial Narrow" w:cs="Times New Roman"/>
          <w:kern w:val="0"/>
          <w:shd w:val="clear" w:color="auto" w:fill="FFFFFF"/>
          <w:lang w:eastAsia="es-PE"/>
          <w14:ligatures w14:val="none"/>
        </w:rPr>
        <w:t xml:space="preserve">la compañía aseguradora no habría cumplido con </w:t>
      </w:r>
      <w:r w:rsidR="003159C7" w:rsidRPr="00C55B98">
        <w:rPr>
          <w:rFonts w:ascii="Arial Narrow" w:eastAsia="Times New Roman" w:hAnsi="Arial Narrow" w:cs="Times New Roman"/>
          <w:kern w:val="0"/>
          <w:shd w:val="clear" w:color="auto" w:fill="FFFFFF"/>
          <w:lang w:eastAsia="es-PE"/>
          <w14:ligatures w14:val="none"/>
        </w:rPr>
        <w:t>brindar una respuesta a</w:t>
      </w:r>
      <w:r w:rsidR="001F3C04" w:rsidRPr="00C55B98">
        <w:rPr>
          <w:rFonts w:ascii="Arial Narrow" w:eastAsia="Times New Roman" w:hAnsi="Arial Narrow" w:cs="Times New Roman"/>
          <w:kern w:val="0"/>
          <w:shd w:val="clear" w:color="auto" w:fill="FFFFFF"/>
          <w:lang w:eastAsia="es-PE"/>
          <w14:ligatures w14:val="none"/>
        </w:rPr>
        <w:t xml:space="preserve"> </w:t>
      </w:r>
      <w:r w:rsidR="00B70C10" w:rsidRPr="00C55B98">
        <w:rPr>
          <w:rFonts w:ascii="Arial Narrow" w:eastAsia="Times New Roman" w:hAnsi="Arial Narrow" w:cs="Times New Roman"/>
          <w:kern w:val="0"/>
          <w:shd w:val="clear" w:color="auto" w:fill="FFFFFF"/>
          <w:lang w:eastAsia="es-PE"/>
          <w14:ligatures w14:val="none"/>
        </w:rPr>
        <w:t>la solicitud</w:t>
      </w:r>
      <w:r w:rsidR="00103282" w:rsidRPr="00C55B98">
        <w:rPr>
          <w:rFonts w:ascii="Arial Narrow" w:eastAsia="Times New Roman" w:hAnsi="Arial Narrow" w:cs="Times New Roman"/>
          <w:kern w:val="0"/>
          <w:shd w:val="clear" w:color="auto" w:fill="FFFFFF"/>
          <w:lang w:eastAsia="es-PE"/>
          <w14:ligatures w14:val="none"/>
        </w:rPr>
        <w:t xml:space="preserve"> </w:t>
      </w:r>
      <w:r w:rsidR="003159C7" w:rsidRPr="00C55B98">
        <w:rPr>
          <w:rFonts w:ascii="Arial Narrow" w:eastAsia="Times New Roman" w:hAnsi="Arial Narrow" w:cs="Times New Roman"/>
          <w:kern w:val="0"/>
          <w:shd w:val="clear" w:color="auto" w:fill="FFFFFF"/>
          <w:lang w:eastAsia="es-PE"/>
          <w14:ligatures w14:val="none"/>
        </w:rPr>
        <w:t>presentada por</w:t>
      </w:r>
      <w:r w:rsidR="00103282" w:rsidRPr="00C55B98">
        <w:rPr>
          <w:rFonts w:ascii="Arial Narrow" w:eastAsia="Times New Roman" w:hAnsi="Arial Narrow" w:cs="Times New Roman"/>
          <w:kern w:val="0"/>
          <w:shd w:val="clear" w:color="auto" w:fill="FFFFFF"/>
          <w:lang w:eastAsia="es-PE"/>
          <w14:ligatures w14:val="none"/>
        </w:rPr>
        <w:t xml:space="preserve"> la denunciante </w:t>
      </w:r>
      <w:r w:rsidR="003159C7" w:rsidRPr="00C55B98">
        <w:rPr>
          <w:rFonts w:ascii="Arial Narrow" w:eastAsia="Times New Roman" w:hAnsi="Arial Narrow" w:cs="Times New Roman"/>
          <w:kern w:val="0"/>
          <w:shd w:val="clear" w:color="auto" w:fill="FFFFFF"/>
          <w:lang w:eastAsia="es-PE"/>
          <w14:ligatures w14:val="none"/>
        </w:rPr>
        <w:t>sobre la entrega</w:t>
      </w:r>
      <w:r w:rsidR="00103282" w:rsidRPr="00C55B98">
        <w:rPr>
          <w:rFonts w:ascii="Arial Narrow" w:eastAsia="Times New Roman" w:hAnsi="Arial Narrow" w:cs="Times New Roman"/>
          <w:kern w:val="0"/>
          <w:shd w:val="clear" w:color="auto" w:fill="FFFFFF"/>
          <w:lang w:eastAsia="es-PE"/>
          <w14:ligatures w14:val="none"/>
        </w:rPr>
        <w:t xml:space="preserve"> de</w:t>
      </w:r>
      <w:r w:rsidR="00B70C10" w:rsidRPr="00C55B98">
        <w:rPr>
          <w:rFonts w:ascii="Arial Narrow" w:eastAsia="Times New Roman" w:hAnsi="Arial Narrow" w:cs="Times New Roman"/>
          <w:kern w:val="0"/>
          <w:shd w:val="clear" w:color="auto" w:fill="FFFFFF"/>
          <w:lang w:eastAsia="es-PE"/>
          <w14:ligatures w14:val="none"/>
        </w:rPr>
        <w:t xml:space="preserve"> copia </w:t>
      </w:r>
      <w:r w:rsidR="00B53C0D" w:rsidRPr="00C55B98">
        <w:rPr>
          <w:rFonts w:ascii="Arial Narrow" w:eastAsia="Times New Roman" w:hAnsi="Arial Narrow" w:cs="Times New Roman"/>
          <w:kern w:val="0"/>
          <w:shd w:val="clear" w:color="auto" w:fill="FFFFFF"/>
          <w:lang w:eastAsia="es-PE"/>
          <w14:ligatures w14:val="none"/>
        </w:rPr>
        <w:t xml:space="preserve">de la </w:t>
      </w:r>
      <w:r w:rsidR="00B53C0D" w:rsidRPr="00C55B98">
        <w:rPr>
          <w:rFonts w:ascii="Arial Narrow" w:eastAsia="Arial Narrow" w:hAnsi="Arial Narrow" w:cs="Arial Narrow"/>
          <w:kern w:val="0"/>
          <w14:ligatures w14:val="none"/>
        </w:rPr>
        <w:t>Póliza 1300175590 del</w:t>
      </w:r>
      <w:r w:rsidR="00103282" w:rsidRPr="00C55B98">
        <w:rPr>
          <w:rFonts w:ascii="Arial Narrow" w:eastAsia="Times New Roman" w:hAnsi="Arial Narrow" w:cs="Times New Roman"/>
          <w:kern w:val="0"/>
          <w:shd w:val="clear" w:color="auto" w:fill="FFFFFF"/>
          <w:lang w:eastAsia="es-PE"/>
          <w14:ligatures w14:val="none"/>
        </w:rPr>
        <w:t xml:space="preserve"> </w:t>
      </w:r>
      <w:r w:rsidR="00103282" w:rsidRPr="00C55B98">
        <w:rPr>
          <w:rFonts w:ascii="Arial Narrow" w:eastAsia="Arial Narrow" w:hAnsi="Arial Narrow" w:cs="Arial Narrow"/>
          <w:kern w:val="0"/>
          <w14:ligatures w14:val="none"/>
        </w:rPr>
        <w:t>Seguro de Vida con Devolución</w:t>
      </w:r>
      <w:r w:rsidR="00B53C0D" w:rsidRPr="00C55B98">
        <w:rPr>
          <w:rFonts w:ascii="Arial Narrow" w:eastAsia="Arial Narrow" w:hAnsi="Arial Narrow" w:cs="Arial Narrow"/>
          <w:kern w:val="0"/>
          <w14:ligatures w14:val="none"/>
        </w:rPr>
        <w:t xml:space="preserve"> </w:t>
      </w:r>
      <w:r w:rsidR="00B70C10" w:rsidRPr="00C55B98">
        <w:rPr>
          <w:rFonts w:ascii="Arial Narrow" w:eastAsia="Times New Roman" w:hAnsi="Arial Narrow" w:cs="Times New Roman"/>
          <w:kern w:val="0"/>
          <w:shd w:val="clear" w:color="auto" w:fill="FFFFFF"/>
          <w:lang w:eastAsia="es-PE"/>
          <w14:ligatures w14:val="none"/>
        </w:rPr>
        <w:t>y/o el audio de la llamada telefónica</w:t>
      </w:r>
      <w:r w:rsidR="00103282" w:rsidRPr="00C55B98">
        <w:rPr>
          <w:rFonts w:ascii="Arial Narrow" w:eastAsia="Times New Roman" w:hAnsi="Arial Narrow" w:cs="Times New Roman"/>
          <w:kern w:val="0"/>
          <w:shd w:val="clear" w:color="auto" w:fill="FFFFFF"/>
          <w:lang w:eastAsia="es-PE"/>
          <w14:ligatures w14:val="none"/>
        </w:rPr>
        <w:t xml:space="preserve"> de la contratación</w:t>
      </w:r>
      <w:r w:rsidRPr="009427B9">
        <w:rPr>
          <w:rFonts w:ascii="Arial Narrow" w:eastAsia="Times New Roman" w:hAnsi="Arial Narrow" w:cs="Times New Roman"/>
          <w:kern w:val="0"/>
          <w:shd w:val="clear" w:color="auto" w:fill="FFFFFF"/>
          <w:lang w:eastAsia="es-PE"/>
          <w14:ligatures w14:val="none"/>
        </w:rPr>
        <w:t>.</w:t>
      </w:r>
    </w:p>
    <w:p w14:paraId="452B96FB" w14:textId="77777777" w:rsidR="00A1013E" w:rsidRPr="009427B9" w:rsidRDefault="00A1013E" w:rsidP="00A1013E">
      <w:pPr>
        <w:pStyle w:val="Prrafodelista"/>
        <w:spacing w:after="0" w:line="240" w:lineRule="auto"/>
        <w:ind w:left="567"/>
        <w:jc w:val="both"/>
        <w:rPr>
          <w:rFonts w:ascii="Arial Narrow" w:eastAsia="Calibri" w:hAnsi="Arial Narrow" w:cs="Arial Narrow"/>
          <w:kern w:val="0"/>
          <w:lang w:eastAsia="es-PE"/>
          <w14:ligatures w14:val="none"/>
        </w:rPr>
      </w:pPr>
    </w:p>
    <w:p w14:paraId="2F1F4438" w14:textId="46B06B0A" w:rsidR="00A1013E" w:rsidRPr="00EE6678" w:rsidRDefault="00A1013E" w:rsidP="00A1013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27B9">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9427B9">
        <w:rPr>
          <w:rFonts w:ascii="Arial Narrow" w:eastAsia="Times New Roman" w:hAnsi="Arial Narrow" w:cs="Times New Roman"/>
          <w:kern w:val="0"/>
          <w:shd w:val="clear" w:color="auto" w:fill="FFFFFF"/>
          <w:lang w:eastAsia="es-PE"/>
          <w14:ligatures w14:val="none"/>
        </w:rPr>
        <w:t xml:space="preserve">en tanto </w:t>
      </w:r>
      <w:r w:rsidR="008672FB" w:rsidRPr="00C55B98">
        <w:rPr>
          <w:rFonts w:ascii="Arial Narrow" w:eastAsia="Arial Narrow" w:hAnsi="Arial Narrow" w:cs="Arial Narrow"/>
          <w:kern w:val="0"/>
          <w14:ligatures w14:val="none"/>
        </w:rPr>
        <w:t>la compañía aseguradora</w:t>
      </w:r>
      <w:r w:rsidR="00317F1A" w:rsidRPr="00C55B98">
        <w:rPr>
          <w:rFonts w:ascii="Arial Narrow" w:eastAsia="Arial Narrow" w:hAnsi="Arial Narrow" w:cs="Arial Narrow"/>
          <w:kern w:val="0"/>
          <w14:ligatures w14:val="none"/>
        </w:rPr>
        <w:t xml:space="preserve"> mediante comunicación del 5 de febrero de 2025</w:t>
      </w:r>
      <w:r w:rsidR="008672FB" w:rsidRPr="00C55B98">
        <w:rPr>
          <w:rFonts w:ascii="Arial Narrow" w:hAnsi="Arial Narrow"/>
        </w:rPr>
        <w:t xml:space="preserve"> habría </w:t>
      </w:r>
      <w:r w:rsidR="00317F1A" w:rsidRPr="00C55B98">
        <w:rPr>
          <w:rFonts w:ascii="Arial Narrow" w:hAnsi="Arial Narrow"/>
        </w:rPr>
        <w:t>brindado información incorrecta</w:t>
      </w:r>
      <w:r w:rsidR="008672FB" w:rsidRPr="00C55B98">
        <w:rPr>
          <w:rFonts w:ascii="Arial Narrow" w:hAnsi="Arial Narrow"/>
        </w:rPr>
        <w:t xml:space="preserve"> a la denunciante </w:t>
      </w:r>
      <w:r w:rsidR="00317F1A" w:rsidRPr="00C55B98">
        <w:rPr>
          <w:rFonts w:ascii="Arial Narrow" w:hAnsi="Arial Narrow"/>
        </w:rPr>
        <w:t xml:space="preserve">respecto a que adeudaba cuotas de </w:t>
      </w:r>
      <w:r w:rsidR="008672FB" w:rsidRPr="00C55B98">
        <w:rPr>
          <w:rFonts w:ascii="Arial Narrow" w:eastAsia="Arial Narrow" w:hAnsi="Arial Narrow" w:cs="Arial Narrow"/>
          <w:kern w:val="0"/>
          <w14:ligatures w14:val="none"/>
        </w:rPr>
        <w:t>noviembre</w:t>
      </w:r>
      <w:r w:rsidR="00317F1A" w:rsidRPr="00C55B98">
        <w:rPr>
          <w:rFonts w:ascii="Arial Narrow" w:eastAsia="Arial Narrow" w:hAnsi="Arial Narrow" w:cs="Arial Narrow"/>
          <w:kern w:val="0"/>
          <w14:ligatures w14:val="none"/>
        </w:rPr>
        <w:t xml:space="preserve"> de 2024, </w:t>
      </w:r>
      <w:r w:rsidR="008672FB" w:rsidRPr="00C55B98">
        <w:rPr>
          <w:rFonts w:ascii="Arial Narrow" w:eastAsia="Arial Narrow" w:hAnsi="Arial Narrow" w:cs="Arial Narrow"/>
          <w:kern w:val="0"/>
          <w14:ligatures w14:val="none"/>
        </w:rPr>
        <w:t>diciembre de 2024 y enero de 2025</w:t>
      </w:r>
      <w:r w:rsidR="00317F1A" w:rsidRPr="00C55B98">
        <w:rPr>
          <w:rFonts w:ascii="Arial Narrow" w:eastAsia="Arial Narrow" w:hAnsi="Arial Narrow" w:cs="Arial Narrow"/>
          <w:kern w:val="0"/>
          <w14:ligatures w14:val="none"/>
        </w:rPr>
        <w:t xml:space="preserve"> de la </w:t>
      </w:r>
      <w:r w:rsidR="00317F1A" w:rsidRPr="00C55B98">
        <w:rPr>
          <w:rFonts w:ascii="Arial Narrow" w:eastAsia="Times New Roman" w:hAnsi="Arial Narrow" w:cs="Times New Roman"/>
          <w:kern w:val="0"/>
          <w:shd w:val="clear" w:color="auto" w:fill="FFFFFF"/>
          <w:lang w:eastAsia="es-PE"/>
          <w14:ligatures w14:val="none"/>
        </w:rPr>
        <w:t xml:space="preserve">de la </w:t>
      </w:r>
      <w:r w:rsidR="00317F1A" w:rsidRPr="00C55B98">
        <w:rPr>
          <w:rFonts w:ascii="Arial Narrow" w:eastAsia="Arial Narrow" w:hAnsi="Arial Narrow" w:cs="Arial Narrow"/>
          <w:kern w:val="0"/>
          <w14:ligatures w14:val="none"/>
        </w:rPr>
        <w:t>Póliza 1300175590</w:t>
      </w:r>
      <w:r w:rsidR="009427B9" w:rsidRPr="00C55B98">
        <w:rPr>
          <w:rFonts w:ascii="Arial Narrow" w:eastAsia="Arial Narrow" w:hAnsi="Arial Narrow" w:cs="Arial Narrow"/>
          <w:kern w:val="0"/>
          <w14:ligatures w14:val="none"/>
        </w:rPr>
        <w:t>, pese a que</w:t>
      </w:r>
      <w:r w:rsidR="008672FB" w:rsidRPr="00C55B98">
        <w:rPr>
          <w:rFonts w:ascii="Arial Narrow" w:eastAsia="Arial Narrow" w:hAnsi="Arial Narrow" w:cs="Arial Narrow"/>
          <w:kern w:val="0"/>
          <w14:ligatures w14:val="none"/>
        </w:rPr>
        <w:t xml:space="preserve"> únicamente adeudaba </w:t>
      </w:r>
      <w:r w:rsidR="00317F1A" w:rsidRPr="00C55B98">
        <w:rPr>
          <w:rFonts w:ascii="Arial Narrow" w:eastAsia="Arial Narrow" w:hAnsi="Arial Narrow" w:cs="Arial Narrow"/>
          <w:kern w:val="0"/>
          <w14:ligatures w14:val="none"/>
        </w:rPr>
        <w:t>la cuota de</w:t>
      </w:r>
      <w:r w:rsidR="008672FB" w:rsidRPr="00C55B98">
        <w:rPr>
          <w:rFonts w:ascii="Arial Narrow" w:eastAsia="Arial Narrow" w:hAnsi="Arial Narrow" w:cs="Arial Narrow"/>
          <w:kern w:val="0"/>
          <w14:ligatures w14:val="none"/>
        </w:rPr>
        <w:t xml:space="preserve"> enero de 2025</w:t>
      </w:r>
      <w:r w:rsidRPr="00EE6678">
        <w:rPr>
          <w:rFonts w:ascii="Arial Narrow" w:eastAsia="Arial Narrow" w:hAnsi="Arial Narrow" w:cs="Arial Narrow"/>
          <w:kern w:val="0"/>
          <w14:ligatures w14:val="none"/>
        </w:rPr>
        <w:t>.</w:t>
      </w:r>
    </w:p>
    <w:p w14:paraId="6400942C" w14:textId="77777777" w:rsidR="001935F4" w:rsidRPr="00EE6678" w:rsidRDefault="001935F4" w:rsidP="001935F4">
      <w:pPr>
        <w:pStyle w:val="Prrafodelista"/>
        <w:spacing w:after="0" w:line="240" w:lineRule="auto"/>
        <w:ind w:left="567"/>
        <w:jc w:val="both"/>
        <w:rPr>
          <w:rFonts w:ascii="Arial Narrow" w:eastAsia="Calibri" w:hAnsi="Arial Narrow" w:cs="Arial Narrow"/>
          <w:kern w:val="0"/>
          <w:lang w:eastAsia="es-PE"/>
          <w14:ligatures w14:val="none"/>
        </w:rPr>
      </w:pPr>
    </w:p>
    <w:p w14:paraId="23E918D2" w14:textId="7779174F" w:rsidR="00317F1A" w:rsidRPr="00317F1A" w:rsidRDefault="00711750" w:rsidP="0012154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E6678">
        <w:rPr>
          <w:rFonts w:ascii="Arial Narrow" w:eastAsia="Calibri" w:hAnsi="Arial Narrow" w:cs="Arial Narrow"/>
          <w:color w:val="000000"/>
          <w:kern w:val="0"/>
          <w:lang w:eastAsia="es-PE"/>
          <w14:ligatures w14:val="none"/>
        </w:rPr>
        <w:lastRenderedPageBreak/>
        <w:t>Presunta</w:t>
      </w:r>
      <w:r w:rsidRPr="00EE6678">
        <w:rPr>
          <w:rFonts w:ascii="Arial Narrow" w:eastAsia="Times New Roman" w:hAnsi="Arial Narrow" w:cs="Times New Roman"/>
          <w:kern w:val="0"/>
          <w:shd w:val="clear" w:color="auto" w:fill="FFFFFF"/>
          <w:lang w:eastAsia="es-PE"/>
          <w14:ligatures w14:val="none"/>
        </w:rPr>
        <w:t xml:space="preserve"> infracción a los artículos 18 y 19</w:t>
      </w:r>
      <w:r w:rsidRPr="00EE6678">
        <w:rPr>
          <w:rFonts w:ascii="Arial Narrow" w:eastAsia="Calibri" w:hAnsi="Arial Narrow" w:cs="Arial Narrow"/>
          <w:kern w:val="0"/>
          <w:lang w:eastAsia="es-PE"/>
          <w14:ligatures w14:val="none"/>
        </w:rPr>
        <w:t xml:space="preserve"> de </w:t>
      </w:r>
      <w:r w:rsidRPr="00EE667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05398F" w:rsidRPr="00C55B98">
        <w:rPr>
          <w:rFonts w:ascii="Arial Narrow" w:eastAsia="Times New Roman" w:hAnsi="Arial Narrow" w:cs="Times New Roman"/>
          <w:kern w:val="0"/>
          <w:shd w:val="clear" w:color="auto" w:fill="FFFFFF"/>
          <w:lang w:eastAsia="es-PE"/>
          <w14:ligatures w14:val="none"/>
        </w:rPr>
        <w:t xml:space="preserve">la compañía aseguradora </w:t>
      </w:r>
      <w:r w:rsidR="00317F1A" w:rsidRPr="00C55B98">
        <w:rPr>
          <w:rFonts w:ascii="Arial Narrow" w:eastAsia="Times New Roman" w:hAnsi="Arial Narrow" w:cs="Times New Roman"/>
          <w:kern w:val="0"/>
          <w:shd w:val="clear" w:color="auto" w:fill="FFFFFF"/>
          <w:lang w:eastAsia="es-PE"/>
          <w14:ligatures w14:val="none"/>
        </w:rPr>
        <w:t xml:space="preserve">no habría consignado la </w:t>
      </w:r>
      <w:r w:rsidR="00317F1A" w:rsidRPr="00C55B98">
        <w:rPr>
          <w:rFonts w:ascii="Arial Narrow" w:eastAsia="Arial Narrow" w:hAnsi="Arial Narrow" w:cs="Arial Narrow"/>
          <w:kern w:val="0"/>
          <w14:ligatures w14:val="none"/>
        </w:rPr>
        <w:t xml:space="preserve">Póliza 1300175590 </w:t>
      </w:r>
      <w:r w:rsidR="00317F1A" w:rsidRPr="00C55B98">
        <w:rPr>
          <w:rFonts w:ascii="Arial Narrow" w:eastAsia="Times New Roman" w:hAnsi="Arial Narrow" w:cs="Times New Roman"/>
          <w:kern w:val="0"/>
          <w:shd w:val="clear" w:color="auto" w:fill="FFFFFF"/>
          <w:lang w:eastAsia="es-PE"/>
          <w14:ligatures w14:val="none"/>
        </w:rPr>
        <w:t xml:space="preserve">en su aplicativo </w:t>
      </w:r>
      <w:r w:rsidR="00317F1A" w:rsidRPr="00C55B98">
        <w:rPr>
          <w:rFonts w:ascii="Arial Narrow" w:eastAsia="Arial Narrow" w:hAnsi="Arial Narrow" w:cs="Arial Narrow"/>
          <w:kern w:val="0"/>
          <w14:ligatures w14:val="none"/>
        </w:rPr>
        <w:t>como vigente y activa, generando que la denunciante no pueda realizar el pago de las primas correspondientes</w:t>
      </w:r>
      <w:r w:rsidR="00317F1A">
        <w:rPr>
          <w:rFonts w:ascii="Arial Narrow" w:eastAsia="Arial Narrow" w:hAnsi="Arial Narrow" w:cs="Arial Narrow"/>
          <w:kern w:val="0"/>
          <w14:ligatures w14:val="none"/>
        </w:rPr>
        <w:t>.</w:t>
      </w:r>
    </w:p>
    <w:p w14:paraId="33166728" w14:textId="77777777" w:rsidR="001935F4" w:rsidRDefault="001935F4" w:rsidP="001935F4">
      <w:pPr>
        <w:spacing w:after="0" w:line="240" w:lineRule="auto"/>
        <w:jc w:val="both"/>
        <w:rPr>
          <w:rFonts w:ascii="Arial Narrow" w:eastAsia="Arial Narrow" w:hAnsi="Arial Narrow" w:cs="Arial Narrow"/>
          <w:kern w:val="0"/>
          <w14:ligatures w14:val="none"/>
        </w:rPr>
      </w:pPr>
    </w:p>
    <w:p w14:paraId="4F2C1539" w14:textId="07CDE6BB" w:rsidR="00531198" w:rsidRPr="00317F1A" w:rsidRDefault="00531198" w:rsidP="0053119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E6678">
        <w:rPr>
          <w:rFonts w:ascii="Arial Narrow" w:eastAsia="Calibri" w:hAnsi="Arial Narrow" w:cs="Arial Narrow"/>
          <w:color w:val="000000"/>
          <w:kern w:val="0"/>
          <w:lang w:eastAsia="es-PE"/>
          <w14:ligatures w14:val="none"/>
        </w:rPr>
        <w:t>Presunta</w:t>
      </w:r>
      <w:r w:rsidRPr="00EE6678">
        <w:rPr>
          <w:rFonts w:ascii="Arial Narrow" w:eastAsia="Times New Roman" w:hAnsi="Arial Narrow" w:cs="Times New Roman"/>
          <w:kern w:val="0"/>
          <w:shd w:val="clear" w:color="auto" w:fill="FFFFFF"/>
          <w:lang w:eastAsia="es-PE"/>
          <w14:ligatures w14:val="none"/>
        </w:rPr>
        <w:t xml:space="preserve"> infracción a los artículos 18 y 19</w:t>
      </w:r>
      <w:r w:rsidRPr="00EE6678">
        <w:rPr>
          <w:rFonts w:ascii="Arial Narrow" w:eastAsia="Calibri" w:hAnsi="Arial Narrow" w:cs="Arial Narrow"/>
          <w:kern w:val="0"/>
          <w:lang w:eastAsia="es-PE"/>
          <w14:ligatures w14:val="none"/>
        </w:rPr>
        <w:t xml:space="preserve"> de </w:t>
      </w:r>
      <w:r w:rsidRPr="00EE667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C55B98">
        <w:rPr>
          <w:rFonts w:ascii="Arial Narrow" w:eastAsia="Times New Roman" w:hAnsi="Arial Narrow" w:cs="Times New Roman"/>
          <w:kern w:val="0"/>
          <w:shd w:val="clear" w:color="auto" w:fill="FFFFFF"/>
          <w:lang w:eastAsia="es-PE"/>
          <w14:ligatures w14:val="none"/>
        </w:rPr>
        <w:t xml:space="preserve">la compañía aseguradora no habría cumplido con devolver a la denunciante la totalidad de los aportes realizados por la </w:t>
      </w:r>
      <w:r w:rsidRPr="00C55B98">
        <w:rPr>
          <w:rFonts w:ascii="Arial Narrow" w:eastAsia="Arial Narrow" w:hAnsi="Arial Narrow" w:cs="Arial Narrow"/>
          <w:kern w:val="0"/>
          <w14:ligatures w14:val="none"/>
        </w:rPr>
        <w:t>Póliza 1300175590, pese a que la cancelación del seguro se debió a la pérdida de confianza con la empresa y no a la capacidad de pago ni incumplimiento de su parte</w:t>
      </w:r>
      <w:r>
        <w:rPr>
          <w:rFonts w:ascii="Arial Narrow" w:eastAsia="Arial Narrow" w:hAnsi="Arial Narrow" w:cs="Arial Narrow"/>
          <w:kern w:val="0"/>
          <w14:ligatures w14:val="none"/>
        </w:rPr>
        <w:t>.</w:t>
      </w:r>
    </w:p>
    <w:p w14:paraId="5075B84C" w14:textId="77777777" w:rsidR="00531198" w:rsidRDefault="00531198" w:rsidP="001935F4">
      <w:pPr>
        <w:spacing w:after="0" w:line="240" w:lineRule="auto"/>
        <w:jc w:val="both"/>
        <w:rPr>
          <w:rFonts w:ascii="Arial Narrow" w:eastAsia="Arial Narrow" w:hAnsi="Arial Narrow" w:cs="Arial Narrow"/>
          <w:kern w:val="0"/>
          <w14:ligatures w14:val="none"/>
        </w:rPr>
      </w:pPr>
    </w:p>
    <w:p w14:paraId="49C72DB0" w14:textId="7D0C6BEB" w:rsidR="00531198" w:rsidRPr="00317F1A" w:rsidRDefault="00531198" w:rsidP="0053119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E6678">
        <w:rPr>
          <w:rFonts w:ascii="Arial Narrow" w:eastAsia="Calibri" w:hAnsi="Arial Narrow" w:cs="Arial Narrow"/>
          <w:color w:val="000000"/>
          <w:kern w:val="0"/>
          <w:lang w:eastAsia="es-PE"/>
          <w14:ligatures w14:val="none"/>
        </w:rPr>
        <w:t>Presunta</w:t>
      </w:r>
      <w:r w:rsidRPr="00EE6678">
        <w:rPr>
          <w:rFonts w:ascii="Arial Narrow" w:eastAsia="Times New Roman" w:hAnsi="Arial Narrow" w:cs="Times New Roman"/>
          <w:kern w:val="0"/>
          <w:shd w:val="clear" w:color="auto" w:fill="FFFFFF"/>
          <w:lang w:eastAsia="es-PE"/>
          <w14:ligatures w14:val="none"/>
        </w:rPr>
        <w:t xml:space="preserve"> infracción a los artículos 18 y 19</w:t>
      </w:r>
      <w:r w:rsidRPr="00EE6678">
        <w:rPr>
          <w:rFonts w:ascii="Arial Narrow" w:eastAsia="Calibri" w:hAnsi="Arial Narrow" w:cs="Arial Narrow"/>
          <w:kern w:val="0"/>
          <w:lang w:eastAsia="es-PE"/>
          <w14:ligatures w14:val="none"/>
        </w:rPr>
        <w:t xml:space="preserve"> de </w:t>
      </w:r>
      <w:r w:rsidRPr="00EE667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C55B98">
        <w:rPr>
          <w:rFonts w:ascii="Arial Narrow" w:eastAsia="Times New Roman" w:hAnsi="Arial Narrow" w:cs="Times New Roman"/>
          <w:kern w:val="0"/>
          <w:shd w:val="clear" w:color="auto" w:fill="FFFFFF"/>
          <w:lang w:eastAsia="es-PE"/>
          <w14:ligatures w14:val="none"/>
        </w:rPr>
        <w:t xml:space="preserve">la compañía aseguradora habría intentado realizar un doble cobro de la cuota de la </w:t>
      </w:r>
      <w:r w:rsidRPr="00C55B98">
        <w:rPr>
          <w:rFonts w:ascii="Arial Narrow" w:eastAsia="Arial Narrow" w:hAnsi="Arial Narrow" w:cs="Arial Narrow"/>
          <w:kern w:val="0"/>
          <w14:ligatures w14:val="none"/>
        </w:rPr>
        <w:t>Póliza 1300175590 a la denunciante, de forma injustificada, pese a que el contrato no advertía el deficiente control en la gestión de pago de las primas</w:t>
      </w:r>
      <w:r>
        <w:rPr>
          <w:rFonts w:ascii="Arial Narrow" w:eastAsia="Arial Narrow" w:hAnsi="Arial Narrow" w:cs="Arial Narrow"/>
          <w:kern w:val="0"/>
          <w14:ligatures w14:val="none"/>
        </w:rPr>
        <w:t xml:space="preserve">. </w:t>
      </w:r>
    </w:p>
    <w:p w14:paraId="0CE50A42" w14:textId="77777777" w:rsidR="00531198" w:rsidRPr="00EE6678" w:rsidRDefault="00531198" w:rsidP="001935F4">
      <w:pPr>
        <w:spacing w:after="0" w:line="240" w:lineRule="auto"/>
        <w:jc w:val="both"/>
        <w:rPr>
          <w:rFonts w:ascii="Arial Narrow" w:eastAsia="Arial Narrow" w:hAnsi="Arial Narrow" w:cs="Arial Narrow"/>
          <w:kern w:val="0"/>
          <w14:ligatures w14:val="none"/>
        </w:rPr>
      </w:pPr>
    </w:p>
    <w:p w14:paraId="7C9EE9C9" w14:textId="7BA1EB46" w:rsidR="00121544" w:rsidRPr="00975E74" w:rsidRDefault="00172CC7"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E6678">
        <w:rPr>
          <w:rFonts w:ascii="Arial Narrow" w:eastAsia="Arial Narrow" w:hAnsi="Arial Narrow" w:cs="Arial Narrow"/>
          <w:kern w:val="0"/>
          <w14:ligatures w14:val="none"/>
        </w:rPr>
        <w:t>Presunta infracción al artículo 1, numeral 1, literal b) y al artículo 2 de la Ley 29571, Código de Protección y Defensa del Consumidor</w:t>
      </w:r>
      <w:r w:rsidRPr="00975E74">
        <w:rPr>
          <w:rFonts w:ascii="Arial Narrow" w:eastAsia="Arial Narrow" w:hAnsi="Arial Narrow" w:cs="Arial Narrow"/>
          <w:kern w:val="0"/>
          <w14:ligatures w14:val="none"/>
        </w:rPr>
        <w:t xml:space="preserve">, </w:t>
      </w:r>
      <w:r w:rsidRPr="00975E74">
        <w:rPr>
          <w:rFonts w:ascii="Arial Narrow" w:eastAsia="Times New Roman" w:hAnsi="Arial Narrow" w:cs="Times New Roman"/>
          <w:kern w:val="0"/>
          <w:shd w:val="clear" w:color="auto" w:fill="FFFFFF"/>
          <w:lang w:eastAsia="es-PE"/>
          <w14:ligatures w14:val="none"/>
        </w:rPr>
        <w:t xml:space="preserve">en tanto </w:t>
      </w:r>
      <w:r w:rsidR="00975E74" w:rsidRPr="00C55B98">
        <w:rPr>
          <w:rFonts w:ascii="Arial Narrow" w:eastAsia="Arial Narrow" w:hAnsi="Arial Narrow" w:cs="Arial Narrow"/>
          <w:kern w:val="0"/>
          <w14:ligatures w14:val="none"/>
        </w:rPr>
        <w:t xml:space="preserve">la compañía aseguradora no habría cumplido con informar a la denunciante oportunamente las consecuencias económicas derivadas </w:t>
      </w:r>
      <w:r w:rsidR="00531198" w:rsidRPr="00C55B98">
        <w:rPr>
          <w:rFonts w:ascii="Arial Narrow" w:eastAsia="Arial Narrow" w:hAnsi="Arial Narrow" w:cs="Arial Narrow"/>
          <w:kern w:val="0"/>
          <w14:ligatures w14:val="none"/>
        </w:rPr>
        <w:t xml:space="preserve">de la solicitud </w:t>
      </w:r>
      <w:r w:rsidR="00975E74" w:rsidRPr="00C55B98">
        <w:rPr>
          <w:rFonts w:ascii="Arial Narrow" w:eastAsia="Arial Narrow" w:hAnsi="Arial Narrow" w:cs="Arial Narrow"/>
          <w:kern w:val="0"/>
          <w14:ligatures w14:val="none"/>
        </w:rPr>
        <w:t>de cancelación del Seguro de Vida con Devolución – Póliza 1300175590</w:t>
      </w:r>
      <w:r w:rsidR="00121544" w:rsidRPr="00975E74">
        <w:rPr>
          <w:rFonts w:ascii="Arial Narrow" w:eastAsia="Arial Narrow" w:hAnsi="Arial Narrow" w:cs="Arial Narrow"/>
          <w:kern w:val="0"/>
          <w14:ligatures w14:val="none"/>
        </w:rPr>
        <w:t>.</w:t>
      </w:r>
    </w:p>
    <w:p w14:paraId="042B3F54" w14:textId="777BBF33" w:rsidR="00CA59A2" w:rsidRPr="00975E74" w:rsidRDefault="00CA59A2" w:rsidP="00CA59A2">
      <w:pPr>
        <w:spacing w:after="0" w:line="240" w:lineRule="auto"/>
        <w:jc w:val="both"/>
        <w:rPr>
          <w:rFonts w:ascii="Arial Narrow" w:eastAsia="Arial Narrow" w:hAnsi="Arial Narrow" w:cs="Arial Narrow"/>
          <w:kern w:val="0"/>
          <w14:ligatures w14:val="none"/>
        </w:rPr>
      </w:pPr>
    </w:p>
    <w:p w14:paraId="0A292C9F" w14:textId="4E151549" w:rsidR="00CA59A2" w:rsidRPr="0026598E" w:rsidRDefault="00CA59A2" w:rsidP="00CA59A2">
      <w:pPr>
        <w:spacing w:line="240" w:lineRule="auto"/>
        <w:contextualSpacing/>
        <w:jc w:val="both"/>
        <w:rPr>
          <w:rFonts w:ascii="Arial Narrow" w:eastAsia="Calibri" w:hAnsi="Arial Narrow" w:cs="Arial"/>
          <w:kern w:val="0"/>
          <w14:ligatures w14:val="none"/>
        </w:rPr>
      </w:pPr>
      <w:r w:rsidRPr="00975E74">
        <w:rPr>
          <w:rFonts w:ascii="Arial Narrow" w:eastAsia="Arial Narrow" w:hAnsi="Arial Narrow" w:cs="Arial Narrow"/>
          <w:b/>
          <w:color w:val="000000"/>
          <w:kern w:val="0"/>
          <w:lang w:eastAsia="es-PE"/>
          <w14:ligatures w14:val="none"/>
        </w:rPr>
        <w:t>SEGUNDO:</w:t>
      </w:r>
      <w:r w:rsidRPr="00975E7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975E74">
        <w:rPr>
          <w:rFonts w:ascii="Arial Narrow" w:eastAsia="Times New Roman" w:hAnsi="Arial Narrow" w:cs="Arial"/>
          <w:color w:val="000000"/>
          <w:kern w:val="0"/>
          <w:lang w:val="es-ES" w:eastAsia="es-ES"/>
          <w14:ligatures w14:val="none"/>
        </w:rPr>
        <w:t xml:space="preserve">del </w:t>
      </w:r>
      <w:r w:rsidR="005D170B" w:rsidRPr="00975E74">
        <w:rPr>
          <w:rFonts w:ascii="Arial Narrow" w:eastAsia="Times New Roman" w:hAnsi="Arial Narrow" w:cs="Arial"/>
          <w:color w:val="000000"/>
          <w:kern w:val="0"/>
          <w:lang w:val="es-ES" w:eastAsia="es-ES"/>
          <w14:ligatures w14:val="none"/>
        </w:rPr>
        <w:t xml:space="preserve">18 de junio de 2025, subsanada mediante escrito del 11 de </w:t>
      </w:r>
      <w:r w:rsidR="003159C7">
        <w:rPr>
          <w:rFonts w:ascii="Arial Narrow" w:eastAsia="Times New Roman" w:hAnsi="Arial Narrow" w:cs="Arial"/>
          <w:color w:val="000000"/>
          <w:kern w:val="0"/>
          <w:lang w:val="es-ES" w:eastAsia="es-ES"/>
          <w14:ligatures w14:val="none"/>
        </w:rPr>
        <w:t>setiembre</w:t>
      </w:r>
      <w:r w:rsidR="005D170B" w:rsidRPr="005D170B">
        <w:rPr>
          <w:rFonts w:ascii="Arial Narrow" w:eastAsia="Times New Roman" w:hAnsi="Arial Narrow" w:cs="Arial"/>
          <w:color w:val="000000"/>
          <w:kern w:val="0"/>
          <w:lang w:val="es-ES" w:eastAsia="es-ES"/>
          <w14:ligatures w14:val="none"/>
        </w:rPr>
        <w:t xml:space="preserve"> de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533BA6A"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9C6BFD" w:rsidRPr="009C6BFD">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E790FF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w:t>
      </w:r>
      <w:r w:rsidRPr="005D170B">
        <w:rPr>
          <w:rFonts w:ascii="Arial Narrow" w:eastAsia="Arial Narrow" w:hAnsi="Arial Narrow" w:cs="Arial Narrow"/>
          <w:color w:val="000000"/>
          <w:kern w:val="0"/>
          <w:lang w:eastAsia="es-PE"/>
          <w14:ligatures w14:val="none"/>
        </w:rPr>
        <w:t xml:space="preserve">denuncia interpuesta </w:t>
      </w:r>
      <w:r w:rsidRPr="005D170B">
        <w:rPr>
          <w:rFonts w:ascii="Arial Narrow" w:eastAsia="Times New Roman" w:hAnsi="Arial Narrow" w:cs="Arial"/>
          <w:color w:val="000000"/>
          <w:kern w:val="0"/>
          <w:lang w:val="es-ES" w:eastAsia="es-ES"/>
          <w14:ligatures w14:val="none"/>
        </w:rPr>
        <w:t xml:space="preserve">el </w:t>
      </w:r>
      <w:r w:rsidR="005D170B" w:rsidRPr="005D170B">
        <w:rPr>
          <w:rFonts w:ascii="Arial Narrow" w:eastAsia="Times New Roman" w:hAnsi="Arial Narrow" w:cs="Arial"/>
          <w:color w:val="000000"/>
          <w:kern w:val="0"/>
          <w:lang w:val="es-ES" w:eastAsia="es-ES"/>
          <w14:ligatures w14:val="none"/>
        </w:rPr>
        <w:t xml:space="preserve">18 de junio de 2025, subsanada mediante escrito del 11 de </w:t>
      </w:r>
      <w:r w:rsidR="003159C7">
        <w:rPr>
          <w:rFonts w:ascii="Arial Narrow" w:eastAsia="Times New Roman" w:hAnsi="Arial Narrow" w:cs="Arial"/>
          <w:color w:val="000000"/>
          <w:kern w:val="0"/>
          <w:lang w:val="es-ES" w:eastAsia="es-ES"/>
          <w14:ligatures w14:val="none"/>
        </w:rPr>
        <w:t>setiembre</w:t>
      </w:r>
      <w:r w:rsidR="005D170B" w:rsidRPr="005D170B">
        <w:rPr>
          <w:rFonts w:ascii="Arial Narrow" w:eastAsia="Times New Roman" w:hAnsi="Arial Narrow" w:cs="Arial"/>
          <w:color w:val="000000"/>
          <w:kern w:val="0"/>
          <w:lang w:val="es-ES" w:eastAsia="es-ES"/>
          <w14:ligatures w14:val="none"/>
        </w:rPr>
        <w:t xml:space="preserve"> de 2025</w:t>
      </w:r>
      <w:r w:rsidRPr="005D170B">
        <w:rPr>
          <w:rFonts w:ascii="Arial Narrow" w:eastAsia="Calibri" w:hAnsi="Arial Narrow" w:cs="Arial"/>
          <w:kern w:val="0"/>
          <w14:ligatures w14:val="none"/>
        </w:rPr>
        <w:t xml:space="preserve">, </w:t>
      </w:r>
      <w:r w:rsidRPr="005D170B">
        <w:rPr>
          <w:rFonts w:ascii="Arial Narrow" w:eastAsia="Arial Narrow" w:hAnsi="Arial Narrow" w:cs="Arial Narrow"/>
          <w:color w:val="000000"/>
          <w:kern w:val="0"/>
          <w:lang w:eastAsia="es-PE"/>
          <w14:ligatures w14:val="none"/>
        </w:rPr>
        <w:t>a</w:t>
      </w:r>
      <w:r w:rsidRPr="009C6BFD">
        <w:rPr>
          <w:rFonts w:ascii="Arial Narrow" w:eastAsia="Times New Roman" w:hAnsi="Arial Narrow" w:cs="Times New Roman"/>
          <w:color w:val="000000"/>
          <w:kern w:val="0"/>
          <w:shd w:val="clear" w:color="auto" w:fill="FFFFFF"/>
          <w:lang w:eastAsia="es-PE"/>
          <w14:ligatures w14:val="none"/>
        </w:rPr>
        <w:t xml:space="preserve"> </w:t>
      </w:r>
      <w:r w:rsidR="009C6BFD" w:rsidRPr="009C6BFD">
        <w:rPr>
          <w:rFonts w:ascii="Arial Narrow" w:eastAsia="Times New Roman" w:hAnsi="Arial Narrow" w:cs="Times New Roman"/>
          <w:color w:val="000000"/>
          <w:kern w:val="0"/>
          <w:shd w:val="clear" w:color="auto" w:fill="FFFFFF"/>
          <w:lang w:eastAsia="es-PE"/>
          <w14:ligatures w14:val="none"/>
        </w:rPr>
        <w:t>Rímac Seguros y Reaseguros S.A.</w:t>
      </w:r>
      <w:r w:rsidRPr="009C6BFD">
        <w:rPr>
          <w:rFonts w:ascii="Arial Narrow" w:eastAsia="Arial Narrow" w:hAnsi="Arial Narrow" w:cs="Arial Narrow"/>
          <w:color w:val="000000"/>
          <w:kern w:val="0"/>
          <w:lang w:eastAsia="es-PE"/>
          <w14:ligatures w14:val="none"/>
        </w:rPr>
        <w:t>, para que</w:t>
      </w:r>
      <w:r w:rsidRPr="0026598E">
        <w:rPr>
          <w:rFonts w:ascii="Arial Narrow" w:eastAsia="Arial Narrow" w:hAnsi="Arial Narrow" w:cs="Arial Narrow"/>
          <w:color w:val="000000"/>
          <w:kern w:val="0"/>
          <w:lang w:eastAsia="es-PE"/>
          <w14:ligatures w14:val="none"/>
        </w:rPr>
        <w:t>,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43DDEF43"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EC2F0B" w:rsidRPr="00EC2F0B">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EC2F0B" w:rsidRPr="00EC2F0B">
        <w:rPr>
          <w:rFonts w:ascii="Arial Narrow" w:eastAsia="Times New Roman" w:hAnsi="Arial Narrow" w:cs="Arial"/>
          <w:color w:val="000000"/>
          <w:kern w:val="0"/>
          <w:lang w:eastAsia="es-ES"/>
          <w14:ligatures w14:val="none"/>
        </w:rPr>
        <w:t xml:space="preserve">1300175590 </w:t>
      </w:r>
      <w:r w:rsidR="00EC2F0B" w:rsidRPr="00EC2F0B">
        <w:rPr>
          <w:rFonts w:ascii="Arial Narrow" w:eastAsia="Times New Roman" w:hAnsi="Arial Narrow" w:cs="Arial"/>
          <w:color w:val="000000"/>
          <w:kern w:val="0"/>
          <w:lang w:val="es-ES" w:eastAsia="es-ES"/>
          <w14:ligatures w14:val="none"/>
        </w:rPr>
        <w:t>del Seguro de Vida, así como el cargo de remisión de la póliza; (</w:t>
      </w:r>
      <w:proofErr w:type="spellStart"/>
      <w:r w:rsidR="00EC2F0B" w:rsidRPr="00EC2F0B">
        <w:rPr>
          <w:rFonts w:ascii="Arial Narrow" w:eastAsia="Times New Roman" w:hAnsi="Arial Narrow" w:cs="Arial"/>
          <w:color w:val="000000"/>
          <w:kern w:val="0"/>
          <w:lang w:val="es-ES" w:eastAsia="es-ES"/>
          <w14:ligatures w14:val="none"/>
        </w:rPr>
        <w:t>ii</w:t>
      </w:r>
      <w:proofErr w:type="spellEnd"/>
      <w:r w:rsidR="00EC2F0B" w:rsidRPr="00EC2F0B">
        <w:rPr>
          <w:rFonts w:ascii="Arial Narrow" w:eastAsia="Times New Roman" w:hAnsi="Arial Narrow" w:cs="Arial"/>
          <w:color w:val="000000"/>
          <w:kern w:val="0"/>
          <w:lang w:val="es-ES" w:eastAsia="es-ES"/>
          <w14:ligatures w14:val="none"/>
        </w:rPr>
        <w:t xml:space="preserve">) </w:t>
      </w:r>
      <w:r w:rsidR="00531198">
        <w:rPr>
          <w:rFonts w:ascii="Arial Narrow" w:eastAsia="Times New Roman" w:hAnsi="Arial Narrow" w:cs="Arial"/>
          <w:color w:val="000000"/>
          <w:kern w:val="0"/>
          <w:lang w:val="es-ES" w:eastAsia="es-ES"/>
          <w14:ligatures w14:val="none"/>
        </w:rPr>
        <w:t xml:space="preserve">presentar el cronograma de pagos de la </w:t>
      </w:r>
      <w:r w:rsidR="00531198" w:rsidRPr="00EC2F0B">
        <w:rPr>
          <w:rFonts w:ascii="Arial Narrow" w:eastAsia="Times New Roman" w:hAnsi="Arial Narrow" w:cs="Arial"/>
          <w:color w:val="000000"/>
          <w:kern w:val="0"/>
          <w:lang w:val="es-ES" w:eastAsia="es-ES"/>
          <w14:ligatures w14:val="none"/>
        </w:rPr>
        <w:t xml:space="preserve">Póliza </w:t>
      </w:r>
      <w:r w:rsidR="00531198" w:rsidRPr="00EC2F0B">
        <w:rPr>
          <w:rFonts w:ascii="Arial Narrow" w:eastAsia="Times New Roman" w:hAnsi="Arial Narrow" w:cs="Arial"/>
          <w:color w:val="000000"/>
          <w:kern w:val="0"/>
          <w:lang w:eastAsia="es-ES"/>
          <w14:ligatures w14:val="none"/>
        </w:rPr>
        <w:t>1300175590</w:t>
      </w:r>
      <w:r w:rsidR="00531198">
        <w:rPr>
          <w:rFonts w:ascii="Arial Narrow" w:eastAsia="Times New Roman" w:hAnsi="Arial Narrow" w:cs="Arial"/>
          <w:color w:val="000000"/>
          <w:kern w:val="0"/>
          <w:lang w:eastAsia="es-ES"/>
          <w14:ligatures w14:val="none"/>
        </w:rPr>
        <w:t xml:space="preserve">; </w:t>
      </w:r>
      <w:r w:rsidR="001B736A">
        <w:rPr>
          <w:rFonts w:ascii="Arial Narrow" w:eastAsia="Times New Roman" w:hAnsi="Arial Narrow" w:cs="Arial"/>
          <w:color w:val="000000"/>
          <w:kern w:val="0"/>
          <w:lang w:eastAsia="es-ES"/>
          <w14:ligatures w14:val="none"/>
        </w:rPr>
        <w:t xml:space="preserve">y, </w:t>
      </w:r>
      <w:r w:rsidR="00531198">
        <w:rPr>
          <w:rFonts w:ascii="Arial Narrow" w:eastAsia="Times New Roman" w:hAnsi="Arial Narrow" w:cs="Arial"/>
          <w:color w:val="000000"/>
          <w:kern w:val="0"/>
          <w:lang w:eastAsia="es-ES"/>
          <w14:ligatures w14:val="none"/>
        </w:rPr>
        <w:t>(</w:t>
      </w:r>
      <w:proofErr w:type="spellStart"/>
      <w:r w:rsidR="00531198">
        <w:rPr>
          <w:rFonts w:ascii="Arial Narrow" w:eastAsia="Times New Roman" w:hAnsi="Arial Narrow" w:cs="Arial"/>
          <w:color w:val="000000"/>
          <w:kern w:val="0"/>
          <w:lang w:eastAsia="es-ES"/>
          <w14:ligatures w14:val="none"/>
        </w:rPr>
        <w:t>iii</w:t>
      </w:r>
      <w:proofErr w:type="spellEnd"/>
      <w:r w:rsidR="00531198">
        <w:rPr>
          <w:rFonts w:ascii="Arial Narrow" w:eastAsia="Times New Roman" w:hAnsi="Arial Narrow" w:cs="Arial"/>
          <w:color w:val="000000"/>
          <w:kern w:val="0"/>
          <w:lang w:eastAsia="es-ES"/>
          <w14:ligatures w14:val="none"/>
        </w:rPr>
        <w:t>) presentar los medios probatorios que evidencien que brindó una respuesta a las comunicaciones presentadas por la parte denunciante.</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Calibri" w:hAnsi="Arial Narrow" w:cs="Arial"/>
          <w:kern w:val="0"/>
          <w14:ligatures w14:val="none"/>
        </w:rPr>
        <w:lastRenderedPageBreak/>
        <w:t xml:space="preserve">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836C10C"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C6BFD">
        <w:rPr>
          <w:rFonts w:ascii="Arial Narrow" w:hAnsi="Arial Narrow" w:cs="Arial"/>
          <w:bCs/>
          <w:spacing w:val="-3"/>
          <w:kern w:val="0"/>
          <w14:ligatures w14:val="none"/>
        </w:rPr>
        <w:t xml:space="preserve"/>
      </w:r>
      <w:r w:rsidR="00F93953" w:rsidRPr="009C6BFD">
        <w:rPr>
          <w:rFonts w:ascii="Arial Narrow" w:eastAsia="Times New Roman" w:hAnsi="Arial Narrow" w:cs="Times New Roman"/>
          <w:color w:val="000000"/>
          <w:kern w:val="0"/>
          <w:shd w:val="clear" w:color="auto" w:fill="FFFFFF"/>
          <w:lang w:eastAsia="es-PE"/>
          <w14:ligatures w14:val="none"/>
        </w:rPr>
        <w:t xml:space="preserve"/>
      </w:r>
      <w:proofErr w:type="spellStart"/>
      <w:r w:rsidR="00F93953" w:rsidRPr="009C6BFD">
        <w:rPr>
          <w:rFonts w:ascii="Arial Narrow" w:eastAsia="Times New Roman" w:hAnsi="Arial Narrow" w:cs="Times New Roman"/>
          <w:color w:val="000000"/>
          <w:kern w:val="0"/>
          <w:shd w:val="clear" w:color="auto" w:fill="FFFFFF"/>
          <w:lang w:eastAsia="es-PE"/>
          <w14:ligatures w14:val="none"/>
        </w:rPr>
        <w:t/>
      </w:r>
      <w:proofErr w:type="spellEnd"/>
      <w:r w:rsidR="00F93953" w:rsidRPr="009C6BFD">
        <w:rPr>
          <w:rFonts w:ascii="Arial Narrow" w:eastAsia="Times New Roman" w:hAnsi="Arial Narrow" w:cs="Times New Roman"/>
          <w:color w:val="000000"/>
          <w:kern w:val="0"/>
          <w:shd w:val="clear" w:color="auto" w:fill="FFFFFF"/>
          <w:lang w:eastAsia="es-PE"/>
          <w14:ligatures w14:val="none"/>
        </w:rPr>
        <w:t xml:space="preserve"/>
      </w:r>
      <w:r w:rsidR="009C6BFD" w:rsidRPr="009C6BFD">
        <w:rPr>
          <w:rFonts w:ascii="Arial Narrow" w:eastAsia="Times New Roman" w:hAnsi="Arial Narrow" w:cs="Times New Roman"/>
          <w:color w:val="000000"/>
          <w:kern w:val="0"/>
          <w:shd w:val="clear" w:color="auto" w:fill="FFFFFF"/>
          <w:lang w:eastAsia="es-PE"/>
          <w14:ligatures w14:val="none"/>
        </w:rPr>
        <w:t xml:space="preserve"/>
      </w:r>
      <w:r w:rsidRPr="009C6BFD">
        <w:rPr>
          <w:rFonts w:ascii="Arial Narrow" w:hAnsi="Arial Narrow"/>
          <w:color w:val="000000"/>
        </w:rPr>
        <w:t/>
      </w:r>
      <w:r w:rsidR="009C6BFD" w:rsidRPr="009C6BFD">
        <w:rPr>
          <w:rFonts w:ascii="Arial Narrow" w:hAnsi="Arial Narrow"/>
          <w:color w:val="000000"/>
        </w:rPr>
        <w:t/>
      </w:r>
      <w:r w:rsidRPr="009C6BFD">
        <w:rPr>
          <w:rFonts w:ascii="Arial Narrow" w:hAnsi="Arial Narrow"/>
          <w:color w:val="000000"/>
        </w:rPr>
        <w:t xml:space="preserve"/>
      </w:r>
      <w:r w:rsidR="009C6BFD" w:rsidRPr="009C6BFD">
        <w:rPr>
          <w:rFonts w:ascii="Arial Narrow" w:hAnsi="Arial Narrow"/>
          <w:color w:val="000000"/>
        </w:rPr>
        <w:t/>
      </w:r>
      <w:r w:rsidRPr="009C6BFD">
        <w:rPr>
          <w:rFonts w:ascii="Arial Narrow" w:hAnsi="Arial Narrow"/>
          <w:color w:val="000000"/>
        </w:rPr>
        <w:t xml:space="preserve"/>
      </w:r>
      <w:r w:rsidR="009C6BFD" w:rsidRPr="009C6BFD">
        <w:rPr>
          <w:rFonts w:ascii="Arial Narrow" w:hAnsi="Arial Narrow"/>
          <w:color w:val="000000"/>
        </w:rPr>
        <w:t/>
      </w:r>
      <w:r w:rsidRPr="009C6BFD">
        <w:rPr>
          <w:rFonts w:ascii="Arial Narrow" w:hAnsi="Arial Narrow"/>
          <w:color w:val="000000"/>
        </w:rPr>
        <w:t xml:space="preserve"/>
      </w:r>
      <w:r w:rsidR="009C6BFD" w:rsidRPr="009C6BFD">
        <w:rPr>
          <w:rFonts w:ascii="Arial Narrow" w:hAnsi="Arial Narrow"/>
          <w:color w:val="000000"/>
        </w:rPr>
        <w:t/>
      </w:r>
      <w:r w:rsidRPr="009C6BFD">
        <w:rPr>
          <w:rFonts w:ascii="Arial Narrow" w:hAnsi="Arial Narrow"/>
          <w:color w:val="000000"/>
        </w:rPr>
        <w:t xml:space="preserve"/>
      </w:r>
      <w:r w:rsidR="009C6BFD" w:rsidRPr="009C6BFD">
        <w:rPr>
          <w:rFonts w:ascii="Arial Narrow" w:hAnsi="Arial Narrow"/>
          <w:color w:val="000000"/>
        </w:rPr>
        <w:t/>
      </w:r>
      <w:r w:rsidRPr="009C6BFD">
        <w:rPr>
          <w:rFonts w:ascii="Arial Narrow" w:hAnsi="Arial Narrow"/>
          <w:color w:val="000000"/>
        </w:rPr>
        <w:t xml:space="preserve"/>
      </w:r>
      <w:r w:rsidR="009C6BFD" w:rsidRPr="009C6BFD">
        <w:rPr>
          <w:rFonts w:ascii="Arial Narrow" w:hAnsi="Arial Narrow"/>
          <w:color w:val="000000"/>
        </w:rPr>
        <w:t/>
      </w:r>
      <w:r w:rsidRPr="009C6BFD">
        <w:rPr>
          <w:rFonts w:ascii="Arial Narrow" w:hAnsi="Arial Narrow"/>
          <w:color w:val="000000"/>
        </w:rPr>
        <w:t xml:space="preserve"/>
      </w:r>
      <w:r w:rsidR="009C6BFD" w:rsidRPr="009C6BFD">
        <w:rPr>
          <w:rFonts w:ascii="Arial Narrow" w:hAnsi="Arial Narrow"/>
          <w:color w:val="000000"/>
        </w:rPr>
        <w:t/>
      </w:r>
      <w:r w:rsidRPr="009C6BFD">
        <w:rPr>
          <w:rFonts w:ascii="Arial Narrow" w:hAnsi="Arial Narrow"/>
          <w:color w:val="000000"/>
        </w:rPr>
        <w:t/>
      </w:r>
      <w:r w:rsidRPr="009C6BFD">
        <w:rPr>
          <w:rFonts w:ascii="Arial Narrow" w:eastAsia="Times New Roman" w:hAnsi="Arial Narrow" w:cs="Segoe UI"/>
          <w:color w:val="000000"/>
          <w:kern w:val="0"/>
          <w:lang w:eastAsia="es-PE"/>
          <w14:ligatures w14:val="none"/>
        </w:rPr>
        <w:t/>
      </w:r>
      <w:r w:rsidRPr="009C6BFD">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23716787" w14:textId="77777777" w:rsidR="00CA59A2" w:rsidRPr="0026598E" w:rsidRDefault="00CA59A2" w:rsidP="00CA59A2">
      <w:pPr>
        <w:suppressAutoHyphens/>
        <w:spacing w:after="0" w:line="240" w:lineRule="auto"/>
        <w:jc w:val="both"/>
        <w:rPr>
          <w:rFonts w:ascii="Arial Narrow" w:hAnsi="Arial Narrow" w:cs="Arial"/>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74AAB5F4" w14:textId="40CF1295" w:rsidR="001B5674" w:rsidRPr="002F4098" w:rsidRDefault="0058044E" w:rsidP="002F409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2F409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94B1C" w14:textId="77777777" w:rsidR="00225087" w:rsidRDefault="00225087" w:rsidP="00DA79A0">
      <w:pPr>
        <w:spacing w:after="0" w:line="240" w:lineRule="auto"/>
      </w:pPr>
      <w:r>
        <w:separator/>
      </w:r>
    </w:p>
  </w:endnote>
  <w:endnote w:type="continuationSeparator" w:id="0">
    <w:p w14:paraId="7B3DE732" w14:textId="77777777" w:rsidR="00225087" w:rsidRDefault="0022508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757D" w14:textId="77777777" w:rsidR="00225087" w:rsidRDefault="00225087" w:rsidP="00DA79A0">
      <w:pPr>
        <w:spacing w:after="0" w:line="240" w:lineRule="auto"/>
      </w:pPr>
      <w:r>
        <w:separator/>
      </w:r>
    </w:p>
  </w:footnote>
  <w:footnote w:type="continuationSeparator" w:id="0">
    <w:p w14:paraId="0DBE7867" w14:textId="77777777" w:rsidR="00225087" w:rsidRDefault="00225087" w:rsidP="00DA79A0">
      <w:pPr>
        <w:spacing w:after="0" w:line="240" w:lineRule="auto"/>
      </w:pPr>
      <w:r>
        <w:continuationSeparator/>
      </w:r>
    </w:p>
  </w:footnote>
  <w:footnote w:id="1">
    <w:p w14:paraId="27D3983E" w14:textId="6945B3DB" w:rsidR="00CA59A2" w:rsidRPr="002F4098" w:rsidRDefault="00CA59A2" w:rsidP="00CA59A2">
      <w:pPr>
        <w:pStyle w:val="Textonotapie"/>
        <w:ind w:left="567" w:hanging="567"/>
        <w:jc w:val="both"/>
        <w:rPr>
          <w:rFonts w:ascii="Arial Narrow" w:hAnsi="Arial Narrow" w:cs="Arial"/>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t xml:space="preserve">Denuncia remitida a esta Comisión mediante MEMORANDUM </w:t>
      </w:r>
      <w:r w:rsidR="002E0F23" w:rsidRPr="002F4098">
        <w:rPr>
          <w:rFonts w:ascii="Arial Narrow" w:hAnsi="Arial Narrow" w:cs="Arial"/>
          <w:sz w:val="15"/>
          <w:szCs w:val="15"/>
        </w:rPr>
        <w:t xml:space="preserve">000846-2025-ILN-PS0/INDECOPI de fecha 11 de agosto del 2025, </w:t>
      </w:r>
      <w:proofErr w:type="spellStart"/>
      <w:r w:rsidR="002E0F23" w:rsidRPr="002F4098">
        <w:rPr>
          <w:rFonts w:ascii="Arial Narrow" w:hAnsi="Arial Narrow" w:cs="Arial"/>
          <w:sz w:val="15"/>
          <w:szCs w:val="15"/>
        </w:rPr>
        <w:t>recepcionada</w:t>
      </w:r>
      <w:proofErr w:type="spellEnd"/>
      <w:r w:rsidR="002E0F23" w:rsidRPr="002F4098">
        <w:rPr>
          <w:rFonts w:ascii="Arial Narrow" w:hAnsi="Arial Narrow" w:cs="Arial"/>
          <w:sz w:val="15"/>
          <w:szCs w:val="15"/>
        </w:rPr>
        <w:t xml:space="preserve"> el 11 de agosto del 2025</w:t>
      </w:r>
      <w:r w:rsidRPr="002F4098">
        <w:rPr>
          <w:rFonts w:ascii="Arial Narrow" w:hAnsi="Arial Narrow" w:cs="Arial"/>
          <w:sz w:val="15"/>
          <w:szCs w:val="15"/>
        </w:rPr>
        <w:t>.</w:t>
      </w:r>
    </w:p>
    <w:p w14:paraId="7B8438C5" w14:textId="77777777" w:rsidR="00CA59A2" w:rsidRPr="002F4098" w:rsidRDefault="00CA59A2" w:rsidP="00CA59A2">
      <w:pPr>
        <w:pStyle w:val="Textonotapie"/>
        <w:ind w:left="567" w:hanging="567"/>
        <w:jc w:val="both"/>
        <w:rPr>
          <w:rFonts w:ascii="Arial Narrow" w:hAnsi="Arial Narrow" w:cs="Arial"/>
          <w:sz w:val="15"/>
          <w:szCs w:val="15"/>
        </w:rPr>
      </w:pPr>
    </w:p>
  </w:footnote>
  <w:footnote w:id="2">
    <w:p w14:paraId="1A82CAE4" w14:textId="77777777" w:rsidR="00CA59A2" w:rsidRPr="002F4098" w:rsidRDefault="00CA59A2" w:rsidP="00CA59A2">
      <w:pPr>
        <w:pStyle w:val="Textonotapie"/>
        <w:ind w:left="567" w:hanging="567"/>
        <w:jc w:val="both"/>
        <w:rPr>
          <w:rFonts w:ascii="Arial Narrow" w:hAnsi="Arial Narrow" w:cs="Arial"/>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t>Publicado</w:t>
      </w:r>
      <w:r w:rsidRPr="002F4098">
        <w:rPr>
          <w:rFonts w:ascii="Arial Narrow" w:hAnsi="Arial Narrow" w:cs="Arial"/>
          <w:b/>
          <w:sz w:val="15"/>
          <w:szCs w:val="15"/>
        </w:rPr>
        <w:t xml:space="preserve"> </w:t>
      </w:r>
      <w:r w:rsidRPr="002F4098">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2F4098" w:rsidRDefault="00CA59A2" w:rsidP="00CA59A2">
      <w:pPr>
        <w:pStyle w:val="Textonotapie"/>
        <w:ind w:left="567" w:hanging="567"/>
        <w:jc w:val="both"/>
        <w:rPr>
          <w:rFonts w:ascii="Arial Narrow" w:hAnsi="Arial Narrow" w:cs="Arial"/>
          <w:sz w:val="15"/>
          <w:szCs w:val="15"/>
        </w:rPr>
      </w:pPr>
    </w:p>
  </w:footnote>
  <w:footnote w:id="3">
    <w:p w14:paraId="05FCC0FA"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r>
      <w:r w:rsidRPr="002F4098">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2F4098">
        <w:rPr>
          <w:rFonts w:ascii="Arial Narrow" w:eastAsia="Arial Narrow" w:hAnsi="Arial Narrow" w:cs="Arial"/>
          <w:b/>
          <w:bCs/>
          <w:sz w:val="15"/>
          <w:szCs w:val="15"/>
        </w:rPr>
        <w:tab/>
        <w:t>Artículo 105.- Autoridad competente.</w:t>
      </w:r>
    </w:p>
    <w:p w14:paraId="7C7DEEBE"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 xml:space="preserve">(…). </w:t>
      </w:r>
    </w:p>
    <w:p w14:paraId="6A1CDC8A"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2F4098">
        <w:rPr>
          <w:rFonts w:ascii="Arial Narrow" w:eastAsia="Arial Narrow" w:hAnsi="Arial Narrow" w:cs="Arial"/>
          <w:sz w:val="15"/>
          <w:szCs w:val="15"/>
        </w:rPr>
        <w:tab/>
      </w:r>
      <w:r w:rsidRPr="002F4098">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b/>
          <w:bCs/>
          <w:sz w:val="15"/>
          <w:szCs w:val="15"/>
        </w:rPr>
        <w:tab/>
        <w:t>Artículo 27.-</w:t>
      </w:r>
      <w:r w:rsidRPr="002F4098">
        <w:rPr>
          <w:rFonts w:ascii="Arial Narrow" w:eastAsia="Arial Narrow" w:hAnsi="Arial Narrow" w:cs="Arial"/>
          <w:sz w:val="15"/>
          <w:szCs w:val="15"/>
        </w:rPr>
        <w:t xml:space="preserve"> De la Comisión de Protección al Consumidor.- </w:t>
      </w:r>
    </w:p>
    <w:p w14:paraId="5B348423"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01BD29AE"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50F4A385"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4">
    <w:p w14:paraId="26D5256A" w14:textId="77777777" w:rsidR="00172CC7" w:rsidRPr="002F4098" w:rsidRDefault="00172CC7" w:rsidP="00172CC7">
      <w:pPr>
        <w:pStyle w:val="Textonotapie"/>
        <w:tabs>
          <w:tab w:val="left" w:pos="567"/>
        </w:tabs>
        <w:ind w:left="567" w:right="-1" w:hanging="567"/>
        <w:jc w:val="both"/>
        <w:rPr>
          <w:rFonts w:ascii="Arial Narrow" w:eastAsia="Arial Narrow" w:hAnsi="Arial Narrow" w:cs="Arial Narrow"/>
          <w:b/>
          <w:bCs/>
          <w:sz w:val="15"/>
          <w:szCs w:val="15"/>
        </w:rPr>
      </w:pPr>
      <w:r w:rsidRPr="002F4098">
        <w:rPr>
          <w:rStyle w:val="Refdenotaalpie"/>
          <w:rFonts w:ascii="Arial Narrow" w:hAnsi="Arial Narrow"/>
          <w:sz w:val="16"/>
          <w:szCs w:val="15"/>
          <w:vertAlign w:val="superscript"/>
        </w:rPr>
        <w:footnoteRef/>
      </w:r>
      <w:r w:rsidRPr="002F4098">
        <w:rPr>
          <w:rFonts w:ascii="Arial Narrow" w:hAnsi="Arial Narrow"/>
          <w:sz w:val="15"/>
          <w:szCs w:val="15"/>
        </w:rPr>
        <w:t xml:space="preserve"> </w:t>
      </w:r>
      <w:r w:rsidRPr="002F4098">
        <w:rPr>
          <w:rFonts w:ascii="Arial Narrow" w:hAnsi="Arial Narrow"/>
          <w:sz w:val="15"/>
          <w:szCs w:val="15"/>
        </w:rPr>
        <w:tab/>
      </w:r>
      <w:r w:rsidRPr="002F4098">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5A091A04" w14:textId="77777777" w:rsidR="00172CC7" w:rsidRPr="002F4098" w:rsidRDefault="00172CC7" w:rsidP="00172CC7">
      <w:pPr>
        <w:pStyle w:val="Textonotapie"/>
        <w:ind w:left="567" w:right="-1"/>
        <w:jc w:val="both"/>
        <w:rPr>
          <w:rFonts w:ascii="Arial Narrow" w:eastAsia="Arial Narrow" w:hAnsi="Arial Narrow" w:cs="Arial Narrow"/>
          <w:b/>
          <w:bCs/>
          <w:sz w:val="15"/>
          <w:szCs w:val="15"/>
        </w:rPr>
      </w:pPr>
      <w:r w:rsidRPr="002F4098">
        <w:rPr>
          <w:rFonts w:ascii="Arial Narrow" w:eastAsia="Arial Narrow" w:hAnsi="Arial Narrow" w:cs="Arial Narrow"/>
          <w:b/>
          <w:bCs/>
          <w:sz w:val="15"/>
          <w:szCs w:val="15"/>
        </w:rPr>
        <w:t>Artículo 47.- Protección mínima del contrato de consumo</w:t>
      </w:r>
    </w:p>
    <w:p w14:paraId="2A37E25F" w14:textId="77777777" w:rsidR="00172CC7" w:rsidRPr="002F4098" w:rsidRDefault="00172CC7" w:rsidP="00172CC7">
      <w:pPr>
        <w:pStyle w:val="Textonotapie"/>
        <w:ind w:left="567" w:right="-1"/>
        <w:jc w:val="both"/>
        <w:rPr>
          <w:rFonts w:ascii="Arial Narrow" w:eastAsia="Arial Narrow" w:hAnsi="Arial Narrow" w:cs="Arial Narrow"/>
          <w:sz w:val="15"/>
          <w:szCs w:val="15"/>
        </w:rPr>
      </w:pPr>
      <w:r w:rsidRPr="002F4098">
        <w:rPr>
          <w:rFonts w:ascii="Arial Narrow" w:eastAsia="Arial Narrow" w:hAnsi="Arial Narrow" w:cs="Arial Narrow"/>
          <w:sz w:val="15"/>
          <w:szCs w:val="15"/>
        </w:rPr>
        <w:t>En los contratos de consumo se observa lo siguiente:</w:t>
      </w:r>
    </w:p>
    <w:p w14:paraId="3CF424F6" w14:textId="77777777" w:rsidR="00172CC7" w:rsidRPr="002F4098" w:rsidRDefault="00172CC7" w:rsidP="00172CC7">
      <w:pPr>
        <w:pStyle w:val="Textonotapie"/>
        <w:ind w:left="567" w:right="-1"/>
        <w:jc w:val="both"/>
        <w:rPr>
          <w:rFonts w:ascii="Arial Narrow" w:eastAsia="Arial Narrow" w:hAnsi="Arial Narrow" w:cs="Arial Narrow"/>
          <w:sz w:val="15"/>
          <w:szCs w:val="15"/>
        </w:rPr>
      </w:pPr>
      <w:r w:rsidRPr="002F4098">
        <w:rPr>
          <w:rFonts w:ascii="Arial Narrow" w:eastAsia="Arial Narrow" w:hAnsi="Arial Narrow" w:cs="Arial Narrow"/>
          <w:sz w:val="15"/>
          <w:szCs w:val="15"/>
        </w:rPr>
        <w:t>(…)</w:t>
      </w:r>
    </w:p>
    <w:p w14:paraId="7D3AD205" w14:textId="77777777" w:rsidR="00172CC7" w:rsidRPr="002F4098" w:rsidRDefault="00172CC7" w:rsidP="00172CC7">
      <w:pPr>
        <w:pStyle w:val="Textonotapie"/>
        <w:ind w:left="567" w:right="-1"/>
        <w:jc w:val="both"/>
        <w:rPr>
          <w:rFonts w:ascii="Arial Narrow" w:eastAsia="Arial Narrow" w:hAnsi="Arial Narrow" w:cs="Arial Narrow"/>
          <w:sz w:val="15"/>
          <w:szCs w:val="15"/>
        </w:rPr>
      </w:pPr>
      <w:r w:rsidRPr="002F4098">
        <w:rPr>
          <w:rFonts w:ascii="Arial Narrow" w:eastAsia="Arial Narrow" w:hAnsi="Arial Narrow" w:cs="Arial Narrow"/>
          <w:sz w:val="15"/>
          <w:szCs w:val="15"/>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54981628" w14:textId="77777777" w:rsidR="00172CC7" w:rsidRPr="002F4098" w:rsidRDefault="00172CC7" w:rsidP="00172CC7">
      <w:pPr>
        <w:pStyle w:val="Textonotapie"/>
        <w:jc w:val="both"/>
        <w:rPr>
          <w:rFonts w:ascii="Arial Narrow" w:hAnsi="Arial Narrow"/>
          <w:sz w:val="15"/>
          <w:szCs w:val="15"/>
        </w:rPr>
      </w:pPr>
    </w:p>
  </w:footnote>
  <w:footnote w:id="5">
    <w:p w14:paraId="7AF8902E" w14:textId="77777777" w:rsidR="00172CC7" w:rsidRPr="002F4098" w:rsidRDefault="00172CC7" w:rsidP="00172CC7">
      <w:pPr>
        <w:pStyle w:val="Textonotapie"/>
        <w:tabs>
          <w:tab w:val="left" w:pos="567"/>
        </w:tabs>
        <w:ind w:left="567" w:right="-1" w:hanging="567"/>
        <w:jc w:val="both"/>
        <w:rPr>
          <w:rFonts w:ascii="Arial Narrow" w:eastAsia="Arial Narrow" w:hAnsi="Arial Narrow" w:cs="Arial Narrow"/>
          <w:b/>
          <w:bCs/>
          <w:sz w:val="15"/>
          <w:szCs w:val="15"/>
        </w:rPr>
      </w:pPr>
      <w:r w:rsidRPr="002F4098">
        <w:rPr>
          <w:rStyle w:val="Refdenotaalpie"/>
          <w:rFonts w:ascii="Arial Narrow" w:hAnsi="Arial Narrow"/>
          <w:sz w:val="16"/>
          <w:szCs w:val="15"/>
          <w:vertAlign w:val="superscript"/>
        </w:rPr>
        <w:footnoteRef/>
      </w:r>
      <w:r w:rsidRPr="002F4098">
        <w:rPr>
          <w:rFonts w:ascii="Arial Narrow" w:hAnsi="Arial Narrow"/>
          <w:sz w:val="15"/>
          <w:szCs w:val="15"/>
        </w:rPr>
        <w:t xml:space="preserve"> </w:t>
      </w:r>
      <w:r w:rsidRPr="002F4098">
        <w:rPr>
          <w:rFonts w:ascii="Arial Narrow" w:hAnsi="Arial Narrow"/>
          <w:sz w:val="15"/>
          <w:szCs w:val="15"/>
        </w:rPr>
        <w:tab/>
      </w:r>
      <w:r w:rsidRPr="002F4098">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2CC02C13" w14:textId="77777777" w:rsidR="00172CC7" w:rsidRPr="002F4098" w:rsidRDefault="00172CC7" w:rsidP="00172CC7">
      <w:pPr>
        <w:pStyle w:val="Textonotapie"/>
        <w:ind w:left="567" w:right="-1"/>
        <w:jc w:val="both"/>
        <w:rPr>
          <w:rFonts w:ascii="Arial Narrow" w:eastAsia="Arial Narrow" w:hAnsi="Arial Narrow" w:cs="Arial Narrow"/>
          <w:b/>
          <w:bCs/>
          <w:sz w:val="15"/>
          <w:szCs w:val="15"/>
        </w:rPr>
      </w:pPr>
      <w:r w:rsidRPr="002F4098">
        <w:rPr>
          <w:rFonts w:ascii="Arial Narrow" w:eastAsia="Arial Narrow" w:hAnsi="Arial Narrow" w:cs="Arial Narrow"/>
          <w:b/>
          <w:bCs/>
          <w:sz w:val="15"/>
          <w:szCs w:val="15"/>
        </w:rPr>
        <w:t xml:space="preserve">Artículo 18.- Idoneidad </w:t>
      </w:r>
    </w:p>
    <w:p w14:paraId="63679603" w14:textId="77777777" w:rsidR="00172CC7" w:rsidRPr="002F4098" w:rsidRDefault="00172CC7" w:rsidP="00172CC7">
      <w:pPr>
        <w:pStyle w:val="Textonotapie"/>
        <w:ind w:left="567" w:right="-1"/>
        <w:jc w:val="both"/>
        <w:rPr>
          <w:rFonts w:ascii="Arial Narrow" w:eastAsia="Arial Narrow" w:hAnsi="Arial Narrow" w:cs="Arial Narrow"/>
          <w:sz w:val="15"/>
          <w:szCs w:val="15"/>
        </w:rPr>
      </w:pPr>
      <w:r w:rsidRPr="002F4098">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7F2EB60" w14:textId="77777777" w:rsidR="00172CC7" w:rsidRPr="002F4098" w:rsidRDefault="00172CC7" w:rsidP="00172CC7">
      <w:pPr>
        <w:pStyle w:val="Textonotapie"/>
        <w:ind w:left="567" w:right="-1"/>
        <w:jc w:val="both"/>
        <w:rPr>
          <w:rFonts w:ascii="Arial Narrow" w:eastAsia="Arial Narrow" w:hAnsi="Arial Narrow" w:cs="Arial Narrow"/>
          <w:sz w:val="15"/>
          <w:szCs w:val="15"/>
        </w:rPr>
      </w:pPr>
      <w:r w:rsidRPr="002F4098">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D3C8622" w14:textId="77777777" w:rsidR="00172CC7" w:rsidRPr="002F4098" w:rsidRDefault="00172CC7" w:rsidP="00172CC7">
      <w:pPr>
        <w:pStyle w:val="Textonotapie"/>
        <w:ind w:left="567" w:right="-1"/>
        <w:jc w:val="both"/>
        <w:rPr>
          <w:rFonts w:ascii="Arial Narrow" w:eastAsia="Arial Narrow" w:hAnsi="Arial Narrow" w:cs="Arial Narrow"/>
          <w:sz w:val="15"/>
          <w:szCs w:val="15"/>
        </w:rPr>
      </w:pPr>
    </w:p>
    <w:p w14:paraId="75F2B265" w14:textId="77777777" w:rsidR="00172CC7" w:rsidRPr="002F4098" w:rsidRDefault="00172CC7" w:rsidP="00172CC7">
      <w:pPr>
        <w:pStyle w:val="Textonotapie"/>
        <w:ind w:left="567" w:right="-1"/>
        <w:jc w:val="both"/>
        <w:rPr>
          <w:rFonts w:ascii="Arial Narrow" w:eastAsia="Arial Narrow" w:hAnsi="Arial Narrow" w:cs="Arial Narrow"/>
          <w:sz w:val="15"/>
          <w:szCs w:val="15"/>
        </w:rPr>
      </w:pPr>
      <w:r w:rsidRPr="002F4098">
        <w:rPr>
          <w:rFonts w:ascii="Arial Narrow" w:eastAsia="Arial Narrow" w:hAnsi="Arial Narrow" w:cs="Arial Narrow"/>
          <w:b/>
          <w:bCs/>
          <w:sz w:val="15"/>
          <w:szCs w:val="15"/>
        </w:rPr>
        <w:t xml:space="preserve">Artículo 19.- Obligación de los proveedores </w:t>
      </w:r>
    </w:p>
    <w:p w14:paraId="7AB2CA0B" w14:textId="77777777" w:rsidR="00172CC7" w:rsidRPr="002F4098" w:rsidRDefault="00172CC7" w:rsidP="00172CC7">
      <w:pPr>
        <w:pStyle w:val="Textonotapie"/>
        <w:ind w:left="567" w:right="-1"/>
        <w:jc w:val="both"/>
        <w:rPr>
          <w:rFonts w:ascii="Arial Narrow" w:eastAsia="Arial Narrow" w:hAnsi="Arial Narrow" w:cs="Arial Narrow"/>
          <w:sz w:val="15"/>
          <w:szCs w:val="15"/>
        </w:rPr>
      </w:pPr>
      <w:r w:rsidRPr="002F4098">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7FE03DA" w14:textId="77777777" w:rsidR="00172CC7" w:rsidRPr="002F4098" w:rsidRDefault="00172CC7" w:rsidP="00172CC7">
      <w:pPr>
        <w:pStyle w:val="Textonotapie"/>
        <w:jc w:val="both"/>
        <w:rPr>
          <w:rFonts w:ascii="Arial Narrow" w:hAnsi="Arial Narrow"/>
          <w:sz w:val="15"/>
          <w:szCs w:val="15"/>
        </w:rPr>
      </w:pPr>
    </w:p>
  </w:footnote>
  <w:footnote w:id="6">
    <w:p w14:paraId="602E588B" w14:textId="77777777" w:rsidR="00121544" w:rsidRPr="002F4098" w:rsidRDefault="00121544" w:rsidP="00121544">
      <w:pPr>
        <w:pStyle w:val="Textonotapie"/>
        <w:tabs>
          <w:tab w:val="left" w:pos="567"/>
        </w:tabs>
        <w:ind w:left="567" w:right="-1" w:hanging="567"/>
        <w:jc w:val="both"/>
        <w:rPr>
          <w:rFonts w:ascii="Arial Narrow" w:eastAsia="Arial Narrow" w:hAnsi="Arial Narrow" w:cs="Arial"/>
          <w:b/>
          <w:bCs/>
          <w:sz w:val="15"/>
          <w:szCs w:val="15"/>
        </w:rPr>
      </w:pPr>
      <w:r w:rsidRPr="002F4098">
        <w:rPr>
          <w:rStyle w:val="Refdenotaalpie"/>
          <w:rFonts w:ascii="Arial Narrow" w:hAnsi="Arial Narrow"/>
          <w:sz w:val="16"/>
          <w:szCs w:val="15"/>
          <w:vertAlign w:val="superscript"/>
        </w:rPr>
        <w:footnoteRef/>
      </w:r>
      <w:r w:rsidRPr="002F4098">
        <w:rPr>
          <w:rFonts w:ascii="Arial Narrow" w:hAnsi="Arial Narrow"/>
          <w:sz w:val="15"/>
          <w:szCs w:val="15"/>
        </w:rPr>
        <w:t xml:space="preserve"> </w:t>
      </w:r>
      <w:r w:rsidRPr="002F4098">
        <w:rPr>
          <w:rFonts w:ascii="Arial Narrow" w:hAnsi="Arial Narrow" w:cs="Arial"/>
          <w:sz w:val="15"/>
          <w:szCs w:val="15"/>
        </w:rPr>
        <w:tab/>
      </w:r>
      <w:r w:rsidRPr="002F4098">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6D07B94A" w14:textId="77777777" w:rsidR="00121544" w:rsidRPr="002F4098" w:rsidRDefault="00121544" w:rsidP="00121544">
      <w:pPr>
        <w:pStyle w:val="Textonotapie"/>
        <w:ind w:firstLine="567"/>
        <w:jc w:val="both"/>
        <w:rPr>
          <w:rFonts w:ascii="Arial Narrow" w:eastAsia="Arial Narrow" w:hAnsi="Arial Narrow" w:cs="Arial"/>
          <w:b/>
          <w:bCs/>
          <w:sz w:val="15"/>
          <w:szCs w:val="15"/>
        </w:rPr>
      </w:pPr>
      <w:r w:rsidRPr="002F4098">
        <w:rPr>
          <w:rFonts w:ascii="Arial Narrow" w:eastAsia="Arial Narrow" w:hAnsi="Arial Narrow" w:cs="Arial"/>
          <w:b/>
          <w:bCs/>
          <w:sz w:val="15"/>
          <w:szCs w:val="15"/>
        </w:rPr>
        <w:t>Artículo 1.- Derechos de los consumidores</w:t>
      </w:r>
    </w:p>
    <w:p w14:paraId="5C5C4231" w14:textId="77777777" w:rsidR="00121544" w:rsidRPr="002F4098" w:rsidRDefault="00121544" w:rsidP="00121544">
      <w:pPr>
        <w:pStyle w:val="Textonotapie"/>
        <w:tabs>
          <w:tab w:val="left" w:pos="567"/>
        </w:tabs>
        <w:jc w:val="both"/>
        <w:rPr>
          <w:rFonts w:ascii="Arial Narrow" w:eastAsia="Arial Narrow" w:hAnsi="Arial Narrow" w:cs="Arial Narrow"/>
          <w:sz w:val="15"/>
          <w:szCs w:val="15"/>
        </w:rPr>
      </w:pPr>
      <w:r w:rsidRPr="002F4098">
        <w:rPr>
          <w:rFonts w:ascii="Arial Narrow" w:eastAsia="Arial Narrow" w:hAnsi="Arial Narrow" w:cs="Arial Narrow"/>
          <w:sz w:val="15"/>
          <w:szCs w:val="15"/>
        </w:rPr>
        <w:tab/>
        <w:t>1.1 (…)</w:t>
      </w:r>
    </w:p>
    <w:p w14:paraId="5A644ACF" w14:textId="77777777" w:rsidR="00121544" w:rsidRPr="002F4098" w:rsidRDefault="00121544" w:rsidP="00121544">
      <w:pPr>
        <w:pStyle w:val="Textonotapie"/>
        <w:tabs>
          <w:tab w:val="left" w:pos="567"/>
        </w:tabs>
        <w:ind w:left="570"/>
        <w:jc w:val="both"/>
        <w:rPr>
          <w:rFonts w:ascii="Arial Narrow" w:eastAsia="Arial Narrow" w:hAnsi="Arial Narrow" w:cs="Arial"/>
          <w:sz w:val="15"/>
          <w:szCs w:val="15"/>
        </w:rPr>
      </w:pPr>
      <w:r w:rsidRPr="002F4098">
        <w:rPr>
          <w:rFonts w:ascii="Arial Narrow" w:eastAsia="Arial Narrow" w:hAnsi="Arial Narrow" w:cs="Arial Narrow"/>
          <w:sz w:val="15"/>
          <w:szCs w:val="15"/>
        </w:rPr>
        <w:t xml:space="preserve">b. </w:t>
      </w:r>
      <w:r w:rsidRPr="002F4098">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2F4098" w:rsidRDefault="00121544" w:rsidP="00121544">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w:t>
      </w:r>
    </w:p>
    <w:p w14:paraId="387AF728" w14:textId="77777777" w:rsidR="00121544" w:rsidRPr="002F4098" w:rsidRDefault="00121544" w:rsidP="00121544">
      <w:pPr>
        <w:pStyle w:val="Textonotapie"/>
        <w:tabs>
          <w:tab w:val="left" w:pos="567"/>
        </w:tabs>
        <w:ind w:left="567" w:right="-1" w:hanging="567"/>
        <w:jc w:val="both"/>
        <w:rPr>
          <w:rFonts w:ascii="Arial Narrow" w:eastAsia="Arial Narrow" w:hAnsi="Arial Narrow" w:cs="Arial"/>
          <w:b/>
          <w:bCs/>
          <w:sz w:val="15"/>
          <w:szCs w:val="15"/>
        </w:rPr>
      </w:pPr>
    </w:p>
    <w:p w14:paraId="60688A27" w14:textId="77777777" w:rsidR="00121544" w:rsidRPr="002F4098" w:rsidRDefault="00121544" w:rsidP="00121544">
      <w:pPr>
        <w:pStyle w:val="Textonotapie"/>
        <w:ind w:firstLine="567"/>
        <w:jc w:val="both"/>
        <w:rPr>
          <w:rFonts w:ascii="Arial Narrow" w:eastAsia="Arial Narrow" w:hAnsi="Arial Narrow" w:cs="Arial"/>
          <w:b/>
          <w:bCs/>
          <w:sz w:val="15"/>
          <w:szCs w:val="15"/>
        </w:rPr>
      </w:pPr>
      <w:r w:rsidRPr="002F4098">
        <w:rPr>
          <w:rFonts w:ascii="Arial Narrow" w:eastAsia="Arial Narrow" w:hAnsi="Arial Narrow" w:cs="Arial"/>
          <w:b/>
          <w:bCs/>
          <w:sz w:val="15"/>
          <w:szCs w:val="15"/>
        </w:rPr>
        <w:t>Artículo 2.- Información relevante</w:t>
      </w:r>
    </w:p>
    <w:p w14:paraId="2588E518" w14:textId="77777777" w:rsidR="00121544" w:rsidRPr="002F4098" w:rsidRDefault="00121544" w:rsidP="00121544">
      <w:pPr>
        <w:pStyle w:val="Textonotapie"/>
        <w:tabs>
          <w:tab w:val="left" w:pos="567"/>
        </w:tabs>
        <w:ind w:left="567"/>
        <w:jc w:val="both"/>
        <w:rPr>
          <w:rFonts w:ascii="Arial Narrow" w:eastAsia="Arial Narrow" w:hAnsi="Arial Narrow" w:cs="Arial Narrow"/>
          <w:sz w:val="15"/>
          <w:szCs w:val="15"/>
        </w:rPr>
      </w:pPr>
      <w:r w:rsidRPr="002F4098">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2F4098" w:rsidRDefault="00121544" w:rsidP="00121544">
      <w:pPr>
        <w:pStyle w:val="Textonotapie"/>
        <w:tabs>
          <w:tab w:val="left" w:pos="567"/>
        </w:tabs>
        <w:ind w:left="567"/>
        <w:jc w:val="both"/>
        <w:rPr>
          <w:rFonts w:ascii="Arial Narrow" w:eastAsia="Arial Narrow" w:hAnsi="Arial Narrow" w:cs="Arial Narrow"/>
          <w:sz w:val="15"/>
          <w:szCs w:val="15"/>
        </w:rPr>
      </w:pPr>
      <w:r w:rsidRPr="002F4098">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40FCCB84" w14:textId="77777777" w:rsidR="00121544" w:rsidRPr="002F4098" w:rsidRDefault="00121544" w:rsidP="00121544">
      <w:pPr>
        <w:pStyle w:val="Textonotapie"/>
        <w:tabs>
          <w:tab w:val="left" w:pos="567"/>
        </w:tabs>
        <w:ind w:left="567"/>
        <w:jc w:val="both"/>
        <w:rPr>
          <w:rFonts w:ascii="Arial Narrow" w:eastAsia="Arial Narrow" w:hAnsi="Arial Narrow" w:cs="Arial Narrow"/>
          <w:sz w:val="15"/>
          <w:szCs w:val="15"/>
        </w:rPr>
      </w:pPr>
      <w:r w:rsidRPr="002F4098">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2F4098" w:rsidRDefault="00121544" w:rsidP="00121544">
      <w:pPr>
        <w:pStyle w:val="Textonotapie"/>
        <w:tabs>
          <w:tab w:val="left" w:pos="567"/>
        </w:tabs>
        <w:ind w:left="567"/>
        <w:jc w:val="both"/>
        <w:rPr>
          <w:rFonts w:ascii="Arial Narrow" w:eastAsia="Arial Narrow" w:hAnsi="Arial Narrow" w:cs="Arial"/>
          <w:sz w:val="15"/>
          <w:szCs w:val="15"/>
        </w:rPr>
      </w:pPr>
      <w:r w:rsidRPr="002F4098">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2F4098">
        <w:rPr>
          <w:rFonts w:ascii="Arial Narrow" w:eastAsia="Arial Narrow" w:hAnsi="Arial Narrow" w:cs="Arial"/>
          <w:sz w:val="15"/>
          <w:szCs w:val="15"/>
        </w:rPr>
        <w:t xml:space="preserve">. </w:t>
      </w:r>
    </w:p>
    <w:p w14:paraId="6AD60276" w14:textId="77777777" w:rsidR="00121544" w:rsidRPr="002F4098" w:rsidRDefault="00121544" w:rsidP="00121544">
      <w:pPr>
        <w:pStyle w:val="Textonotapie"/>
        <w:ind w:firstLine="567"/>
        <w:jc w:val="both"/>
        <w:rPr>
          <w:rFonts w:ascii="Arial Narrow" w:hAnsi="Arial Narrow"/>
          <w:sz w:val="15"/>
          <w:szCs w:val="15"/>
        </w:rPr>
      </w:pPr>
    </w:p>
  </w:footnote>
  <w:footnote w:id="7">
    <w:p w14:paraId="17A59CC5"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r>
      <w:r w:rsidRPr="002F4098">
        <w:rPr>
          <w:rFonts w:ascii="Arial Narrow" w:eastAsia="Arial Narrow" w:hAnsi="Arial Narrow" w:cs="Arial"/>
          <w:b/>
          <w:bCs/>
          <w:sz w:val="15"/>
          <w:szCs w:val="15"/>
        </w:rPr>
        <w:t>LEY SOBRE FACULTADES, NORMAS Y ORGANIZACIÓN DEL INDECOPI, APROBADA POR DECRETO LEGISLATIVO 807 Artículo 24.-</w:t>
      </w:r>
      <w:r w:rsidRPr="002F4098">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 xml:space="preserve">(...) </w:t>
      </w:r>
    </w:p>
    <w:p w14:paraId="7B2AB955"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w:t>
      </w:r>
    </w:p>
    <w:p w14:paraId="09B4F71B"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 </w:t>
      </w:r>
    </w:p>
    <w:p w14:paraId="7E788299" w14:textId="77777777" w:rsidR="00CA59A2" w:rsidRPr="002F4098"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8">
    <w:p w14:paraId="703725D5" w14:textId="77777777" w:rsidR="00CA59A2" w:rsidRPr="002F4098" w:rsidRDefault="00CA59A2" w:rsidP="00CA59A2">
      <w:pPr>
        <w:pStyle w:val="Textonotapie"/>
        <w:ind w:left="567" w:hanging="567"/>
        <w:jc w:val="both"/>
        <w:rPr>
          <w:rFonts w:ascii="Arial Narrow" w:hAnsi="Arial Narrow" w:cs="Arial"/>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t xml:space="preserve">El número de trabajadores se atenderá siempre que la empresa haya sido constituida antes de la vigencia de la Ley </w:t>
      </w:r>
      <w:proofErr w:type="spellStart"/>
      <w:r w:rsidRPr="002F4098">
        <w:rPr>
          <w:rFonts w:ascii="Arial Narrow" w:hAnsi="Arial Narrow" w:cs="Arial"/>
          <w:sz w:val="15"/>
          <w:szCs w:val="15"/>
        </w:rPr>
        <w:t/>
      </w:r>
      <w:proofErr w:type="spellEnd"/>
      <w:r w:rsidRPr="002F4098">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F4098" w:rsidRDefault="00CA59A2" w:rsidP="00CA59A2">
      <w:pPr>
        <w:pStyle w:val="Textonotapie"/>
        <w:ind w:left="567" w:hanging="567"/>
        <w:jc w:val="both"/>
        <w:rPr>
          <w:rFonts w:ascii="Arial Narrow" w:hAnsi="Arial Narrow" w:cs="Arial"/>
          <w:sz w:val="15"/>
          <w:szCs w:val="15"/>
        </w:rPr>
      </w:pPr>
    </w:p>
  </w:footnote>
  <w:footnote w:id="9">
    <w:p w14:paraId="12554D7B" w14:textId="77777777" w:rsidR="00CA59A2" w:rsidRPr="002F4098" w:rsidRDefault="00CA59A2" w:rsidP="00CA59A2">
      <w:pPr>
        <w:pStyle w:val="Textonotapie"/>
        <w:ind w:left="567" w:hanging="567"/>
        <w:jc w:val="both"/>
        <w:rPr>
          <w:rFonts w:ascii="Arial Narrow" w:hAnsi="Arial Narrow" w:cs="Arial"/>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r>
      <w:r w:rsidRPr="002F4098">
        <w:rPr>
          <w:rFonts w:ascii="Arial Narrow" w:eastAsia="Arial Narrow" w:hAnsi="Arial Narrow" w:cs="Arial"/>
          <w:b/>
          <w:sz w:val="15"/>
          <w:szCs w:val="15"/>
        </w:rPr>
        <w:t>LEY 29571, CÓDIGO DE PROTECCIÓN Y DEFENSA DEL CONSUMIDOR</w:t>
      </w:r>
      <w:r w:rsidRPr="002F4098">
        <w:rPr>
          <w:rFonts w:ascii="Arial Narrow" w:hAnsi="Arial Narrow" w:cs="Arial"/>
          <w:b/>
          <w:bCs/>
          <w:sz w:val="15"/>
          <w:szCs w:val="15"/>
        </w:rPr>
        <w:t xml:space="preserve">, </w:t>
      </w:r>
      <w:r w:rsidRPr="002F4098">
        <w:rPr>
          <w:rFonts w:ascii="Arial Narrow" w:hAnsi="Arial Narrow" w:cs="Arial"/>
          <w:b/>
          <w:sz w:val="15"/>
          <w:szCs w:val="15"/>
        </w:rPr>
        <w:t>publicado el 2 de setiembre de 2010 y modificado por Decreto Legislativo 1308</w:t>
      </w:r>
    </w:p>
    <w:p w14:paraId="6D8A2F03" w14:textId="77777777" w:rsidR="00CA59A2" w:rsidRPr="002F4098" w:rsidRDefault="00CA59A2" w:rsidP="00CA59A2">
      <w:pPr>
        <w:pStyle w:val="Textonotapie"/>
        <w:ind w:left="567" w:hanging="567"/>
        <w:jc w:val="both"/>
        <w:rPr>
          <w:rFonts w:ascii="Arial Narrow" w:hAnsi="Arial Narrow" w:cs="Arial"/>
          <w:b/>
          <w:bCs/>
          <w:sz w:val="15"/>
          <w:szCs w:val="15"/>
        </w:rPr>
      </w:pPr>
      <w:r w:rsidRPr="002F4098">
        <w:rPr>
          <w:rFonts w:ascii="Arial Narrow" w:hAnsi="Arial Narrow" w:cs="Arial"/>
          <w:sz w:val="15"/>
          <w:szCs w:val="15"/>
        </w:rPr>
        <w:tab/>
      </w:r>
      <w:r w:rsidRPr="002F4098">
        <w:rPr>
          <w:rFonts w:ascii="Arial Narrow" w:hAnsi="Arial Narrow" w:cs="Arial"/>
          <w:b/>
          <w:bCs/>
          <w:sz w:val="15"/>
          <w:szCs w:val="15"/>
        </w:rPr>
        <w:t>Artículo 110.- Sanciones Administrativas</w:t>
      </w:r>
    </w:p>
    <w:p w14:paraId="693A834B" w14:textId="77777777" w:rsidR="00CA59A2" w:rsidRPr="002F4098"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2F4098">
        <w:rPr>
          <w:rFonts w:ascii="Arial Narrow" w:hAnsi="Arial Narrow" w:cs="Arial"/>
          <w:sz w:val="15"/>
          <w:szCs w:val="15"/>
          <w:lang w:eastAsia="es-PE"/>
        </w:rPr>
        <w:t>(…)</w:t>
      </w:r>
    </w:p>
    <w:p w14:paraId="04CBC22B" w14:textId="77777777" w:rsidR="00CA59A2" w:rsidRPr="002F4098"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2F4098">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F4098"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2F4098">
        <w:rPr>
          <w:rFonts w:ascii="Arial Narrow" w:hAnsi="Arial Narrow" w:cs="Arial"/>
          <w:sz w:val="15"/>
          <w:szCs w:val="15"/>
          <w:lang w:eastAsia="es-PE"/>
        </w:rPr>
        <w:t>(…).</w:t>
      </w:r>
    </w:p>
    <w:p w14:paraId="3B6754D8" w14:textId="77777777" w:rsidR="00CA59A2" w:rsidRPr="002F4098" w:rsidRDefault="00CA59A2" w:rsidP="00CA59A2">
      <w:pPr>
        <w:pStyle w:val="Textonotapie"/>
        <w:tabs>
          <w:tab w:val="left" w:pos="284"/>
        </w:tabs>
        <w:ind w:left="567" w:hanging="567"/>
        <w:jc w:val="both"/>
        <w:rPr>
          <w:rFonts w:ascii="Arial Narrow" w:hAnsi="Arial Narrow" w:cs="Arial"/>
          <w:b/>
          <w:bCs/>
          <w:sz w:val="15"/>
          <w:szCs w:val="15"/>
        </w:rPr>
      </w:pPr>
    </w:p>
  </w:footnote>
  <w:footnote w:id="10">
    <w:p w14:paraId="062EC860" w14:textId="77777777" w:rsidR="00CA59A2" w:rsidRPr="002F4098" w:rsidRDefault="00CA59A2" w:rsidP="00CA59A2">
      <w:pPr>
        <w:spacing w:after="0" w:line="240" w:lineRule="auto"/>
        <w:ind w:left="567" w:hanging="567"/>
        <w:jc w:val="both"/>
        <w:rPr>
          <w:rFonts w:ascii="Arial Narrow" w:hAnsi="Arial Narrow" w:cs="Arial"/>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vertAlign w:val="superscript"/>
        </w:rPr>
        <w:t xml:space="preserve"> </w:t>
      </w:r>
      <w:r w:rsidRPr="002F4098">
        <w:rPr>
          <w:rFonts w:ascii="Arial Narrow" w:hAnsi="Arial Narrow" w:cs="Arial"/>
          <w:sz w:val="15"/>
          <w:szCs w:val="15"/>
        </w:rPr>
        <w:t xml:space="preserve"> </w:t>
      </w:r>
      <w:r w:rsidRPr="002F4098">
        <w:rPr>
          <w:rFonts w:ascii="Arial Narrow" w:hAnsi="Arial Narrow" w:cs="Arial"/>
          <w:sz w:val="15"/>
          <w:szCs w:val="15"/>
        </w:rPr>
        <w:tab/>
      </w:r>
      <w:r w:rsidRPr="002F4098">
        <w:rPr>
          <w:rFonts w:ascii="Arial Narrow" w:eastAsia="Arial Narrow" w:hAnsi="Arial Narrow" w:cs="Arial"/>
          <w:b/>
          <w:sz w:val="15"/>
          <w:szCs w:val="15"/>
        </w:rPr>
        <w:t>LEY 29571, CÓDIGO DE PROTECCIÓN Y DEFENSA DEL CONSUMIDOR</w:t>
      </w:r>
      <w:r w:rsidRPr="002F4098">
        <w:rPr>
          <w:rFonts w:ascii="Arial Narrow" w:hAnsi="Arial Narrow" w:cs="Arial"/>
          <w:b/>
          <w:bCs/>
          <w:sz w:val="15"/>
          <w:szCs w:val="15"/>
        </w:rPr>
        <w:t xml:space="preserve">, </w:t>
      </w:r>
      <w:r w:rsidRPr="002F4098">
        <w:rPr>
          <w:rFonts w:ascii="Arial Narrow" w:hAnsi="Arial Narrow" w:cs="Arial"/>
          <w:b/>
          <w:sz w:val="15"/>
          <w:szCs w:val="15"/>
        </w:rPr>
        <w:t>publicado el 2 de setiembre de 2010 y modificado por Decreto Legislativo 1308</w:t>
      </w:r>
    </w:p>
    <w:p w14:paraId="4BC9BF8D" w14:textId="77777777" w:rsidR="00CA59A2" w:rsidRPr="002F4098" w:rsidRDefault="00CA59A2" w:rsidP="00CA59A2">
      <w:pPr>
        <w:spacing w:after="0" w:line="240" w:lineRule="auto"/>
        <w:ind w:left="567" w:hanging="567"/>
        <w:jc w:val="both"/>
        <w:rPr>
          <w:rFonts w:ascii="Arial Narrow" w:eastAsia="Arial Narrow" w:hAnsi="Arial Narrow" w:cs="Arial"/>
          <w:b/>
          <w:sz w:val="15"/>
          <w:szCs w:val="15"/>
        </w:rPr>
      </w:pPr>
      <w:r w:rsidRPr="002F4098">
        <w:rPr>
          <w:rFonts w:ascii="Arial Narrow" w:eastAsia="Arial Narrow" w:hAnsi="Arial Narrow" w:cs="Arial"/>
          <w:b/>
          <w:sz w:val="15"/>
          <w:szCs w:val="15"/>
        </w:rPr>
        <w:tab/>
        <w:t>Artículo 110.- Sanciones administrativas</w:t>
      </w:r>
    </w:p>
    <w:p w14:paraId="15C6524D" w14:textId="77777777" w:rsidR="00CA59A2" w:rsidRPr="002F4098" w:rsidRDefault="00CA59A2" w:rsidP="00CA59A2">
      <w:pPr>
        <w:spacing w:after="0" w:line="240" w:lineRule="auto"/>
        <w:ind w:left="567"/>
        <w:jc w:val="both"/>
        <w:rPr>
          <w:rFonts w:ascii="Arial Narrow" w:hAnsi="Arial Narrow" w:cs="Arial"/>
          <w:sz w:val="15"/>
          <w:szCs w:val="15"/>
        </w:rPr>
      </w:pPr>
      <w:r w:rsidRPr="002F4098">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F4098"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2F4098">
        <w:rPr>
          <w:rFonts w:ascii="Arial Narrow" w:eastAsia="Arial Narrow" w:hAnsi="Arial Narrow" w:cs="Arial"/>
          <w:sz w:val="15"/>
          <w:szCs w:val="15"/>
        </w:rPr>
        <w:t>Infracciones leves, con una amonestación o con una multa de hasta cincuenta (50) UIT.</w:t>
      </w:r>
    </w:p>
    <w:p w14:paraId="3EC7469A" w14:textId="77777777" w:rsidR="00CA59A2" w:rsidRPr="002F4098"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2F4098">
        <w:rPr>
          <w:rFonts w:ascii="Arial Narrow" w:eastAsia="Arial Narrow" w:hAnsi="Arial Narrow" w:cs="Arial"/>
          <w:sz w:val="15"/>
          <w:szCs w:val="15"/>
        </w:rPr>
        <w:t>Infracciones graves, con una multa de hasta ciento cincuenta (150) UIT.</w:t>
      </w:r>
    </w:p>
    <w:p w14:paraId="7DEC6213" w14:textId="77777777" w:rsidR="00CA59A2" w:rsidRPr="002F4098"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2F4098">
        <w:rPr>
          <w:rFonts w:ascii="Arial Narrow" w:eastAsia="Arial Narrow" w:hAnsi="Arial Narrow" w:cs="Arial"/>
          <w:sz w:val="15"/>
          <w:szCs w:val="15"/>
        </w:rPr>
        <w:t>Infracciones muy graves, con una multa de hasta cuatrocientos cincuenta (450) UIT.</w:t>
      </w:r>
    </w:p>
    <w:p w14:paraId="707B74D3"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w:t>
      </w:r>
    </w:p>
  </w:footnote>
  <w:footnote w:id="11">
    <w:p w14:paraId="4B3DC1A8" w14:textId="77777777" w:rsidR="00CA59A2" w:rsidRPr="002F4098" w:rsidRDefault="00CA59A2" w:rsidP="00CA59A2">
      <w:pPr>
        <w:spacing w:after="0" w:line="240" w:lineRule="auto"/>
        <w:ind w:left="567" w:hanging="567"/>
        <w:jc w:val="both"/>
        <w:rPr>
          <w:rFonts w:ascii="Arial Narrow" w:eastAsia="Arial Narrow" w:hAnsi="Arial Narrow" w:cs="Arial"/>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r>
      <w:r w:rsidRPr="002F4098">
        <w:rPr>
          <w:rFonts w:ascii="Arial Narrow" w:eastAsia="Arial Narrow" w:hAnsi="Arial Narrow" w:cs="Arial"/>
          <w:b/>
          <w:sz w:val="15"/>
          <w:szCs w:val="15"/>
        </w:rPr>
        <w:t>Artículo 114.- Medidas correctivas</w:t>
      </w:r>
    </w:p>
    <w:p w14:paraId="1B3B1F61"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F4098" w:rsidRDefault="00CA59A2" w:rsidP="00CA59A2">
      <w:pPr>
        <w:spacing w:after="0" w:line="240" w:lineRule="auto"/>
        <w:ind w:left="567"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F4098" w:rsidRDefault="00CA59A2" w:rsidP="00CA59A2">
      <w:pPr>
        <w:spacing w:after="0" w:line="240" w:lineRule="auto"/>
        <w:ind w:left="567" w:hanging="567"/>
        <w:jc w:val="both"/>
        <w:rPr>
          <w:rFonts w:ascii="Arial Narrow" w:eastAsia="Arial Narrow" w:hAnsi="Arial Narrow" w:cs="Arial"/>
          <w:sz w:val="15"/>
          <w:szCs w:val="15"/>
        </w:rPr>
      </w:pPr>
      <w:r w:rsidRPr="002F4098">
        <w:rPr>
          <w:rFonts w:ascii="Arial Narrow" w:eastAsia="Arial Narrow" w:hAnsi="Arial Narrow" w:cs="Arial"/>
          <w:sz w:val="15"/>
          <w:szCs w:val="15"/>
        </w:rPr>
        <w:tab/>
        <w:t>Las medidas correctivas complementarias pueden dictarse de oficio o a pedido de parte.</w:t>
      </w:r>
    </w:p>
    <w:p w14:paraId="51455ACA" w14:textId="77777777" w:rsidR="00CA59A2" w:rsidRPr="002F4098"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2F4098" w:rsidRDefault="00CA59A2" w:rsidP="00CA59A2">
      <w:pPr>
        <w:spacing w:after="0" w:line="240" w:lineRule="auto"/>
        <w:ind w:left="567" w:hanging="567"/>
        <w:jc w:val="both"/>
        <w:rPr>
          <w:rFonts w:ascii="Arial Narrow" w:hAnsi="Arial Narrow" w:cs="Arial"/>
          <w:sz w:val="15"/>
          <w:szCs w:val="15"/>
        </w:rPr>
      </w:pPr>
      <w:r w:rsidRPr="002F4098">
        <w:rPr>
          <w:rFonts w:ascii="Arial Narrow" w:eastAsia="Arial Narrow" w:hAnsi="Arial Narrow" w:cs="Arial"/>
          <w:b/>
          <w:sz w:val="15"/>
          <w:szCs w:val="15"/>
        </w:rPr>
        <w:tab/>
        <w:t>Artículo 115.- Medidas correctivas reparadoras</w:t>
      </w:r>
    </w:p>
    <w:p w14:paraId="0A0E4012" w14:textId="77777777" w:rsidR="00CA59A2" w:rsidRPr="002F4098" w:rsidRDefault="00CA59A2" w:rsidP="00CA59A2">
      <w:pPr>
        <w:spacing w:after="0" w:line="240" w:lineRule="auto"/>
        <w:ind w:left="567" w:hanging="283"/>
        <w:jc w:val="both"/>
        <w:rPr>
          <w:rFonts w:ascii="Arial Narrow" w:eastAsia="Arial Narrow" w:hAnsi="Arial Narrow" w:cs="Arial"/>
          <w:sz w:val="15"/>
          <w:szCs w:val="15"/>
        </w:rPr>
      </w:pPr>
      <w:r w:rsidRPr="002F4098">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F4098"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2F4098">
        <w:rPr>
          <w:rFonts w:ascii="Arial Narrow" w:eastAsia="Arial Narrow" w:hAnsi="Arial Narrow" w:cs="Arial"/>
          <w:sz w:val="15"/>
          <w:szCs w:val="15"/>
        </w:rPr>
        <w:t>Reparar productos.</w:t>
      </w:r>
    </w:p>
    <w:p w14:paraId="64B5280D" w14:textId="77777777" w:rsidR="00CA59A2" w:rsidRPr="002F4098"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2F4098">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2F4098"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2F4098">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F4098"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2F4098">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2F4098"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2F4098">
        <w:rPr>
          <w:rFonts w:ascii="Arial Narrow" w:eastAsia="Arial Narrow" w:hAnsi="Arial Narrow" w:cs="Arial"/>
          <w:sz w:val="15"/>
          <w:szCs w:val="15"/>
        </w:rPr>
        <w:t>Cumplir con ejecutar otras prestaciones u obligaciones legales o convencionales a su cargo.</w:t>
      </w:r>
    </w:p>
    <w:p w14:paraId="385F165C" w14:textId="77777777" w:rsidR="00CA59A2" w:rsidRPr="002F4098"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2F4098">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F4098"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2F4098">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2F4098" w:rsidRDefault="00CA59A2" w:rsidP="00CA59A2">
      <w:pPr>
        <w:pStyle w:val="Sinespaciado"/>
        <w:ind w:firstLine="567"/>
        <w:jc w:val="both"/>
        <w:rPr>
          <w:rFonts w:ascii="Arial Narrow" w:hAnsi="Arial Narrow" w:cs="Arial"/>
          <w:sz w:val="15"/>
          <w:szCs w:val="15"/>
        </w:rPr>
      </w:pPr>
      <w:r w:rsidRPr="002F4098">
        <w:rPr>
          <w:rFonts w:ascii="Arial Narrow" w:hAnsi="Arial Narrow" w:cs="Arial"/>
          <w:sz w:val="15"/>
          <w:szCs w:val="15"/>
        </w:rPr>
        <w:t>Pagar los gastos incurridos por el consumidor para mitigar las consecuencias de la infracción administrativa.</w:t>
      </w:r>
    </w:p>
    <w:p w14:paraId="130D0A42" w14:textId="77777777" w:rsidR="00CA59A2" w:rsidRPr="002F4098" w:rsidRDefault="00CA59A2" w:rsidP="00CA59A2">
      <w:pPr>
        <w:pStyle w:val="Sinespaciado"/>
        <w:ind w:firstLine="567"/>
        <w:jc w:val="both"/>
        <w:rPr>
          <w:rFonts w:ascii="Arial Narrow" w:hAnsi="Arial Narrow" w:cs="Arial"/>
          <w:sz w:val="15"/>
          <w:szCs w:val="15"/>
        </w:rPr>
      </w:pPr>
      <w:r w:rsidRPr="002F4098">
        <w:rPr>
          <w:rFonts w:ascii="Arial Narrow" w:hAnsi="Arial Narrow" w:cs="Arial"/>
          <w:sz w:val="15"/>
          <w:szCs w:val="15"/>
        </w:rPr>
        <w:t>Otras medidas reparadoras análogas de efectos equivalentes a las anteriores.</w:t>
      </w:r>
    </w:p>
    <w:p w14:paraId="764F3361" w14:textId="77777777" w:rsidR="00CA59A2" w:rsidRPr="002F4098" w:rsidRDefault="00CA59A2" w:rsidP="00CA59A2">
      <w:pPr>
        <w:pStyle w:val="Sinespaciado"/>
        <w:ind w:left="567"/>
        <w:jc w:val="both"/>
        <w:rPr>
          <w:rFonts w:ascii="Arial Narrow" w:hAnsi="Arial Narrow" w:cs="Arial"/>
          <w:sz w:val="15"/>
          <w:szCs w:val="15"/>
        </w:rPr>
      </w:pPr>
      <w:r w:rsidRPr="002F4098">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F4098" w:rsidRDefault="00CA59A2" w:rsidP="00CA59A2">
      <w:pPr>
        <w:spacing w:after="0" w:line="240" w:lineRule="auto"/>
        <w:ind w:left="567"/>
        <w:jc w:val="both"/>
        <w:rPr>
          <w:rFonts w:ascii="Arial Narrow" w:hAnsi="Arial Narrow" w:cs="Arial"/>
          <w:sz w:val="15"/>
          <w:szCs w:val="15"/>
        </w:rPr>
      </w:pPr>
      <w:r w:rsidRPr="002F4098">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F4098" w:rsidRDefault="00CA59A2" w:rsidP="00CA59A2">
      <w:pPr>
        <w:spacing w:after="0" w:line="240" w:lineRule="auto"/>
        <w:ind w:left="567"/>
        <w:jc w:val="both"/>
        <w:rPr>
          <w:rFonts w:ascii="Arial Narrow" w:hAnsi="Arial Narrow" w:cs="Arial"/>
          <w:sz w:val="15"/>
          <w:szCs w:val="15"/>
        </w:rPr>
      </w:pPr>
      <w:r w:rsidRPr="002F4098">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F4098"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2F4098" w:rsidRDefault="00CA59A2" w:rsidP="00CA59A2">
      <w:pPr>
        <w:spacing w:after="0" w:line="240" w:lineRule="auto"/>
        <w:ind w:left="567"/>
        <w:jc w:val="both"/>
        <w:rPr>
          <w:rFonts w:ascii="Arial Narrow" w:eastAsia="Arial Narrow" w:hAnsi="Arial Narrow" w:cs="Arial"/>
          <w:b/>
          <w:bCs/>
          <w:sz w:val="15"/>
          <w:szCs w:val="15"/>
        </w:rPr>
      </w:pPr>
      <w:r w:rsidRPr="002F4098">
        <w:rPr>
          <w:rFonts w:ascii="Arial Narrow" w:eastAsia="Arial Narrow" w:hAnsi="Arial Narrow" w:cs="Arial"/>
          <w:b/>
          <w:bCs/>
          <w:sz w:val="15"/>
          <w:szCs w:val="15"/>
        </w:rPr>
        <w:t>Artículo 116.- Medidas correctivas complementarias</w:t>
      </w:r>
    </w:p>
    <w:p w14:paraId="795BD0E8"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d. En caso de infracciones muy graves y de reincidencia o </w:t>
      </w:r>
      <w:proofErr w:type="spellStart"/>
      <w:r w:rsidRPr="002F4098">
        <w:rPr>
          <w:rFonts w:ascii="Arial Narrow" w:eastAsia="Arial Narrow" w:hAnsi="Arial Narrow" w:cs="Arial"/>
          <w:sz w:val="15"/>
          <w:szCs w:val="15"/>
        </w:rPr>
        <w:t>reiterancia</w:t>
      </w:r>
      <w:proofErr w:type="spellEnd"/>
      <w:r w:rsidRPr="002F4098">
        <w:rPr>
          <w:rFonts w:ascii="Arial Narrow" w:eastAsia="Arial Narrow" w:hAnsi="Arial Narrow" w:cs="Arial"/>
          <w:sz w:val="15"/>
          <w:szCs w:val="15"/>
        </w:rPr>
        <w:t xml:space="preserve">: </w:t>
      </w:r>
    </w:p>
    <w:p w14:paraId="700F1C70"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w:t>
      </w:r>
      <w:proofErr w:type="spellStart"/>
      <w:r w:rsidRPr="002F4098">
        <w:rPr>
          <w:rFonts w:ascii="Arial Narrow" w:eastAsia="Arial Narrow" w:hAnsi="Arial Narrow" w:cs="Arial"/>
          <w:sz w:val="15"/>
          <w:szCs w:val="15"/>
        </w:rPr>
        <w:t>ii</w:t>
      </w:r>
      <w:proofErr w:type="spellEnd"/>
      <w:r w:rsidRPr="002F4098">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e. Publicación de avisos </w:t>
      </w:r>
      <w:proofErr w:type="spellStart"/>
      <w:r w:rsidRPr="002F4098">
        <w:rPr>
          <w:rFonts w:ascii="Arial Narrow" w:eastAsia="Arial Narrow" w:hAnsi="Arial Narrow" w:cs="Arial"/>
          <w:sz w:val="15"/>
          <w:szCs w:val="15"/>
        </w:rPr>
        <w:t>rectificatorios</w:t>
      </w:r>
      <w:proofErr w:type="spellEnd"/>
      <w:r w:rsidRPr="002F4098">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2F4098" w:rsidRDefault="00CA59A2" w:rsidP="00CA59A2">
      <w:pPr>
        <w:spacing w:after="0" w:line="240" w:lineRule="auto"/>
        <w:ind w:left="567"/>
        <w:jc w:val="both"/>
        <w:rPr>
          <w:rFonts w:ascii="Arial Narrow" w:eastAsia="Arial Narrow" w:hAnsi="Arial Narrow" w:cs="Arial"/>
          <w:sz w:val="15"/>
          <w:szCs w:val="15"/>
        </w:rPr>
      </w:pPr>
      <w:r w:rsidRPr="002F4098">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2F4098" w:rsidRDefault="00CA59A2" w:rsidP="00CA59A2">
      <w:pPr>
        <w:spacing w:after="0" w:line="240" w:lineRule="auto"/>
        <w:ind w:left="567"/>
        <w:jc w:val="both"/>
        <w:rPr>
          <w:rFonts w:ascii="Arial Narrow" w:eastAsia="Arial Narrow" w:hAnsi="Arial Narrow" w:cs="Arial"/>
          <w:sz w:val="15"/>
          <w:szCs w:val="15"/>
        </w:rPr>
      </w:pPr>
    </w:p>
  </w:footnote>
  <w:footnote w:id="12">
    <w:p w14:paraId="1E48C7DB" w14:textId="77777777" w:rsidR="00CA59A2" w:rsidRPr="002F4098" w:rsidRDefault="00CA59A2" w:rsidP="00CA59A2">
      <w:pPr>
        <w:pStyle w:val="Textonotapie"/>
        <w:tabs>
          <w:tab w:val="left" w:pos="567"/>
        </w:tabs>
        <w:ind w:left="567" w:hanging="567"/>
        <w:jc w:val="both"/>
        <w:rPr>
          <w:rFonts w:ascii="Arial Narrow" w:hAnsi="Arial Narrow" w:cs="Arial"/>
          <w:b/>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r>
      <w:r w:rsidRPr="002F4098">
        <w:rPr>
          <w:rFonts w:ascii="Arial Narrow" w:eastAsia="Arial Narrow" w:hAnsi="Arial Narrow" w:cs="Arial"/>
          <w:b/>
          <w:sz w:val="15"/>
          <w:szCs w:val="15"/>
        </w:rPr>
        <w:t>LEY 29571, CÓDIGO DE PROTECCIÓN Y DEFENSA DEL CONSUMIDOR</w:t>
      </w:r>
      <w:r w:rsidRPr="002F4098">
        <w:rPr>
          <w:rFonts w:ascii="Arial Narrow" w:hAnsi="Arial Narrow" w:cs="Arial"/>
          <w:b/>
          <w:bCs/>
          <w:sz w:val="15"/>
          <w:szCs w:val="15"/>
        </w:rPr>
        <w:t xml:space="preserve">, </w:t>
      </w:r>
      <w:r w:rsidRPr="002F4098">
        <w:rPr>
          <w:rFonts w:ascii="Arial Narrow" w:hAnsi="Arial Narrow" w:cs="Arial"/>
          <w:b/>
          <w:sz w:val="15"/>
          <w:szCs w:val="15"/>
        </w:rPr>
        <w:t>publicado el 2 de setiembre de 2010 y modificado por Decreto Legislativo 1308</w:t>
      </w:r>
    </w:p>
    <w:p w14:paraId="6927EAA2" w14:textId="77777777" w:rsidR="00CA59A2" w:rsidRPr="002F4098" w:rsidRDefault="00CA59A2" w:rsidP="00CA59A2">
      <w:pPr>
        <w:pStyle w:val="Textonotapie"/>
        <w:tabs>
          <w:tab w:val="left" w:pos="567"/>
        </w:tabs>
        <w:jc w:val="both"/>
        <w:rPr>
          <w:rFonts w:ascii="Arial Narrow" w:eastAsia="Arial Narrow" w:hAnsi="Arial Narrow" w:cs="Arial"/>
          <w:b/>
          <w:sz w:val="15"/>
          <w:szCs w:val="15"/>
        </w:rPr>
      </w:pPr>
      <w:r w:rsidRPr="002F4098">
        <w:rPr>
          <w:rFonts w:ascii="Arial Narrow" w:eastAsia="Arial Narrow" w:hAnsi="Arial Narrow" w:cs="Arial"/>
          <w:b/>
          <w:sz w:val="15"/>
          <w:szCs w:val="15"/>
        </w:rPr>
        <w:tab/>
        <w:t>Artículo 112.- Criterios de graduación de las sanciones administrativas</w:t>
      </w:r>
    </w:p>
    <w:p w14:paraId="3B612D08" w14:textId="77777777" w:rsidR="00CA59A2" w:rsidRPr="002F4098" w:rsidRDefault="00CA59A2" w:rsidP="00CA59A2">
      <w:pPr>
        <w:pStyle w:val="Textonotapie"/>
        <w:tabs>
          <w:tab w:val="left" w:pos="567"/>
        </w:tabs>
        <w:jc w:val="both"/>
        <w:rPr>
          <w:rFonts w:ascii="Arial Narrow" w:eastAsia="Arial Narrow" w:hAnsi="Arial Narrow" w:cs="Arial"/>
          <w:sz w:val="15"/>
          <w:szCs w:val="15"/>
        </w:rPr>
      </w:pPr>
      <w:r w:rsidRPr="002F4098">
        <w:rPr>
          <w:rFonts w:ascii="Arial Narrow" w:eastAsia="Arial Narrow" w:hAnsi="Arial Narrow" w:cs="Arial"/>
          <w:sz w:val="15"/>
          <w:szCs w:val="15"/>
        </w:rPr>
        <w:tab/>
        <w:t>(…)</w:t>
      </w:r>
    </w:p>
    <w:p w14:paraId="1A096021" w14:textId="77777777" w:rsidR="00CA59A2" w:rsidRPr="002F4098" w:rsidRDefault="00CA59A2" w:rsidP="00CA59A2">
      <w:pPr>
        <w:pStyle w:val="Textonotapie"/>
        <w:tabs>
          <w:tab w:val="left" w:pos="567"/>
        </w:tabs>
        <w:jc w:val="both"/>
        <w:rPr>
          <w:rFonts w:ascii="Arial Narrow" w:eastAsia="Arial Narrow" w:hAnsi="Arial Narrow" w:cs="Arial"/>
          <w:sz w:val="15"/>
          <w:szCs w:val="15"/>
        </w:rPr>
      </w:pPr>
      <w:r w:rsidRPr="002F4098">
        <w:rPr>
          <w:rFonts w:ascii="Arial Narrow" w:eastAsia="Arial Narrow" w:hAnsi="Arial Narrow" w:cs="Arial"/>
          <w:sz w:val="15"/>
          <w:szCs w:val="15"/>
        </w:rPr>
        <w:tab/>
        <w:t>Se consideran circunstancias atenuantes especiales, las siguientes:</w:t>
      </w:r>
    </w:p>
    <w:p w14:paraId="74B98BC1" w14:textId="77777777" w:rsidR="00CA59A2" w:rsidRPr="002F4098" w:rsidRDefault="00CA59A2" w:rsidP="00CA59A2">
      <w:pPr>
        <w:pStyle w:val="Textonotapie"/>
        <w:tabs>
          <w:tab w:val="left" w:pos="567"/>
        </w:tabs>
        <w:jc w:val="both"/>
        <w:rPr>
          <w:rFonts w:ascii="Arial Narrow" w:eastAsia="Arial Narrow" w:hAnsi="Arial Narrow" w:cs="Arial"/>
          <w:sz w:val="15"/>
          <w:szCs w:val="15"/>
        </w:rPr>
      </w:pPr>
      <w:r w:rsidRPr="002F4098">
        <w:rPr>
          <w:rFonts w:ascii="Arial Narrow" w:eastAsia="Arial Narrow" w:hAnsi="Arial Narrow" w:cs="Arial"/>
          <w:sz w:val="15"/>
          <w:szCs w:val="15"/>
        </w:rPr>
        <w:tab/>
        <w:t>(…)</w:t>
      </w:r>
    </w:p>
    <w:p w14:paraId="0D336D0B" w14:textId="77777777" w:rsidR="00CA59A2" w:rsidRPr="002F4098" w:rsidRDefault="00CA59A2" w:rsidP="00CA59A2">
      <w:pPr>
        <w:pStyle w:val="Textonotapie"/>
        <w:tabs>
          <w:tab w:val="left" w:pos="567"/>
        </w:tabs>
        <w:ind w:left="567"/>
        <w:jc w:val="both"/>
        <w:rPr>
          <w:rFonts w:ascii="Arial Narrow" w:eastAsia="Arial Narrow" w:hAnsi="Arial Narrow" w:cs="Arial"/>
          <w:sz w:val="15"/>
          <w:szCs w:val="15"/>
        </w:rPr>
      </w:pPr>
      <w:r w:rsidRPr="002F4098">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F4098">
        <w:rPr>
          <w:rFonts w:ascii="Arial Narrow" w:eastAsia="Arial Narrow" w:hAnsi="Arial Narrow" w:cs="Arial"/>
          <w:sz w:val="15"/>
          <w:szCs w:val="15"/>
        </w:rPr>
        <w:t>liminarmente</w:t>
      </w:r>
      <w:proofErr w:type="spellEnd"/>
      <w:r w:rsidRPr="002F4098">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F4098" w:rsidRDefault="00CA59A2" w:rsidP="00CA59A2">
      <w:pPr>
        <w:pStyle w:val="Textonotapie"/>
        <w:jc w:val="both"/>
        <w:rPr>
          <w:rFonts w:ascii="Arial Narrow" w:hAnsi="Arial Narrow" w:cs="Arial"/>
          <w:sz w:val="15"/>
          <w:szCs w:val="15"/>
        </w:rPr>
      </w:pPr>
    </w:p>
  </w:footnote>
  <w:footnote w:id="13">
    <w:p w14:paraId="3836DFB3" w14:textId="77777777" w:rsidR="00CA59A2" w:rsidRPr="002F4098"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2F4098">
        <w:rPr>
          <w:rStyle w:val="Refdenotaalpie"/>
          <w:rFonts w:ascii="Arial Narrow" w:hAnsi="Arial Narrow" w:cs="Arial"/>
          <w:b/>
          <w:bCs/>
          <w:sz w:val="16"/>
          <w:szCs w:val="15"/>
          <w:vertAlign w:val="superscript"/>
        </w:rPr>
        <w:footnoteRef/>
      </w:r>
      <w:r w:rsidRPr="002F4098">
        <w:rPr>
          <w:rFonts w:ascii="Arial Narrow" w:hAnsi="Arial Narrow" w:cs="Arial"/>
          <w:b/>
          <w:bCs/>
          <w:sz w:val="15"/>
          <w:szCs w:val="15"/>
        </w:rPr>
        <w:t xml:space="preserve"> </w:t>
      </w:r>
      <w:r w:rsidRPr="002F4098">
        <w:rPr>
          <w:rFonts w:ascii="Arial Narrow" w:hAnsi="Arial Narrow" w:cs="Arial"/>
          <w:b/>
          <w:bCs/>
          <w:sz w:val="15"/>
          <w:szCs w:val="15"/>
        </w:rPr>
        <w:tab/>
        <w:t xml:space="preserve">DECRETO LEGISLATIVO </w:t>
      </w:r>
      <w:proofErr w:type="spellStart"/>
      <w:r w:rsidRPr="002F4098">
        <w:rPr>
          <w:rFonts w:ascii="Arial Narrow" w:hAnsi="Arial Narrow" w:cs="Arial"/>
          <w:b/>
          <w:bCs/>
          <w:sz w:val="15"/>
          <w:szCs w:val="15"/>
        </w:rPr>
        <w:t/>
      </w:r>
      <w:proofErr w:type="spellEnd"/>
      <w:r w:rsidRPr="002F4098">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2F4098" w:rsidRDefault="00CA59A2" w:rsidP="00CA59A2">
      <w:pPr>
        <w:pStyle w:val="NormalWeb"/>
        <w:spacing w:after="0" w:line="240" w:lineRule="auto"/>
        <w:ind w:left="567"/>
        <w:jc w:val="both"/>
        <w:rPr>
          <w:rFonts w:ascii="Arial Narrow" w:hAnsi="Arial Narrow" w:cs="Arial"/>
          <w:bCs/>
          <w:sz w:val="15"/>
          <w:szCs w:val="15"/>
        </w:rPr>
      </w:pPr>
      <w:r w:rsidRPr="002F4098">
        <w:rPr>
          <w:rFonts w:ascii="Arial Narrow" w:hAnsi="Arial Narrow" w:cs="Arial"/>
          <w:b/>
          <w:sz w:val="15"/>
          <w:szCs w:val="15"/>
        </w:rPr>
        <w:t xml:space="preserve">Artículo 29.- </w:t>
      </w:r>
      <w:r w:rsidRPr="002F4098">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F4098" w:rsidRDefault="00CA59A2" w:rsidP="00CA59A2">
      <w:pPr>
        <w:pStyle w:val="NormalWeb"/>
        <w:spacing w:after="0" w:line="240" w:lineRule="auto"/>
        <w:ind w:left="567"/>
        <w:jc w:val="both"/>
        <w:rPr>
          <w:rFonts w:ascii="Arial Narrow" w:hAnsi="Arial Narrow" w:cs="Arial"/>
          <w:sz w:val="15"/>
          <w:szCs w:val="15"/>
        </w:rPr>
      </w:pPr>
    </w:p>
  </w:footnote>
  <w:footnote w:id="14">
    <w:p w14:paraId="69457C94" w14:textId="77777777" w:rsidR="00CA59A2" w:rsidRPr="002F4098" w:rsidRDefault="00CA59A2" w:rsidP="00CA59A2">
      <w:pPr>
        <w:pStyle w:val="Textonotapie"/>
        <w:ind w:left="567" w:hanging="567"/>
        <w:jc w:val="both"/>
        <w:rPr>
          <w:rFonts w:ascii="Arial Narrow" w:hAnsi="Arial Narrow" w:cs="Arial"/>
          <w:sz w:val="15"/>
          <w:szCs w:val="15"/>
        </w:rPr>
      </w:pPr>
      <w:r w:rsidRPr="002F4098">
        <w:rPr>
          <w:rStyle w:val="Refdenotaalpie"/>
          <w:rFonts w:ascii="Arial Narrow" w:hAnsi="Arial Narrow" w:cs="Arial"/>
          <w:sz w:val="16"/>
          <w:szCs w:val="15"/>
          <w:vertAlign w:val="superscript"/>
        </w:rPr>
        <w:footnoteRef/>
      </w:r>
      <w:r w:rsidRPr="002F4098">
        <w:rPr>
          <w:rFonts w:ascii="Arial Narrow" w:hAnsi="Arial Narrow" w:cs="Arial"/>
          <w:sz w:val="15"/>
          <w:szCs w:val="15"/>
        </w:rPr>
        <w:t xml:space="preserve"> </w:t>
      </w:r>
      <w:r w:rsidRPr="002F4098">
        <w:rPr>
          <w:rFonts w:ascii="Arial Narrow" w:hAnsi="Arial Narrow" w:cs="Arial"/>
          <w:sz w:val="15"/>
          <w:szCs w:val="15"/>
        </w:rPr>
        <w:tab/>
      </w:r>
      <w:r w:rsidRPr="002F4098">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2F4098" w:rsidRDefault="00CA59A2" w:rsidP="00CA59A2">
      <w:pPr>
        <w:pStyle w:val="Textonotapie"/>
        <w:ind w:left="1134" w:hanging="567"/>
        <w:jc w:val="both"/>
        <w:rPr>
          <w:rFonts w:ascii="Arial Narrow" w:hAnsi="Arial Narrow" w:cs="Arial"/>
          <w:b/>
          <w:bCs/>
          <w:sz w:val="15"/>
          <w:szCs w:val="15"/>
        </w:rPr>
      </w:pPr>
      <w:r w:rsidRPr="002F4098">
        <w:rPr>
          <w:rFonts w:ascii="Arial Narrow" w:hAnsi="Arial Narrow" w:cs="Arial"/>
          <w:b/>
          <w:bCs/>
          <w:sz w:val="15"/>
          <w:szCs w:val="15"/>
        </w:rPr>
        <w:t>Artículo 20.- Modalidades de notificación</w:t>
      </w:r>
    </w:p>
    <w:p w14:paraId="23580398" w14:textId="77777777" w:rsidR="00CA59A2" w:rsidRPr="002F4098" w:rsidRDefault="00CA59A2" w:rsidP="00CA59A2">
      <w:pPr>
        <w:pStyle w:val="Textonotapie"/>
        <w:ind w:left="1134" w:hanging="567"/>
        <w:jc w:val="both"/>
        <w:rPr>
          <w:rFonts w:ascii="Arial Narrow" w:hAnsi="Arial Narrow" w:cs="Arial"/>
          <w:sz w:val="15"/>
          <w:szCs w:val="15"/>
        </w:rPr>
      </w:pPr>
      <w:r w:rsidRPr="002F4098">
        <w:rPr>
          <w:rFonts w:ascii="Arial Narrow" w:hAnsi="Arial Narrow" w:cs="Arial"/>
          <w:sz w:val="15"/>
          <w:szCs w:val="15"/>
        </w:rPr>
        <w:t xml:space="preserve">20.4. </w:t>
      </w:r>
      <w:r w:rsidRPr="002F4098">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F4098" w:rsidRDefault="00CA59A2" w:rsidP="00CA59A2">
      <w:pPr>
        <w:pStyle w:val="Textonotapie"/>
        <w:ind w:left="1134"/>
        <w:jc w:val="both"/>
        <w:rPr>
          <w:rFonts w:ascii="Arial Narrow" w:hAnsi="Arial Narrow" w:cs="Arial"/>
          <w:sz w:val="15"/>
          <w:szCs w:val="15"/>
        </w:rPr>
      </w:pPr>
      <w:r w:rsidRPr="002F4098">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F4098" w:rsidRDefault="00CA59A2" w:rsidP="00CA59A2">
      <w:pPr>
        <w:pStyle w:val="Textonotapie"/>
        <w:ind w:left="1134"/>
        <w:jc w:val="both"/>
        <w:rPr>
          <w:rFonts w:ascii="Arial Narrow" w:hAnsi="Arial Narrow" w:cs="Arial"/>
          <w:sz w:val="15"/>
          <w:szCs w:val="15"/>
        </w:rPr>
      </w:pPr>
      <w:r w:rsidRPr="002F4098">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F4098"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5398F"/>
    <w:rsid w:val="0008134D"/>
    <w:rsid w:val="000A2C5A"/>
    <w:rsid w:val="000C03E0"/>
    <w:rsid w:val="000D0811"/>
    <w:rsid w:val="000E249A"/>
    <w:rsid w:val="00103282"/>
    <w:rsid w:val="00121544"/>
    <w:rsid w:val="00172CC7"/>
    <w:rsid w:val="001935F4"/>
    <w:rsid w:val="001B5674"/>
    <w:rsid w:val="001B6FB2"/>
    <w:rsid w:val="001B736A"/>
    <w:rsid w:val="001D0ECE"/>
    <w:rsid w:val="001D3F79"/>
    <w:rsid w:val="001E6F5D"/>
    <w:rsid w:val="001F0A23"/>
    <w:rsid w:val="001F3C04"/>
    <w:rsid w:val="00225087"/>
    <w:rsid w:val="002436F7"/>
    <w:rsid w:val="00261002"/>
    <w:rsid w:val="002838D8"/>
    <w:rsid w:val="00290C55"/>
    <w:rsid w:val="002B0771"/>
    <w:rsid w:val="002B2DF7"/>
    <w:rsid w:val="002E0F23"/>
    <w:rsid w:val="002F4098"/>
    <w:rsid w:val="003159C7"/>
    <w:rsid w:val="00317F1A"/>
    <w:rsid w:val="00361CB0"/>
    <w:rsid w:val="003748FB"/>
    <w:rsid w:val="00376638"/>
    <w:rsid w:val="00453D14"/>
    <w:rsid w:val="004B043A"/>
    <w:rsid w:val="004B43CA"/>
    <w:rsid w:val="004B7102"/>
    <w:rsid w:val="00531198"/>
    <w:rsid w:val="00542838"/>
    <w:rsid w:val="0058044E"/>
    <w:rsid w:val="00593BC0"/>
    <w:rsid w:val="00594C55"/>
    <w:rsid w:val="005D170B"/>
    <w:rsid w:val="005D7A26"/>
    <w:rsid w:val="00602EE7"/>
    <w:rsid w:val="00626395"/>
    <w:rsid w:val="0063672C"/>
    <w:rsid w:val="006875F6"/>
    <w:rsid w:val="007073BB"/>
    <w:rsid w:val="00711750"/>
    <w:rsid w:val="007F0008"/>
    <w:rsid w:val="007F602E"/>
    <w:rsid w:val="007F76B6"/>
    <w:rsid w:val="0083186C"/>
    <w:rsid w:val="008402D4"/>
    <w:rsid w:val="008672FB"/>
    <w:rsid w:val="0087171E"/>
    <w:rsid w:val="008774F4"/>
    <w:rsid w:val="008834B0"/>
    <w:rsid w:val="0089081E"/>
    <w:rsid w:val="00890B1F"/>
    <w:rsid w:val="0089579A"/>
    <w:rsid w:val="008B2FC4"/>
    <w:rsid w:val="008E746F"/>
    <w:rsid w:val="009427B9"/>
    <w:rsid w:val="00944FC2"/>
    <w:rsid w:val="00947688"/>
    <w:rsid w:val="00975E74"/>
    <w:rsid w:val="00987623"/>
    <w:rsid w:val="00996DC2"/>
    <w:rsid w:val="00997A63"/>
    <w:rsid w:val="009C6BFD"/>
    <w:rsid w:val="009D2900"/>
    <w:rsid w:val="009D7D45"/>
    <w:rsid w:val="00A012F2"/>
    <w:rsid w:val="00A02CC6"/>
    <w:rsid w:val="00A1013E"/>
    <w:rsid w:val="00A37879"/>
    <w:rsid w:val="00A476DA"/>
    <w:rsid w:val="00A50E4A"/>
    <w:rsid w:val="00A54415"/>
    <w:rsid w:val="00A84194"/>
    <w:rsid w:val="00A87B9B"/>
    <w:rsid w:val="00AA1996"/>
    <w:rsid w:val="00AB2CD0"/>
    <w:rsid w:val="00AC634C"/>
    <w:rsid w:val="00AD5767"/>
    <w:rsid w:val="00AE2D20"/>
    <w:rsid w:val="00B53C0D"/>
    <w:rsid w:val="00B54AAE"/>
    <w:rsid w:val="00B57348"/>
    <w:rsid w:val="00B70C10"/>
    <w:rsid w:val="00B906B1"/>
    <w:rsid w:val="00B91E42"/>
    <w:rsid w:val="00BB12DF"/>
    <w:rsid w:val="00BD2086"/>
    <w:rsid w:val="00BD7737"/>
    <w:rsid w:val="00C30CBD"/>
    <w:rsid w:val="00C473D5"/>
    <w:rsid w:val="00C55B98"/>
    <w:rsid w:val="00C56FC4"/>
    <w:rsid w:val="00C644EA"/>
    <w:rsid w:val="00C6768A"/>
    <w:rsid w:val="00CA59A2"/>
    <w:rsid w:val="00CD0C8E"/>
    <w:rsid w:val="00CD62B5"/>
    <w:rsid w:val="00D26F62"/>
    <w:rsid w:val="00D4049D"/>
    <w:rsid w:val="00DA02A5"/>
    <w:rsid w:val="00DA79A0"/>
    <w:rsid w:val="00DB6197"/>
    <w:rsid w:val="00E11ECF"/>
    <w:rsid w:val="00E6140E"/>
    <w:rsid w:val="00E769FE"/>
    <w:rsid w:val="00EA14AA"/>
    <w:rsid w:val="00EC2F0B"/>
    <w:rsid w:val="00ED4B2D"/>
    <w:rsid w:val="00EE3204"/>
    <w:rsid w:val="00EE6678"/>
    <w:rsid w:val="00F05041"/>
    <w:rsid w:val="00F93953"/>
    <w:rsid w:val="00FE0E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1F0A23"/>
    <w:rPr>
      <w:sz w:val="16"/>
      <w:szCs w:val="16"/>
    </w:rPr>
  </w:style>
  <w:style w:type="paragraph" w:styleId="Textocomentario">
    <w:name w:val="annotation text"/>
    <w:basedOn w:val="Normal"/>
    <w:link w:val="TextocomentarioCar"/>
    <w:uiPriority w:val="99"/>
    <w:unhideWhenUsed/>
    <w:rsid w:val="001F0A23"/>
    <w:pPr>
      <w:spacing w:line="240" w:lineRule="auto"/>
    </w:pPr>
    <w:rPr>
      <w:sz w:val="20"/>
      <w:szCs w:val="20"/>
    </w:rPr>
  </w:style>
  <w:style w:type="character" w:customStyle="1" w:styleId="TextocomentarioCar">
    <w:name w:val="Texto comentario Car"/>
    <w:basedOn w:val="Fuentedeprrafopredeter"/>
    <w:link w:val="Textocomentario"/>
    <w:uiPriority w:val="99"/>
    <w:rsid w:val="001F0A23"/>
    <w:rPr>
      <w:sz w:val="20"/>
      <w:szCs w:val="20"/>
    </w:rPr>
  </w:style>
  <w:style w:type="paragraph" w:styleId="Asuntodelcomentario">
    <w:name w:val="annotation subject"/>
    <w:basedOn w:val="Textocomentario"/>
    <w:next w:val="Textocomentario"/>
    <w:link w:val="AsuntodelcomentarioCar"/>
    <w:uiPriority w:val="99"/>
    <w:semiHidden/>
    <w:unhideWhenUsed/>
    <w:rsid w:val="001F0A23"/>
    <w:rPr>
      <w:b/>
      <w:bCs/>
    </w:rPr>
  </w:style>
  <w:style w:type="character" w:customStyle="1" w:styleId="AsuntodelcomentarioCar">
    <w:name w:val="Asunto del comentario Car"/>
    <w:basedOn w:val="TextocomentarioCar"/>
    <w:link w:val="Asuntodelcomentario"/>
    <w:uiPriority w:val="99"/>
    <w:semiHidden/>
    <w:rsid w:val="001F0A23"/>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8</Pages>
  <Words>2602</Words>
  <Characters>14315</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2025-09-19T19:21:00Z</dcterms:modified>
</cp:coreProperties>
</file>