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A0EC" w14:textId="77777777" w:rsidR="00003481" w:rsidRPr="00AB48AC" w:rsidRDefault="00003481" w:rsidP="00DF2BC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B48AC">
        <w:rPr>
          <w:rFonts w:ascii="Arial Narrow" w:eastAsia="Arial Narrow" w:hAnsi="Arial Narrow" w:cs="Arial Narrow"/>
          <w:b/>
          <w:color w:val="000000"/>
          <w:kern w:val="0"/>
          <w:lang w:eastAsia="es-PE"/>
          <w14:ligatures w14:val="none"/>
        </w:rPr>
        <w:t xml:space="preserve">EXPEDIENTE </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r>
      <w:r w:rsidRPr="00AB48AC">
        <w:rPr>
          <w:rFonts w:ascii="Arial Narrow" w:eastAsia="Times New Roman" w:hAnsi="Arial Narrow" w:cs="Times New Roman"/>
          <w:b/>
          <w:bCs/>
          <w:color w:val="000000"/>
          <w:kern w:val="0"/>
          <w:shd w:val="clear" w:color="auto" w:fill="FFFFFF"/>
          <w:lang w:eastAsia="es-PE"/>
          <w14:ligatures w14:val="none"/>
        </w:rPr>
        <w:t>3395-2025/CC1</w:t>
      </w:r>
    </w:p>
    <w:p w14:paraId="19AB7D7D"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DENUNCIANTE:[DENUNCIANTE] (SEÑORA [APELLIDO])</w:t>
      </w:r>
      <w:r w:rsidRPr="00AB48AC">
        <w:rPr>
          <w:rFonts w:ascii="Arial Narrow" w:eastAsia="Arial Narrow" w:hAnsi="Arial Narrow" w:cs="Arial Narrow"/>
          <w:b/>
          <w:color w:val="000000"/>
          <w:kern w:val="0"/>
          <w:lang w:eastAsia="es-PE"/>
          <w14:ligatures w14:val="none"/>
        </w:rPr>
        <w:tab/>
        <w:t/>
      </w:r>
      <w:r w:rsidRPr="00AB48AC">
        <w:rPr>
          <w:rFonts w:ascii="Arial Narrow" w:eastAsia="Arial Narrow" w:hAnsi="Arial Narrow" w:cs="Arial Narrow"/>
          <w:b/>
          <w:color w:val="000000"/>
          <w:kern w:val="0"/>
          <w:lang w:eastAsia="es-PE"/>
          <w14:ligatures w14:val="none"/>
        </w:rPr>
        <w:tab/>
        <w:t/>
      </w:r>
    </w:p>
    <w:p w14:paraId="62F9F2B5"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DENUNCIADO</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t>INTERSEGURO COMPAÑÍA DE SEGUROS S.A. (INTERSEGURO)</w:t>
      </w:r>
    </w:p>
    <w:p w14:paraId="29E102D7"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MATERIAS</w:t>
      </w:r>
      <w:r w:rsidRPr="00AB48AC">
        <w:rPr>
          <w:rFonts w:ascii="Arial Narrow" w:eastAsia="Arial Narrow" w:hAnsi="Arial Narrow" w:cs="Arial Narrow"/>
          <w:b/>
          <w:color w:val="000000"/>
          <w:kern w:val="0"/>
          <w:lang w:eastAsia="es-PE"/>
          <w14:ligatures w14:val="none"/>
        </w:rPr>
        <w:tab/>
        <w:t xml:space="preserve">: </w:t>
      </w:r>
      <w:r w:rsidRPr="00AB48AC">
        <w:rPr>
          <w:rFonts w:ascii="Arial Narrow" w:eastAsia="Arial Narrow" w:hAnsi="Arial Narrow" w:cs="Arial Narrow"/>
          <w:b/>
          <w:color w:val="000000"/>
          <w:kern w:val="0"/>
          <w:lang w:eastAsia="es-PE"/>
          <w14:ligatures w14:val="none"/>
        </w:rPr>
        <w:tab/>
        <w:t>ADMISIÓN A TRÁMITE</w:t>
      </w:r>
    </w:p>
    <w:p w14:paraId="3836B9F6" w14:textId="77777777" w:rsidR="00003481" w:rsidRPr="00AB48AC" w:rsidRDefault="00003481" w:rsidP="00DF2BC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REQUERIMIENTO DE INFORMACIÓN </w:t>
      </w:r>
    </w:p>
    <w:p w14:paraId="2688F3A0" w14:textId="77777777" w:rsidR="00003481" w:rsidRPr="00AB48AC" w:rsidRDefault="00003481" w:rsidP="00DF2BC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RESOLUCIÓN </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t>2</w:t>
      </w:r>
    </w:p>
    <w:p w14:paraId="6EF7121F"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7F16AA"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B48AC">
        <w:rPr>
          <w:rFonts w:ascii="Arial Narrow" w:eastAsia="Times New Roman" w:hAnsi="Arial Narrow" w:cs="Times New Roman"/>
          <w:color w:val="000000"/>
          <w:kern w:val="0"/>
          <w:shd w:val="clear" w:color="auto" w:fill="FFFFFF"/>
          <w:lang w:eastAsia="es-PE"/>
          <w14:ligatures w14:val="none"/>
        </w:rPr>
        <w:t>Lima, 30 de enero de 2026</w:t>
      </w:r>
    </w:p>
    <w:p w14:paraId="019544B7"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679C27F" w14:textId="77777777" w:rsidR="00003481" w:rsidRPr="00AB48AC" w:rsidRDefault="00003481" w:rsidP="00DF2BC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HECHOS </w:t>
      </w:r>
    </w:p>
    <w:p w14:paraId="18276DD0" w14: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w14:ligatures w14:val="none"/>
        </w:rPr>
      </w:pPr>
    </w:p>
    <w:p w14:paraId="3BAC842D" w14:textId="2B22B3DE" w:rsidR="00003481" w:rsidRPr="00AB48AC" w:rsidRDefault="00003481" w:rsidP="00DF2BC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t xml:space="preserve">Mediante escrito del 18 de diciembre de 2025, subsanada mediante escrito del 29 de enero de 2026, la señora [APELLIDO] denunció a Interseguro por presuntas infracciones a la Ley 29571, Código de Protección y Defensa del Consumidor (en adelante, Código), señalando lo siguiente:</w:t>
      </w:r>
      <w:r w:rsidRPr="00AB48AC">
        <w:rPr>
          <w:rStyle w:val="Refdenotaalpie"/>
          <w:rFonts w:ascii="Arial Narrow" w:eastAsia="Times New Roman" w:hAnsi="Arial Narrow" w:cs="Times New Roman"/>
          <w:color w:val="000000"/>
          <w:kern w:val="0"/>
          <w:vertAlign w:val="superscript"/>
          <w:lang w:val="es-ES" w:eastAsia="es-ES"/>
          <w14:ligatures w14:val="none"/>
        </w:rPr>
        <w:footnoteReference w:id="1"/>
      </w:r>
      <w:r w:rsidRPr="00AB48AC">
        <w:rPr>
          <w:rFonts w:ascii="Arial Narrow" w:eastAsia="Times New Roman" w:hAnsi="Arial Narrow" w:cs="Arial"/>
          <w:color w:val="000000"/>
          <w:kern w:val="0"/>
          <w:lang w:val="es-ES" w:eastAsia="es-ES"/>
          <w14:ligatures w14:val="none"/>
        </w:rPr>
        <w:t/>
      </w:r>
      <w:r w:rsidRPr="00AB48AC">
        <w:rPr>
          <w:rStyle w:val="Refdenotaalpie"/>
          <w:rFonts w:ascii="Arial Narrow" w:eastAsia="Times New Roman" w:hAnsi="Arial Narrow" w:cs="Times New Roman"/>
          <w:color w:val="000000"/>
          <w:kern w:val="0"/>
          <w:vertAlign w:val="superscript"/>
          <w:lang w:val="es-ES" w:eastAsia="es-ES"/>
          <w14:ligatures w14:val="none"/>
        </w:rPr>
        <w:footnoteReference w:id="2"/>
      </w:r>
      <w:r w:rsidRPr="00AB48AC">
        <w:rPr>
          <w:rFonts w:ascii="Arial Narrow" w:eastAsia="Calibri" w:hAnsi="Arial Narrow" w:cs="Arial"/>
          <w:kern w:val="0"/>
          <w14:ligatures w14:val="none"/>
        </w:rPr>
        <w:t/>
      </w:r>
      <w:r w:rsidRPr="00AB48AC">
        <w:rPr>
          <w:rFonts w:ascii="Arial Narrow" w:eastAsia="Times New Roman" w:hAnsi="Arial Narrow" w:cs="Arial"/>
          <w:color w:val="000000"/>
          <w:kern w:val="0"/>
          <w:lang w:val="es-ES" w:eastAsia="es-ES"/>
          <w14:ligatures w14:val="none"/>
        </w:rPr>
        <w:t/>
      </w:r>
      <w:r w:rsidRPr="00AB48AC">
        <w:rPr>
          <w:rStyle w:val="Refdenotaalpie"/>
          <w:rFonts w:ascii="Arial Narrow" w:eastAsia="Times New Roman" w:hAnsi="Arial Narrow" w:cs="Times New Roman"/>
          <w:color w:val="000000"/>
          <w:kern w:val="0"/>
          <w:vertAlign w:val="superscript"/>
          <w:lang w:val="es-ES" w:eastAsia="es-ES"/>
          <w14:ligatures w14:val="none"/>
        </w:rPr>
        <w:footnoteReference w:id="3"/>
      </w:r>
      <w:r w:rsidRPr="00AB48AC">
        <w:rPr>
          <w:rFonts w:ascii="Arial Narrow" w:eastAsia="Times New Roman" w:hAnsi="Arial Narrow" w:cs="Arial"/>
          <w:color w:val="000000"/>
          <w:kern w:val="0"/>
          <w:lang w:val="es-ES" w:eastAsia="es-ES"/>
          <w14:ligatures w14:val="none"/>
        </w:rPr>
        <w:t xml:space="preserve"/>
      </w:r>
      <w:r w:rsidRPr="00AB48AC">
        <w:rPr>
          <w:rFonts w:ascii="Arial Narrow" w:eastAsia="Times New Roman" w:hAnsi="Arial Narrow" w:cs="Arial"/>
          <w:bCs/>
          <w:color w:val="000000"/>
          <w:kern w:val="0"/>
          <w:lang w:val="es-ES" w:eastAsia="es-ES"/>
          <w14:ligatures w14:val="none"/>
        </w:rPr>
        <w:t/>
      </w:r>
    </w:p>
    <w:p w14:paraId="6457945A" w14:textId="77777777" w:rsidR="00003481" w:rsidRPr="00AB48AC" w:rsidRDefault="00003481" w:rsidP="00DF2BC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EE33104" w14:textId="77777777" w:rsidR="00003481"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48AC">
        <w:rPr>
          <w:rFonts w:ascii="Arial Narrow" w:eastAsia="Times New Roman" w:hAnsi="Arial Narrow" w:cs="Arial"/>
          <w:color w:val="000000"/>
          <w:kern w:val="0"/>
          <w:lang w:eastAsia="es-ES"/>
          <w14:ligatures w14:val="none"/>
        </w:rPr>
        <w:t xml:space="preserve">El 15 de abril de 2023, la señora [APELLIDO] (en adelante, la señora [APELLIDO] ) adquirió el Seguro de Vida - Póliza 9145621 (en adelante, Seguro de Vida) emitido por Interseguro, con vigencia hasta el 15 de abril de 2036. Por otra parte, en la referida póliza había sido quedado establecida en calidad de beneficiaria del 80% de cobertura del Seguro de Vida.</w:t>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val="es-ES"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w:r>
    </w:p>
    <w:p w14:paraId="3CDC24A5" w14:textId="77777777" w:rsidR="00003481" w:rsidRDefault="00003481" w:rsidP="00DF2BC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4769EA3" w14:textId="77777777" w:rsidR="00003481" w:rsidRPr="00AB48AC"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48AC">
        <w:rPr>
          <w:rFonts w:ascii="Arial Narrow" w:eastAsia="Times New Roman" w:hAnsi="Arial Narrow" w:cs="Arial"/>
          <w:color w:val="000000"/>
          <w:kern w:val="0"/>
          <w:lang w:eastAsia="es-ES"/>
          <w14:ligatures w14:val="none"/>
        </w:rPr>
        <w:t>Durante la vigencia del seguro, la aseguradora no exigió la suscripción de declaración jurada respecto de padecimientos o antecedentes de salud de la asegurada titular ni de los beneficiarios</w:t>
      </w:r>
      <w:r>
        <w:rPr>
          <w:rFonts w:ascii="Arial Narrow" w:eastAsia="Times New Roman" w:hAnsi="Arial Narrow" w:cs="Arial"/>
          <w:color w:val="000000"/>
          <w:kern w:val="0"/>
          <w:lang w:eastAsia="es-ES"/>
          <w14:ligatures w14:val="none"/>
        </w:rPr>
        <w:t xml:space="preserve">, tampoco le </w:t>
      </w:r>
      <w:r w:rsidRPr="00AB48AC">
        <w:rPr>
          <w:rFonts w:ascii="Arial Narrow" w:eastAsia="Times New Roman" w:hAnsi="Arial Narrow" w:cs="Arial"/>
          <w:color w:val="000000"/>
          <w:kern w:val="0"/>
          <w:lang w:eastAsia="es-ES"/>
          <w14:ligatures w14:val="none"/>
        </w:rPr>
        <w:t>informó sobre condiciones de exclusión del seguro</w:t>
      </w:r>
    </w:p>
    <w:p w14:paraId="35B0C51B" w14:textId="77777777" w:rsidR="00003481" w:rsidRPr="00AB48AC" w:rsidRDefault="00003481" w:rsidP="00DF2B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0E1DF6" w14:textId="3ACB657F" w:rsidR="00003481" w:rsidRPr="00DF2BC4" w:rsidRDefault="00003481" w:rsidP="00DF2BC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la señora [APELLIDO] fue diagnosticada con un cáncer al estómago en el año 2024. El 17 de enero de 2024, la señora [APELLIDO] falleció. Luego del fallecimiento de la señora [APELLIDO] , en su calidad de beneficiaria del Seguro de Vida, presentó reclamo ante Interseguro solicitando el pago de la indemnización y del beneficio económico derivado del seguro contratado, el cual hasta la fecha no fue otorgado.</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48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42BE0">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eastAsia="es-ES"/>
          <w14:ligatures w14:val="none"/>
        </w:rPr>
        <w:t xml:space="preserve"/>
      </w:r>
      <w:r w:rsidRPr="00642BE0">
        <w:rPr>
          <w:rFonts w:ascii="Arial Narrow" w:eastAsia="Times New Roman" w:hAnsi="Arial Narrow" w:cs="Arial"/>
          <w:color w:val="000000"/>
          <w:kern w:val="0"/>
          <w:lang w:eastAsia="es-ES"/>
          <w14:ligatures w14:val="none"/>
        </w:rPr>
        <w:t/>
      </w:r>
      <w:r w:rsidR="00DF2BC4">
        <w:rPr>
          <w:rFonts w:ascii="Arial Narrow" w:eastAsia="Times New Roman" w:hAnsi="Arial Narrow" w:cs="Arial"/>
          <w:color w:val="000000"/>
          <w:kern w:val="0"/>
          <w:lang w:eastAsia="es-ES"/>
          <w14:ligatures w14:val="none"/>
        </w:rPr>
        <w:t xml:space="preserve"/>
      </w:r>
      <w:r w:rsidRPr="00DF2BC4">
        <w:rPr>
          <w:rFonts w:ascii="Arial Narrow" w:eastAsia="Times New Roman" w:hAnsi="Arial Narrow" w:cs="Arial"/>
          <w:color w:val="000000"/>
          <w:kern w:val="0"/>
          <w:lang w:eastAsia="es-ES"/>
          <w14:ligatures w14:val="none"/>
        </w:rPr>
        <w:t/>
      </w:r>
    </w:p>
    <w:p w14:paraId="53A04693" w14:textId="77777777" w:rsidR="00003481" w:rsidRPr="006F38FF" w:rsidRDefault="00003481" w:rsidP="00DF2BC4">
      <w:pPr>
        <w:spacing w:after="0" w:line="240" w:lineRule="auto"/>
        <w:jc w:val="both"/>
        <w:rPr>
          <w:rFonts w:ascii="Arial Narrow" w:eastAsia="Times New Roman" w:hAnsi="Arial Narrow" w:cs="Arial"/>
          <w:color w:val="000000"/>
          <w:kern w:val="0"/>
          <w:lang w:eastAsia="es-ES"/>
          <w14:ligatures w14:val="none"/>
        </w:rPr>
      </w:pPr>
    </w:p>
    <w:p w14:paraId="46C057EF" w14:textId="77777777" w:rsidR="00003481" w:rsidRPr="00AB48AC" w:rsidRDefault="00003481" w:rsidP="00DF2B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el correspondiente desembolso y/o pago del beneficio económico del Seguro de Vida, en virtud de ser beneficiaria del 80% de cobertura de la Póliza 9145621. Asimismo, requirió el reembolso de costos y costas del presente procedimiento.</w:t>
      </w:r>
      <w:r w:rsidRPr="00AB48AC">
        <w:rPr>
          <w:rFonts w:ascii="Arial Narrow" w:eastAsia="Calibri" w:hAnsi="Arial Narrow" w:cs="Arial"/>
          <w:kern w:val="0"/>
          <w14:ligatures w14:val="none"/>
        </w:rPr>
        <w:t xml:space="preserve"/>
      </w:r>
      <w:r w:rsidRPr="00AB48AC">
        <w:rPr>
          <w:rFonts w:ascii="Arial Narrow" w:eastAsia="Times New Roman" w:hAnsi="Arial Narrow" w:cs="Arial"/>
          <w:color w:val="000000"/>
          <w:kern w:val="0"/>
          <w:lang w:val="es-ES" w:eastAsia="es-ES"/>
          <w14:ligatures w14:val="none"/>
        </w:rPr>
        <w:t/>
      </w:r>
    </w:p>
    <w:p w14:paraId="5BFA4031"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w14:ligatures w14:val="none"/>
        </w:rPr>
      </w:pPr>
    </w:p>
    <w:p w14:paraId="2A7D85DF"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 LA ADMISIÓN A TRÁMITE DE LA DENUNCIA</w:t>
      </w:r>
    </w:p>
    <w:p w14:paraId="2C858F55"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8848146"/>
      <w:bookmarkStart w:id="2" w:name="_Hlk212795168"/>
    </w:p>
    <w:p w14:paraId="1AD8891F" w14:textId="6C4B717C"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B48AC">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en su calidad de beneficiaria, el 80% de la cobertura del Seguro de Vida - Póliza 9145621 por el fallecimiento de la señora [APELLIDO] ocurrido el 17 de enero del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B48AC">
        <w:rPr>
          <w:rStyle w:val="Refdenotaalpie"/>
          <w:rFonts w:ascii="Arial Narrow" w:eastAsia="Arial Narrow" w:hAnsi="Arial Narrow" w:cs="Arial Narrow"/>
          <w:kern w:val="0"/>
          <w:vertAlign w:val="superscript"/>
          <w14:ligatures w14:val="none"/>
        </w:rPr>
        <w:footnoteReference w:id="4"/>
      </w:r>
      <w:r w:rsidRPr="00AB48AC">
        <w:rPr>
          <w:rFonts w:ascii="Arial Narrow" w:eastAsia="Times New Roman" w:hAnsi="Arial Narrow" w:cs="Segoe UI"/>
          <w:color w:val="000000"/>
          <w:kern w:val="0"/>
          <w:lang w:eastAsia="es-PE"/>
          <w14:ligatures w14:val="none"/>
        </w:rPr>
        <w:t xml:space="preserve"/>
      </w:r>
      <w:r w:rsidRPr="00AB48AC">
        <w:rPr>
          <w:rFonts w:ascii="Arial Narrow" w:eastAsia="Arial Narrow" w:hAnsi="Arial Narrow" w:cs="Arial Narrow"/>
          <w:kern w:val="0"/>
          <w14:ligatures w14:val="none"/>
        </w:rPr>
        <w:t xml:space="preserve"/>
      </w:r>
      <w:bookmarkStart w:id="6" w:name="_Hlk211591623"/>
      <w:r w:rsidRPr="00AB48AC">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983F50" w:rsidRPr="00983F50">
        <w:rPr>
          <w:rFonts w:ascii="Arial Narrow" w:eastAsia="Calibri" w:hAnsi="Arial Narrow" w:cs="Arial Narrow"/>
          <w:color w:val="000000"/>
          <w:kern w:val="0"/>
          <w:lang w:eastAsia="es-PE"/>
          <w14:ligatures w14:val="none"/>
        </w:rPr>
        <w:t xml:space="preserve"/>
      </w:r>
      <w:r w:rsidR="00983F50" w:rsidRPr="00983F50">
        <w:rPr>
          <w:rFonts w:ascii="Arial Narrow" w:eastAsia="Calibri" w:hAnsi="Arial Narrow" w:cs="Arial Narrow"/>
          <w:color w:val="000000"/>
          <w:kern w:val="0"/>
          <w:lang w:eastAsia="es-PE"/>
          <w14:ligatures w14:val="none"/>
        </w:rPr>
        <w:lastRenderedPageBreak/>
        <w:t/>
      </w:r>
      <w:r w:rsidRPr="00AB48AC">
        <w:rPr>
          <w:rFonts w:ascii="Arial Narrow" w:eastAsia="Arial Narrow" w:hAnsi="Arial Narrow" w:cs="Arial Narrow"/>
          <w:kern w:val="0"/>
          <w14:ligatures w14:val="none"/>
        </w:rPr>
        <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kern w:val="0"/>
          <w14:ligatures w14:val="none"/>
        </w:rPr>
        <w:t xml:space="preserve"/>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kern w:val="0"/>
          <w14:ligatures w14:val="none"/>
        </w:rPr>
        <w:t xml:space="preserve"/>
      </w:r>
      <w:bookmarkStart w:id="10" w:name="_Hlk213160896"/>
      <w:bookmarkEnd w:id="7"/>
      <w:r w:rsidRPr="00AB48AC">
        <w:rPr>
          <w:rStyle w:val="Refdenotaalpie"/>
          <w:rFonts w:ascii="Arial Narrow" w:eastAsia="Arial Narrow" w:hAnsi="Arial Narrow" w:cs="Arial"/>
          <w:kern w:val="0"/>
          <w:vertAlign w:val="superscript"/>
          <w14:ligatures w14:val="none"/>
        </w:rPr>
        <w:footnoteReference w:id="5"/>
      </w:r>
      <w:bookmarkEnd w:id="10"/>
      <w:r w:rsidRPr="00AB48AC">
        <w:rPr>
          <w:rFonts w:ascii="Arial Narrow" w:eastAsia="Arial Narrow" w:hAnsi="Arial Narrow" w:cs="Arial Narrow"/>
          <w:kern w:val="0"/>
          <w14:ligatures w14:val="none"/>
        </w:rPr>
        <w:t/>
      </w:r>
      <w:bookmarkEnd w:id="8"/>
    </w:p>
    <w:p w14:paraId="00112A8E" w14:textId="77777777" w:rsidR="00003481" w:rsidRPr="00AB48AC" w:rsidRDefault="00003481" w:rsidP="00DF2BC4">
      <w:pPr>
        <w:spacing w:after="0" w:line="240" w:lineRule="auto"/>
        <w:jc w:val="both"/>
        <w:rPr>
          <w:rFonts w:ascii="Arial Narrow" w:eastAsia="Arial Narrow" w:hAnsi="Arial Narrow" w:cs="Arial Narrow"/>
          <w:kern w:val="0"/>
          <w14:ligatures w14:val="none"/>
        </w:rPr>
      </w:pPr>
      <w:bookmarkStart w:id="11" w:name="_Hlk212534267"/>
      <w:bookmarkEnd w:id="2"/>
    </w:p>
    <w:p w14:paraId="2D9A3738" w14:textId="5D1B83A4" w:rsidR="00003481" w:rsidRPr="00EB3C1D"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AB48AC">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no habría cumplido exigir a la señora [APELLIDO] una Declaración Jurada en caso de tener diagnósticos médicos o antecedentes familiares en virtud de la contratación de la Póliza 9145621;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4" w:name="_Hlk212623477"/>
      <w:r w:rsidRPr="00AB48AC">
        <w:rPr>
          <w:rFonts w:ascii="Arial Narrow" w:eastAsia="Times New Roman" w:hAnsi="Arial Narrow" w:cs="Arial"/>
          <w:color w:val="000000"/>
          <w:kern w:val="0"/>
          <w:lang w:eastAsia="es-PE"/>
          <w14:ligatures w14:val="none"/>
        </w:rPr>
        <w:t xml:space="preserve"/>
      </w:r>
      <w:r w:rsidRPr="00AB48AC">
        <w:rPr>
          <w:rFonts w:ascii="Arial Narrow" w:eastAsia="Arial Narrow" w:hAnsi="Arial Narrow" w:cs="Arial"/>
          <w:kern w:val="0"/>
          <w14:ligatures w14:val="none"/>
        </w:rPr>
        <w:t xml:space="preserve"/>
      </w:r>
      <w:r w:rsidR="00983F50" w:rsidRPr="00983F50">
        <w:rPr>
          <w:rFonts w:ascii="Arial Narrow" w:eastAsia="Calibri" w:hAnsi="Arial Narrow" w:cs="Arial Narrow"/>
          <w:color w:val="000000"/>
          <w:kern w:val="0"/>
          <w:lang w:eastAsia="es-PE"/>
          <w14:ligatures w14:val="none"/>
        </w:rPr>
        <w:t/>
      </w:r>
      <w:bookmarkStart w:id="15" w:name="_Hlk212035520"/>
      <w:bookmarkStart w:id="16" w:name="_Hlk212737551"/>
      <w:r w:rsidR="00983F50" w:rsidRPr="00AB48AC">
        <w:rPr>
          <w:rFonts w:ascii="Arial Narrow" w:eastAsia="Arial Narrow" w:hAnsi="Arial Narrow" w:cs="Arial Narrow"/>
          <w:kern w:val="0"/>
          <w14:ligatures w14:val="none"/>
        </w:rPr>
        <w:t/>
      </w:r>
      <w:r w:rsidR="00983F50" w:rsidRPr="00AB48AC">
        <w:rPr>
          <w:rFonts w:ascii="Arial Narrow" w:eastAsia="Times New Roman" w:hAnsi="Arial Narrow" w:cs="Segoe UI"/>
          <w:color w:val="000000"/>
          <w:kern w:val="0"/>
          <w:lang w:eastAsia="es-PE"/>
          <w14:ligatures w14:val="none"/>
        </w:rPr>
        <w:t/>
      </w:r>
      <w:r w:rsidR="00983F50" w:rsidRPr="00AB48AC">
        <w:rPr>
          <w:rFonts w:ascii="Arial Narrow" w:eastAsia="Arial Narrow" w:hAnsi="Arial Narrow" w:cs="Arial Narrow"/>
          <w:kern w:val="0"/>
          <w14:ligatures w14:val="none"/>
        </w:rPr>
        <w:t xml:space="preserve"/>
      </w:r>
      <w:r w:rsidR="00983F50" w:rsidRPr="00AB48AC">
        <w:rPr>
          <w:rFonts w:ascii="Arial Narrow" w:eastAsia="Times New Roman" w:hAnsi="Arial Narrow" w:cs="Segoe UI"/>
          <w:color w:val="000000"/>
          <w:kern w:val="0"/>
          <w:lang w:eastAsia="es-PE"/>
          <w14:ligatures w14:val="none"/>
        </w:rPr>
        <w:t/>
      </w:r>
      <w:r w:rsidR="00983F50" w:rsidRPr="00AB48AC">
        <w:rPr>
          <w:rFonts w:ascii="Arial Narrow" w:eastAsia="Arial Narrow" w:hAnsi="Arial Narrow" w:cs="Arial Narrow"/>
          <w:kern w:val="0"/>
          <w14:ligatures w14:val="none"/>
        </w:rPr>
        <w:t xml:space="preserve"/>
      </w:r>
      <w:bookmarkEnd w:id="16"/>
      <w:r w:rsidRPr="00AB48AC">
        <w:rPr>
          <w:rFonts w:ascii="Arial Narrow" w:eastAsia="Arial Narrow" w:hAnsi="Arial Narrow" w:cs="Arial"/>
          <w:bCs/>
          <w:color w:val="000000"/>
          <w:kern w:val="0"/>
          <w:lang w:eastAsia="es-PE"/>
          <w14:ligatures w14:val="none"/>
        </w:rPr>
        <w:t xml:space="preserve"/>
      </w:r>
      <w:bookmarkEnd w:id="6"/>
      <w:bookmarkEnd w:id="9"/>
      <w:bookmarkEnd w:id="11"/>
      <w:bookmarkEnd w:id="12"/>
      <w:bookmarkEnd w:id="13"/>
      <w:bookmarkEnd w:id="14"/>
      <w:bookmarkEnd w:id="15"/>
    </w:p>
    <w:p w14:paraId="10452A94" w14:textId="77777777" w:rsidR="00003481" w:rsidRPr="00EB3C1D" w:rsidRDefault="00003481" w:rsidP="00DF2BC4">
      <w:pPr>
        <w:spacing w:after="0" w:line="240" w:lineRule="auto"/>
        <w:jc w:val="both"/>
        <w:rPr>
          <w:rFonts w:ascii="Arial Narrow" w:eastAsia="Arial Narrow" w:hAnsi="Arial Narrow" w:cs="Arial Narrow"/>
          <w:kern w:val="0"/>
          <w14:ligatures w14:val="none"/>
        </w:rPr>
      </w:pPr>
    </w:p>
    <w:bookmarkEnd w:id="1"/>
    <w:p w14:paraId="487F189A" w14:textId="77777777" w:rsidR="00003481" w:rsidRPr="00AB48AC" w:rsidRDefault="00003481" w:rsidP="00DF2BC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B48AC">
        <w:rPr>
          <w:rStyle w:val="Refdenotaalpie"/>
          <w:rFonts w:ascii="Arial Narrow" w:eastAsia="Arial Narrow" w:hAnsi="Arial Narrow" w:cs="Arial Narrow"/>
          <w:kern w:val="0"/>
          <w:vertAlign w:val="superscript"/>
          <w14:ligatures w14:val="none"/>
        </w:rPr>
        <w:footnoteReference w:id="6"/>
      </w:r>
      <w:r w:rsidRPr="00AB48AC">
        <w:rPr>
          <w:rFonts w:ascii="Arial Narrow" w:eastAsia="Arial" w:hAnsi="Arial Narrow" w:cs="Arial"/>
          <w:color w:val="000000"/>
          <w:kern w:val="0"/>
          <w:lang w:eastAsia="es-PE"/>
          <w14:ligatures w14:val="none"/>
        </w:rPr>
        <w:t>.</w:t>
      </w:r>
      <w:bookmarkStart w:id="17" w:name="_Hlk214963039"/>
    </w:p>
    <w:p w14:paraId="4EDFA58F" w14:textId="77777777" w:rsidR="00003481" w:rsidRPr="00AB48AC" w:rsidRDefault="00003481" w:rsidP="00DF2BC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8" w:name="_Hlk214963071"/>
    </w:p>
    <w:p w14:paraId="74DF4214"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REQUERIMIENTO DE INFORMACIÓN</w:t>
      </w:r>
    </w:p>
    <w:p w14:paraId="33F6DF05" w14:textId="77777777" w:rsidR="00003481" w:rsidRPr="00AB48AC" w:rsidRDefault="00003481" w:rsidP="00DF2BC4">
      <w:pPr>
        <w:spacing w:after="0" w:line="240" w:lineRule="auto"/>
        <w:jc w:val="both"/>
        <w:rPr>
          <w:rFonts w:ascii="Arial Narrow" w:eastAsia="Times New Roman" w:hAnsi="Arial Narrow" w:cs="Arial"/>
          <w:color w:val="000000"/>
          <w:kern w:val="0"/>
          <w:lang w:val="es-ES" w:eastAsia="es-ES"/>
          <w14:ligatures w14:val="none"/>
        </w:rPr>
      </w:pPr>
    </w:p>
    <w:p w14:paraId="20D69012" w14:textId="6D2C8719" w:rsidR="00003481" w:rsidRPr="00AB48AC" w:rsidRDefault="00003481" w:rsidP="00DF2B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del 2024; y (iii) presentar todas las comunicaciones cursadas con la parte denunciante en virtud de los hechos materia de denuncia. </w:t>
      </w:r>
      <w:bookmarkEnd w:id="17"/>
      <w:r w:rsidRPr="00AB48AC">
        <w:rPr>
          <w:rFonts w:ascii="Arial Narrow" w:eastAsia="Times New Roman" w:hAnsi="Arial Narrow" w:cs="Arial"/>
          <w:color w:val="000000"/>
          <w:kern w:val="0"/>
          <w:lang w:val="es-ES" w:eastAsia="es-ES"/>
          <w14:ligatures w14:val="none"/>
        </w:rPr>
        <w:t xml:space="preserve"/>
      </w:r>
      <w:r w:rsidR="00044C17" w:rsidRPr="00044C17">
        <w:rPr>
          <w:rFonts w:ascii="Arial Narrow" w:eastAsia="Times New Roman" w:hAnsi="Arial Narrow" w:cs="Arial"/>
          <w:color w:val="000000"/>
          <w:kern w:val="0"/>
          <w:lang w:val="es-ES" w:eastAsia="es-ES"/>
          <w14:ligatures w14:val="none"/>
        </w:rPr>
        <w:t/>
      </w:r>
      <w:r w:rsidRPr="00AB48AC">
        <w:rPr>
          <w:rFonts w:ascii="Arial Narrow" w:eastAsia="Times New Roman" w:hAnsi="Arial Narrow" w:cs="Arial"/>
          <w:color w:val="000000"/>
          <w:kern w:val="0"/>
          <w:lang w:val="es-ES" w:eastAsia="es-ES"/>
          <w14:ligatures w14:val="none"/>
        </w:rPr>
        <w:t/>
      </w:r>
      <w:r w:rsidRPr="00AB48AC">
        <w:rPr>
          <w:rFonts w:ascii="Arial Narrow" w:eastAsia="Times New Roman" w:hAnsi="Arial Narrow" w:cs="Arial"/>
          <w:color w:val="000000"/>
          <w:kern w:val="0"/>
          <w:lang w:eastAsia="es-ES"/>
          <w14:ligatures w14:val="none"/>
        </w:rPr>
        <w:t xml:space="preserve"/>
      </w:r>
    </w:p>
    <w:bookmarkEnd w:id="18"/>
    <w:p w14:paraId="6261C06E" w14:textId="77777777" w:rsidR="00003481" w:rsidRPr="00AB48AC" w:rsidRDefault="00003481" w:rsidP="00DF2BC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201726"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RESOLUCIÓN DE LA SECRETARÍA TÉCNICA </w:t>
      </w:r>
    </w:p>
    <w:p w14:paraId="7924E8D0"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180475DE" w14:textId="77777777" w:rsidR="00003481" w:rsidRPr="00AB48AC" w:rsidRDefault="00003481" w:rsidP="00DF2BC4">
      <w:pPr>
        <w:spacing w:after="0" w:line="240" w:lineRule="auto"/>
        <w:jc w:val="both"/>
        <w:rPr>
          <w:rFonts w:ascii="Arial Narrow" w:eastAsia="Calibri"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PRIMERO: admitir a trámite la denuncia del 18 de diciembre de 2025, subsanada mediante escrito del 29 de enero de 2026, interpuesta por la señora [DENUNCIANTE] contra Interseguro Compañía de Seguros S.A., por lo siguiente:</w:t>
      </w:r>
      <w:r w:rsidRPr="00AB48AC">
        <w:rPr>
          <w:rFonts w:ascii="Arial Narrow" w:eastAsia="Times New Roman" w:hAnsi="Arial Narrow" w:cs="Times New Roman"/>
          <w:color w:val="000000"/>
          <w:kern w:val="0"/>
          <w:shd w:val="clear" w:color="auto" w:fill="FFFFFF"/>
          <w:lang w:eastAsia="es-PE"/>
          <w14:ligatures w14:val="none"/>
        </w:rPr>
        <w:t xml:space="preserve"/>
      </w:r>
      <w:r w:rsidRPr="00AB48AC">
        <w:rPr>
          <w:rFonts w:ascii="Arial Narrow" w:hAnsi="Arial Narrow" w:cs="Arial"/>
          <w:bCs/>
          <w:spacing w:val="-3"/>
          <w:kern w:val="0"/>
          <w14:ligatures w14:val="none"/>
        </w:rPr>
        <w:t xml:space="preserve"/>
      </w:r>
      <w:r w:rsidRPr="00AB48AC">
        <w:rPr>
          <w:rFonts w:ascii="Arial Narrow" w:eastAsia="Times New Roman" w:hAnsi="Arial Narrow" w:cs="Times New Roman"/>
          <w:color w:val="000000"/>
          <w:kern w:val="0"/>
          <w:shd w:val="clear" w:color="auto" w:fill="FFFFFF"/>
          <w:lang w:eastAsia="es-PE"/>
          <w14:ligatures w14:val="none"/>
        </w:rPr>
        <w:t xml:space="preserve"/>
      </w:r>
      <w:r w:rsidRPr="00AB48AC">
        <w:rPr>
          <w:rFonts w:ascii="Arial Narrow" w:eastAsia="Arial Narrow" w:hAnsi="Arial Narrow" w:cs="Arial Narrow"/>
          <w:bCs/>
        </w:rPr>
        <w:t/>
      </w:r>
      <w:r w:rsidRPr="00AB48AC">
        <w:rPr>
          <w:rFonts w:ascii="Arial Narrow" w:eastAsia="Times New Roman" w:hAnsi="Arial Narrow" w:cs="Times New Roman"/>
          <w:color w:val="000000"/>
          <w:kern w:val="0"/>
          <w:shd w:val="clear" w:color="auto" w:fill="FFFFFF"/>
          <w:lang w:eastAsia="es-PE"/>
          <w14:ligatures w14:val="none"/>
        </w:rPr>
        <w:t xml:space="preserve"/>
      </w:r>
      <w:bookmarkStart w:id="19" w:name="_Hlk215062067"/>
      <w:r w:rsidRPr="00AB48AC">
        <w:rPr>
          <w:rFonts w:ascii="Arial Narrow" w:eastAsia="Times New Roman" w:hAnsi="Arial Narrow" w:cs="Times New Roman"/>
          <w:color w:val="000000"/>
          <w:kern w:val="0"/>
          <w:shd w:val="clear" w:color="auto" w:fill="FFFFFF"/>
          <w:lang w:eastAsia="es-PE"/>
          <w14:ligatures w14:val="none"/>
        </w:rPr>
        <w:t/>
      </w:r>
    </w:p>
    <w:p w14:paraId="7E2A7453" w14:textId="77777777" w:rsidR="00003481" w:rsidRPr="00AB48AC" w:rsidRDefault="00003481" w:rsidP="00DF2BC4">
      <w:pPr>
        <w:spacing w:after="0" w:line="240" w:lineRule="auto"/>
        <w:jc w:val="both"/>
        <w:rPr>
          <w:rFonts w:ascii="Arial Narrow" w:eastAsia="Calibri" w:hAnsi="Arial Narrow" w:cs="Arial Narrow"/>
          <w:color w:val="000000"/>
          <w:kern w:val="0"/>
          <w:lang w:eastAsia="es-PE"/>
          <w14:ligatures w14:val="none"/>
        </w:rPr>
      </w:pPr>
    </w:p>
    <w:p w14:paraId="3DBD9A93" w14:textId="402D92F6" w:rsidR="00003481" w:rsidRPr="006C0165" w:rsidRDefault="00003481"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a otorgar a la denunciante, en su calidad de beneficiaria, el 80% de la cobertura del Seguro de Vida - Póliza 9145621 por el fallecimiento de la señora [APELLIDO] ocurrido el 17 de enero del 2024.</w:t>
      </w:r>
      <w:r w:rsidRPr="00983F50">
        <w:rPr>
          <w:rFonts w:ascii="Arial Narrow" w:eastAsia="Calibri" w:hAnsi="Arial Narrow" w:cs="Arial Narrow"/>
          <w:color w:val="000000"/>
          <w:kern w:val="0"/>
          <w:lang w:eastAsia="es-PE"/>
          <w14:ligatures w14:val="none"/>
        </w:rPr>
        <w:t xml:space="preserve"/>
      </w:r>
      <w:r w:rsidR="00DF2BC4" w:rsidRPr="00983F50">
        <w:rPr>
          <w:rFonts w:ascii="Arial Narrow" w:eastAsia="Calibri" w:hAnsi="Arial Narrow" w:cs="Arial Narrow"/>
          <w:color w:val="000000"/>
          <w:kern w:val="0"/>
          <w:lang w:eastAsia="es-PE"/>
          <w14:ligatures w14:val="none"/>
        </w:rPr>
        <w:t/>
      </w:r>
      <w:r w:rsidRPr="00983F50">
        <w:rPr>
          <w:rFonts w:ascii="Arial Narrow" w:eastAsia="Calibri" w:hAnsi="Arial Narrow" w:cs="Arial Narrow"/>
          <w:color w:val="000000"/>
          <w:kern w:val="0"/>
          <w:lang w:eastAsia="es-PE"/>
          <w14:ligatures w14:val="none"/>
        </w:rPr>
        <w:t xml:space="preserve"/>
      </w:r>
      <w:r w:rsidRPr="00983F50">
        <w:rPr>
          <w:rFonts w:ascii="Arial Narrow" w:eastAsia="Times New Roman" w:hAnsi="Arial Narrow" w:cs="Arial"/>
          <w:color w:val="000000"/>
          <w:kern w:val="0"/>
          <w:lang w:val="es-ES" w:eastAsia="es-ES"/>
          <w14:ligatures w14:val="none"/>
        </w:rPr>
        <w:t/>
      </w:r>
      <w:r w:rsidRPr="00983F50">
        <w:rPr>
          <w:rFonts w:ascii="Arial Narrow" w:eastAsia="Calibri" w:hAnsi="Arial Narrow" w:cs="Arial Narrow"/>
          <w:color w:val="000000"/>
          <w:kern w:val="0"/>
          <w:lang w:eastAsia="es-PE"/>
          <w14:ligatures w14:val="none"/>
        </w:rPr>
        <w:t xml:space="preserve"/>
      </w:r>
      <w:r w:rsidR="00DF2BC4" w:rsidRPr="00983F50">
        <w:rPr>
          <w:rFonts w:ascii="Arial Narrow" w:eastAsia="Calibri" w:hAnsi="Arial Narrow" w:cs="Arial Narrow"/>
          <w:color w:val="000000"/>
          <w:kern w:val="0"/>
          <w:lang w:eastAsia="es-PE"/>
          <w14:ligatures w14:val="none"/>
        </w:rPr>
        <w:t xml:space="preserve"/>
      </w:r>
      <w:r w:rsidRPr="00983F50">
        <w:rPr>
          <w:rFonts w:ascii="Arial Narrow" w:eastAsia="Calibri" w:hAnsi="Arial Narrow" w:cs="Arial Narrow"/>
          <w:color w:val="000000"/>
          <w:kern w:val="0"/>
          <w:lang w:eastAsia="es-PE"/>
          <w14:ligatures w14:val="none"/>
        </w:rPr>
        <w:t xml:space="preserve"/>
      </w:r>
      <w:r w:rsidRPr="00983F50">
        <w:rPr>
          <w:rFonts w:ascii="Arial Narrow" w:eastAsia="Times New Roman" w:hAnsi="Arial Narrow" w:cs="Arial"/>
          <w:color w:val="000000"/>
          <w:kern w:val="0"/>
          <w:lang w:val="es-ES" w:eastAsia="es-ES"/>
          <w14:ligatures w14:val="none"/>
        </w:rPr>
        <w:t xml:space="preserve"/>
      </w:r>
      <w:r w:rsidRPr="00983F50">
        <w:rPr>
          <w:rFonts w:ascii="Arial Narrow" w:eastAsia="Times New Roman" w:hAnsi="Arial Narrow" w:cs="Arial"/>
          <w:color w:val="000000"/>
          <w:kern w:val="0"/>
          <w:lang w:eastAsia="es-ES"/>
          <w14:ligatures w14:val="none"/>
        </w:rPr>
        <w:t/>
      </w:r>
      <w:r w:rsidRPr="00983F50">
        <w:rPr>
          <w:rFonts w:ascii="Arial Narrow" w:eastAsia="Times New Roman" w:hAnsi="Arial Narrow" w:cs="Arial"/>
          <w:color w:val="000000"/>
          <w:kern w:val="0"/>
          <w:lang w:val="es-ES" w:eastAsia="es-ES"/>
          <w14:ligatures w14:val="none"/>
        </w:rPr>
        <w:t xml:space="preserve"/>
      </w:r>
      <w:r w:rsidRPr="00983F50">
        <w:rPr>
          <w:rFonts w:ascii="Arial Narrow" w:eastAsia="Calibri" w:hAnsi="Arial Narrow" w:cs="Arial Narrow"/>
          <w:color w:val="000000"/>
          <w:kern w:val="0"/>
          <w:lang w:eastAsia="es-PE"/>
          <w14:ligatures w14:val="none"/>
        </w:rPr>
        <w:t/>
      </w:r>
      <w:r w:rsidRPr="00AB48AC">
        <w:rPr>
          <w:rFonts w:ascii="Arial Narrow" w:eastAsia="Calibri" w:hAnsi="Arial Narrow" w:cs="Arial Narrow"/>
          <w:color w:val="000000"/>
          <w:kern w:val="0"/>
          <w:lang w:eastAsia="es-PE"/>
          <w14:ligatures w14:val="none"/>
        </w:rPr>
        <w:t/>
      </w:r>
    </w:p>
    <w:p w14:paraId="2DDFCE26" w14:textId="77777777" w:rsidR="00003481" w:rsidRPr="006C0165" w:rsidRDefault="00003481" w:rsidP="00DF2BC4">
      <w:pPr>
        <w:pStyle w:val="Prrafodelista"/>
        <w:spacing w:after="0" w:line="240" w:lineRule="auto"/>
        <w:ind w:left="567"/>
        <w:jc w:val="both"/>
        <w:rPr>
          <w:rFonts w:ascii="Arial Narrow" w:eastAsia="Calibri" w:hAnsi="Arial Narrow" w:cs="Arial Narrow"/>
          <w:kern w:val="0"/>
          <w:lang w:eastAsia="es-PE"/>
          <w14:ligatures w14:val="none"/>
        </w:rPr>
      </w:pPr>
    </w:p>
    <w:p w14:paraId="7DF44BFC" w14:textId="47A40045" w:rsidR="00003481" w:rsidRPr="00AB48AC" w:rsidRDefault="00DF2BC4"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exigir a la señora [APELLIDO] una Declaración Jurada en caso de tener diagnósticos médicos o antecedentes familiares en virtud de la contratación de la Póliza 9145621. </w:t>
      </w:r>
      <w:r w:rsidR="00003481" w:rsidRPr="00AB48AC">
        <w:rPr>
          <w:rFonts w:ascii="Arial Narrow" w:eastAsia="Calibri" w:hAnsi="Arial Narrow" w:cs="Arial Narrow"/>
          <w:color w:val="000000"/>
          <w:kern w:val="0"/>
          <w:lang w:eastAsia="es-PE"/>
          <w14:ligatures w14:val="none"/>
        </w:rPr>
        <w:t xml:space="preserve"/>
      </w:r>
      <w:r w:rsidR="00003481" w:rsidRPr="00983F50">
        <w:rPr>
          <w:rFonts w:ascii="Arial Narrow" w:eastAsia="Calibri" w:hAnsi="Arial Narrow" w:cs="Arial Narrow"/>
          <w:color w:val="000000"/>
          <w:kern w:val="0"/>
          <w:lang w:eastAsia="es-PE"/>
          <w14:ligatures w14:val="none"/>
        </w:rPr>
        <w:t xml:space="preserve"/>
      </w:r>
      <w:r w:rsidRPr="00983F50">
        <w:rPr>
          <w:rFonts w:ascii="Arial Narrow" w:eastAsia="Calibri" w:hAnsi="Arial Narrow" w:cs="Arial Narrow"/>
          <w:color w:val="000000"/>
          <w:kern w:val="0"/>
          <w:lang w:eastAsia="es-PE"/>
          <w14:ligatures w14:val="none"/>
        </w:rPr>
        <w:t xml:space="preserve"/>
      </w:r>
      <w:r w:rsidRPr="00983F50">
        <w:rPr>
          <w:rFonts w:ascii="Arial Narrow" w:eastAsia="Times New Roman" w:hAnsi="Arial Narrow" w:cs="Arial"/>
          <w:color w:val="000000"/>
          <w:kern w:val="0"/>
          <w:lang w:val="es-ES" w:eastAsia="es-ES"/>
          <w14:ligatures w14:val="none"/>
        </w:rPr>
        <w:t xml:space="preserve"/>
      </w:r>
      <w:r w:rsidRPr="00983F50">
        <w:rPr>
          <w:rFonts w:ascii="Arial Narrow" w:eastAsia="Times New Roman" w:hAnsi="Arial Narrow" w:cs="Arial"/>
          <w:color w:val="000000"/>
          <w:kern w:val="0"/>
          <w:lang w:eastAsia="es-ES"/>
          <w14:ligatures w14:val="none"/>
        </w:rPr>
        <w:t/>
      </w:r>
      <w:r w:rsidR="00003481" w:rsidRPr="00983F50">
        <w:rPr>
          <w:rFonts w:ascii="Arial Narrow" w:eastAsia="Times New Roman" w:hAnsi="Arial Narrow" w:cs="Arial"/>
          <w:color w:val="000000"/>
          <w:kern w:val="0"/>
          <w:lang w:val="es-ES" w:eastAsia="es-ES"/>
          <w14:ligatures w14:val="none"/>
        </w:rPr>
        <w:t xml:space="preserve"/>
      </w:r>
      <w:r w:rsidR="00003481" w:rsidRPr="00983F50">
        <w:rPr>
          <w:rFonts w:ascii="Arial Narrow" w:eastAsia="Calibri" w:hAnsi="Arial Narrow" w:cs="Arial Narrow"/>
          <w:color w:val="000000"/>
          <w:kern w:val="0"/>
          <w:lang w:eastAsia="es-PE"/>
          <w14:ligatures w14:val="none"/>
        </w:rPr>
        <w:t/>
      </w:r>
      <w:r w:rsidR="00003481" w:rsidRPr="00AB48AC">
        <w:rPr>
          <w:rFonts w:ascii="Arial Narrow" w:eastAsia="Calibri" w:hAnsi="Arial Narrow" w:cs="Arial Narrow"/>
          <w:color w:val="000000"/>
          <w:kern w:val="0"/>
          <w:lang w:eastAsia="es-PE"/>
          <w14:ligatures w14:val="none"/>
        </w:rPr>
        <w:t/>
      </w:r>
      <w:r w:rsidR="00003481">
        <w:rPr>
          <w:rFonts w:ascii="Arial Narrow" w:eastAsia="Calibri" w:hAnsi="Arial Narrow" w:cs="Arial Narrow"/>
          <w:color w:val="000000"/>
          <w:kern w:val="0"/>
          <w:lang w:eastAsia="es-PE"/>
          <w14:ligatures w14:val="none"/>
        </w:rPr>
        <w:t xml:space="preserve"/>
      </w:r>
    </w:p>
    <w:bookmarkEnd w:id="19"/>
    <w:p w14:paraId="20140DFE" w14:textId="77777777" w:rsidR="00003481" w:rsidRPr="00AB48AC" w:rsidRDefault="00003481" w:rsidP="00DF2BC4">
      <w:pPr>
        <w:spacing w:after="0" w:line="240" w:lineRule="auto"/>
        <w:jc w:val="both"/>
        <w:rPr>
          <w:rFonts w:ascii="Arial Narrow" w:eastAsia="Arial Narrow" w:hAnsi="Arial Narrow" w:cs="Arial Narrow"/>
          <w:kern w:val="0"/>
          <w14:ligatures w14:val="none"/>
        </w:rPr>
      </w:pPr>
    </w:p>
    <w:p w14:paraId="3C697E19" w14:textId="77777777" w:rsidR="00003481" w:rsidRPr="00AB48AC" w:rsidRDefault="00003481" w:rsidP="00DF2BC4">
      <w:pPr>
        <w:spacing w:line="240" w:lineRule="auto"/>
        <w:contextualSpacing/>
        <w:jc w:val="both"/>
        <w:rPr>
          <w:rFonts w:ascii="Arial Narrow" w:eastAsia="Calibri" w:hAnsi="Arial Narrow" w:cs="Arial"/>
          <w:kern w:val="0"/>
          <w14:ligatures w14:val="none"/>
        </w:rPr>
      </w:pPr>
      <w:r w:rsidRPr="00AB48AC">
        <w:rPr>
          <w:rFonts w:ascii="Arial Narrow" w:eastAsia="Arial Narrow" w:hAnsi="Arial Narrow" w:cs="Arial Narrow"/>
          <w:b/>
          <w:color w:val="000000"/>
          <w:kern w:val="0"/>
          <w:lang w:eastAsia="es-PE"/>
          <w14:ligatures w14:val="none"/>
        </w:rPr>
        <w:t>SEGUNDO:</w:t>
      </w:r>
      <w:r w:rsidRPr="00AB48A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B48AC">
        <w:rPr>
          <w:rFonts w:ascii="Arial Narrow" w:eastAsia="Times New Roman" w:hAnsi="Arial Narrow" w:cs="Arial"/>
          <w:color w:val="000000"/>
          <w:kern w:val="0"/>
          <w:lang w:val="es-ES" w:eastAsia="es-ES"/>
          <w14:ligatures w14:val="none"/>
        </w:rPr>
        <w:t>del 18 de diciembre de 2025, subsanada mediante escrito del 29 de enero de 2026</w:t>
      </w:r>
      <w:r w:rsidRPr="00AB48AC">
        <w:rPr>
          <w:rFonts w:ascii="Arial Narrow" w:eastAsia="Calibri" w:hAnsi="Arial Narrow" w:cs="Arial"/>
          <w:kern w:val="0"/>
          <w14:ligatures w14:val="none"/>
        </w:rPr>
        <w:t>.</w:t>
      </w:r>
    </w:p>
    <w:p w14:paraId="36176118" w14:textId="77777777" w:rsidR="00003481" w:rsidRPr="00AB48AC" w:rsidRDefault="00003481" w:rsidP="00DF2BC4">
      <w:pPr>
        <w:spacing w:line="240" w:lineRule="auto"/>
        <w:contextualSpacing/>
        <w:jc w:val="both"/>
        <w:rPr>
          <w:rFonts w:ascii="Arial Narrow" w:eastAsia="Times New Roman" w:hAnsi="Arial Narrow" w:cs="Times New Roman"/>
          <w:color w:val="000000"/>
          <w:kern w:val="0"/>
          <w:lang w:eastAsia="es-PE"/>
          <w14:ligatures w14:val="none"/>
        </w:rPr>
      </w:pPr>
    </w:p>
    <w:p w14:paraId="39F4B1A8"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TERCERO: </w:t>
      </w:r>
      <w:r w:rsidRPr="00AB48AC">
        <w:rPr>
          <w:rFonts w:ascii="Arial Narrow" w:eastAsia="Arial Narrow" w:hAnsi="Arial Narrow" w:cs="Arial Narrow"/>
          <w:color w:val="000000"/>
          <w:kern w:val="0"/>
          <w:lang w:eastAsia="es-PE"/>
          <w14:ligatures w14:val="none"/>
        </w:rPr>
        <w:t xml:space="preserve">requerir a </w:t>
      </w:r>
      <w:r w:rsidRPr="00AB48AC">
        <w:rPr>
          <w:rFonts w:ascii="Arial Narrow" w:eastAsia="Arial Narrow" w:hAnsi="Arial Narrow" w:cs="Arial Narrow"/>
          <w:bCs/>
        </w:rPr>
        <w:t xml:space="preserve">Interseguro Compañía de Seguros S.A. </w:t>
      </w:r>
      <w:r w:rsidRPr="00AB48AC">
        <w:rPr>
          <w:rFonts w:ascii="Arial Narrow" w:eastAsia="Arial Narrow" w:hAnsi="Arial Narrow" w:cs="Arial Narrow"/>
          <w:color w:val="000000"/>
          <w:kern w:val="0"/>
          <w:lang w:eastAsia="es-PE"/>
          <w14:ligatures w14:val="none"/>
        </w:rPr>
        <w:t>que cumpla con lo siguiente:</w:t>
      </w:r>
    </w:p>
    <w:p w14:paraId="7B504EFF" w14: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w14:ligatures w14:val="none"/>
        </w:rPr>
      </w:pPr>
    </w:p>
    <w:p w14:paraId="52F38C17"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4522725"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EB499A6"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consignar el Número de Registro Único de Contribuyentes (RUC); y,</w:t>
      </w:r>
    </w:p>
    <w:p w14:paraId="31773BAA" w14: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w14:ligatures w14:val="none"/>
        </w:rPr>
      </w:pPr>
      <w:r w:rsidRPr="00AB48A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del Código Procesal Civil. </w:t>
      </w:r>
      <w:r w:rsidRPr="00AB48AC">
        <w:rPr>
          <w:rFonts w:ascii="Arial Narrow" w:eastAsia="Calibri" w:hAnsi="Arial Narrow" w:cs="Arial"/>
          <w:kern w:val="0"/>
          <w14:ligatures w14:val="none"/>
        </w:rPr>
        <w:t>Para ello podrá señalar domicilio físico o una dirección electrónica a la que pueda remitirse las notificaciones</w:t>
      </w:r>
      <w:r w:rsidRPr="00AB48AC">
        <w:rPr>
          <w:rFonts w:ascii="Arial Narrow" w:eastAsia="Arial" w:hAnsi="Arial Narrow" w:cs="Arial"/>
          <w:kern w:val="0"/>
          <w:lang w:val="es"/>
          <w14:ligatures w14:val="none"/>
        </w:rPr>
        <w:t>;</w:t>
      </w:r>
    </w:p>
    <w:p w14:paraId="4638B1BD" w14: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w14:ligatures w14:val="none"/>
        </w:rPr>
      </w:pPr>
      <w:r w:rsidRPr="00AB48AC">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AB48AC">
        <w:rPr>
          <w:rFonts w:ascii="Arial Narrow" w:eastAsia="Calibri" w:hAnsi="Arial Narrow" w:cs="Arial"/>
          <w:kern w:val="0"/>
          <w14:ligatures w14:val="none"/>
        </w:rPr>
        <w:lastRenderedPageBreak/>
        <w:t>económicas y el número de trabajadores con el que cuenta</w:t>
      </w:r>
      <w:r w:rsidRPr="00AB48AC">
        <w:rPr>
          <w:rStyle w:val="Refdenotaalpie"/>
          <w:rFonts w:ascii="Arial Narrow" w:eastAsia="Calibri" w:hAnsi="Arial Narrow" w:cs="Arial"/>
          <w:kern w:val="0"/>
          <w:vertAlign w:val="superscript"/>
          <w14:ligatures w14:val="none"/>
        </w:rPr>
        <w:footnoteReference w:id="7"/>
      </w:r>
      <w:r w:rsidRPr="00AB48AC">
        <w:rPr>
          <w:rFonts w:ascii="Arial Narrow" w:eastAsia="Calibri" w:hAnsi="Arial Narrow" w:cs="Arial"/>
          <w:kern w:val="0"/>
          <w14:ligatures w14:val="none"/>
        </w:rPr>
        <w:t>. Ello, a fin de que la Comisión pueda meritar dicha documentación, conforme lo establece el artículo 110</w:t>
      </w:r>
      <w:r w:rsidRPr="00AB48AC">
        <w:rPr>
          <w:rFonts w:ascii="Arial Narrow" w:eastAsia="Times New Roman" w:hAnsi="Arial Narrow" w:cs="Segoe UI"/>
          <w:color w:val="000000"/>
          <w:kern w:val="0"/>
          <w:lang w:eastAsia="es-PE"/>
          <w14:ligatures w14:val="none"/>
        </w:rPr>
        <w:t/>
      </w:r>
      <w:r w:rsidRPr="00AB48AC">
        <w:rPr>
          <w:rFonts w:ascii="Arial Narrow" w:eastAsia="Calibri" w:hAnsi="Arial Narrow" w:cs="Arial"/>
          <w:kern w:val="0"/>
          <w14:ligatures w14:val="none"/>
        </w:rPr>
        <w:t xml:space="preserve"> del </w:t>
      </w:r>
      <w:r w:rsidRPr="00AB48AC">
        <w:rPr>
          <w:rFonts w:ascii="Arial Narrow" w:eastAsia="Calibri" w:hAnsi="Arial Narrow" w:cs="Arial"/>
          <w:spacing w:val="-2"/>
          <w:kern w:val="0"/>
          <w14:ligatures w14:val="none"/>
        </w:rPr>
        <w:t>Código</w:t>
      </w:r>
      <w:r w:rsidRPr="00AB48AC">
        <w:rPr>
          <w:rStyle w:val="Refdenotaalpie"/>
          <w:rFonts w:ascii="Arial Narrow" w:eastAsia="Calibri" w:hAnsi="Arial Narrow" w:cs="Arial"/>
          <w:spacing w:val="-2"/>
          <w:kern w:val="0"/>
          <w:vertAlign w:val="superscript"/>
          <w14:ligatures w14:val="none"/>
        </w:rPr>
        <w:footnoteReference w:id="8"/>
      </w:r>
      <w:r w:rsidRPr="00AB48AC">
        <w:rPr>
          <w:rFonts w:ascii="Arial Narrow" w:eastAsia="Calibri" w:hAnsi="Arial Narrow" w:cs="Arial"/>
          <w:spacing w:val="-2"/>
          <w:kern w:val="0"/>
          <w14:ligatures w14:val="none"/>
        </w:rPr>
        <w:t>.</w:t>
      </w:r>
    </w:p>
    <w:p w14:paraId="0807765B" w14:textId="77777777" w:rsidR="00003481" w:rsidRPr="00AB48AC" w:rsidRDefault="00003481" w:rsidP="00DF2BC4">
      <w:pPr>
        <w:spacing w:after="0" w:line="240" w:lineRule="auto"/>
        <w:ind w:left="567"/>
        <w:jc w:val="both"/>
        <w:rPr>
          <w:rFonts w:ascii="Arial Narrow" w:eastAsia="Arial Narrow" w:hAnsi="Arial Narrow" w:cs="Arial Narrow"/>
          <w:color w:val="000000"/>
          <w:kern w:val="0"/>
          <w:lang w:eastAsia="es-PE"/>
          <w14:ligatures w14:val="none"/>
        </w:rPr>
      </w:pPr>
    </w:p>
    <w:p w14:paraId="21543A9B"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CUARTO: </w:t>
      </w:r>
      <w:r w:rsidRPr="00AB48AC">
        <w:rPr>
          <w:rFonts w:ascii="Arial Narrow" w:eastAsia="Arial Narrow" w:hAnsi="Arial Narrow" w:cs="Arial Narrow"/>
          <w:color w:val="000000"/>
          <w:kern w:val="0"/>
          <w:lang w:eastAsia="es-PE"/>
          <w14:ligatures w14:val="none"/>
        </w:rPr>
        <w:t xml:space="preserve">correr traslado de la denuncia interpuesta </w:t>
      </w:r>
      <w:r w:rsidRPr="00AB48AC">
        <w:rPr>
          <w:rFonts w:ascii="Arial Narrow" w:eastAsia="Times New Roman" w:hAnsi="Arial Narrow" w:cs="Arial"/>
          <w:color w:val="000000"/>
          <w:kern w:val="0"/>
          <w:lang w:val="es-ES" w:eastAsia="es-ES"/>
          <w14:ligatures w14:val="none"/>
        </w:rPr>
        <w:t>el 18 de diciembre de 2025, subsanada mediante escrito del 29 de enero de 2026</w:t>
      </w:r>
      <w:r w:rsidRPr="00AB48AC">
        <w:rPr>
          <w:rFonts w:ascii="Arial Narrow" w:eastAsia="Calibri" w:hAnsi="Arial Narrow" w:cs="Arial"/>
          <w:kern w:val="0"/>
          <w14:ligatures w14:val="none"/>
        </w:rPr>
        <w:t xml:space="preserve">, </w:t>
      </w:r>
      <w:r w:rsidRPr="00AB48AC">
        <w:rPr>
          <w:rFonts w:ascii="Arial Narrow" w:eastAsia="Arial Narrow" w:hAnsi="Arial Narrow" w:cs="Arial Narrow"/>
          <w:color w:val="000000"/>
          <w:kern w:val="0"/>
          <w:lang w:eastAsia="es-PE"/>
          <w14:ligatures w14:val="none"/>
        </w:rPr>
        <w:t>a</w:t>
      </w:r>
      <w:r w:rsidRPr="00AB48AC">
        <w:rPr>
          <w:rFonts w:ascii="Arial Narrow" w:eastAsia="Times New Roman" w:hAnsi="Arial Narrow" w:cs="Times New Roman"/>
          <w:color w:val="000000"/>
          <w:kern w:val="0"/>
          <w:shd w:val="clear" w:color="auto" w:fill="FFFFFF"/>
          <w:lang w:eastAsia="es-PE"/>
          <w14:ligatures w14:val="none"/>
        </w:rPr>
        <w:t xml:space="preserve"> </w:t>
      </w:r>
      <w:r w:rsidRPr="00AB48AC">
        <w:rPr>
          <w:rFonts w:ascii="Arial Narrow" w:eastAsia="Arial Narrow" w:hAnsi="Arial Narrow" w:cs="Arial Narrow"/>
          <w:bCs/>
        </w:rPr>
        <w:t>Interseguro Compañía de Seguros S.A.</w:t>
      </w:r>
      <w:r w:rsidRPr="00AB48AC">
        <w:rPr>
          <w:rFonts w:ascii="Arial Narrow" w:eastAsia="Arial Narrow" w:hAnsi="Arial Narrow" w:cs="Arial Narrow"/>
          <w:color w:val="000000"/>
          <w:kern w:val="0"/>
          <w:lang w:eastAsia="es-PE"/>
          <w14:ligatures w14:val="none"/>
        </w:rPr>
        <w:t>, para que, de conformidad con lo dispuesto por el artículo 26</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75912F8"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p>
    <w:p w14:paraId="6F397295" w14:textId="1BA07B9C" w:rsidR="00003481" w:rsidRPr="00AB48AC" w:rsidRDefault="00003481" w:rsidP="00DF2BC4">
      <w:pPr>
        <w:spacing w:after="0" w:line="240" w:lineRule="auto"/>
        <w:jc w:val="both"/>
        <w:rPr>
          <w:rFonts w:ascii="Arial Narrow" w:eastAsia="Times New Roman" w:hAnsi="Arial Narrow" w:cs="Arial"/>
          <w:color w:val="000000"/>
          <w:kern w:val="0"/>
          <w:lang w:val="es-ES" w:eastAsia="es-ES"/>
          <w14:ligatures w14:val="none"/>
        </w:rPr>
      </w:pPr>
      <w:r w:rsidRPr="00AB48AC">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del 2024; y (iii) presentar todas las comunicaciones cursadas con la parte denunciante en virtud de los hechos materia de denuncia.</w:t>
      </w:r>
      <w:bookmarkStart w:id="20" w:name="_Hlk188286813"/>
      <w:r w:rsidRPr="00AB48AC">
        <w:rPr>
          <w:rFonts w:ascii="Arial Narrow" w:eastAsia="Times New Roman" w:hAnsi="Arial Narrow" w:cs="Arial"/>
          <w:color w:val="000000"/>
          <w:kern w:val="0"/>
          <w:lang w:eastAsia="es-ES"/>
          <w14:ligatures w14:val="none"/>
        </w:rPr>
        <w:t xml:space="preserve"/>
      </w:r>
      <w:r w:rsidRPr="00AB48AC">
        <w:rPr>
          <w:rFonts w:ascii="Arial Narrow" w:eastAsia="Times New Roman" w:hAnsi="Arial Narrow" w:cs="Arial"/>
          <w:color w:val="000000"/>
          <w:kern w:val="0"/>
          <w:lang w:val="es-ES" w:eastAsia="es-ES"/>
          <w14:ligatures w14:val="none"/>
        </w:rPr>
        <w:t xml:space="preserve"/>
      </w:r>
      <w:r w:rsidRPr="00AB48AC">
        <w:rPr>
          <w:rFonts w:ascii="Arial Narrow" w:eastAsia="Times New Roman" w:hAnsi="Arial Narrow" w:cs="Arial"/>
          <w:color w:val="000000"/>
          <w:kern w:val="0"/>
          <w:lang w:eastAsia="es-ES"/>
          <w14:ligatures w14:val="none"/>
        </w:rPr>
        <w:t/>
      </w:r>
      <w:bookmarkEnd w:id="20"/>
      <w:r w:rsidRPr="00AB48AC">
        <w:rPr>
          <w:rFonts w:ascii="Arial Narrow" w:eastAsia="Times New Roman" w:hAnsi="Arial Narrow" w:cs="Arial"/>
          <w:color w:val="000000"/>
          <w:kern w:val="0"/>
          <w:lang w:eastAsia="es-ES"/>
          <w14:ligatures w14:val="none"/>
        </w:rPr>
        <w:t xml:space="preserve"/>
      </w:r>
      <w:bookmarkStart w:id="21" w:name="_Hlk188286828"/>
      <w:r w:rsidRPr="00AB48AC">
        <w:rPr>
          <w:rFonts w:ascii="Arial Narrow" w:eastAsia="Times New Roman" w:hAnsi="Arial Narrow" w:cs="Times New Roman"/>
          <w:color w:val="000000"/>
          <w:kern w:val="0"/>
          <w:shd w:val="clear" w:color="auto" w:fill="FFFFFF"/>
          <w:lang w:eastAsia="es-PE"/>
          <w14:ligatures w14:val="none"/>
        </w:rPr>
        <w:t/>
      </w:r>
      <w:r w:rsidRPr="00AB48AC">
        <w:rPr>
          <w:rFonts w:ascii="Arial Narrow" w:eastAsia="Times New Roman" w:hAnsi="Arial Narrow" w:cs="Arial"/>
          <w:color w:val="000000"/>
          <w:kern w:val="0"/>
          <w:lang w:eastAsia="es-ES"/>
          <w14:ligatures w14:val="none"/>
        </w:rPr>
        <w:t xml:space="preserve"/>
      </w:r>
      <w:bookmarkEnd w:id="21"/>
      <w:r w:rsidRPr="00AB48AC">
        <w:rPr>
          <w:rFonts w:ascii="Arial Narrow" w:eastAsia="Times New Roman" w:hAnsi="Arial Narrow" w:cs="Arial"/>
          <w:color w:val="000000"/>
          <w:kern w:val="0"/>
          <w:lang w:val="es-ES" w:eastAsia="es-ES"/>
          <w14:ligatures w14:val="none"/>
        </w:rPr>
        <w:t xml:space="preserve"/>
      </w:r>
      <w:r w:rsidRPr="00044C17">
        <w:rPr>
          <w:rFonts w:ascii="Arial Narrow" w:eastAsia="Times New Roman" w:hAnsi="Arial Narrow" w:cs="Arial"/>
          <w:color w:val="000000"/>
          <w:kern w:val="0"/>
          <w:lang w:val="es-ES" w:eastAsia="es-ES"/>
          <w14:ligatures w14:val="none"/>
        </w:rPr>
        <w:t xml:space="preserve"/>
      </w:r>
      <w:r w:rsidRPr="00044C17">
        <w:rPr>
          <w:rFonts w:ascii="Arial Narrow" w:eastAsia="Times New Roman" w:hAnsi="Arial Narrow" w:cs="Arial"/>
          <w:color w:val="000000"/>
          <w:kern w:val="0"/>
          <w:lang w:eastAsia="es-ES"/>
          <w14:ligatures w14:val="none"/>
        </w:rPr>
        <w:t xml:space="preserve"/>
      </w:r>
      <w:r w:rsidRPr="00044C17">
        <w:rPr>
          <w:rFonts w:ascii="Arial Narrow" w:eastAsia="Times New Roman" w:hAnsi="Arial Narrow" w:cs="Arial"/>
          <w:color w:val="000000"/>
          <w:kern w:val="0"/>
          <w:lang w:val="es-ES" w:eastAsia="es-ES"/>
          <w14:ligatures w14:val="none"/>
        </w:rPr>
        <w:t/>
      </w:r>
      <w:r w:rsidR="006F29B3" w:rsidRPr="00044C17">
        <w:rPr>
          <w:rFonts w:ascii="Arial Narrow" w:eastAsia="Times New Roman" w:hAnsi="Arial Narrow" w:cs="Arial"/>
          <w:color w:val="000000"/>
          <w:kern w:val="0"/>
          <w:lang w:val="es-ES" w:eastAsia="es-ES"/>
          <w14:ligatures w14:val="none"/>
        </w:rPr>
        <w:t xml:space="preserve"/>
      </w:r>
      <w:r w:rsidRPr="00044C17">
        <w:rPr>
          <w:rFonts w:ascii="Arial Narrow" w:eastAsia="Times New Roman" w:hAnsi="Arial Narrow" w:cs="Arial"/>
          <w:color w:val="000000"/>
          <w:kern w:val="0"/>
          <w:lang w:val="es-ES" w:eastAsia="es-ES"/>
          <w14:ligatures w14:val="none"/>
        </w:rPr>
        <w:t xml:space="preserve"/>
      </w:r>
      <w:r w:rsidRPr="00044C17">
        <w:rPr>
          <w:rFonts w:ascii="Arial Narrow" w:eastAsia="Times New Roman" w:hAnsi="Arial Narrow" w:cs="Arial"/>
          <w:color w:val="000000"/>
          <w:kern w:val="0"/>
          <w:lang w:eastAsia="es-ES"/>
          <w14:ligatures w14:val="none"/>
        </w:rPr>
        <w:t/>
      </w:r>
      <w:r w:rsidRPr="00044C17">
        <w:rPr>
          <w:rFonts w:ascii="Arial Narrow" w:eastAsia="Times New Roman" w:hAnsi="Arial Narrow" w:cs="Arial"/>
          <w:color w:val="000000"/>
          <w:kern w:val="0"/>
          <w:lang w:val="es-ES" w:eastAsia="es-ES"/>
          <w14:ligatures w14:val="none"/>
        </w:rPr>
        <w:t xml:space="preserve"/>
      </w:r>
      <w:r w:rsidR="006F29B3" w:rsidRPr="00044C17">
        <w:rPr>
          <w:rFonts w:ascii="Arial Narrow" w:eastAsia="Times New Roman" w:hAnsi="Arial Narrow" w:cs="Arial"/>
          <w:color w:val="000000"/>
          <w:kern w:val="0"/>
          <w:lang w:val="es-ES" w:eastAsia="es-ES"/>
          <w14:ligatures w14:val="none"/>
        </w:rPr>
        <w:t/>
      </w:r>
      <w:r w:rsidRPr="00044C17">
        <w:rPr>
          <w:rFonts w:ascii="Arial Narrow" w:eastAsia="Times New Roman" w:hAnsi="Arial Narrow" w:cs="Arial"/>
          <w:color w:val="000000"/>
          <w:kern w:val="0"/>
          <w:lang w:val="es-ES" w:eastAsia="es-ES"/>
          <w14:ligatures w14:val="none"/>
        </w:rPr>
        <w:t/>
      </w:r>
      <w:r w:rsidRPr="00AB48AC">
        <w:rPr>
          <w:rFonts w:ascii="Arial Narrow" w:eastAsia="Times New Roman" w:hAnsi="Arial Narrow" w:cs="Arial"/>
          <w:color w:val="000000"/>
          <w:kern w:val="0"/>
          <w:lang w:val="es-ES" w:eastAsia="es-ES"/>
          <w14:ligatures w14:val="none"/>
        </w:rPr>
        <w:t/>
      </w:r>
    </w:p>
    <w:p w14:paraId="09EDAAB4" w14:textId="77777777" w:rsidR="00003481" w:rsidRPr="00AB48AC" w:rsidRDefault="00003481" w:rsidP="00DF2BC4">
      <w:pPr>
        <w:spacing w:after="0" w:line="240" w:lineRule="auto"/>
        <w:jc w:val="both"/>
        <w:rPr>
          <w:rFonts w:ascii="Arial Narrow" w:eastAsia="Arial Narrow" w:hAnsi="Arial Narrow" w:cs="Arial Narrow"/>
          <w:b/>
          <w:color w:val="000000"/>
          <w:kern w:val="0"/>
          <w:lang w:val="es-ES" w:eastAsia="es-PE"/>
          <w14:ligatures w14:val="none"/>
        </w:rPr>
      </w:pPr>
    </w:p>
    <w:p w14:paraId="7DBA7681"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SEXTO:</w:t>
      </w:r>
      <w:r w:rsidRPr="00AB48AC">
        <w:rPr>
          <w:rFonts w:ascii="Arial Narrow" w:eastAsia="Arial Narrow" w:hAnsi="Arial Narrow" w:cs="Arial Narrow"/>
          <w:color w:val="000000"/>
          <w:kern w:val="0"/>
          <w:lang w:eastAsia="es-PE"/>
          <w14:ligatures w14:val="none"/>
        </w:rPr>
        <w:t xml:space="preserve"> </w:t>
      </w:r>
      <w:bookmarkStart w:id="22" w:name="_Hlk188286915"/>
      <w:r w:rsidRPr="00AB48AC">
        <w:rPr>
          <w:rFonts w:ascii="Arial Narrow" w:eastAsia="Arial Narrow" w:hAnsi="Arial Narrow" w:cs="Arial Narrow"/>
          <w:color w:val="000000"/>
          <w:kern w:val="0"/>
          <w:lang w:eastAsia="es-PE"/>
          <w14:ligatures w14:val="none"/>
        </w:rPr>
        <w:t>informar a las partes que el artículo 110</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Ley 29571, Código de Protección y Defensa del Consumidor</w:t>
      </w:r>
      <w:r w:rsidRPr="00AB48AC">
        <w:rPr>
          <w:rStyle w:val="Refdenotaalpie"/>
          <w:rFonts w:ascii="Arial Narrow" w:eastAsia="Arial Narrow" w:hAnsi="Arial Narrow" w:cs="Times New Roman"/>
          <w:color w:val="000000"/>
          <w:kern w:val="0"/>
          <w:vertAlign w:val="superscript"/>
          <w:lang w:eastAsia="es-PE"/>
          <w14:ligatures w14:val="none"/>
        </w:rPr>
        <w:footnoteReference w:id="9"/>
      </w:r>
      <w:r w:rsidRPr="00AB48A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115</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y 116</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referida norma</w:t>
      </w:r>
      <w:r w:rsidRPr="00AB48AC">
        <w:rPr>
          <w:rStyle w:val="Refdenotaalpie"/>
          <w:rFonts w:ascii="Arial Narrow" w:eastAsia="Arial Narrow" w:hAnsi="Arial Narrow" w:cs="Times New Roman"/>
          <w:color w:val="000000"/>
          <w:kern w:val="0"/>
          <w:vertAlign w:val="superscript"/>
          <w:lang w:eastAsia="es-PE"/>
          <w14:ligatures w14:val="none"/>
        </w:rPr>
        <w:footnoteReference w:id="10"/>
      </w:r>
      <w:r w:rsidRPr="00AB48AC">
        <w:rPr>
          <w:rFonts w:ascii="Arial Narrow" w:eastAsia="Arial Narrow" w:hAnsi="Arial Narrow" w:cs="Arial Narrow"/>
          <w:color w:val="000000"/>
          <w:kern w:val="0"/>
          <w:lang w:eastAsia="es-PE"/>
          <w14:ligatures w14:val="none"/>
        </w:rPr>
        <w:t xml:space="preserve">. </w:t>
      </w:r>
      <w:bookmarkEnd w:id="22"/>
      <w:r w:rsidRPr="00AB48A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del Código</w:t>
      </w:r>
      <w:r w:rsidRPr="00AB48AC">
        <w:rPr>
          <w:rStyle w:val="Refdenotaalpie"/>
          <w:rFonts w:ascii="Arial Narrow" w:eastAsia="Arial Narrow" w:hAnsi="Arial Narrow" w:cs="Times New Roman"/>
          <w:color w:val="000000"/>
          <w:kern w:val="0"/>
          <w:vertAlign w:val="superscript"/>
          <w:lang w:eastAsia="es-PE"/>
          <w14:ligatures w14:val="none"/>
        </w:rPr>
        <w:footnoteReference w:id="11"/>
      </w:r>
      <w:r w:rsidRPr="00AB48AC">
        <w:rPr>
          <w:rFonts w:ascii="Arial Narrow" w:eastAsia="Arial Narrow" w:hAnsi="Arial Narrow" w:cs="Arial Narrow"/>
          <w:color w:val="000000"/>
          <w:kern w:val="0"/>
          <w:lang w:eastAsia="es-PE"/>
          <w14:ligatures w14:val="none"/>
        </w:rPr>
        <w:t>.</w:t>
      </w:r>
    </w:p>
    <w:p w14:paraId="75613F20" w14:textId="77777777" w:rsidR="00003481" w:rsidRPr="00AB48AC" w:rsidRDefault="00003481" w:rsidP="00DF2BC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EBFB007"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SÉTIMO:</w:t>
      </w:r>
      <w:r w:rsidRPr="00AB48AC">
        <w:rPr>
          <w:rFonts w:ascii="Arial Narrow" w:eastAsia="Arial Narrow" w:hAnsi="Arial Narrow" w:cs="Arial Narrow"/>
          <w:color w:val="000000"/>
          <w:kern w:val="0"/>
          <w:lang w:eastAsia="es-PE"/>
          <w14:ligatures w14:val="none"/>
        </w:rPr>
        <w:t xml:space="preserve"> informar a las partes que conforme a lo establecido en el artículo 39</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AD0CAB2"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6FCD374" w14:textId="77777777" w:rsidR="00003481" w:rsidRPr="00AB48AC" w:rsidRDefault="00003481" w:rsidP="00DF2BC4">
      <w:pPr>
        <w:suppressAutoHyphens/>
        <w:spacing w:after="0" w:line="240" w:lineRule="auto"/>
        <w:jc w:val="both"/>
        <w:rPr>
          <w:rFonts w:ascii="Arial Narrow" w:eastAsia="Calibri" w:hAnsi="Arial Narrow" w:cs="Arial"/>
          <w:kern w:val="0"/>
          <w:u w:val="single"/>
          <w14:ligatures w14:val="none"/>
        </w:rPr>
      </w:pPr>
      <w:r w:rsidRPr="00AB48AC">
        <w:rPr>
          <w:rFonts w:ascii="Arial Narrow" w:eastAsia="Calibri" w:hAnsi="Arial Narrow" w:cs="Arial"/>
          <w:b/>
          <w:bCs/>
          <w:kern w:val="0"/>
          <w14:ligatures w14:val="none"/>
        </w:rPr>
        <w:t>OCTAVO</w:t>
      </w:r>
      <w:r w:rsidRPr="00AB48AC">
        <w:rPr>
          <w:rFonts w:ascii="Arial Narrow" w:eastAsia="Calibri" w:hAnsi="Arial Narrow" w:cs="Arial"/>
          <w:b/>
          <w:kern w:val="0"/>
          <w14:ligatures w14:val="none"/>
        </w:rPr>
        <w:t>:</w:t>
      </w:r>
      <w:r w:rsidRPr="00AB48AC">
        <w:rPr>
          <w:rFonts w:ascii="Arial Narrow" w:eastAsia="Calibri" w:hAnsi="Arial Narrow" w:cs="Arial"/>
          <w:kern w:val="0"/>
          <w14:ligatures w14:val="none"/>
        </w:rPr>
        <w:t xml:space="preserve"> comunicar a las partes que, de acuerdo a lo señalado por el artículo 29</w:t>
      </w:r>
      <w:r w:rsidRPr="00AB48AC">
        <w:rPr>
          <w:rFonts w:ascii="Arial Narrow" w:eastAsia="Times New Roman" w:hAnsi="Arial Narrow" w:cs="Segoe UI"/>
          <w:color w:val="000000"/>
          <w:kern w:val="0"/>
          <w:lang w:eastAsia="es-PE"/>
          <w14:ligatures w14:val="none"/>
        </w:rPr>
        <w:t/>
      </w:r>
      <w:r w:rsidRPr="00AB48AC">
        <w:rPr>
          <w:rFonts w:ascii="Arial Narrow" w:eastAsia="Calibri" w:hAnsi="Arial Narrow" w:cs="Arial"/>
          <w:kern w:val="0"/>
          <w14:ligatures w14:val="none"/>
        </w:rPr>
        <w:t xml:space="preserve"> del Decreto Legislativo 807</w:t>
      </w:r>
      <w:r w:rsidRPr="00AB48AC">
        <w:rPr>
          <w:rStyle w:val="Refdenotaalpie"/>
          <w:rFonts w:ascii="Arial Narrow" w:eastAsia="Calibri" w:hAnsi="Arial Narrow" w:cs="Arial"/>
          <w:kern w:val="0"/>
          <w:vertAlign w:val="superscript"/>
          <w14:ligatures w14:val="none"/>
        </w:rPr>
        <w:footnoteReference w:id="12"/>
      </w:r>
      <w:r w:rsidRPr="00AB48A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48AC">
        <w:rPr>
          <w:rFonts w:ascii="Arial Narrow" w:eastAsia="Calibri" w:hAnsi="Arial Narrow" w:cs="Arial"/>
          <w:kern w:val="0"/>
          <w:u w:val="single"/>
          <w14:ligatures w14:val="none"/>
        </w:rPr>
        <w:t>expresamente su facultad para asistir y conciliar en su representación</w:t>
      </w:r>
      <w:r w:rsidRPr="00AB48AC">
        <w:rPr>
          <w:rFonts w:ascii="Arial Narrow" w:eastAsia="Calibri" w:hAnsi="Arial Narrow" w:cs="Arial"/>
          <w:bCs/>
          <w:kern w:val="0"/>
          <w14:ligatures w14:val="none"/>
        </w:rPr>
        <w:t>.</w:t>
      </w:r>
      <w:r w:rsidRPr="00AB48AC">
        <w:rPr>
          <w:rFonts w:ascii="Arial Narrow" w:eastAsia="Calibri" w:hAnsi="Arial Narrow" w:cs="Arial"/>
          <w:b/>
          <w:bCs/>
          <w:kern w:val="0"/>
          <w14:ligatures w14:val="none"/>
        </w:rPr>
        <w:t xml:space="preserve"> </w:t>
      </w:r>
      <w:r w:rsidRPr="00AB48A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C48B2E1" w14:textId="77777777" w:rsidR="00003481" w:rsidRPr="00AB48AC" w:rsidRDefault="00003481" w:rsidP="00DF2BC4">
      <w:pPr>
        <w:suppressAutoHyphens/>
        <w:spacing w:after="0" w:line="240" w:lineRule="auto"/>
        <w:jc w:val="both"/>
        <w:rPr>
          <w:rFonts w:ascii="Arial Narrow" w:eastAsia="Calibri" w:hAnsi="Arial Narrow" w:cs="Arial"/>
          <w:kern w:val="0"/>
          <w:u w:val="single"/>
          <w14:ligatures w14:val="none"/>
        </w:rPr>
      </w:pPr>
    </w:p>
    <w:p w14:paraId="7C031BE1" w14: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w14:ligatures w14:val="none"/>
        </w:rPr>
      </w:pPr>
      <w:r w:rsidRPr="00AB48AC">
        <w:rPr>
          <w:rFonts w:ascii="Arial Narrow" w:eastAsia="Times New Roman" w:hAnsi="Arial Narrow" w:cs="Times New Roman"/>
          <w:b/>
          <w:color w:val="000000"/>
          <w:kern w:val="0"/>
          <w:lang w:eastAsia="es-PE"/>
          <w14:ligatures w14:val="none"/>
        </w:rPr>
        <w:t>NOVENO:</w:t>
      </w:r>
      <w:r w:rsidRPr="00AB48A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1E518525" w14: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w14:ligatures w14:val="none"/>
        </w:rPr>
      </w:pPr>
    </w:p>
    <w:p w14:paraId="386DA067" w14:textId="77777777" w:rsidR="00003481" w:rsidRPr="00AB48AC" w:rsidRDefault="00003481" w:rsidP="00DF2BC4">
      <w:pPr>
        <w:suppressAutoHyphens/>
        <w:spacing w:after="0" w:line="240" w:lineRule="auto"/>
        <w:jc w:val="both"/>
        <w:rPr>
          <w:rFonts w:ascii="Arial Narrow" w:hAnsi="Arial Narrow" w:cs="Arial"/>
        </w:rPr>
      </w:pPr>
      <w:r w:rsidRPr="00AB48A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B48AC">
        <w:rPr>
          <w:rFonts w:ascii="Arial Narrow" w:hAnsi="Arial Narrow" w:cs="Arial"/>
          <w:b/>
          <w:spacing w:val="-3"/>
          <w:kern w:val="0"/>
          <w14:ligatures w14:val="none"/>
        </w:rPr>
        <w:t/>
      </w:r>
      <w:r w:rsidRPr="00AB48AC">
        <w:rPr>
          <w:rFonts w:ascii="Arial Narrow" w:hAnsi="Arial Narrow" w:cs="Arial"/>
          <w:bCs/>
          <w:spacing w:val="-3"/>
          <w:kern w:val="0"/>
          <w14:ligatures w14:val="none"/>
        </w:rPr>
        <w:t xml:space="preserve"/>
      </w:r>
      <w:r w:rsidRPr="00AB48AC">
        <w:rPr>
          <w:rFonts w:ascii="Arial Narrow" w:eastAsia="Times New Roman" w:hAnsi="Arial Narrow" w:cs="Times New Roman"/>
          <w:color w:val="000000"/>
          <w:kern w:val="0"/>
          <w:shd w:val="clear" w:color="auto" w:fill="FFFFFF"/>
          <w:lang w:eastAsia="es-PE"/>
          <w14:ligatures w14:val="none"/>
        </w:rPr>
        <w:t xml:space="preserve"/>
      </w:r>
      <w:r w:rsidRPr="00AB48AC">
        <w:rPr>
          <w:rFonts w:ascii="Arial Narrow" w:hAnsi="Arial Narrow"/>
          <w:color w:val="000000"/>
        </w:rPr>
        <w:t/>
      </w:r>
      <w:r w:rsidRPr="00AB48AC">
        <w:rPr>
          <w:rFonts w:ascii="Arial Narrow" w:eastAsia="Times New Roman" w:hAnsi="Arial Narrow" w:cs="Segoe UI"/>
          <w:color w:val="000000"/>
          <w:kern w:val="0"/>
          <w:lang w:eastAsia="es-PE"/>
          <w14:ligatures w14:val="none"/>
        </w:rPr>
        <w:t/>
      </w:r>
      <w:r w:rsidRPr="00AB48AC">
        <w:rPr>
          <w:rFonts w:ascii="Arial Narrow" w:hAnsi="Arial Narrow"/>
          <w:color w:val="000000"/>
        </w:rPr>
        <w:t xml:space="preserve"/>
      </w:r>
      <w:r w:rsidRPr="00AB48AC">
        <w:rPr>
          <w:rFonts w:ascii="Arial Narrow" w:eastAsia="Times New Roman" w:hAnsi="Arial Narrow" w:cs="Segoe UI"/>
          <w:color w:val="000000"/>
          <w:kern w:val="0"/>
          <w:lang w:eastAsia="es-PE"/>
          <w14:ligatures w14:val="none"/>
        </w:rPr>
        <w:t/>
      </w:r>
      <w:r w:rsidRPr="00AB48AC">
        <w:rPr>
          <w:rFonts w:ascii="Arial Narrow" w:hAnsi="Arial Narrow"/>
          <w:color w:val="000000"/>
        </w:rPr>
        <w:t xml:space="preserve"/>
      </w:r>
      <w:bookmarkStart w:id="24" w:name="_Hlk214964186"/>
      <w:r w:rsidRPr="00AB48AC">
        <w:rPr>
          <w:rFonts w:ascii="Arial Narrow" w:hAnsi="Arial Narrow"/>
          <w:color w:val="000000"/>
        </w:rPr>
        <w:t/>
      </w:r>
      <w:r w:rsidRPr="00AB48AC">
        <w:rPr>
          <w:rStyle w:val="Refdenotaalpie"/>
          <w:rFonts w:ascii="Arial Narrow" w:hAnsi="Arial Narrow"/>
          <w:vertAlign w:val="superscript"/>
        </w:rPr>
        <w:footnoteReference w:id="13"/>
      </w:r>
      <w:r w:rsidRPr="00AB48AC">
        <w:rPr>
          <w:rFonts w:ascii="Arial Narrow" w:hAnsi="Arial Narrow" w:cs="Arial"/>
        </w:rPr>
        <w:t/>
      </w:r>
    </w:p>
    <w:bookmarkEnd w:id="24"/>
    <w:p w14:paraId="60AF5F97" w14:textId="77777777" w:rsidR="00003481" w:rsidRPr="00AB48AC" w:rsidRDefault="00003481" w:rsidP="00DF2BC4">
      <w:pPr>
        <w:suppressAutoHyphens/>
        <w:spacing w:after="0" w:line="240" w:lineRule="auto"/>
        <w:jc w:val="both"/>
        <w:rPr>
          <w:rFonts w:ascii="Arial Narrow" w:hAnsi="Arial Narrow" w:cs="Arial"/>
        </w:rPr>
      </w:pPr>
    </w:p>
    <w:p w14:paraId="42F30B55" w14:textId="77777777" w:rsidR="00003481" w:rsidRPr="00AB48AC" w:rsidRDefault="00003481" w:rsidP="00DF2BC4">
      <w:pPr>
        <w:suppressAutoHyphens/>
        <w:spacing w:line="240" w:lineRule="auto"/>
        <w:jc w:val="both"/>
        <w:rPr>
          <w:rFonts w:ascii="Arial Narrow" w:hAnsi="Arial Narrow" w:cs="Arial"/>
        </w:rPr>
      </w:pPr>
      <w:r w:rsidRPr="00AB48AC">
        <w:rPr>
          <w:rFonts w:ascii="Arial Narrow" w:eastAsia="Arial Narrow" w:hAnsi="Arial Narrow" w:cs="Arial Narrow"/>
          <w:b/>
          <w:bCs/>
        </w:rPr>
        <w:t>DÉCIMO PRIMERO:</w:t>
      </w:r>
      <w:r w:rsidRPr="00AB48AC">
        <w:rPr>
          <w:rFonts w:ascii="Arial Narrow" w:eastAsia="Arial Narrow" w:hAnsi="Arial Narrow" w:cs="Arial Narrow"/>
        </w:rPr>
        <w:t xml:space="preserve"> </w:t>
      </w:r>
      <w:r w:rsidRPr="00AB48AC">
        <w:rPr>
          <w:rFonts w:ascii="Arial Narrow" w:hAnsi="Arial Narrow"/>
          <w:color w:val="000000"/>
        </w:rPr>
        <w:t xml:space="preserve">requerir a </w:t>
      </w:r>
      <w:r w:rsidRPr="00AB48AC">
        <w:rPr>
          <w:rFonts w:ascii="Arial Narrow" w:eastAsia="Arial Narrow" w:hAnsi="Arial Narrow" w:cs="Arial Narrow"/>
          <w:bCs/>
        </w:rPr>
        <w:t xml:space="preserve">Interseguro Compañía de Seguros S.A. </w:t>
      </w:r>
      <w:r w:rsidRPr="00AB48AC">
        <w:rPr>
          <w:rFonts w:ascii="Arial Narrow" w:hAnsi="Arial Narrow"/>
          <w:shd w:val="clear" w:color="auto" w:fill="FFFFFF"/>
        </w:rPr>
        <w:t xml:space="preserve">para que </w:t>
      </w:r>
      <w:r w:rsidRPr="00AB4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01068FCE" w14:textId="77777777" w:rsidR="00003481" w:rsidRPr="00AB48AC" w:rsidRDefault="00003481" w:rsidP="00DF2BC4">
      <w:pPr>
        <w:suppressAutoHyphens/>
        <w:spacing w:after="0" w:line="240" w:lineRule="auto"/>
        <w:jc w:val="both"/>
        <w:rPr>
          <w:rFonts w:ascii="Arial Narrow" w:hAnsi="Arial Narrow" w:cs="Arial"/>
        </w:rPr>
      </w:pPr>
    </w:p>
    <w:p w14:paraId="73C76FBB" w14:textId="77777777" w:rsidR="00003481"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451644FB"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bookmarkEnd w:id="0"/>
    <w:p w14:paraId="026133B8" w14:textId="77777777" w:rsidR="00003481" w:rsidRPr="00AB48AC" w:rsidRDefault="00003481" w:rsidP="00DF2BC4">
      <w:pPr>
        <w:spacing w:after="0" w:line="240" w:lineRule="auto"/>
        <w:jc w:val="center"/>
        <w:rPr>
          <w:rFonts w:ascii="Arial Narrow" w:eastAsia="Arial Narrow" w:hAnsi="Arial Narrow" w:cs="Arial Narrow"/>
          <w:bCs/>
          <w:color w:val="000000"/>
          <w:kern w:val="0"/>
          <w:lang w:eastAsia="es-PE"/>
          <w14:ligatures w14:val="none"/>
        </w:rPr>
      </w:pPr>
      <w:r w:rsidRPr="00AB48AC">
        <w:rPr>
          <w:rFonts w:ascii="Arial Narrow" w:eastAsia="Arial Narrow" w:hAnsi="Arial Narrow" w:cs="Arial Narrow"/>
          <w:bCs/>
          <w:color w:val="000000"/>
          <w:kern w:val="0"/>
          <w:lang w:eastAsia="es-PE"/>
          <w14:ligatures w14:val="none"/>
        </w:rPr>
        <w:t>Firmado digitalmente por</w:t>
      </w:r>
    </w:p>
    <w:p w14:paraId="6609C7D9"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EVELING ROA QUISPE</w:t>
      </w:r>
    </w:p>
    <w:p w14:paraId="2044BDE8"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Secretaria Técnica</w:t>
      </w:r>
    </w:p>
    <w:p w14:paraId="0836313F"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Comisión de Protección al Consumidor 1</w:t>
      </w:r>
    </w:p>
    <w:p w14:paraId="220BE7B3"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3DC47F24" w14:textId="77777777" w:rsidR="00003481" w:rsidRPr="00EB3C1D" w:rsidRDefault="00003481" w:rsidP="00DF2BC4">
      <w:pPr>
        <w:spacing w:after="0" w:line="240" w:lineRule="auto"/>
        <w:jc w:val="both"/>
        <w:rPr>
          <w:rFonts w:ascii="Arial Narrow" w:hAnsi="Arial Narrow"/>
          <w:sz w:val="16"/>
          <w:szCs w:val="16"/>
        </w:rPr>
      </w:pPr>
      <w:r w:rsidRPr="00AB48AC">
        <w:rPr>
          <w:rFonts w:ascii="Arial Narrow" w:eastAsia="Arial Narrow" w:hAnsi="Arial Narrow" w:cs="Arial"/>
          <w:color w:val="000000"/>
          <w:kern w:val="0"/>
          <w:sz w:val="16"/>
          <w:szCs w:val="16"/>
          <w:lang w:eastAsia="es-PE"/>
          <w14:ligatures w14:val="none"/>
        </w:rPr>
        <w:t>LSM/JCQ</w:t>
      </w:r>
    </w:p>
    <w:p w14:paraId="74AAB5F4" w14:textId="77777777" w:rsidR="001B5674" w:rsidRPr="00003481" w:rsidRDefault="001B5674" w:rsidP="00DF2BC4">
      <w:pPr>
        <w:spacing w:line="240" w:lineRule="auto"/>
      </w:pPr>
    </w:p>
    <w:sectPr w:rsidR="001B5674" w:rsidRPr="000034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EF496" w14:textId="77777777" w:rsidR="00DA44BD" w:rsidRDefault="00DA44BD" w:rsidP="00DA79A0">
      <w:pPr>
        <w:spacing w:after="0" w:line="240" w:lineRule="auto"/>
      </w:pPr>
      <w:r>
        <w:separator/>
      </w:r>
    </w:p>
  </w:endnote>
  <w:endnote w:type="continuationSeparator" w:id="0">
    <w:p w14:paraId="650D6762" w14:textId="77777777" w:rsidR="00DA44BD" w:rsidRDefault="00DA44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5600" w14:textId="77777777" w:rsidR="00DA44BD" w:rsidRDefault="00DA44BD" w:rsidP="00DA79A0">
      <w:pPr>
        <w:spacing w:after="0" w:line="240" w:lineRule="auto"/>
      </w:pPr>
      <w:r>
        <w:separator/>
      </w:r>
    </w:p>
  </w:footnote>
  <w:footnote w:type="continuationSeparator" w:id="0">
    <w:p w14:paraId="37C19FEC" w14:textId="77777777" w:rsidR="00DA44BD" w:rsidRDefault="00DA44BD" w:rsidP="00DA79A0">
      <w:pPr>
        <w:spacing w:after="0" w:line="240" w:lineRule="auto"/>
      </w:pPr>
      <w:r>
        <w:continuationSeparator/>
      </w:r>
    </w:p>
  </w:footnote>
  <w:footnote w:id="1">
    <w:p w14:paraId="364E5C00"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Denuncia remitida a esta Comisión mediante DOCUMENTO DE TRASLADO 004-2025-CPC-CHI/INDECOPI de fecha 22 de diciembre de 2025, recibida el 29 de diciembre de 2025.</w:t>
      </w:r>
    </w:p>
    <w:p w14:paraId="772C3042" w14:textId="77777777" w:rsidR="00003481" w:rsidRPr="00EB3C1D" w:rsidRDefault="00003481" w:rsidP="00003481">
      <w:pPr>
        <w:pStyle w:val="Textonotapie"/>
        <w:ind w:left="567" w:hanging="567"/>
        <w:jc w:val="both"/>
        <w:rPr>
          <w:rFonts w:ascii="Arial Narrow" w:hAnsi="Arial Narrow" w:cs="Arial"/>
          <w:sz w:val="16"/>
          <w:szCs w:val="16"/>
        </w:rPr>
      </w:pPr>
    </w:p>
  </w:footnote>
  <w:footnote w:id="2">
    <w:p w14:paraId="75444005"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En el cual precisa que interpone la presente denuncia administrativa en virtud de ser beneficiaria del 80% de cobertura de la Póliza 9145621.</w:t>
      </w:r>
    </w:p>
    <w:p w14:paraId="5658FD52" w14:textId="77777777" w:rsidR="00003481" w:rsidRPr="00EB3C1D" w:rsidRDefault="00003481" w:rsidP="00003481">
      <w:pPr>
        <w:pStyle w:val="Textonotapie"/>
        <w:ind w:left="567" w:hanging="567"/>
        <w:jc w:val="both"/>
        <w:rPr>
          <w:rFonts w:ascii="Arial Narrow" w:hAnsi="Arial Narrow" w:cs="Arial"/>
          <w:sz w:val="16"/>
          <w:szCs w:val="16"/>
        </w:rPr>
      </w:pPr>
    </w:p>
  </w:footnote>
  <w:footnote w:id="3">
    <w:p w14:paraId="2EFB163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Publicado</w:t>
      </w:r>
      <w:r w:rsidRPr="00EB3C1D">
        <w:rPr>
          <w:rFonts w:ascii="Arial Narrow" w:hAnsi="Arial Narrow" w:cs="Arial"/>
          <w:b/>
          <w:sz w:val="16"/>
          <w:szCs w:val="16"/>
        </w:rPr>
        <w:t xml:space="preserve"> </w:t>
      </w:r>
      <w:r w:rsidRPr="00EB3C1D">
        <w:rPr>
          <w:rFonts w:ascii="Arial Narrow" w:hAnsi="Arial Narrow" w:cs="Arial"/>
          <w:sz w:val="16"/>
          <w:szCs w:val="16"/>
        </w:rPr>
        <w:t>el 2 de setiembre del 2010 en el Diario Oficial El Peruano, vigente desde el 2 de octubre del 2010 y modificado por Decreto Legislativo 1308.</w:t>
      </w:r>
    </w:p>
    <w:p w14:paraId="71903D9B" w14:textId="77777777" w:rsidR="00003481" w:rsidRPr="00EB3C1D" w:rsidRDefault="00003481" w:rsidP="00003481">
      <w:pPr>
        <w:pStyle w:val="Textonotapie"/>
        <w:ind w:left="567" w:hanging="567"/>
        <w:jc w:val="both"/>
        <w:rPr>
          <w:rFonts w:ascii="Arial Narrow" w:hAnsi="Arial Narrow" w:cs="Arial"/>
          <w:sz w:val="16"/>
          <w:szCs w:val="16"/>
        </w:rPr>
      </w:pPr>
    </w:p>
  </w:footnote>
  <w:footnote w:id="4">
    <w:p w14:paraId="4598464A"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CD5CC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b/>
        <w:t>Artículo 105.- Autoridad competente.</w:t>
      </w:r>
    </w:p>
    <w:p w14:paraId="4A6CF43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E2BFF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25EB77F2"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p w14:paraId="5565332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sz w:val="16"/>
          <w:szCs w:val="16"/>
        </w:rPr>
        <w:tab/>
      </w:r>
      <w:r w:rsidRPr="00EB3C1D">
        <w:rPr>
          <w:rFonts w:ascii="Arial Narrow" w:eastAsia="Arial Narrow" w:hAnsi="Arial Narrow" w:cs="Arial"/>
          <w:b/>
          <w:bCs/>
          <w:sz w:val="16"/>
          <w:szCs w:val="16"/>
        </w:rPr>
        <w:t xml:space="preserve">LEY DE ORGANIZACIÓN Y FUNCIONES DEL INDECOPI, APROBADA POR DECRETO LEGISLATIVO 1033 </w:t>
      </w:r>
    </w:p>
    <w:p w14:paraId="2667B6B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b/>
          <w:bCs/>
          <w:sz w:val="16"/>
          <w:szCs w:val="16"/>
        </w:rPr>
        <w:tab/>
        <w:t>Artículo 27.-</w:t>
      </w:r>
      <w:r w:rsidRPr="00EB3C1D">
        <w:rPr>
          <w:rFonts w:ascii="Arial Narrow" w:eastAsia="Arial Narrow" w:hAnsi="Arial Narrow" w:cs="Arial"/>
          <w:sz w:val="16"/>
          <w:szCs w:val="16"/>
        </w:rPr>
        <w:t xml:space="preserve"> De la Comisión de Protección al Consumidor.- </w:t>
      </w:r>
    </w:p>
    <w:p w14:paraId="73D9144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EC7994" w14:textId="77777777" w:rsidR="00003481" w:rsidRPr="00EB3C1D" w:rsidRDefault="00003481" w:rsidP="00003481">
      <w:pPr>
        <w:pStyle w:val="Textonotapie"/>
        <w:tabs>
          <w:tab w:val="left" w:pos="567"/>
        </w:tabs>
        <w:ind w:right="-1"/>
        <w:jc w:val="both"/>
        <w:rPr>
          <w:rFonts w:ascii="Arial Narrow" w:eastAsia="Arial Narrow" w:hAnsi="Arial Narrow" w:cs="Arial"/>
          <w:sz w:val="16"/>
          <w:szCs w:val="16"/>
        </w:rPr>
      </w:pPr>
    </w:p>
  </w:footnote>
  <w:footnote w:id="5">
    <w:p w14:paraId="3001182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hAnsi="Arial Narrow"/>
          <w:sz w:val="16"/>
          <w:szCs w:val="16"/>
          <w:vertAlign w:val="superscript"/>
        </w:rPr>
        <w:footnoteRef/>
      </w:r>
      <w:r w:rsidRPr="00EB3C1D">
        <w:rPr>
          <w:rFonts w:ascii="Arial Narrow" w:hAnsi="Arial Narrow"/>
          <w:sz w:val="16"/>
          <w:szCs w:val="16"/>
        </w:rPr>
        <w:t xml:space="preserve"> </w:t>
      </w:r>
      <w:r w:rsidRPr="00EB3C1D">
        <w:rPr>
          <w:rFonts w:ascii="Arial Narrow" w:hAnsi="Arial Narrow"/>
          <w:sz w:val="16"/>
          <w:szCs w:val="16"/>
        </w:rPr>
        <w:tab/>
      </w:r>
      <w:r w:rsidRPr="00EB3C1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096864" w14:textId="77777777" w:rsidR="00003481" w:rsidRPr="00EB3C1D" w:rsidRDefault="00003481" w:rsidP="00003481">
      <w:pPr>
        <w:pStyle w:val="Textonotapie"/>
        <w:ind w:left="567" w:right="-1"/>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 xml:space="preserve">Artículo 18.- Idoneidad </w:t>
      </w:r>
    </w:p>
    <w:p w14:paraId="44F68956"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FF8D3F"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DA7E08" w14:textId="77777777" w:rsidR="00003481" w:rsidRPr="00EB3C1D" w:rsidRDefault="00003481" w:rsidP="00003481">
      <w:pPr>
        <w:pStyle w:val="Textonotapie"/>
        <w:ind w:left="567" w:right="-1"/>
        <w:jc w:val="both"/>
        <w:rPr>
          <w:rFonts w:ascii="Arial Narrow" w:eastAsia="Arial Narrow" w:hAnsi="Arial Narrow" w:cs="Arial Narrow"/>
          <w:sz w:val="16"/>
          <w:szCs w:val="16"/>
        </w:rPr>
      </w:pPr>
    </w:p>
    <w:p w14:paraId="2721D213"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 xml:space="preserve">Artículo 19.- Obligación de los proveedores </w:t>
      </w:r>
    </w:p>
    <w:p w14:paraId="5784DC39"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014ED3" w14:textId="77777777" w:rsidR="00003481" w:rsidRPr="00EB3C1D" w:rsidRDefault="00003481" w:rsidP="00003481">
      <w:pPr>
        <w:pStyle w:val="Textonotapie"/>
        <w:jc w:val="both"/>
        <w:rPr>
          <w:rFonts w:ascii="Arial Narrow" w:hAnsi="Arial Narrow"/>
          <w:sz w:val="16"/>
          <w:szCs w:val="16"/>
        </w:rPr>
      </w:pPr>
    </w:p>
  </w:footnote>
  <w:footnote w:id="6">
    <w:p w14:paraId="2B2237D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LEY SOBRE FACULTADES, NORMAS Y ORGANIZACIÓN DEL INDECOPI, APROBADA POR DECRETO LEGISLATIVO 807 Artículo 24.-</w:t>
      </w:r>
      <w:r w:rsidRPr="00EB3C1D">
        <w:rPr>
          <w:rFonts w:ascii="Arial Narrow" w:eastAsia="Arial Narrow" w:hAnsi="Arial Narrow" w:cs="Arial"/>
          <w:sz w:val="16"/>
          <w:szCs w:val="16"/>
        </w:rPr>
        <w:t xml:space="preserve"> El Secretario Técnico se encargará de la tramitación del procedimiento. Para ello, cuenta con las siguientes facultades:</w:t>
      </w:r>
    </w:p>
    <w:p w14:paraId="5AC5A73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6BAD074D"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c) Admitir denuncias a trámite, en aquellos casos en que la Comisión le haya delegado esta facultad. </w:t>
      </w:r>
    </w:p>
    <w:p w14:paraId="67FE0DC1"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629DD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 </w:t>
      </w:r>
    </w:p>
    <w:p w14:paraId="1A4D730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footnote>
  <w:footnote w:id="7">
    <w:p w14:paraId="2842C96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53569E8" w14:textId="77777777" w:rsidR="00003481" w:rsidRPr="00EB3C1D" w:rsidRDefault="00003481" w:rsidP="00003481">
      <w:pPr>
        <w:pStyle w:val="Textonotapie"/>
        <w:ind w:left="567" w:hanging="567"/>
        <w:jc w:val="both"/>
        <w:rPr>
          <w:rFonts w:ascii="Arial Narrow" w:hAnsi="Arial Narrow" w:cs="Arial"/>
          <w:sz w:val="16"/>
          <w:szCs w:val="16"/>
        </w:rPr>
      </w:pPr>
    </w:p>
  </w:footnote>
  <w:footnote w:id="8">
    <w:p w14:paraId="0D2CBBEE"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8325A5A" w14:textId="77777777" w:rsidR="00003481" w:rsidRPr="00EB3C1D" w:rsidRDefault="00003481" w:rsidP="00003481">
      <w:pPr>
        <w:pStyle w:val="Textonotapie"/>
        <w:ind w:left="567" w:hanging="567"/>
        <w:jc w:val="both"/>
        <w:rPr>
          <w:rFonts w:ascii="Arial Narrow" w:hAnsi="Arial Narrow" w:cs="Arial"/>
          <w:b/>
          <w:bCs/>
          <w:sz w:val="16"/>
          <w:szCs w:val="16"/>
        </w:rPr>
      </w:pPr>
      <w:r w:rsidRPr="00EB3C1D">
        <w:rPr>
          <w:rFonts w:ascii="Arial Narrow" w:hAnsi="Arial Narrow" w:cs="Arial"/>
          <w:sz w:val="16"/>
          <w:szCs w:val="16"/>
        </w:rPr>
        <w:tab/>
      </w:r>
      <w:r w:rsidRPr="00EB3C1D">
        <w:rPr>
          <w:rFonts w:ascii="Arial Narrow" w:hAnsi="Arial Narrow" w:cs="Arial"/>
          <w:b/>
          <w:bCs/>
          <w:sz w:val="16"/>
          <w:szCs w:val="16"/>
        </w:rPr>
        <w:t>Artículo 110.- Sanciones Administrativas</w:t>
      </w:r>
    </w:p>
    <w:p w14:paraId="0EC0EDB7"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1A6C2FBE"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3705095"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46D045AF" w14:textId="77777777" w:rsidR="00003481" w:rsidRPr="00EB3C1D" w:rsidRDefault="00003481" w:rsidP="00003481">
      <w:pPr>
        <w:pStyle w:val="Textonotapie"/>
        <w:tabs>
          <w:tab w:val="left" w:pos="284"/>
        </w:tabs>
        <w:ind w:left="567" w:hanging="567"/>
        <w:jc w:val="both"/>
        <w:rPr>
          <w:rFonts w:ascii="Arial Narrow" w:hAnsi="Arial Narrow" w:cs="Arial"/>
          <w:b/>
          <w:bCs/>
          <w:sz w:val="16"/>
          <w:szCs w:val="16"/>
        </w:rPr>
      </w:pPr>
    </w:p>
  </w:footnote>
  <w:footnote w:id="9">
    <w:p w14:paraId="3F0E3772"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vertAlign w:val="superscript"/>
        </w:rPr>
        <w:t xml:space="preserve"> </w:t>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1F71E755" w14:textId="77777777" w:rsidR="00003481" w:rsidRPr="00EB3C1D" w:rsidRDefault="00003481" w:rsidP="00003481">
      <w:pPr>
        <w:spacing w:after="0" w:line="240" w:lineRule="auto"/>
        <w:ind w:left="567" w:hanging="567"/>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110.- Sanciones administrativas</w:t>
      </w:r>
    </w:p>
    <w:p w14:paraId="6FC47654"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EFC552C"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leves, con una amonestación o con una multa de hasta cincuenta (50) UIT.</w:t>
      </w:r>
    </w:p>
    <w:p w14:paraId="115C5F1D"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graves, con una multa de hasta ciento cincuenta (150) UIT.</w:t>
      </w:r>
    </w:p>
    <w:p w14:paraId="1FB9A51E"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muy graves, con una multa de hasta cuatrocientos cincuenta (450) UIT.</w:t>
      </w:r>
    </w:p>
    <w:p w14:paraId="3000319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w:t>
      </w:r>
    </w:p>
  </w:footnote>
  <w:footnote w:id="10">
    <w:p w14:paraId="127C12FA"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Artículo 114.- Medidas correctivas</w:t>
      </w:r>
    </w:p>
    <w:p w14:paraId="3CF0CA7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C9472FF"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60CA82E"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Las medidas correctivas complementarias pueden dictarse de oficio o a pedido de parte.</w:t>
      </w:r>
    </w:p>
    <w:p w14:paraId="0E9CDD2F" w14:textId="77777777" w:rsidR="00003481" w:rsidRPr="00EB3C1D" w:rsidRDefault="00003481" w:rsidP="00003481">
      <w:pPr>
        <w:spacing w:after="0" w:line="240" w:lineRule="auto"/>
        <w:ind w:left="567" w:hanging="567"/>
        <w:jc w:val="both"/>
        <w:rPr>
          <w:rFonts w:ascii="Arial Narrow" w:hAnsi="Arial Narrow" w:cs="Arial"/>
          <w:sz w:val="16"/>
          <w:szCs w:val="16"/>
        </w:rPr>
      </w:pPr>
    </w:p>
    <w:p w14:paraId="32DDF9D7"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Fonts w:ascii="Arial Narrow" w:eastAsia="Arial Narrow" w:hAnsi="Arial Narrow" w:cs="Arial"/>
          <w:b/>
          <w:sz w:val="16"/>
          <w:szCs w:val="16"/>
        </w:rPr>
        <w:tab/>
        <w:t>Artículo 115.- Medidas correctivas reparadoras</w:t>
      </w:r>
    </w:p>
    <w:p w14:paraId="08C67591" w14:textId="77777777" w:rsidR="00003481" w:rsidRPr="00EB3C1D" w:rsidRDefault="00003481" w:rsidP="00003481">
      <w:pPr>
        <w:spacing w:after="0" w:line="240" w:lineRule="auto"/>
        <w:ind w:left="567" w:hanging="283"/>
        <w:jc w:val="both"/>
        <w:rPr>
          <w:rFonts w:ascii="Arial Narrow" w:eastAsia="Arial Narrow" w:hAnsi="Arial Narrow" w:cs="Arial"/>
          <w:sz w:val="16"/>
          <w:szCs w:val="16"/>
        </w:rPr>
      </w:pPr>
      <w:r w:rsidRPr="00EB3C1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098E19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Reparar productos.</w:t>
      </w:r>
    </w:p>
    <w:p w14:paraId="4413343F"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FC83F49"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030AAA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60FF8C0"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otras prestaciones u obligaciones legales o convencionales a su cargo.</w:t>
      </w:r>
    </w:p>
    <w:p w14:paraId="3DC6B20B"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AA9371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 los supuestos de pagos indebidos o en exceso, devolver estos montos, más los intereses correspondientes.</w:t>
      </w:r>
    </w:p>
    <w:p w14:paraId="18B39187"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Pagar los gastos incurridos por el consumidor para mitigar las consecuencias de la infracción administrativa.</w:t>
      </w:r>
    </w:p>
    <w:p w14:paraId="3BE29A8C"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Otras medidas reparadoras análogas de efectos equivalentes a las anteriores.</w:t>
      </w:r>
    </w:p>
    <w:p w14:paraId="7F4FB0AA" w14:textId="77777777" w:rsidR="00003481" w:rsidRPr="00EB3C1D" w:rsidRDefault="00003481" w:rsidP="00003481">
      <w:pPr>
        <w:pStyle w:val="Sinespaciado"/>
        <w:ind w:left="567"/>
        <w:jc w:val="both"/>
        <w:rPr>
          <w:rFonts w:ascii="Arial Narrow" w:hAnsi="Arial Narrow" w:cs="Arial"/>
          <w:sz w:val="16"/>
          <w:szCs w:val="16"/>
        </w:rPr>
      </w:pPr>
      <w:r w:rsidRPr="00EB3C1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F3978B9"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D91A90"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5DCD97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490355B"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5B863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393250"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p w14:paraId="3A4C1FB3" w14:textId="77777777" w:rsidR="00003481" w:rsidRPr="00EB3C1D" w:rsidRDefault="00003481" w:rsidP="00003481">
      <w:pPr>
        <w:spacing w:after="0" w:line="240" w:lineRule="auto"/>
        <w:ind w:left="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Artículo 116.- Medidas correctivas complementarias</w:t>
      </w:r>
    </w:p>
    <w:p w14:paraId="1568DA97"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2968E0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4D44F3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b. Declarar inexigibles las cláusulas que han sido identificadas como abusivas en el procedimiento. </w:t>
      </w:r>
    </w:p>
    <w:p w14:paraId="2FF0616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c. El decomiso y destrucción de la mercadería, envases, envolturas o etiquetas. </w:t>
      </w:r>
    </w:p>
    <w:p w14:paraId="33D6680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d. En caso de infracciones muy graves y de reincidencia o reiterancia: </w:t>
      </w:r>
    </w:p>
    <w:p w14:paraId="43613DF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493F94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3BCE5DD3"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6F2435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70F2D36"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C465626"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footnote>
  <w:footnote w:id="11">
    <w:p w14:paraId="2163A801" w14:textId="77777777" w:rsidR="00003481" w:rsidRPr="00EB3C1D" w:rsidRDefault="00003481" w:rsidP="00003481">
      <w:pPr>
        <w:pStyle w:val="Textonotapie"/>
        <w:tabs>
          <w:tab w:val="left" w:pos="567"/>
        </w:tabs>
        <w:ind w:left="567" w:hanging="567"/>
        <w:jc w:val="both"/>
        <w:rPr>
          <w:rFonts w:ascii="Arial Narrow" w:hAnsi="Arial Narrow" w:cs="Arial"/>
          <w:b/>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730EAAF" w14:textId="77777777" w:rsidR="00003481" w:rsidRPr="00EB3C1D" w:rsidRDefault="00003481" w:rsidP="00003481">
      <w:pPr>
        <w:pStyle w:val="Textonotapie"/>
        <w:tabs>
          <w:tab w:val="left" w:pos="567"/>
        </w:tabs>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112.- Criterios de graduación de las sanciones administrativas</w:t>
      </w:r>
    </w:p>
    <w:p w14:paraId="7AA7F783"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CF68C9"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Se consideran circunstancias atenuantes especiales, las siguientes:</w:t>
      </w:r>
    </w:p>
    <w:p w14:paraId="67F394CC"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06A055A4" w14:textId="77777777" w:rsidR="00003481" w:rsidRPr="00EB3C1D" w:rsidRDefault="00003481" w:rsidP="00003481">
      <w:pPr>
        <w:pStyle w:val="Textonotapie"/>
        <w:tabs>
          <w:tab w:val="left" w:pos="567"/>
        </w:tabs>
        <w:ind w:left="567"/>
        <w:jc w:val="both"/>
        <w:rPr>
          <w:rFonts w:ascii="Arial Narrow" w:eastAsia="Arial Narrow" w:hAnsi="Arial Narrow" w:cs="Arial"/>
          <w:sz w:val="16"/>
          <w:szCs w:val="16"/>
        </w:rPr>
      </w:pPr>
      <w:r w:rsidRPr="00EB3C1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0022DE6" w14:textId="77777777" w:rsidR="00003481" w:rsidRPr="00EB3C1D" w:rsidRDefault="00003481" w:rsidP="00003481">
      <w:pPr>
        <w:pStyle w:val="Textonotapie"/>
        <w:jc w:val="both"/>
        <w:rPr>
          <w:rFonts w:ascii="Arial Narrow" w:hAnsi="Arial Narrow" w:cs="Arial"/>
          <w:sz w:val="16"/>
          <w:szCs w:val="16"/>
        </w:rPr>
      </w:pPr>
    </w:p>
  </w:footnote>
  <w:footnote w:id="12">
    <w:p w14:paraId="7EA7A8AB" w14:textId="77777777" w:rsidR="00003481" w:rsidRPr="00EB3C1D" w:rsidRDefault="00003481" w:rsidP="00003481">
      <w:pPr>
        <w:autoSpaceDE w:val="0"/>
        <w:autoSpaceDN w:val="0"/>
        <w:adjustRightInd w:val="0"/>
        <w:spacing w:after="0" w:line="240" w:lineRule="auto"/>
        <w:ind w:left="567" w:hanging="567"/>
        <w:jc w:val="both"/>
        <w:rPr>
          <w:rFonts w:ascii="Arial Narrow" w:hAnsi="Arial Narrow" w:cs="Arial"/>
          <w:b/>
          <w:bCs/>
          <w:sz w:val="16"/>
          <w:szCs w:val="16"/>
        </w:rPr>
      </w:pPr>
      <w:r w:rsidRPr="00EB3C1D">
        <w:rPr>
          <w:rStyle w:val="Refdenotaalpie"/>
          <w:rFonts w:ascii="Arial Narrow" w:hAnsi="Arial Narrow" w:cs="Arial"/>
          <w:b/>
          <w:bCs/>
          <w:sz w:val="16"/>
          <w:szCs w:val="16"/>
          <w:vertAlign w:val="superscript"/>
        </w:rPr>
        <w:footnoteRef/>
      </w:r>
      <w:r w:rsidRPr="00EB3C1D">
        <w:rPr>
          <w:rFonts w:ascii="Arial Narrow" w:hAnsi="Arial Narrow" w:cs="Arial"/>
          <w:b/>
          <w:bCs/>
          <w:sz w:val="16"/>
          <w:szCs w:val="16"/>
        </w:rPr>
        <w:t xml:space="preserve"> </w:t>
      </w:r>
      <w:r w:rsidRPr="00EB3C1D">
        <w:rPr>
          <w:rFonts w:ascii="Arial Narrow" w:hAnsi="Arial Narrow" w:cs="Arial"/>
          <w:b/>
          <w:bCs/>
          <w:sz w:val="16"/>
          <w:szCs w:val="16"/>
        </w:rPr>
        <w:tab/>
        <w:t>DECRETO LEGISLATIVO 807, LEY SOBRE FACULTADES, NORMAS Y ORGANIZACIÓN DEL INDECOPI FACULTADES DE LAS COMISIONES Y OFICINAS DEL INDECOPI</w:t>
      </w:r>
    </w:p>
    <w:p w14:paraId="00FE9958" w14:textId="77777777" w:rsidR="00003481" w:rsidRPr="00EB3C1D" w:rsidRDefault="00003481" w:rsidP="00003481">
      <w:pPr>
        <w:pStyle w:val="NormalWeb"/>
        <w:spacing w:after="0" w:line="240" w:lineRule="auto"/>
        <w:ind w:left="567"/>
        <w:jc w:val="both"/>
        <w:rPr>
          <w:rFonts w:ascii="Arial Narrow" w:hAnsi="Arial Narrow" w:cs="Arial"/>
          <w:bCs/>
          <w:sz w:val="16"/>
          <w:szCs w:val="16"/>
        </w:rPr>
      </w:pPr>
      <w:r w:rsidRPr="00EB3C1D">
        <w:rPr>
          <w:rFonts w:ascii="Arial Narrow" w:hAnsi="Arial Narrow" w:cs="Arial"/>
          <w:b/>
          <w:sz w:val="16"/>
          <w:szCs w:val="16"/>
        </w:rPr>
        <w:t xml:space="preserve">Artículo 29.- </w:t>
      </w:r>
      <w:r w:rsidRPr="00EB3C1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24D63C4" w14:textId="77777777" w:rsidR="00003481" w:rsidRPr="00EB3C1D" w:rsidRDefault="00003481" w:rsidP="00003481">
      <w:pPr>
        <w:pStyle w:val="NormalWeb"/>
        <w:spacing w:after="0" w:line="240" w:lineRule="auto"/>
        <w:ind w:left="567"/>
        <w:jc w:val="both"/>
        <w:rPr>
          <w:rFonts w:ascii="Arial Narrow" w:hAnsi="Arial Narrow" w:cs="Arial"/>
          <w:sz w:val="16"/>
          <w:szCs w:val="16"/>
        </w:rPr>
      </w:pPr>
    </w:p>
  </w:footnote>
  <w:footnote w:id="13">
    <w:p w14:paraId="2DF922C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9B82A06" w14:textId="77777777" w:rsidR="00003481" w:rsidRPr="00EB3C1D" w:rsidRDefault="00003481" w:rsidP="00003481">
      <w:pPr>
        <w:pStyle w:val="Textonotapie"/>
        <w:ind w:left="1134" w:hanging="567"/>
        <w:jc w:val="both"/>
        <w:rPr>
          <w:rFonts w:ascii="Arial Narrow" w:hAnsi="Arial Narrow" w:cs="Arial"/>
          <w:b/>
          <w:bCs/>
          <w:sz w:val="16"/>
          <w:szCs w:val="16"/>
        </w:rPr>
      </w:pPr>
      <w:r w:rsidRPr="00EB3C1D">
        <w:rPr>
          <w:rFonts w:ascii="Arial Narrow" w:hAnsi="Arial Narrow" w:cs="Arial"/>
          <w:b/>
          <w:bCs/>
          <w:sz w:val="16"/>
          <w:szCs w:val="16"/>
        </w:rPr>
        <w:t>Artículo 20.- Modalidades de notificación</w:t>
      </w:r>
    </w:p>
    <w:p w14:paraId="3930FA14"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6F6993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5FFB6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481"/>
    <w:rsid w:val="00014D19"/>
    <w:rsid w:val="000153EC"/>
    <w:rsid w:val="000313B8"/>
    <w:rsid w:val="00042768"/>
    <w:rsid w:val="00043A1C"/>
    <w:rsid w:val="00044C17"/>
    <w:rsid w:val="00080193"/>
    <w:rsid w:val="0008134D"/>
    <w:rsid w:val="000A1CD5"/>
    <w:rsid w:val="000A2C5A"/>
    <w:rsid w:val="000C03E0"/>
    <w:rsid w:val="000C186B"/>
    <w:rsid w:val="000C4DDA"/>
    <w:rsid w:val="000D0345"/>
    <w:rsid w:val="000D0811"/>
    <w:rsid w:val="000E04C3"/>
    <w:rsid w:val="000E5C8E"/>
    <w:rsid w:val="000E6429"/>
    <w:rsid w:val="00107A1A"/>
    <w:rsid w:val="00121544"/>
    <w:rsid w:val="00131702"/>
    <w:rsid w:val="0015528C"/>
    <w:rsid w:val="00164BA4"/>
    <w:rsid w:val="00166964"/>
    <w:rsid w:val="001817A1"/>
    <w:rsid w:val="0019248B"/>
    <w:rsid w:val="001938CF"/>
    <w:rsid w:val="001B51BB"/>
    <w:rsid w:val="001B5674"/>
    <w:rsid w:val="001B56A2"/>
    <w:rsid w:val="001B6FB2"/>
    <w:rsid w:val="001B6FF8"/>
    <w:rsid w:val="001D1E53"/>
    <w:rsid w:val="001D3F79"/>
    <w:rsid w:val="001E0AF6"/>
    <w:rsid w:val="001F344A"/>
    <w:rsid w:val="002024D8"/>
    <w:rsid w:val="00215307"/>
    <w:rsid w:val="00251562"/>
    <w:rsid w:val="002815EC"/>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4251B6"/>
    <w:rsid w:val="00430C04"/>
    <w:rsid w:val="00453840"/>
    <w:rsid w:val="0047310F"/>
    <w:rsid w:val="00487837"/>
    <w:rsid w:val="004B0B44"/>
    <w:rsid w:val="004B1E5F"/>
    <w:rsid w:val="004C4BF2"/>
    <w:rsid w:val="004D0925"/>
    <w:rsid w:val="004D7945"/>
    <w:rsid w:val="004E57D6"/>
    <w:rsid w:val="004F1116"/>
    <w:rsid w:val="00515328"/>
    <w:rsid w:val="00537A7E"/>
    <w:rsid w:val="00537BD7"/>
    <w:rsid w:val="00544EBE"/>
    <w:rsid w:val="00547BF9"/>
    <w:rsid w:val="005505B7"/>
    <w:rsid w:val="00560BB6"/>
    <w:rsid w:val="005636EE"/>
    <w:rsid w:val="00565126"/>
    <w:rsid w:val="0058044E"/>
    <w:rsid w:val="005D7A26"/>
    <w:rsid w:val="005E5407"/>
    <w:rsid w:val="005F38F3"/>
    <w:rsid w:val="00601F77"/>
    <w:rsid w:val="00626395"/>
    <w:rsid w:val="00654587"/>
    <w:rsid w:val="00657D0C"/>
    <w:rsid w:val="0068116E"/>
    <w:rsid w:val="006D723E"/>
    <w:rsid w:val="006E20FA"/>
    <w:rsid w:val="006F0D03"/>
    <w:rsid w:val="006F29B3"/>
    <w:rsid w:val="00711750"/>
    <w:rsid w:val="00714623"/>
    <w:rsid w:val="00735F8D"/>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84AB2"/>
    <w:rsid w:val="00890B1F"/>
    <w:rsid w:val="0089579A"/>
    <w:rsid w:val="00895AB6"/>
    <w:rsid w:val="00896A8E"/>
    <w:rsid w:val="008A211A"/>
    <w:rsid w:val="008A2912"/>
    <w:rsid w:val="008C6BCC"/>
    <w:rsid w:val="008C7DBE"/>
    <w:rsid w:val="008E2E5A"/>
    <w:rsid w:val="008E6BA0"/>
    <w:rsid w:val="008E746F"/>
    <w:rsid w:val="0090719B"/>
    <w:rsid w:val="00947FE2"/>
    <w:rsid w:val="00956736"/>
    <w:rsid w:val="009606E6"/>
    <w:rsid w:val="00965F47"/>
    <w:rsid w:val="009805B9"/>
    <w:rsid w:val="00983F50"/>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B4327"/>
    <w:rsid w:val="00AB48AC"/>
    <w:rsid w:val="00AC5DF4"/>
    <w:rsid w:val="00AC634C"/>
    <w:rsid w:val="00AE2D20"/>
    <w:rsid w:val="00B20DDF"/>
    <w:rsid w:val="00B27062"/>
    <w:rsid w:val="00B37A7A"/>
    <w:rsid w:val="00B45EBC"/>
    <w:rsid w:val="00B51240"/>
    <w:rsid w:val="00B71A7D"/>
    <w:rsid w:val="00B739FB"/>
    <w:rsid w:val="00B743E1"/>
    <w:rsid w:val="00B85089"/>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83FD8"/>
    <w:rsid w:val="00D95607"/>
    <w:rsid w:val="00DA02A5"/>
    <w:rsid w:val="00DA44BD"/>
    <w:rsid w:val="00DA79A0"/>
    <w:rsid w:val="00DB05E2"/>
    <w:rsid w:val="00DB5CCB"/>
    <w:rsid w:val="00DB6197"/>
    <w:rsid w:val="00DC00FF"/>
    <w:rsid w:val="00DD0EE7"/>
    <w:rsid w:val="00DE4803"/>
    <w:rsid w:val="00DE7477"/>
    <w:rsid w:val="00DE7EA8"/>
    <w:rsid w:val="00DF2BC4"/>
    <w:rsid w:val="00E142DD"/>
    <w:rsid w:val="00E2296F"/>
    <w:rsid w:val="00E500B6"/>
    <w:rsid w:val="00E532F2"/>
    <w:rsid w:val="00E55AB3"/>
    <w:rsid w:val="00E6140E"/>
    <w:rsid w:val="00E67D34"/>
    <w:rsid w:val="00E95728"/>
    <w:rsid w:val="00EC59FB"/>
    <w:rsid w:val="00ED0922"/>
    <w:rsid w:val="00ED4B2D"/>
    <w:rsid w:val="00ED5D86"/>
    <w:rsid w:val="00ED6393"/>
    <w:rsid w:val="00EE3204"/>
    <w:rsid w:val="00F01410"/>
    <w:rsid w:val="00F14BCC"/>
    <w:rsid w:val="00F2348A"/>
    <w:rsid w:val="00F71384"/>
    <w:rsid w:val="00F754DE"/>
    <w:rsid w:val="00F85C52"/>
    <w:rsid w:val="00F954C6"/>
    <w:rsid w:val="00FB44B8"/>
    <w:rsid w:val="00FB6AAD"/>
    <w:rsid w:val="00FE1FBD"/>
    <w:rsid w:val="00FE63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1839</Words>
  <Characters>9659</Characters>
  <Application>Microsoft Office Word</Application>
  <DocSecurity>0</DocSecurity>
  <Lines>172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2026-02-05T03:38:00Z</dcterms:modified>
</cp:coreProperties>
</file>