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sidRPr="00B05CA3">
        <w:rPr>
          <w:rFonts w:ascii="Arial Narrow" w:eastAsia="Times New Roman" w:hAnsi="Arial Narrow" w:cs="Times New Roman"/>
          <w:b/>
          <w:bCs/>
          <w:color w:val="000000"/>
          <w:kern w:val="0"/>
          <w:shd w:val="clear" w:color="auto" w:fill="FFFFFF"/>
          <w:lang w:eastAsia="es-PE"/>
          <w14:ligatures w14:val="none"/>
        </w:rPr>
        <w:t>2518-2025</w:t>
      </w:r>
      <w:r w:rsidRPr="00B05CA3">
        <w:rPr>
          <w:rFonts w:ascii="Arial Narrow" w:eastAsia="Times New Roman" w:hAnsi="Arial Narrow" w:cs="Times New Roman"/>
          <w:b/>
          <w:bCs/>
          <w:color w:val="000000"/>
          <w:kern w:val="0"/>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
      </w:r>
      <w:r w:rsidRPr="006C3CF1">
        <w:rPr>
          <w:rFonts w:ascii="Arial Narrow" w:eastAsia="Arial Narrow" w:hAnsi="Arial Narrow" w:cs="Arial Narrow"/>
          <w:b/>
          <w:color w:val="000000"/>
          <w:kern w:val="0"/>
          <w:lang w:eastAsia="es-PE"/>
          <w14:ligatures w14:val="none"/>
        </w:rPr>
        <w:t xml:space="preserve"/>
      </w:r>
      <w:r w:rsidR="006C3CF1" w:rsidRPr="006C3CF1">
        <w:rPr>
          <w:rFonts w:ascii="Arial Narrow" w:eastAsia="Arial Narrow" w:hAnsi="Arial Narrow" w:cs="Arial Narrow"/>
          <w:b/>
          <w:color w:val="000000"/>
          <w:kern w:val="0"/>
          <w:lang w:eastAsia="es-PE"/>
          <w14:ligatures w14:val="none"/>
        </w:rPr>
        <w:t/>
      </w:r>
      <w:r w:rsidRPr="006C3CF1">
        <w:rPr>
          <w:rFonts w:ascii="Arial Narrow" w:eastAsia="Arial Narrow" w:hAnsi="Arial Narrow" w:cs="Arial Narrow"/>
          <w:b/>
          <w:color w:val="000000"/>
          <w:kern w:val="0"/>
          <w:lang w:eastAsia="es-PE"/>
          <w14:ligatures w14:val="none"/>
        </w:rPr>
        <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LA POSITIVA VIDA SEGUROS Y REASEGUROS S.A. </w:t>
      </w:r>
      <w:r w:rsidRPr="006C3CF1">
        <w:rPr>
          <w:rFonts w:ascii="Arial Narrow" w:eastAsia="Arial Narrow" w:hAnsi="Arial Narrow" w:cs="Arial Narrow"/>
          <w:b/>
          <w:color w:val="000000"/>
          <w:kern w:val="0"/>
          <w:lang w:eastAsia="es-PE"/>
          <w14:ligatures w14:val="none"/>
        </w:rPr>
        <w:t>(</w:t>
      </w:r>
      <w:r w:rsidR="006C3CF1" w:rsidRPr="006C3CF1">
        <w:rPr>
          <w:rFonts w:ascii="Arial Narrow" w:eastAsia="Arial Narrow" w:hAnsi="Arial Narrow" w:cs="Arial Narrow"/>
          <w:b/>
          <w:color w:val="000000"/>
          <w:kern w:val="0"/>
          <w:lang w:eastAsia="es-PE"/>
          <w14:ligatures w14:val="none"/>
        </w:rPr>
        <w:t>LA POSITIVA VIDA</w:t>
      </w:r>
      <w:r w:rsidRPr="006C3C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A460D">
        <w:rPr>
          <w:rFonts w:ascii="Arial Narrow" w:eastAsia="Times New Roman" w:hAnsi="Arial Narrow" w:cs="Times New Roman"/>
          <w:color w:val="000000"/>
          <w:kern w:val="0"/>
          <w:shd w:val="clear" w:color="auto" w:fill="FFFFFF"/>
          <w:lang w:eastAsia="es-PE"/>
          <w14:ligatures w14:val="none"/>
        </w:rPr>
        <w:t>14</w:t>
      </w:r>
      <w:r w:rsidRPr="00B05CA3">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05CA3">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67E7">
        <w:rPr>
          <w:rFonts w:ascii="Arial Narrow" w:eastAsia="Times New Roman" w:hAnsi="Arial Narrow" w:cs="Arial"/>
          <w:color w:val="000000"/>
          <w:kern w:val="0"/>
          <w:lang w:val="es-ES" w:eastAsia="es-ES"/>
          <w14:ligatures w14: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Times New Roman" w:hAnsi="Arial Narrow" w:cs="Arial"/>
          <w:color w:val="000000"/>
          <w:kern w:val="0"/>
          <w:lang w:val="es-ES" w:eastAsia="es-ES"/>
          <w14:ligatures w14:val="none"/>
        </w:rPr>
        <w:t/>
      </w:r>
      <w:r w:rsidRPr="00C567E7">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w:r>
      <w:r w:rsidRPr="00491FCE">
        <w:rPr>
          <w:rFonts w:ascii="Arial Narrow" w:eastAsia="Times New Roman" w:hAnsi="Arial Narrow" w:cs="Arial"/>
          <w:color w:val="000000"/>
          <w:kern w:val="0"/>
          <w:lang w:val="es-ES" w:eastAsia="es-ES"/>
          <w14:ligatures w14:val="none"/>
        </w:rPr>
        <w:t xml:space="preserve"/>
      </w:r>
      <w:r w:rsidR="00996DC2" w:rsidRPr="00491FCE">
        <w:rPr>
          <w:rFonts w:ascii="Arial Narrow" w:eastAsia="Calibri" w:hAnsi="Arial Narrow" w:cs="Arial"/>
          <w:kern w:val="0"/>
          <w14:ligatures w14:val="none"/>
        </w:rPr>
        <w:t/>
      </w:r>
      <w:r w:rsidRPr="00491FCE">
        <w:rPr>
          <w:rFonts w:ascii="Arial Narrow" w:eastAsia="Calibri" w:hAnsi="Arial Narrow" w:cs="Arial"/>
          <w:kern w:val="0"/>
          <w14:ligatures w14:val="none"/>
        </w:rPr>
        <w:t xml:space="preserve"/>
      </w:r>
      <w:r w:rsidR="00C567E7" w:rsidRPr="00491FCE">
        <w:rPr>
          <w:rFonts w:ascii="Arial Narrow" w:eastAsia="Calibri" w:hAnsi="Arial Narrow" w:cs="Arial"/>
          <w:kern w:val="0"/>
          <w14:ligatures w14:val="none"/>
        </w:rPr>
        <w:t xml:space="preserve"/>
      </w:r>
      <w:r w:rsidRPr="00491FCE">
        <w:rPr>
          <w:rFonts w:ascii="Arial Narrow" w:eastAsia="Calibri" w:hAnsi="Arial Narrow" w:cs="Arial"/>
          <w:kern w:val="0"/>
          <w14:ligatures w14:val="none"/>
        </w:rPr>
        <w:t/>
      </w:r>
      <w:r w:rsidRPr="00491FCE">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color w:val="000000"/>
          <w:kern w:val="0"/>
          <w:lang w:val="es-ES" w:eastAsia="es-ES"/>
          <w14:ligatures w14:val="none"/>
        </w:rPr>
        <w:t/>
      </w:r>
      <w:r w:rsidRPr="00491FCE">
        <w:rPr>
          <w:rStyle w:val="Refdenotaalpie"/>
          <w:rFonts w:ascii="Arial Narrow" w:eastAsia="Times New Roman" w:hAnsi="Arial Narrow" w:cs="Times New Roman"/>
          <w:color w:val="000000"/>
          <w:kern w:val="0"/>
          <w:vertAlign w:val="superscript"/>
          <w:lang w:val="es-ES" w:eastAsia="es-ES"/>
          <w14:ligatures w14:val="none"/>
        </w:rPr>
        <w:footnoteReference w:id="1"/>
      </w:r>
      <w:r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bCs/>
          <w:color w:val="000000"/>
          <w:kern w:val="0"/>
          <w:lang w:val="es-ES" w:eastAsia="es-ES"/>
          <w14:ligatures w14:val="none"/>
        </w:rPr>
        <w:t/>
      </w:r>
    </w:p>
    <w:p w14:paraId="3AD3B7C6"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Times New Roman" w:hAnsi="Arial Narrow" w:cs="Arial"/>
          <w:color w:val="000000" w:themeColor="text1"/>
          <w:lang w:eastAsia="es-ES"/>
        </w:rPr>
        <w:t xml:space="preserve"/>
      </w:r>
      <w:r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w:r>
      <w:r w:rsidR="00E34BEE">
        <w:rPr>
          <w:rFonts w:ascii="Arial Narrow" w:eastAsia="Times New Roman" w:hAnsi="Arial Narrow" w:cs="Arial"/>
          <w:color w:val="000000" w:themeColor="text1"/>
          <w:lang w:eastAsia="es-ES"/>
        </w:rPr>
        <w:t xml:space="preserve"/>
      </w:r>
      <w:r w:rsidR="00E34BEE" w:rsidRPr="00E34BEE">
        <w:rPr>
          <w:rFonts w:ascii="Arial Narrow" w:eastAsia="Times New Roman" w:hAnsi="Arial Narrow" w:cs="Arial"/>
          <w:color w:val="000000" w:themeColor="text1"/>
          <w:lang w:eastAsia="es-ES"/>
        </w:rPr>
        <w:t/>
      </w:r>
      <w:r w:rsidR="304D6728"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xml:space="preserve"/>
      </w:r>
      <w:r w:rsidRPr="00703DE8">
        <w:rPr>
          <w:rFonts w:ascii="Arial Narrow" w:eastAsia="Times New Roman" w:hAnsi="Arial Narrow" w:cs="Arial"/>
          <w:color w:val="000000" w:themeColor="text1"/>
          <w:lang w:eastAsia="es-ES"/>
        </w:rPr>
        <w:t xml:space="preserve"/>
      </w:r>
      <w:r w:rsidR="304D6728" w:rsidRPr="00703DE8">
        <w:rPr>
          <w:rFonts w:ascii="Arial Narrow" w:eastAsia="Times New Roman" w:hAnsi="Arial Narrow" w:cs="Arial"/>
          <w:color w:val="000000" w:themeColor="text1"/>
          <w:lang w:eastAsia="es-ES"/>
        </w:rPr>
        <w:t xml:space="preserve"/>
      </w:r>
      <w:r w:rsidR="00ED0AE1" w:rsidRPr="00703DE8">
        <w:rPr>
          <w:rFonts w:ascii="Arial Narrow" w:eastAsia="Times New Roman" w:hAnsi="Arial Narrow" w:cs="Arial"/>
          <w:color w:val="000000" w:themeColor="text1"/>
          <w:lang w:eastAsia="es-ES"/>
        </w:rPr>
        <w:t/>
      </w:r>
      <w:r w:rsidR="304D6728" w:rsidRPr="00703DE8">
        <w:rPr>
          <w:rFonts w:ascii="Arial Narrow" w:eastAsia="Times New Roman" w:hAnsi="Arial Narrow" w:cs="Arial"/>
          <w:color w:val="000000" w:themeColor="text1"/>
          <w:lang w:eastAsia="es-ES"/>
        </w:rPr>
        <w:t xml:space="preserve"/>
      </w:r>
    </w:p>
    <w:p w14:paraId="6B21F197" w14: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w14:paraId="1F4D0591" w14:textId="77777777" w:rsidR="00B764BE" w:rsidRPr="00491FCE" w:rsidRDefault="00B764BE" w:rsidP="00472CB2">
      <w:pPr>
        <w:spacing w:after="0" w:line="240" w:lineRule="auto"/>
        <w:jc w:val="both"/>
        <w:rPr>
          <w:rFonts w:ascii="Arial Narrow" w:eastAsia="Times New Roman" w:hAnsi="Arial Narrow" w:cs="Arial"/>
          <w:color w:val="000000"/>
          <w:kern w:val="0"/>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Times New Roman" w:hAnsi="Arial Narrow" w:cs="Arial"/>
          <w:color w:val="000000"/>
          <w:kern w:val="0"/>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61CF">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BB428C" w:rsidRPr="00E561CF">
        <w:rPr>
          <w:rFonts w:ascii="Arial Narrow" w:eastAsia="Times New Roman" w:hAnsi="Arial Narrow" w:cs="Arial"/>
          <w:color w:val="000000" w:themeColor="text1"/>
          <w:lang w:eastAsia="es-ES"/>
        </w:rPr>
        <w:t/>
      </w:r>
      <w:r w:rsidR="00BB428C"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w:r>
      <w:r w:rsidR="00D078F2" w:rsidRPr="00E561CF">
        <w:rPr>
          <w:rFonts w:ascii="Arial Narrow" w:eastAsia="Times New Roman" w:hAnsi="Arial Narrow" w:cs="Arial"/>
          <w:color w:val="000000"/>
          <w:kern w:val="0"/>
          <w:lang w:val="es-ES" w:eastAsia="es-ES"/>
          <w14:ligatures w14:val="none"/>
        </w:rPr>
        <w:t/>
      </w:r>
      <w:proofErr w:type="spellStart"/>
      <w:r w:rsidR="00D078F2" w:rsidRPr="00E561CF">
        <w:rPr>
          <w:rFonts w:ascii="Arial Narrow" w:eastAsia="Times New Roman" w:hAnsi="Arial Narrow" w:cs="Arial"/>
          <w:color w:val="000000"/>
          <w:kern w:val="0"/>
          <w:lang w:val="es-ES" w:eastAsia="es-ES"/>
          <w14:ligatures w14:val="none"/>
        </w:rPr>
        <w:t/>
      </w:r>
      <w:proofErr w:type="spellEnd"/>
      <w:r w:rsidR="00D078F2"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F94D5D" w:rsidRPr="00E561CF">
        <w:rPr>
          <w:rFonts w:ascii="Arial Narrow" w:eastAsia="Times New Roman" w:hAnsi="Arial Narrow" w:cs="Arial"/>
          <w:color w:val="000000"/>
          <w:kern w:val="0"/>
          <w:lang w:val="es-ES" w:eastAsia="es-ES"/>
          <w14:ligatures w14:val="none"/>
        </w:rPr>
        <w:t xml:space="preserve"/>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561C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vertAlign w:val="superscript"/>
          <w14:ligatures w14:val="none"/>
        </w:rPr>
        <w:footnoteReference w:id="2"/>
      </w:r>
      <w:r w:rsidRPr="00E561CF">
        <w:rPr>
          <w:rFonts w:ascii="Arial Narrow" w:eastAsia="Times New Roman" w:hAnsi="Arial Narrow" w:cs="Segoe UI"/>
          <w:color w:val="000000"/>
          <w:kern w:val="0"/>
          <w:lang w:eastAsia="es-PE"/>
          <w14:ligatures w14:val="none"/>
        </w:rPr>
        <w:t xml:space="preserve">, </w:t>
      </w:r>
      <w:r w:rsidR="00121544" w:rsidRPr="00E561CF">
        <w:rPr>
          <w:rFonts w:ascii="Arial Narrow" w:eastAsia="Times New Roman" w:hAnsi="Arial Narrow" w:cs="Segoe UI"/>
          <w:color w:val="000000"/>
          <w:kern w:val="0"/>
          <w:lang w:eastAsia="es-PE"/>
          <w14:ligatures w14:val="none"/>
        </w:rPr>
        <w:t xml:space="preserve">considera </w:t>
      </w:r>
      <w:r w:rsidR="00121544" w:rsidRPr="00E561CF">
        <w:rPr>
          <w:rFonts w:ascii="Arial Narrow" w:eastAsia="Arial Narrow" w:hAnsi="Arial Narrow" w:cs="Arial Narrow"/>
          <w:kern w:val="0"/>
          <w14:ligatures w14:val="none"/>
        </w:rPr>
        <w:t xml:space="preserve">que el hecho denunciado, </w:t>
      </w:r>
      <w:bookmarkStart w:id="5" w:name="_Hlk211591623"/>
      <w:r w:rsidR="00121544" w:rsidRPr="00E561CF">
        <w:rPr>
          <w:rFonts w:ascii="Arial Narrow" w:eastAsia="Arial Narrow" w:hAnsi="Arial Narrow" w:cs="Arial Narrow"/>
          <w:kern w:val="0"/>
          <w14:ligatures w14: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w14:ligatures w14:val="none"/>
        </w:rPr>
        <w:t xml:space="preserve">la </w:t>
      </w:r>
      <w:r w:rsidR="001F163D" w:rsidRPr="001F163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w14:ligatures w14:val="none"/>
        </w:rPr>
        <w:t/>
      </w:r>
      <w:proofErr w:type="spellEnd"/>
      <w:r w:rsidR="001F163D" w:rsidRPr="001F163D">
        <w:rPr>
          <w:rFonts w:ascii="Arial Narrow" w:eastAsia="Times New Roman" w:hAnsi="Arial Narrow" w:cs="Times New Roman"/>
          <w:color w:val="000000"/>
          <w:kern w:val="0"/>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y 19</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del Código</w:t>
      </w:r>
      <w:bookmarkStart w:id="8" w:name="_Hlk213160896"/>
      <w:bookmarkEnd w:id="6"/>
      <w:r w:rsidR="00711750" w:rsidRPr="00E561CF">
        <w:rPr>
          <w:rStyle w:val="Refdenotaalpie"/>
          <w:rFonts w:ascii="Arial Narrow" w:eastAsia="Arial Narrow" w:hAnsi="Arial Narrow" w:cs="Arial"/>
          <w:kern w:val="0"/>
          <w:vertAlign w:val="superscript"/>
          <w14:ligatures w14:val="none"/>
        </w:rPr>
        <w:footnoteReference w:id="3"/>
      </w:r>
      <w:bookmarkEnd w:id="8"/>
      <w:r w:rsidR="00711750" w:rsidRPr="00E561CF">
        <w:rPr>
          <w:rFonts w:ascii="Arial Narrow" w:eastAsia="Arial Narrow" w:hAnsi="Arial Narrow" w:cs="Arial Narrow"/>
          <w:kern w:val="0"/>
          <w14:ligatures w14:val="none"/>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561C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w14:ligatures w14:val="none"/>
        </w:rPr>
        <w:t/>
      </w:r>
      <w:proofErr w:type="spellEnd"/>
      <w:r w:rsidR="005256FD" w:rsidRPr="005256FD">
        <w:rPr>
          <w:rFonts w:ascii="Arial Narrow" w:eastAsia="Times New Roman" w:hAnsi="Arial Narrow" w:cs="Times New Roman"/>
          <w:color w:val="000000"/>
          <w:kern w:val="0"/>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y 19</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del Código</w:t>
      </w:r>
      <w:r w:rsidRPr="00E561CF">
        <w:rPr>
          <w:rFonts w:ascii="Arial Narrow" w:eastAsia="Arial Narrow" w:hAnsi="Arial Narrow" w:cs="Arial"/>
          <w:bCs/>
          <w:color w:val="000000"/>
          <w:kern w:val="0"/>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Calibri" w:hAnsi="Arial Narrow" w:cs="Arial Narrow"/>
          <w:kern w:val="0"/>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561C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561CF">
        <w:rPr>
          <w:rStyle w:val="Refdenotaalpie"/>
          <w:rFonts w:ascii="Arial Narrow" w:eastAsia="Arial Narrow" w:hAnsi="Arial Narrow" w:cs="Arial Narrow"/>
          <w:kern w:val="0"/>
          <w:vertAlign w:val="superscript"/>
          <w14:ligatures w14:val="none"/>
        </w:rPr>
        <w:footnoteReference w:id="4"/>
      </w:r>
      <w:r w:rsidRPr="00E561CF">
        <w:rPr>
          <w:rFonts w:ascii="Arial Narrow" w:eastAsia="Arial" w:hAnsi="Arial Narrow" w:cs="Arial"/>
          <w:color w:val="000000"/>
          <w:kern w:val="0"/>
          <w:lang w:eastAsia="es-PE"/>
          <w14:ligatures w14:val="none"/>
        </w:rPr>
        <w:t>.</w:t>
      </w:r>
    </w:p>
    <w:p w14:paraId="60A40136" w14:textId="77777777" w:rsidR="00472CB2" w:rsidRPr="00472CB2" w:rsidRDefault="00472CB2" w:rsidP="00472CB2">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w14:ligatures w14:val="none"/>
        </w:rPr>
        <w:t xml:space="preserve">requerir </w:t>
      </w:r>
      <w:r w:rsidR="00932834" w:rsidRPr="00932834">
        <w:rPr>
          <w:rFonts w:ascii="Arial Narrow" w:eastAsia="Times New Roman" w:hAnsi="Arial Narrow" w:cs="Arial"/>
          <w:color w:val="000000"/>
          <w:kern w:val="0"/>
          <w:lang w:val="es-ES" w:eastAsia="es-ES"/>
          <w14:ligatures w14:val="none"/>
        </w:rPr>
        <w:t>a la compañía aseguradora</w:t>
      </w:r>
      <w:r w:rsidRPr="0093283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w14:ligatures w14:val="none"/>
        </w:rPr>
        <w:t xml:space="preserve">guiente: </w:t>
      </w:r>
      <w:r w:rsidR="007B1F0A" w:rsidRPr="007B1F0A">
        <w:rPr>
          <w:rFonts w:ascii="Arial Narrow" w:eastAsia="Times New Roman" w:hAnsi="Arial Narrow" w:cs="Arial"/>
          <w:color w:val="000000"/>
          <w:kern w:val="0"/>
          <w:lang w:val="es-ES" w:eastAsia="es-ES"/>
          <w14:ligatures w14: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w14:ligatures w14:val="none"/>
        </w:rPr>
        <w:t/>
      </w:r>
      <w:proofErr w:type="spellEnd"/>
      <w:r w:rsidR="007B1F0A" w:rsidRPr="007B1F0A">
        <w:rPr>
          <w:rFonts w:ascii="Arial Narrow" w:eastAsia="Times New Roman" w:hAnsi="Arial Narrow" w:cs="Arial"/>
          <w:color w:val="000000"/>
          <w:kern w:val="0"/>
          <w:lang w:val="es-ES" w:eastAsia="es-ES"/>
          <w14:ligatures w14: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w14:ligatures w14:val="none"/>
        </w:rPr>
        <w:t>ii</w:t>
      </w:r>
      <w:proofErr w:type="spellEnd"/>
      <w:r w:rsidR="007B1F0A" w:rsidRPr="007B1F0A">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w14:ligatures w14:val="none"/>
        </w:rPr>
        <w:lastRenderedPageBreak/>
        <w:t>de la póliza; y, (</w:t>
      </w:r>
      <w:proofErr w:type="spellStart"/>
      <w:r w:rsidR="007B1F0A" w:rsidRPr="007B1F0A">
        <w:rPr>
          <w:rFonts w:ascii="Arial Narrow" w:eastAsia="Times New Roman" w:hAnsi="Arial Narrow" w:cs="Arial"/>
          <w:color w:val="000000"/>
          <w:kern w:val="0"/>
          <w:lang w:val="es-ES" w:eastAsia="es-ES"/>
          <w14:ligatures w14:val="none"/>
        </w:rPr>
        <w:t>iii</w:t>
      </w:r>
      <w:proofErr w:type="spellEnd"/>
      <w:r w:rsidR="007B1F0A" w:rsidRPr="007B1F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40BE44E6" w14:textId="57F45142" w:rsidR="00121544" w:rsidRPr="009E0535" w:rsidRDefault="00CA59A2" w:rsidP="00472CB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octubre de 2025 interpuesta por la señora [APELLIDO] Gómez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008947F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hAnsi="Arial Narrow" w:cs="Arial"/>
          <w:bCs/>
          <w:spacing w:val="-3"/>
          <w:kern w:val="0"/>
          <w14:ligatures w14:val="none"/>
        </w:rPr>
        <w:t/>
      </w:r>
      <w:r w:rsidR="008947FC" w:rsidRPr="004E7484">
        <w:rPr>
          <w:rFonts w:ascii="Arial Narrow" w:hAnsi="Arial Narrow" w:cs="Arial"/>
          <w:bCs/>
          <w:spacing w:val="-3"/>
          <w:kern w:val="0"/>
          <w14:ligatures w14:val="none"/>
        </w:rPr>
        <w:t xml:space="preserve"/>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00472CB2" w:rsidRPr="004E7484">
        <w:rPr>
          <w:rFonts w:ascii="Arial Narrow" w:eastAsia="Times New Roman" w:hAnsi="Arial Narrow" w:cs="Times New Roman"/>
          <w:color w:val="000000"/>
          <w:kern w:val="0"/>
          <w:shd w:val="clear" w:color="auto" w:fill="FFFFFF"/>
          <w:lang w:eastAsia="es-PE"/>
          <w14:ligatures w14:val="none"/>
        </w:rPr>
        <w:t/>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91F8B" w:rsidRPr="00A91F8B">
        <w:rPr>
          <w:rFonts w:ascii="Arial Narrow" w:eastAsia="Times New Roman" w:hAnsi="Arial Narrow" w:cs="Times New Roman"/>
          <w:color w:val="000000"/>
          <w:kern w:val="0"/>
          <w:shd w:val="clear" w:color="auto" w:fill="FFFFFF"/>
          <w:lang w:eastAsia="es-PE"/>
          <w14:ligatures w14:val="none"/>
        </w:rPr>
        <w:t/>
      </w:r>
      <w:r w:rsidRPr="00A91F8B">
        <w:rPr>
          <w:rFonts w:ascii="Arial Narrow" w:eastAsia="Times New Roman" w:hAnsi="Arial Narrow" w:cs="Times New Roman"/>
          <w:color w:val="000000"/>
          <w:kern w:val="0"/>
          <w:shd w:val="clear" w:color="auto" w:fill="FFFFFF"/>
          <w:lang w:eastAsia="es-PE"/>
          <w14:ligatures w14:val="none"/>
        </w:rPr>
        <w:t xml:space="preserve"/>
      </w:r>
      <w:r w:rsidR="00121544" w:rsidRPr="00A91F8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72CB2">
      <w:pPr>
        <w:spacing w:after="0" w:line="240" w:lineRule="auto"/>
        <w:jc w:val="both"/>
        <w:rPr>
          <w:rFonts w:ascii="Arial Narrow" w:eastAsia="Calibri" w:hAnsi="Arial Narrow" w:cs="Arial Narrow"/>
          <w:color w:val="000000"/>
          <w:kern w:val="0"/>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w14:ligatures w14:val="none"/>
        </w:rPr>
        <w:t xml:space="preserve">la compañía aseguradora </w:t>
      </w:r>
      <w:r w:rsidR="00F94D5D" w:rsidRPr="001F163D">
        <w:rPr>
          <w:rFonts w:ascii="Arial Narrow" w:eastAsia="Times New Roman" w:hAnsi="Arial Narrow" w:cs="Times New Roman"/>
          <w:kern w:val="0"/>
          <w:shd w:val="clear" w:color="auto" w:fill="FFFFFF"/>
          <w:lang w:eastAsia="es-PE"/>
          <w14:ligatures w14: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w14:ligatures w14:val="none"/>
        </w:rPr>
        <w:t>de</w:t>
      </w:r>
      <w:r w:rsidR="00F94D5D" w:rsidRPr="001F163D">
        <w:rPr>
          <w:rFonts w:ascii="Arial Narrow" w:eastAsia="Times New Roman" w:hAnsi="Arial Narrow" w:cs="Times New Roman"/>
          <w:kern w:val="0"/>
          <w:shd w:val="clear" w:color="auto" w:fill="FFFFFF"/>
          <w:lang w:eastAsia="es-PE"/>
          <w14:ligatures w14:val="none"/>
        </w:rPr>
        <w:t xml:space="preserve"> cobertura del </w:t>
      </w:r>
      <w:r w:rsidR="00F94D5D" w:rsidRPr="001F163D">
        <w:rPr>
          <w:rFonts w:ascii="Arial Narrow" w:eastAsia="Times New Roman" w:hAnsi="Arial Narrow" w:cs="Arial"/>
          <w:color w:val="000000"/>
          <w:kern w:val="0"/>
          <w:lang w:val="es-ES" w:eastAsia="es-ES"/>
          <w14:ligatures w14:val="none"/>
        </w:rPr>
        <w:t xml:space="preserve">Seguro de vida – Póliza 1013489769 </w:t>
      </w:r>
      <w:r w:rsidR="00472CB2" w:rsidRPr="001F163D">
        <w:rPr>
          <w:rFonts w:ascii="Arial Narrow" w:eastAsia="Times New Roman" w:hAnsi="Arial Narrow" w:cs="Times New Roman"/>
          <w:kern w:val="0"/>
          <w:shd w:val="clear" w:color="auto" w:fill="FFFFFF"/>
          <w:lang w:eastAsia="es-PE"/>
          <w14:ligatures w14:val="none"/>
        </w:rPr>
        <w:t xml:space="preserve">solicitada por la </w:t>
      </w:r>
      <w:r w:rsidR="00FB44B8" w:rsidRPr="001F163D">
        <w:rPr>
          <w:rFonts w:ascii="Arial Narrow" w:eastAsia="Times New Roman" w:hAnsi="Arial Narrow" w:cs="Times New Roman"/>
          <w:kern w:val="0"/>
          <w:shd w:val="clear" w:color="auto" w:fill="FFFFFF"/>
          <w:lang w:eastAsia="es-PE"/>
          <w14:ligatures w14:val="none"/>
        </w:rPr>
        <w:t xml:space="preserve">denunciante por el </w:t>
      </w:r>
      <w:r w:rsidR="00F94D5D" w:rsidRPr="001F163D">
        <w:rPr>
          <w:rFonts w:ascii="Arial Narrow" w:eastAsia="Times New Roman" w:hAnsi="Arial Narrow" w:cs="Times New Roman"/>
          <w:kern w:val="0"/>
          <w:shd w:val="clear" w:color="auto" w:fill="FFFFFF"/>
          <w:lang w:eastAsia="es-PE"/>
          <w14:ligatures w14:val="none"/>
        </w:rPr>
        <w:t xml:space="preserve">fallecimiento de su </w:t>
      </w:r>
      <w:r w:rsidR="00472CB2" w:rsidRPr="001F163D">
        <w:rPr>
          <w:rFonts w:ascii="Arial Narrow" w:eastAsia="Times New Roman" w:hAnsi="Arial Narrow" w:cs="Times New Roman"/>
          <w:kern w:val="0"/>
          <w:shd w:val="clear" w:color="auto" w:fill="FFFFFF"/>
          <w:lang w:eastAsia="es-PE"/>
          <w14:ligatures w14:val="none"/>
        </w:rPr>
        <w:t>cónyuge</w:t>
      </w:r>
      <w:r w:rsidR="00FB44B8" w:rsidRPr="001F163D">
        <w:rPr>
          <w:rFonts w:ascii="Arial Narrow" w:eastAsia="Times New Roman" w:hAnsi="Arial Narrow" w:cs="Times New Roman"/>
          <w:kern w:val="0"/>
          <w:shd w:val="clear" w:color="auto" w:fill="FFFFFF"/>
          <w:lang w:eastAsia="es-PE"/>
          <w14:ligatures w14:val="none"/>
        </w:rPr>
        <w:t xml:space="preserve"> el </w:t>
      </w:r>
      <w:r w:rsidR="00703DE8" w:rsidRPr="001F163D">
        <w:rPr>
          <w:rFonts w:ascii="Arial Narrow" w:eastAsia="Times New Roman" w:hAnsi="Arial Narrow" w:cs="Times New Roman"/>
          <w:kern w:val="0"/>
          <w:shd w:val="clear" w:color="auto" w:fill="FFFFFF"/>
          <w:lang w:eastAsia="es-PE"/>
          <w14:ligatures w14:val="none"/>
        </w:rPr>
        <w:t>15 de julio de 2025</w:t>
      </w:r>
      <w:r w:rsidR="00121544" w:rsidRPr="00E34BEE">
        <w:rPr>
          <w:rFonts w:ascii="Arial Narrow" w:eastAsia="Arial Narrow" w:hAnsi="Arial Narrow" w:cs="Arial Narrow"/>
          <w:kern w:val="0"/>
          <w14:ligatures w14:val="none"/>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w14:ligatures w14:val="none"/>
        </w:rPr>
        <w:t xml:space="preserve">Póliza 1013489769, pese a no contar con </w:t>
      </w:r>
      <w:proofErr w:type="gramStart"/>
      <w:r w:rsidRPr="005256FD">
        <w:rPr>
          <w:rFonts w:ascii="Arial Narrow" w:eastAsia="Times New Roman" w:hAnsi="Arial Narrow" w:cs="Arial"/>
          <w:color w:val="000000"/>
          <w:kern w:val="0"/>
          <w:lang w:val="es-ES" w:eastAsia="es-ES"/>
          <w14:ligatures w14:val="none"/>
        </w:rPr>
        <w:t>mayor información</w:t>
      </w:r>
      <w:proofErr w:type="gramEnd"/>
      <w:r w:rsidRPr="005256FD">
        <w:rPr>
          <w:rFonts w:ascii="Arial Narrow" w:eastAsia="Times New Roman" w:hAnsi="Arial Narrow" w:cs="Arial"/>
          <w:color w:val="000000"/>
          <w:kern w:val="0"/>
          <w:lang w:val="es-ES" w:eastAsia="es-ES"/>
          <w14:ligatures w14:val="none"/>
        </w:rPr>
        <w:t xml:space="preserve"> que la previamente remitida</w:t>
      </w:r>
      <w:r>
        <w:rPr>
          <w:rFonts w:ascii="Arial Narrow" w:eastAsia="Times New Roman" w:hAnsi="Arial Narrow" w:cs="Arial"/>
          <w:color w:val="000000"/>
          <w:kern w:val="0"/>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rPr>
      </w:pPr>
    </w:p>
    <w:p w14:paraId="0A292C9F" w14:textId="50EA05DE" w:rsidR="00CA59A2" w:rsidRPr="0026598E" w:rsidRDefault="00CA59A2" w:rsidP="00472C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47FC" w:rsidRPr="008947FC">
        <w:rPr>
          <w:rFonts w:ascii="Arial Narrow" w:eastAsia="Times New Roman" w:hAnsi="Arial Narrow" w:cs="Arial"/>
          <w:color w:val="000000"/>
          <w:kern w:val="0"/>
          <w:lang w:val="es-ES" w:eastAsia="es-ES"/>
          <w14:ligatures w14:val="none"/>
        </w:rPr>
        <w:t>7 de octubre de 2025</w:t>
      </w:r>
      <w:r w:rsidRPr="0026598E">
        <w:rPr>
          <w:rFonts w:ascii="Arial Narrow" w:eastAsia="Calibri" w:hAnsi="Arial Narrow" w:cs="Arial"/>
          <w:kern w:val="0"/>
          <w14:ligatures w14:val="none"/>
        </w:rPr>
        <w:t>.</w:t>
      </w:r>
    </w:p>
    <w:p w14:paraId="68A17E97" w14: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91F8B" w:rsidRPr="00A91F8B">
        <w:rPr>
          <w:rFonts w:ascii="Arial Narrow" w:eastAsia="Arial Narrow" w:hAnsi="Arial Narrow" w:cs="Arial Narrow"/>
          <w:color w:val="000000"/>
          <w:kern w:val="0"/>
          <w:lang w:eastAsia="es-PE"/>
          <w14:ligatures w14:val="none"/>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2DE0A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1F8B" w:rsidRPr="00A91F8B">
        <w:rPr>
          <w:rFonts w:ascii="Arial Narrow" w:eastAsia="Times New Roman" w:hAnsi="Arial Narrow" w:cs="Arial"/>
          <w:color w:val="000000"/>
          <w:kern w:val="0"/>
          <w:lang w:val="es-ES" w:eastAsia="es-ES"/>
          <w14:ligatures w14:val="none"/>
        </w:rPr>
        <w:t>7 de octubre de 2025</w:t>
      </w:r>
      <w:r w:rsidRPr="00A91F8B">
        <w:rPr>
          <w:rFonts w:ascii="Arial Narrow" w:eastAsia="Calibri" w:hAnsi="Arial Narrow" w:cs="Arial"/>
          <w:kern w:val="0"/>
          <w14:ligatures w14:val="none"/>
        </w:rPr>
        <w:t xml:space="preserve">, </w:t>
      </w:r>
      <w:r w:rsidRPr="00A91F8B">
        <w:rPr>
          <w:rFonts w:ascii="Arial Narrow" w:eastAsia="Arial Narrow" w:hAnsi="Arial Narrow" w:cs="Arial Narrow"/>
          <w:color w:val="000000"/>
          <w:kern w:val="0"/>
          <w:lang w:eastAsia="es-PE"/>
          <w14:ligatures w14:val="none"/>
        </w:rPr>
        <w:t>a</w:t>
      </w:r>
      <w:r w:rsidRPr="00A91F8B">
        <w:rPr>
          <w:rFonts w:ascii="Arial Narrow" w:eastAsia="Times New Roman" w:hAnsi="Arial Narrow" w:cs="Times New Roman"/>
          <w:color w:val="000000"/>
          <w:kern w:val="0"/>
          <w:shd w:val="clear" w:color="auto" w:fill="FFFFFF"/>
          <w:lang w:eastAsia="es-PE"/>
          <w14:ligatures w14:val="none"/>
        </w:rPr>
        <w:t xml:space="preserve">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p>
    <w:p w14:paraId="774AFBA5" w14: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cumpla con:</w:t>
      </w:r>
      <w:r w:rsidR="00BB428C" w:rsidRPr="00BB428C">
        <w:rPr>
          <w:rFonts w:ascii="Arial Narrow" w:eastAsia="Times New Roman" w:hAnsi="Arial Narrow" w:cs="Arial"/>
          <w:color w:val="000000"/>
          <w:kern w:val="0"/>
          <w:lang w:val="es-ES" w:eastAsia="es-ES"/>
          <w14:ligatures w14:val="none"/>
        </w:rPr>
        <w:t xml:space="preserve"> </w:t>
      </w:r>
      <w:r w:rsidR="00BB428C" w:rsidRPr="00A16AE5">
        <w:rPr>
          <w:rFonts w:ascii="Arial Narrow" w:eastAsia="Times New Roman" w:hAnsi="Arial Narrow" w:cs="Arial"/>
          <w:color w:val="000000"/>
          <w:kern w:val="0"/>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w14:ligatures w14:val="none"/>
        </w:rPr>
        <w:t>ii</w:t>
      </w:r>
      <w:proofErr w:type="spellEnd"/>
      <w:r w:rsidR="00BB428C" w:rsidRPr="00A16AE5">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w14:ligatures w14:val="none"/>
        </w:rPr>
        <w:t>iii</w:t>
      </w:r>
      <w:proofErr w:type="spellEnd"/>
      <w:r w:rsidR="00BB428C" w:rsidRPr="00A16A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7484">
        <w:rPr>
          <w:rFonts w:ascii="Arial Narrow" w:hAnsi="Arial Narrow" w:cs="Arial"/>
          <w:bCs/>
          <w:spacing w:val="-3"/>
          <w:kern w:val="0"/>
          <w14:ligatures w14:val="none"/>
        </w:rPr>
        <w:t xml:space="preserve"/>
      </w:r>
      <w:r w:rsidR="004E7484" w:rsidRPr="004E7484">
        <w:rPr>
          <w:rFonts w:ascii="Arial Narrow" w:eastAsia="Times New Roman" w:hAnsi="Arial Narrow" w:cs="Times New Roman"/>
          <w:color w:val="000000"/>
          <w:kern w:val="0"/>
          <w:shd w:val="clear" w:color="auto" w:fill="FFFFFF"/>
          <w:lang w:eastAsia="es-PE"/>
          <w14:ligatures w14:val="none"/>
        </w:rPr>
        <w:t xml:space="preserve"/>
      </w:r>
      <w:proofErr w:type="spellStart"/>
      <w:r w:rsidR="004E7484" w:rsidRPr="004E7484">
        <w:rPr>
          <w:rFonts w:ascii="Arial Narrow" w:eastAsia="Times New Roman" w:hAnsi="Arial Narrow" w:cs="Times New Roman"/>
          <w:color w:val="000000"/>
          <w:kern w:val="0"/>
          <w:shd w:val="clear" w:color="auto" w:fill="FFFFFF"/>
          <w:lang w:eastAsia="es-PE"/>
          <w14:ligatures w14:val="none"/>
        </w:rPr>
        <w:t/>
      </w:r>
      <w:proofErr w:type="spellEnd"/>
      <w:r w:rsidR="004E7484" w:rsidRPr="004E7484">
        <w:rPr>
          <w:rFonts w:ascii="Arial Narrow" w:eastAsia="Times New Roman" w:hAnsi="Arial Narrow" w:cs="Times New Roman"/>
          <w:color w:val="000000"/>
          <w:kern w:val="0"/>
          <w:shd w:val="clear" w:color="auto" w:fill="FFFFFF"/>
          <w:lang w:eastAsia="es-PE"/>
          <w14:ligatures w14:val="none"/>
        </w:rPr>
        <w:t xml:space="preserve"/>
      </w:r>
      <w:r w:rsidRPr="004E748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72CB2">
      <w:pPr>
        <w:suppressAutoHyphens/>
        <w:spacing w:after="0" w:line="240" w:lineRule="auto"/>
        <w:jc w:val="both"/>
        <w:rPr>
          <w:rFonts w:ascii="Arial Narrow" w:hAnsi="Arial Narrow" w:cs="Arial"/>
        </w:rPr>
      </w:pPr>
    </w:p>
    <w:p w14:paraId="083D8417" w14: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hAnsi="Arial Narrow" w:cs="Arial"/>
          <w:bCs/>
        </w:rPr>
      </w:pPr>
    </w:p>
    <w:bookmarkEnd w:id="14"/>
    <w:p w14:paraId="23716787" w14:textId="77777777" w:rsidR="00CA59A2" w:rsidRPr="0026598E" w:rsidRDefault="00CA59A2" w:rsidP="00472CB2">
      <w:pPr>
        <w:suppressAutoHyphens/>
        <w:spacing w:after="0" w:line="240" w:lineRule="auto"/>
        <w:jc w:val="both"/>
        <w:rPr>
          <w:rFonts w:ascii="Arial Narrow" w:hAnsi="Arial Narrow" w:cs="Arial"/>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hAnsi="Arial Narrow"/>
        </w:rPr>
      </w:pPr>
    </w:p>
    <w:p w14:paraId="1D2233A3" w14:textId="77777777" w:rsidR="00CA59A2" w:rsidRPr="0026598E" w:rsidRDefault="00CA59A2" w:rsidP="00472CB2">
      <w:pPr>
        <w:spacing w:line="240" w:lineRule="auto"/>
        <w:rPr>
          <w:rFonts w:ascii="Arial Narrow" w:hAnsi="Arial Narrow"/>
        </w:rPr>
      </w:pPr>
    </w:p>
    <w:p w14:paraId="4423ADE9" w14:textId="77777777" w:rsidR="00CA59A2" w:rsidRPr="0026598E" w:rsidRDefault="00CA59A2" w:rsidP="00472CB2">
      <w:pPr>
        <w:spacing w:line="240" w:lineRule="auto"/>
        <w:rPr>
          <w:rFonts w:ascii="Arial Narrow" w:hAnsi="Arial Narrow"/>
        </w:rPr>
      </w:pPr>
    </w:p>
    <w:p w14:paraId="74AAB5F4" w14:textId="77777777" w:rsidR="001B5674" w:rsidRDefault="001B5674" w:rsidP="00472CB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6"/>
          <w:szCs w:val="14"/>
          <w:vertAlign w:val="superscript"/>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6"/>
          <w:szCs w:val="14"/>
          <w:vertAlign w:val="superscript"/>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