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D3AEE" w14:textId="2249C3DF" w:rsidR="00991970" w:rsidRPr="005B354D" w:rsidRDefault="00991970" w:rsidP="0016514E">
      <w:pPr>
        <w:tabs>
          <w:tab w:val="left" w:pos="1701"/>
        </w:tabs>
        <w:spacing w:after="0" w:line="240" w:lineRule="auto"/>
        <w:jc w:val="both"/>
        <w:rPr>
          <w:rFonts w:ascii="Arial Narrow" w:eastAsia="Times New Roman" w:hAnsi="Arial Narrow" w:cs="Arial"/>
          <w:b/>
          <w:bCs/>
          <w:lang w:eastAsia="es-PE"/>
        </w:rPr>
      </w:pPr>
      <w:bookmarkStart w:id="0" w:name="_Hlk169018689"/>
      <w:r w:rsidRPr="005B354D">
        <w:rPr>
          <w:rFonts w:ascii="Arial Narrow" w:eastAsia="Arial Narrow" w:hAnsi="Arial Narrow" w:cs="Arial"/>
          <w:b/>
          <w:bCs/>
          <w:lang w:eastAsia="es-PE"/>
        </w:rPr>
        <w:t xml:space="preserve">EXPEDIENTE </w:t>
      </w:r>
      <w:r w:rsidRPr="005B354D">
        <w:rPr>
          <w:rFonts w:ascii="Arial Narrow" w:hAnsi="Arial Narrow"/>
        </w:rPr>
        <w:tab/>
      </w:r>
      <w:r w:rsidRPr="005B354D">
        <w:rPr>
          <w:rFonts w:ascii="Arial Narrow" w:eastAsia="Arial Narrow" w:hAnsi="Arial Narrow" w:cs="Arial"/>
          <w:b/>
          <w:bCs/>
          <w:lang w:eastAsia="es-PE"/>
        </w:rPr>
        <w:t>:</w:t>
      </w:r>
      <w:r w:rsidRPr="005B354D">
        <w:rPr>
          <w:rFonts w:ascii="Arial Narrow" w:hAnsi="Arial Narrow"/>
        </w:rPr>
        <w:tab/>
      </w:r>
      <w:r w:rsidR="0099154A">
        <w:rPr>
          <w:rFonts w:ascii="Arial Narrow" w:hAnsi="Arial Narrow"/>
          <w:b/>
          <w:bCs/>
        </w:rPr>
        <w:t>2</w:t>
      </w:r>
      <w:r w:rsidR="00E956F3">
        <w:rPr>
          <w:rFonts w:ascii="Arial Narrow" w:hAnsi="Arial Narrow"/>
          <w:b/>
          <w:bCs/>
        </w:rPr>
        <w:t>682</w:t>
      </w:r>
      <w:r w:rsidR="00734B20" w:rsidRPr="005B354D">
        <w:rPr>
          <w:rFonts w:ascii="Arial Narrow" w:hAnsi="Arial Narrow"/>
          <w:b/>
          <w:bCs/>
        </w:rPr>
        <w:t>-</w:t>
      </w:r>
      <w:r w:rsidR="00F46C5C" w:rsidRPr="005B354D">
        <w:rPr>
          <w:rFonts w:ascii="Arial Narrow" w:hAnsi="Arial Narrow"/>
          <w:b/>
          <w:bCs/>
        </w:rPr>
        <w:t>202</w:t>
      </w:r>
      <w:r w:rsidR="00651883" w:rsidRPr="005B354D">
        <w:rPr>
          <w:rFonts w:ascii="Arial Narrow" w:hAnsi="Arial Narrow"/>
          <w:b/>
          <w:bCs/>
        </w:rPr>
        <w:t>5</w:t>
      </w:r>
      <w:r w:rsidR="003425FE" w:rsidRPr="005B354D">
        <w:rPr>
          <w:rFonts w:ascii="Arial Narrow" w:hAnsi="Arial Narrow"/>
          <w:b/>
          <w:bCs/>
        </w:rPr>
        <w:t>/CC1</w:t>
      </w:r>
      <w:r w:rsidR="00547C21" w:rsidRPr="005B354D">
        <w:rPr>
          <w:rFonts w:ascii="Arial Narrow" w:hAnsi="Arial Narrow"/>
          <w:b/>
          <w:bCs/>
        </w:rPr>
        <w:t xml:space="preserve"> </w:t>
      </w:r>
    </w:p>
    <w:p w14:paraId="7492C1C9" w14:textId="3111CC40" w:rsidR="00412185" w:rsidRPr="005B354D" w:rsidRDefault="00991970" w:rsidP="0016514E">
      <w:pPr>
        <w:tabs>
          <w:tab w:val="left" w:pos="1701"/>
          <w:tab w:val="left" w:pos="2127"/>
        </w:tabs>
        <w:spacing w:after="0" w:line="240" w:lineRule="auto"/>
        <w:ind w:left="2127" w:hanging="2127"/>
        <w:jc w:val="both"/>
        <w:rPr>
          <w:rFonts w:ascii="Arial Narrow" w:eastAsia="Arial Narrow" w:hAnsi="Arial Narrow" w:cs="Arial"/>
          <w:b/>
          <w:bCs/>
          <w:lang w:eastAsia="es-PE"/>
        </w:rPr>
      </w:pPr>
      <w:r w:rsidRPr="005B354D">
        <w:rPr>
          <w:rFonts w:ascii="Arial Narrow" w:eastAsia="Arial Narrow" w:hAnsi="Arial Narrow" w:cs="Arial"/>
          <w:b/>
          <w:bCs/>
          <w:lang w:eastAsia="es-PE"/>
        </w:rPr>
        <w:t xml:space="preserve">DENUNCIANTE:[DENUNCIANTE] (SEÑORA [APELLIDO])</w:t>
      </w:r>
      <w:r w:rsidRPr="005B354D">
        <w:rPr>
          <w:rFonts w:ascii="Arial Narrow" w:eastAsia="Arial Narrow" w:hAnsi="Arial Narrow" w:cs="Arial"/>
          <w:b/>
          <w:bCs/>
          <w:lang w:eastAsia="es-PE"/>
        </w:rPr>
        <w:tab/>
        <w:t/>
      </w:r>
      <w:r w:rsidRPr="005B354D">
        <w:rPr>
          <w:rFonts w:ascii="Arial Narrow" w:eastAsia="Arial Narrow" w:hAnsi="Arial Narrow" w:cs="Arial"/>
          <w:b/>
          <w:bCs/>
          <w:lang w:eastAsia="es-PE"/>
        </w:rPr>
        <w:tab/>
      </w:r>
      <w:r w:rsidR="00E956F3">
        <w:rPr>
          <w:rFonts w:ascii="Arial Narrow" w:eastAsia="Arial Narrow" w:hAnsi="Arial Narrow" w:cs="Arial"/>
          <w:b/>
          <w:bCs/>
          <w:lang w:eastAsia="es-PE"/>
        </w:rPr>
        <w:t xml:space="preserve"/>
      </w:r>
      <w:r w:rsidR="00526F09">
        <w:rPr>
          <w:rFonts w:ascii="Arial Narrow" w:eastAsia="Arial Narrow" w:hAnsi="Arial Narrow" w:cs="Arial"/>
          <w:b/>
          <w:bCs/>
          <w:lang w:eastAsia="es-PE"/>
        </w:rPr>
        <w:t xml:space="preserve"/>
      </w:r>
      <w:r w:rsidR="00E956F3">
        <w:rPr>
          <w:rFonts w:ascii="Arial Narrow" w:eastAsia="Arial Narrow" w:hAnsi="Arial Narrow" w:cs="Arial"/>
          <w:b/>
          <w:bCs/>
          <w:lang w:eastAsia="es-PE"/>
        </w:rPr>
        <w:t/>
      </w:r>
      <w:r w:rsidR="00526F09">
        <w:rPr>
          <w:rFonts w:ascii="Arial Narrow" w:eastAsia="Arial Narrow" w:hAnsi="Arial Narrow" w:cs="Arial"/>
          <w:b/>
          <w:bCs/>
          <w:lang w:eastAsia="es-PE"/>
        </w:rPr>
        <w:t/>
      </w:r>
    </w:p>
    <w:p w14:paraId="5ED58CA0" w14:textId="5FA7E765" w:rsidR="00270908" w:rsidRPr="005B354D" w:rsidRDefault="00991970" w:rsidP="0016514E">
      <w:pPr>
        <w:tabs>
          <w:tab w:val="left" w:pos="1701"/>
          <w:tab w:val="left" w:pos="2127"/>
        </w:tabs>
        <w:spacing w:after="0" w:line="240" w:lineRule="auto"/>
        <w:ind w:left="2127" w:hanging="2127"/>
        <w:jc w:val="both"/>
        <w:rPr>
          <w:rFonts w:ascii="Arial Narrow" w:eastAsia="Arial Narrow" w:hAnsi="Arial Narrow" w:cs="Arial"/>
          <w:b/>
          <w:bCs/>
          <w:lang w:val="pt-PT" w:eastAsia="es-PE"/>
        </w:rPr>
      </w:pPr>
      <w:r w:rsidRPr="005B354D">
        <w:rPr>
          <w:rFonts w:ascii="Arial Narrow" w:eastAsia="Arial Narrow" w:hAnsi="Arial Narrow" w:cs="Arial"/>
          <w:b/>
          <w:bCs/>
          <w:lang w:val="pt-PT" w:eastAsia="es-PE"/>
        </w:rPr>
        <w:t>DENUNCIADO</w:t>
      </w:r>
      <w:r w:rsidRPr="005B354D">
        <w:rPr>
          <w:rFonts w:ascii="Arial Narrow" w:eastAsia="Arial Narrow" w:hAnsi="Arial Narrow" w:cs="Arial"/>
          <w:b/>
          <w:bCs/>
          <w:lang w:val="pt-PT" w:eastAsia="es-PE"/>
        </w:rPr>
        <w:tab/>
        <w:t>:</w:t>
      </w:r>
      <w:r w:rsidRPr="005B354D">
        <w:rPr>
          <w:rFonts w:ascii="Arial Narrow" w:eastAsia="Arial Narrow" w:hAnsi="Arial Narrow" w:cs="Arial"/>
          <w:b/>
          <w:bCs/>
          <w:lang w:val="pt-PT" w:eastAsia="es-PE"/>
        </w:rPr>
        <w:tab/>
      </w:r>
      <w:r w:rsidR="00E956F3">
        <w:rPr>
          <w:rFonts w:ascii="Arial Narrow" w:eastAsia="Arial Narrow" w:hAnsi="Arial Narrow" w:cs="Arial"/>
          <w:b/>
          <w:bCs/>
          <w:lang w:val="pt-PT" w:eastAsia="es-PE"/>
        </w:rPr>
        <w:t>MAPFRE PERÚ</w:t>
      </w:r>
      <w:r w:rsidR="0099154A" w:rsidRPr="0099154A">
        <w:rPr>
          <w:rFonts w:ascii="Arial Narrow" w:hAnsi="Arial Narrow"/>
          <w:b/>
          <w:bCs/>
        </w:rPr>
        <w:t xml:space="preserve"> COMPAÑÍA DE SEGUROS Y REASEGUROS</w:t>
      </w:r>
      <w:r w:rsidR="009D0E81">
        <w:rPr>
          <w:rFonts w:ascii="Arial Narrow" w:hAnsi="Arial Narrow"/>
          <w:b/>
          <w:bCs/>
        </w:rPr>
        <w:t xml:space="preserve"> S.A.</w:t>
      </w:r>
      <w:r w:rsidR="0099154A">
        <w:rPr>
          <w:rFonts w:ascii="Arial Narrow" w:hAnsi="Arial Narrow"/>
        </w:rPr>
        <w:t xml:space="preserve"> </w:t>
      </w:r>
      <w:r w:rsidR="004452DC" w:rsidRPr="00BF7C60">
        <w:rPr>
          <w:rFonts w:ascii="Arial Narrow" w:eastAsia="Arial Narrow" w:hAnsi="Arial Narrow" w:cs="Arial Narrow"/>
          <w:b/>
          <w:color w:val="000000"/>
          <w:lang w:eastAsia="es-PE"/>
        </w:rPr>
        <w:t>(</w:t>
      </w:r>
      <w:r w:rsidR="00E956F3">
        <w:rPr>
          <w:rFonts w:ascii="Arial Narrow" w:eastAsia="Arial Narrow" w:hAnsi="Arial Narrow" w:cs="Arial Narrow"/>
          <w:b/>
          <w:color w:val="000000"/>
          <w:lang w:eastAsia="es-PE"/>
        </w:rPr>
        <w:t>MAPFRE</w:t>
      </w:r>
      <w:r w:rsidR="004452DC" w:rsidRPr="00BF7C60">
        <w:rPr>
          <w:rFonts w:ascii="Arial Narrow" w:eastAsia="Arial Narrow" w:hAnsi="Arial Narrow" w:cs="Arial Narrow"/>
          <w:b/>
          <w:color w:val="000000"/>
          <w:lang w:eastAsia="es-PE"/>
        </w:rPr>
        <w:t>)</w:t>
      </w:r>
    </w:p>
    <w:p w14:paraId="41D7B0D0" w14:textId="486AE12E" w:rsidR="00991970" w:rsidRDefault="00991970" w:rsidP="0016514E">
      <w:pPr>
        <w:tabs>
          <w:tab w:val="left" w:pos="1701"/>
          <w:tab w:val="left" w:pos="2127"/>
        </w:tabs>
        <w:spacing w:after="0" w:line="240" w:lineRule="auto"/>
        <w:ind w:left="2127" w:hanging="2127"/>
        <w:jc w:val="both"/>
        <w:rPr>
          <w:rFonts w:ascii="Arial Narrow" w:eastAsia="Arial Narrow" w:hAnsi="Arial Narrow" w:cs="Arial"/>
          <w:b/>
          <w:bCs/>
          <w:lang w:eastAsia="es-PE"/>
        </w:rPr>
      </w:pPr>
      <w:r w:rsidRPr="005B7FAE">
        <w:rPr>
          <w:rFonts w:ascii="Arial Narrow" w:eastAsia="Arial Narrow" w:hAnsi="Arial Narrow" w:cs="Arial"/>
          <w:b/>
          <w:bCs/>
          <w:lang w:eastAsia="es-PE"/>
        </w:rPr>
        <w:t>MATERIA</w:t>
      </w:r>
      <w:r w:rsidR="00310BAD" w:rsidRPr="005B7FAE">
        <w:rPr>
          <w:rFonts w:ascii="Arial Narrow" w:eastAsia="Arial Narrow" w:hAnsi="Arial Narrow" w:cs="Arial"/>
          <w:b/>
          <w:bCs/>
          <w:lang w:eastAsia="es-PE"/>
        </w:rPr>
        <w:t>S</w:t>
      </w:r>
      <w:r w:rsidRPr="005B7FAE">
        <w:rPr>
          <w:rFonts w:ascii="Arial Narrow" w:hAnsi="Arial Narrow"/>
          <w:b/>
          <w:bCs/>
        </w:rPr>
        <w:tab/>
      </w:r>
      <w:r w:rsidRPr="005B7FAE">
        <w:rPr>
          <w:rFonts w:ascii="Arial Narrow" w:eastAsia="Arial Narrow" w:hAnsi="Arial Narrow" w:cs="Arial"/>
          <w:b/>
          <w:bCs/>
          <w:lang w:eastAsia="es-PE"/>
        </w:rPr>
        <w:t>:</w:t>
      </w:r>
      <w:r w:rsidRPr="005B7FAE">
        <w:rPr>
          <w:rFonts w:ascii="Arial Narrow" w:hAnsi="Arial Narrow"/>
          <w:b/>
          <w:bCs/>
        </w:rPr>
        <w:tab/>
      </w:r>
      <w:r w:rsidR="001F13EB" w:rsidRPr="005B7FAE">
        <w:rPr>
          <w:rFonts w:ascii="Arial Narrow" w:eastAsia="Arial Narrow" w:hAnsi="Arial Narrow" w:cs="Arial"/>
          <w:b/>
          <w:bCs/>
          <w:lang w:eastAsia="es-PE"/>
        </w:rPr>
        <w:t xml:space="preserve">ADMISIÓN A </w:t>
      </w:r>
      <w:r w:rsidR="5005FCBF" w:rsidRPr="005B7FAE">
        <w:rPr>
          <w:rFonts w:ascii="Arial Narrow" w:eastAsia="Arial Narrow" w:hAnsi="Arial Narrow" w:cs="Arial"/>
          <w:b/>
          <w:bCs/>
          <w:lang w:eastAsia="es-PE"/>
        </w:rPr>
        <w:t>TRÁMITE</w:t>
      </w:r>
    </w:p>
    <w:p w14:paraId="79C7BA01" w14:textId="7E37AF7F" w:rsidR="00EB3C91" w:rsidRPr="000E013D" w:rsidRDefault="00EB3C91" w:rsidP="0016514E">
      <w:pPr>
        <w:tabs>
          <w:tab w:val="left" w:pos="1701"/>
          <w:tab w:val="left" w:pos="2127"/>
        </w:tabs>
        <w:spacing w:after="0" w:line="240" w:lineRule="auto"/>
        <w:ind w:left="2127"/>
        <w:jc w:val="both"/>
        <w:rPr>
          <w:rFonts w:ascii="Arial Narrow" w:eastAsia="Arial Narrow" w:hAnsi="Arial Narrow" w:cs="Arial"/>
          <w:b/>
          <w:bCs/>
          <w:lang w:eastAsia="es-PE"/>
        </w:rPr>
      </w:pPr>
      <w:r w:rsidRPr="005F67F0">
        <w:rPr>
          <w:rFonts w:ascii="Arial Narrow" w:hAnsi="Arial Narrow"/>
          <w:b/>
          <w:bCs/>
        </w:rPr>
        <w:t>REQUERIMIENTO DE INFORMACIÓN</w:t>
      </w:r>
    </w:p>
    <w:p w14:paraId="2D115A51" w14:textId="705A6A7D" w:rsidR="00991970" w:rsidRPr="003F76C8" w:rsidRDefault="00991970" w:rsidP="0016514E">
      <w:pPr>
        <w:tabs>
          <w:tab w:val="left" w:pos="1701"/>
          <w:tab w:val="left" w:pos="2127"/>
        </w:tabs>
        <w:spacing w:after="0" w:line="240" w:lineRule="auto"/>
        <w:ind w:left="2127" w:hanging="2127"/>
        <w:jc w:val="both"/>
        <w:rPr>
          <w:rFonts w:ascii="Arial Narrow" w:eastAsia="Arial Narrow" w:hAnsi="Arial Narrow" w:cs="Arial"/>
          <w:b/>
          <w:bCs/>
          <w:lang w:eastAsia="es-PE"/>
        </w:rPr>
      </w:pPr>
      <w:r w:rsidRPr="000E013D">
        <w:rPr>
          <w:rFonts w:ascii="Arial Narrow" w:eastAsia="Arial Narrow" w:hAnsi="Arial Narrow" w:cs="Arial"/>
          <w:b/>
          <w:bCs/>
          <w:lang w:eastAsia="es-PE"/>
        </w:rPr>
        <w:t xml:space="preserve">RESOLUCIÓN </w:t>
      </w:r>
      <w:r w:rsidRPr="000E013D">
        <w:rPr>
          <w:rFonts w:ascii="Arial Narrow" w:hAnsi="Arial Narrow"/>
          <w:b/>
          <w:bCs/>
        </w:rPr>
        <w:tab/>
      </w:r>
      <w:r w:rsidRPr="003F76C8">
        <w:rPr>
          <w:rFonts w:ascii="Arial Narrow" w:eastAsia="Arial Narrow" w:hAnsi="Arial Narrow" w:cs="Arial"/>
          <w:b/>
          <w:bCs/>
          <w:lang w:eastAsia="es-PE"/>
        </w:rPr>
        <w:t>:</w:t>
      </w:r>
      <w:r w:rsidRPr="003F76C8">
        <w:rPr>
          <w:rFonts w:ascii="Arial Narrow" w:hAnsi="Arial Narrow"/>
          <w:b/>
          <w:bCs/>
        </w:rPr>
        <w:tab/>
      </w:r>
      <w:r w:rsidR="00E956F3">
        <w:rPr>
          <w:rFonts w:ascii="Arial Narrow" w:hAnsi="Arial Narrow"/>
          <w:b/>
          <w:bCs/>
        </w:rPr>
        <w:t>1</w:t>
      </w:r>
    </w:p>
    <w:bookmarkEnd w:id="0"/>
    <w:p w14:paraId="56902C09" w14:textId="31762B78" w:rsidR="001D4D2D" w:rsidRPr="003F76C8" w:rsidRDefault="001D4D2D" w:rsidP="0016514E">
      <w:pPr>
        <w:tabs>
          <w:tab w:val="left" w:pos="1701"/>
          <w:tab w:val="left" w:pos="2127"/>
        </w:tabs>
        <w:spacing w:after="0" w:line="240" w:lineRule="auto"/>
        <w:ind w:left="2127" w:hanging="2127"/>
        <w:jc w:val="both"/>
        <w:rPr>
          <w:rFonts w:ascii="Arial Narrow" w:eastAsia="Times New Roman" w:hAnsi="Arial Narrow" w:cs="Arial"/>
          <w:lang w:eastAsia="es-PE"/>
        </w:rPr>
      </w:pPr>
    </w:p>
    <w:p w14:paraId="3FABBA62" w14:textId="31B07958" w:rsidR="001F13EB" w:rsidRPr="003F76C8" w:rsidRDefault="00CC4F3E" w:rsidP="0016514E">
      <w:pPr>
        <w:shd w:val="clear" w:color="auto" w:fill="FFFFFF" w:themeFill="background1"/>
        <w:spacing w:after="0" w:line="240" w:lineRule="auto"/>
        <w:rPr>
          <w:rFonts w:ascii="Arial Narrow" w:hAnsi="Arial Narrow" w:cs="Arial"/>
        </w:rPr>
      </w:pPr>
      <w:r w:rsidRPr="003F76C8">
        <w:rPr>
          <w:rFonts w:ascii="Arial Narrow" w:hAnsi="Arial Narrow" w:cs="Arial"/>
        </w:rPr>
        <w:t xml:space="preserve">Lima, </w:t>
      </w:r>
      <w:r w:rsidR="006A3302" w:rsidRPr="006A3302">
        <w:rPr>
          <w:rFonts w:ascii="Arial Narrow" w:hAnsi="Arial Narrow" w:cs="Arial"/>
        </w:rPr>
        <w:t xml:space="preserve">28 de noviembre </w:t>
      </w:r>
      <w:r w:rsidR="0031509E" w:rsidRPr="003F76C8">
        <w:rPr>
          <w:rFonts w:ascii="Arial Narrow" w:hAnsi="Arial Narrow" w:cs="Arial"/>
        </w:rPr>
        <w:t>de 2025</w:t>
      </w:r>
      <w:r w:rsidR="0010600F" w:rsidRPr="003F76C8">
        <w:rPr>
          <w:rFonts w:ascii="Arial Narrow" w:hAnsi="Arial Narrow" w:cs="Arial"/>
        </w:rPr>
        <w:t>.</w:t>
      </w:r>
    </w:p>
    <w:p w14:paraId="51D0FD2C" w14:textId="77777777" w:rsidR="00CC4F3E" w:rsidRPr="003F76C8" w:rsidRDefault="00CC4F3E" w:rsidP="0016514E">
      <w:pPr>
        <w:shd w:val="clear" w:color="auto" w:fill="FFFFFF"/>
        <w:spacing w:after="0" w:line="240" w:lineRule="auto"/>
        <w:rPr>
          <w:rFonts w:ascii="Arial Narrow" w:hAnsi="Arial Narrow" w:cs="Arial"/>
        </w:rPr>
      </w:pPr>
    </w:p>
    <w:p w14:paraId="3A1A1A2B" w14:textId="77777777" w:rsidR="001F13EB" w:rsidRPr="003F76C8" w:rsidRDefault="001F13EB" w:rsidP="0016514E">
      <w:pPr>
        <w:pStyle w:val="Prrafodelista"/>
        <w:numPr>
          <w:ilvl w:val="0"/>
          <w:numId w:val="2"/>
        </w:numPr>
        <w:spacing w:after="0" w:line="240" w:lineRule="auto"/>
        <w:ind w:left="567" w:hanging="567"/>
        <w:jc w:val="both"/>
        <w:rPr>
          <w:rFonts w:ascii="Arial Narrow" w:hAnsi="Arial Narrow"/>
          <w:b/>
          <w:bCs/>
        </w:rPr>
      </w:pPr>
      <w:r w:rsidRPr="003F76C8">
        <w:rPr>
          <w:rFonts w:ascii="Arial Narrow" w:hAnsi="Arial Narrow"/>
          <w:b/>
          <w:bCs/>
        </w:rPr>
        <w:t>HECHOS</w:t>
      </w:r>
    </w:p>
    <w:p w14:paraId="166AB1ED" w14:textId="77777777" w:rsidR="001F13EB" w:rsidRPr="003F76C8" w:rsidRDefault="001F13EB" w:rsidP="0016514E">
      <w:pPr>
        <w:pStyle w:val="Prrafodelista"/>
        <w:spacing w:after="0" w:line="240" w:lineRule="auto"/>
        <w:ind w:left="567" w:hanging="567"/>
        <w:jc w:val="both"/>
        <w:rPr>
          <w:rFonts w:ascii="Arial Narrow" w:hAnsi="Arial Narrow"/>
        </w:rPr>
      </w:pPr>
    </w:p>
    <w:p w14:paraId="16387D75" w14:textId="3611520D" w:rsidR="001F13EB" w:rsidRPr="003F76C8" w:rsidRDefault="001F13EB" w:rsidP="0016514E">
      <w:pPr>
        <w:pStyle w:val="Prrafodelista"/>
        <w:numPr>
          <w:ilvl w:val="0"/>
          <w:numId w:val="4"/>
        </w:numPr>
        <w:spacing w:after="0" w:line="240" w:lineRule="auto"/>
        <w:ind w:left="567" w:hanging="567"/>
        <w:jc w:val="both"/>
        <w:rPr>
          <w:rFonts w:ascii="Arial Narrow" w:hAnsi="Arial Narrow"/>
        </w:rPr>
      </w:pPr>
      <w:r w:rsidRPr="003F76C8">
        <w:rPr>
          <w:rFonts w:ascii="Arial Narrow" w:hAnsi="Arial Narrow"/>
        </w:rPr>
        <w:t xml:space="preserve">Mediante escrito del 25 de agosto de 2025, la señora [APELLIDO] interpuso una denuncia contra Mapfre por presuntas infracciones a la Ley 29571, Código de Protección y Defensa del Consumidor (en adelante, Código), señalando lo siguiente: </w:t>
      </w:r>
      <w:r w:rsidR="00EB39AD" w:rsidRPr="003F76C8">
        <w:rPr>
          <w:rFonts w:ascii="Arial Narrow" w:hAnsi="Arial Narrow"/>
        </w:rPr>
        <w:t xml:space="preserve"/>
      </w:r>
      <w:r w:rsidR="00E956F3">
        <w:rPr>
          <w:rFonts w:ascii="Arial Narrow" w:hAnsi="Arial Narrow"/>
        </w:rPr>
        <w:t/>
      </w:r>
      <w:r w:rsidR="005B354D" w:rsidRPr="003F76C8">
        <w:rPr>
          <w:rFonts w:ascii="Arial Narrow" w:hAnsi="Arial Narrow"/>
        </w:rPr>
        <w:t xml:space="preserve"/>
      </w:r>
      <w:r w:rsidR="00FD2901">
        <w:rPr>
          <w:rStyle w:val="Refdenotaalpie"/>
          <w:rFonts w:ascii="Arial Narrow" w:hAnsi="Arial Narrow"/>
          <w:vertAlign w:val="superscript"/>
        </w:rPr>
        <w:footnoteReference w:id="2"/>
      </w:r>
      <w:r w:rsidR="00DD4646">
        <w:rPr>
          <w:rFonts w:ascii="Arial Narrow" w:hAnsi="Arial Narrow"/>
        </w:rPr>
        <w:t xml:space="preserve"/>
      </w:r>
      <w:r w:rsidR="005B354D" w:rsidRPr="003F76C8">
        <w:rPr>
          <w:rFonts w:ascii="Arial Narrow" w:hAnsi="Arial Narrow"/>
        </w:rPr>
        <w:t xml:space="preserve"/>
      </w:r>
      <w:r w:rsidR="00547C21" w:rsidRPr="003F76C8">
        <w:rPr>
          <w:rFonts w:ascii="Arial Narrow" w:hAnsi="Arial Narrow"/>
        </w:rPr>
        <w:t/>
      </w:r>
      <w:r w:rsidR="005B354D" w:rsidRPr="003F76C8">
        <w:rPr>
          <w:rFonts w:ascii="Arial Narrow" w:hAnsi="Arial Narrow"/>
        </w:rPr>
        <w:t/>
      </w:r>
      <w:r w:rsidR="00547C21" w:rsidRPr="003F76C8">
        <w:rPr>
          <w:rFonts w:ascii="Arial Narrow" w:hAnsi="Arial Narrow"/>
        </w:rPr>
        <w:t xml:space="preserve"/>
      </w:r>
      <w:r w:rsidR="00926F0F">
        <w:rPr>
          <w:rFonts w:ascii="Arial Narrow" w:hAnsi="Arial Narrow"/>
        </w:rPr>
        <w:t/>
      </w:r>
      <w:r w:rsidR="005B354D" w:rsidRPr="003F76C8">
        <w:rPr>
          <w:rFonts w:ascii="Arial Narrow" w:hAnsi="Arial Narrow"/>
        </w:rPr>
        <w:t xml:space="preserve"/>
      </w:r>
      <w:r w:rsidR="00E66DCE" w:rsidRPr="003F76C8">
        <w:rPr>
          <w:rFonts w:ascii="Arial Narrow" w:hAnsi="Arial Narrow"/>
        </w:rPr>
        <w:t xml:space="preserve"/>
      </w:r>
      <w:bookmarkStart w:id="1" w:name="_Hlk214359452"/>
      <w:bookmarkStart w:id="2" w:name="_Hlk161161566"/>
      <w:r w:rsidR="00E956F3" w:rsidRPr="00E956F3">
        <w:rPr>
          <w:rFonts w:ascii="Arial Narrow" w:eastAsia="Arial Narrow" w:hAnsi="Arial Narrow" w:cs="Arial"/>
          <w:lang w:val="pt-PT" w:eastAsia="es-PE"/>
        </w:rPr>
        <w:t xml:space="preserve"/>
      </w:r>
      <w:bookmarkEnd w:id="1"/>
      <w:bookmarkEnd w:id="2"/>
      <w:r w:rsidRPr="003F76C8">
        <w:rPr>
          <w:rFonts w:ascii="Arial Narrow" w:hAnsi="Arial Narrow"/>
        </w:rPr>
        <w:t/>
      </w:r>
      <w:proofErr w:type="spellStart"/>
      <w:r w:rsidRPr="003F76C8">
        <w:rPr>
          <w:rFonts w:ascii="Arial Narrow" w:hAnsi="Arial Narrow"/>
        </w:rPr>
        <w:t/>
      </w:r>
      <w:proofErr w:type="spellEnd"/>
      <w:r w:rsidRPr="003F76C8">
        <w:rPr>
          <w:rFonts w:ascii="Arial Narrow" w:hAnsi="Arial Narrow"/>
        </w:rPr>
        <w:t/>
      </w:r>
      <w:r w:rsidRPr="003F76C8">
        <w:rPr>
          <w:rStyle w:val="Refdenotaalpie"/>
          <w:rFonts w:ascii="Arial Narrow" w:hAnsi="Arial Narrow"/>
          <w:vertAlign w:val="superscript"/>
        </w:rPr>
        <w:footnoteReference w:id="3"/>
      </w:r>
      <w:r w:rsidRPr="003F76C8">
        <w:rPr>
          <w:rFonts w:ascii="Arial Narrow" w:hAnsi="Arial Narrow"/>
        </w:rPr>
        <w:t/>
      </w:r>
    </w:p>
    <w:p w14:paraId="07A3D6AD" w14:textId="77777777" w:rsidR="002F2240" w:rsidRPr="00816F98" w:rsidRDefault="002F2240" w:rsidP="0016514E">
      <w:pPr>
        <w:spacing w:after="0" w:line="240" w:lineRule="auto"/>
        <w:jc w:val="both"/>
        <w:rPr>
          <w:rFonts w:ascii="Arial Narrow" w:hAnsi="Arial Narrow" w:cs="Arial"/>
        </w:rPr>
      </w:pPr>
      <w:bookmarkStart w:id="3" w:name="_Hlk160126697"/>
      <w:bookmarkStart w:id="4" w:name="_Hlk198041264"/>
    </w:p>
    <w:bookmarkEnd w:id="3"/>
    <w:p w14:paraId="6311E365" w14:textId="180EAE2B" w:rsidR="00902B4F" w:rsidRDefault="00E956F3" w:rsidP="00330CCF">
      <w:pPr>
        <w:pStyle w:val="Prrafodelista"/>
        <w:numPr>
          <w:ilvl w:val="0"/>
          <w:numId w:val="27"/>
        </w:numPr>
        <w:spacing w:after="0" w:line="240" w:lineRule="auto"/>
        <w:ind w:left="1134" w:hanging="567"/>
        <w:jc w:val="both"/>
        <w:rPr>
          <w:rFonts w:ascii="Arial Narrow" w:hAnsi="Arial Narrow" w:cs="Arial"/>
        </w:rPr>
      </w:pPr>
      <w:r>
        <w:rPr>
          <w:rFonts w:ascii="Arial Narrow" w:hAnsi="Arial Narrow" w:cs="Arial"/>
        </w:rPr>
        <w:t>El 1 de diciembre de 201</w:t>
      </w:r>
      <w:r w:rsidR="0042602A">
        <w:rPr>
          <w:rFonts w:ascii="Arial Narrow" w:hAnsi="Arial Narrow" w:cs="Arial"/>
        </w:rPr>
        <w:t>3</w:t>
      </w:r>
      <w:r>
        <w:rPr>
          <w:rFonts w:ascii="Arial Narrow" w:hAnsi="Arial Narrow" w:cs="Arial"/>
        </w:rPr>
        <w:t>, contrat</w:t>
      </w:r>
      <w:r w:rsidR="008450FB">
        <w:rPr>
          <w:rFonts w:ascii="Arial Narrow" w:hAnsi="Arial Narrow" w:cs="Arial"/>
        </w:rPr>
        <w:t>ó</w:t>
      </w:r>
      <w:r>
        <w:rPr>
          <w:rFonts w:ascii="Arial Narrow" w:hAnsi="Arial Narrow" w:cs="Arial"/>
        </w:rPr>
        <w:t xml:space="preserve"> </w:t>
      </w:r>
      <w:r w:rsidR="0042602A">
        <w:rPr>
          <w:rFonts w:ascii="Arial Narrow" w:hAnsi="Arial Narrow" w:cs="Arial"/>
        </w:rPr>
        <w:t>con Mapfre el</w:t>
      </w:r>
      <w:r>
        <w:rPr>
          <w:rFonts w:ascii="Arial Narrow" w:hAnsi="Arial Narrow" w:cs="Arial"/>
        </w:rPr>
        <w:t xml:space="preserve"> seguro de </w:t>
      </w:r>
      <w:r w:rsidR="009660BF">
        <w:rPr>
          <w:rFonts w:ascii="Arial Narrow" w:hAnsi="Arial Narrow" w:cs="Arial"/>
        </w:rPr>
        <w:t xml:space="preserve">vida </w:t>
      </w:r>
      <w:r w:rsidR="0042602A">
        <w:rPr>
          <w:rFonts w:ascii="Arial Narrow" w:hAnsi="Arial Narrow" w:cs="Arial"/>
        </w:rPr>
        <w:t>familiar -</w:t>
      </w:r>
      <w:r w:rsidR="009C5ACC">
        <w:rPr>
          <w:rFonts w:ascii="Arial Narrow" w:hAnsi="Arial Narrow" w:cs="Arial"/>
        </w:rPr>
        <w:t xml:space="preserve"> Póliza </w:t>
      </w:r>
      <w:proofErr w:type="spellStart"/>
      <w:r w:rsidR="009C5ACC">
        <w:rPr>
          <w:rFonts w:ascii="Arial Narrow" w:hAnsi="Arial Narrow" w:cs="Arial"/>
        </w:rPr>
        <w:t/>
      </w:r>
      <w:proofErr w:type="spellEnd"/>
      <w:r w:rsidR="009C5ACC">
        <w:rPr>
          <w:rFonts w:ascii="Arial Narrow" w:hAnsi="Arial Narrow" w:cs="Arial"/>
        </w:rPr>
        <w:t xml:space="preserve"> 6169080006826</w:t>
      </w:r>
      <w:r w:rsidR="0042602A">
        <w:rPr>
          <w:rFonts w:ascii="Arial Narrow" w:hAnsi="Arial Narrow" w:cs="Arial"/>
        </w:rPr>
        <w:t xml:space="preserve"> y, al momento de la contratación, el representante de la compañía me indicó que dicho producto tendría la cobertura de</w:t>
      </w:r>
      <w:r>
        <w:rPr>
          <w:rFonts w:ascii="Arial Narrow" w:hAnsi="Arial Narrow" w:cs="Arial"/>
        </w:rPr>
        <w:t xml:space="preserve"> enfermedades oncológicas</w:t>
      </w:r>
      <w:r w:rsidR="009660BF">
        <w:rPr>
          <w:rFonts w:ascii="Arial Narrow" w:hAnsi="Arial Narrow" w:cs="Arial"/>
        </w:rPr>
        <w:t xml:space="preserve"> hasta los 70 años</w:t>
      </w:r>
      <w:r w:rsidR="0042602A">
        <w:rPr>
          <w:rFonts w:ascii="Arial Narrow" w:hAnsi="Arial Narrow" w:cs="Arial"/>
        </w:rPr>
        <w:t>.</w:t>
      </w:r>
    </w:p>
    <w:p w14:paraId="56D1BBB9" w14:textId="77777777" w:rsidR="009660BF" w:rsidRPr="009660BF" w:rsidRDefault="009660BF" w:rsidP="009660BF">
      <w:pPr>
        <w:pStyle w:val="Prrafodelista"/>
        <w:spacing w:after="0" w:line="240" w:lineRule="auto"/>
        <w:ind w:left="1134"/>
        <w:jc w:val="both"/>
        <w:rPr>
          <w:rFonts w:ascii="Arial Narrow" w:hAnsi="Arial Narrow"/>
          <w:color w:val="000000" w:themeColor="text1"/>
        </w:rPr>
      </w:pPr>
    </w:p>
    <w:p w14:paraId="2A50477F" w14:textId="384337B7" w:rsidR="00926F0F" w:rsidRPr="00926F0F" w:rsidRDefault="00926F0F" w:rsidP="009660BF">
      <w:pPr>
        <w:pStyle w:val="Prrafodelista"/>
        <w:numPr>
          <w:ilvl w:val="0"/>
          <w:numId w:val="27"/>
        </w:numPr>
        <w:spacing w:after="0" w:line="240" w:lineRule="auto"/>
        <w:ind w:left="1134" w:hanging="567"/>
        <w:jc w:val="both"/>
        <w:rPr>
          <w:rFonts w:ascii="Arial Narrow" w:hAnsi="Arial Narrow"/>
          <w:color w:val="000000" w:themeColor="text1"/>
        </w:rPr>
      </w:pPr>
      <w:r>
        <w:rPr>
          <w:rFonts w:ascii="Arial Narrow" w:hAnsi="Arial Narrow"/>
          <w:color w:val="000000" w:themeColor="text1"/>
        </w:rPr>
        <w:t>El 13 de octubre de 2022</w:t>
      </w:r>
      <w:r w:rsidR="0042602A">
        <w:rPr>
          <w:rFonts w:ascii="Arial Narrow" w:hAnsi="Arial Narrow"/>
          <w:color w:val="000000" w:themeColor="text1"/>
        </w:rPr>
        <w:t>, se tomó conocimiento de los resultados del examen oncológico realizado por el área de patología del Hospital Santa Rosa.</w:t>
      </w:r>
    </w:p>
    <w:p w14:paraId="64D3A5B5" w14:textId="77777777" w:rsidR="00926F0F" w:rsidRPr="00926F0F" w:rsidRDefault="00926F0F" w:rsidP="00926F0F">
      <w:pPr>
        <w:pStyle w:val="Prrafodelista"/>
        <w:rPr>
          <w:rFonts w:ascii="Arial Narrow" w:hAnsi="Arial Narrow" w:cs="Arial"/>
        </w:rPr>
      </w:pPr>
    </w:p>
    <w:p w14:paraId="418EDA80" w14:textId="583295F2" w:rsidR="009660BF" w:rsidRPr="009660BF" w:rsidRDefault="009660BF" w:rsidP="009660BF">
      <w:pPr>
        <w:pStyle w:val="Prrafodelista"/>
        <w:numPr>
          <w:ilvl w:val="0"/>
          <w:numId w:val="27"/>
        </w:numPr>
        <w:spacing w:after="0" w:line="240" w:lineRule="auto"/>
        <w:ind w:left="1134" w:hanging="567"/>
        <w:jc w:val="both"/>
        <w:rPr>
          <w:rFonts w:ascii="Arial Narrow" w:hAnsi="Arial Narrow"/>
          <w:color w:val="000000" w:themeColor="text1"/>
        </w:rPr>
      </w:pPr>
      <w:r w:rsidRPr="009660BF">
        <w:rPr>
          <w:rFonts w:ascii="Arial Narrow" w:hAnsi="Arial Narrow" w:cs="Arial"/>
        </w:rPr>
        <w:t xml:space="preserve">En atención a ello, presentó la solicitud de cobertura del seguro complementario para otorgar al beneficiario la indemnización por diagnóstico de cáncer. </w:t>
      </w:r>
      <w:r w:rsidR="00926F0F">
        <w:rPr>
          <w:rFonts w:ascii="Arial Narrow" w:hAnsi="Arial Narrow" w:cs="Arial"/>
        </w:rPr>
        <w:t>Asimismo, se remitieron diversas comunicaciones vía correo electrónico, lo</w:t>
      </w:r>
      <w:r w:rsidR="0042602A">
        <w:rPr>
          <w:rFonts w:ascii="Arial Narrow" w:hAnsi="Arial Narrow" w:cs="Arial"/>
        </w:rPr>
        <w:t>s cuales</w:t>
      </w:r>
      <w:r w:rsidR="00926F0F">
        <w:rPr>
          <w:rFonts w:ascii="Arial Narrow" w:hAnsi="Arial Narrow" w:cs="Arial"/>
        </w:rPr>
        <w:t xml:space="preserve"> no fue</w:t>
      </w:r>
      <w:r w:rsidR="0042602A">
        <w:rPr>
          <w:rFonts w:ascii="Arial Narrow" w:hAnsi="Arial Narrow" w:cs="Arial"/>
        </w:rPr>
        <w:t>ron</w:t>
      </w:r>
      <w:r w:rsidR="00926F0F">
        <w:rPr>
          <w:rFonts w:ascii="Arial Narrow" w:hAnsi="Arial Narrow" w:cs="Arial"/>
        </w:rPr>
        <w:t xml:space="preserve"> atendid</w:t>
      </w:r>
      <w:r w:rsidR="0042602A">
        <w:rPr>
          <w:rFonts w:ascii="Arial Narrow" w:hAnsi="Arial Narrow" w:cs="Arial"/>
        </w:rPr>
        <w:t>os</w:t>
      </w:r>
      <w:r w:rsidR="00926F0F">
        <w:rPr>
          <w:rFonts w:ascii="Arial Narrow" w:hAnsi="Arial Narrow" w:cs="Arial"/>
        </w:rPr>
        <w:t xml:space="preserve"> oportunamente por la compañía.</w:t>
      </w:r>
      <w:r w:rsidRPr="009660BF">
        <w:rPr>
          <w:rFonts w:ascii="Arial Narrow" w:hAnsi="Arial Narrow" w:cs="Arial"/>
        </w:rPr>
        <w:t xml:space="preserve"> </w:t>
      </w:r>
    </w:p>
    <w:p w14:paraId="4B80FEDE" w14:textId="77777777" w:rsidR="009660BF" w:rsidRDefault="009660BF" w:rsidP="009660BF">
      <w:pPr>
        <w:pStyle w:val="Prrafodelista"/>
        <w:spacing w:after="0" w:line="240" w:lineRule="auto"/>
        <w:ind w:left="1134"/>
        <w:jc w:val="both"/>
        <w:rPr>
          <w:rFonts w:ascii="Arial Narrow" w:hAnsi="Arial Narrow" w:cs="Arial"/>
        </w:rPr>
      </w:pPr>
    </w:p>
    <w:p w14:paraId="2AEF2145" w14:textId="6E0E8CB2" w:rsidR="009660BF" w:rsidRDefault="009C5ACC" w:rsidP="009660BF">
      <w:pPr>
        <w:pStyle w:val="Prrafodelista"/>
        <w:numPr>
          <w:ilvl w:val="0"/>
          <w:numId w:val="27"/>
        </w:numPr>
        <w:spacing w:after="0" w:line="240" w:lineRule="auto"/>
        <w:ind w:left="1134" w:hanging="567"/>
        <w:jc w:val="both"/>
        <w:rPr>
          <w:rFonts w:ascii="Arial Narrow" w:hAnsi="Arial Narrow" w:cs="Arial"/>
        </w:rPr>
      </w:pPr>
      <w:r>
        <w:rPr>
          <w:rFonts w:ascii="Arial Narrow" w:hAnsi="Arial Narrow" w:cs="Arial"/>
        </w:rPr>
        <w:t>El 7 de agosto de 2025</w:t>
      </w:r>
      <w:r w:rsidR="009660BF">
        <w:rPr>
          <w:rFonts w:ascii="Arial Narrow" w:hAnsi="Arial Narrow" w:cs="Arial"/>
        </w:rPr>
        <w:t xml:space="preserve">, </w:t>
      </w:r>
      <w:r>
        <w:rPr>
          <w:rFonts w:ascii="Arial Narrow" w:hAnsi="Arial Narrow" w:cs="Arial"/>
        </w:rPr>
        <w:t>Mapfre</w:t>
      </w:r>
      <w:r w:rsidR="009660BF">
        <w:rPr>
          <w:rFonts w:ascii="Arial Narrow" w:hAnsi="Arial Narrow" w:cs="Arial"/>
        </w:rPr>
        <w:t xml:space="preserve"> respondió la solicitud denegando el pedido y alegando que a la fecha el titular posee más de 60 años, lo que</w:t>
      </w:r>
      <w:r w:rsidR="009660BF" w:rsidRPr="00902B4F">
        <w:rPr>
          <w:rFonts w:ascii="Arial Narrow" w:hAnsi="Arial Narrow" w:cs="Arial"/>
        </w:rPr>
        <w:t xml:space="preserve"> contra</w:t>
      </w:r>
      <w:r w:rsidR="00D2379F">
        <w:rPr>
          <w:rFonts w:ascii="Arial Narrow" w:hAnsi="Arial Narrow" w:cs="Arial"/>
        </w:rPr>
        <w:t>staría con</w:t>
      </w:r>
      <w:r w:rsidR="009660BF" w:rsidRPr="00902B4F">
        <w:rPr>
          <w:rFonts w:ascii="Arial Narrow" w:hAnsi="Arial Narrow" w:cs="Arial"/>
        </w:rPr>
        <w:t xml:space="preserve"> la </w:t>
      </w:r>
      <w:r w:rsidR="009660BF">
        <w:rPr>
          <w:rFonts w:ascii="Arial Narrow" w:hAnsi="Arial Narrow" w:cs="Arial"/>
        </w:rPr>
        <w:t>información inicialmente brindada y que tampoco fue comunicada durante los 7 años que duró la contratación del seguro.</w:t>
      </w:r>
    </w:p>
    <w:p w14:paraId="5BD8157E" w14:textId="77777777" w:rsidR="00926F0F" w:rsidRPr="00926F0F" w:rsidRDefault="00926F0F" w:rsidP="00926F0F">
      <w:pPr>
        <w:pStyle w:val="Prrafodelista"/>
        <w:rPr>
          <w:rFonts w:ascii="Arial Narrow" w:hAnsi="Arial Narrow" w:cs="Arial"/>
        </w:rPr>
      </w:pPr>
    </w:p>
    <w:p w14:paraId="7E8CBF63" w14:textId="4FDAEBC4" w:rsidR="00926F0F" w:rsidRPr="00330CCF" w:rsidRDefault="0042602A" w:rsidP="009660BF">
      <w:pPr>
        <w:pStyle w:val="Prrafodelista"/>
        <w:numPr>
          <w:ilvl w:val="0"/>
          <w:numId w:val="27"/>
        </w:numPr>
        <w:spacing w:after="0" w:line="240" w:lineRule="auto"/>
        <w:ind w:left="1134" w:hanging="567"/>
        <w:jc w:val="both"/>
        <w:rPr>
          <w:rFonts w:ascii="Arial Narrow" w:hAnsi="Arial Narrow" w:cs="Arial"/>
        </w:rPr>
      </w:pPr>
      <w:r>
        <w:rPr>
          <w:rFonts w:ascii="Arial Narrow" w:hAnsi="Arial Narrow" w:cs="Arial"/>
        </w:rPr>
        <w:t xml:space="preserve">Asimismo, </w:t>
      </w:r>
      <w:r w:rsidR="008450FB">
        <w:rPr>
          <w:rFonts w:ascii="Arial Narrow" w:hAnsi="Arial Narrow" w:cs="Arial"/>
        </w:rPr>
        <w:t>presentó</w:t>
      </w:r>
      <w:r>
        <w:rPr>
          <w:rFonts w:ascii="Arial Narrow" w:hAnsi="Arial Narrow" w:cs="Arial"/>
        </w:rPr>
        <w:t xml:space="preserve"> dos</w:t>
      </w:r>
      <w:r w:rsidR="00926F0F">
        <w:rPr>
          <w:rFonts w:ascii="Arial Narrow" w:hAnsi="Arial Narrow" w:cs="Arial"/>
        </w:rPr>
        <w:t xml:space="preserve"> reclamo</w:t>
      </w:r>
      <w:r>
        <w:rPr>
          <w:rFonts w:ascii="Arial Narrow" w:hAnsi="Arial Narrow" w:cs="Arial"/>
        </w:rPr>
        <w:t>s</w:t>
      </w:r>
      <w:r w:rsidR="00926F0F">
        <w:rPr>
          <w:rFonts w:ascii="Arial Narrow" w:hAnsi="Arial Narrow" w:cs="Arial"/>
        </w:rPr>
        <w:t xml:space="preserve"> en el libro de reclamaciones de Mapfre mediante el cual </w:t>
      </w:r>
      <w:r w:rsidR="00D0081F">
        <w:rPr>
          <w:rFonts w:ascii="Arial Narrow" w:hAnsi="Arial Narrow" w:cs="Arial"/>
        </w:rPr>
        <w:t>manifestó</w:t>
      </w:r>
      <w:r w:rsidR="00926F0F">
        <w:rPr>
          <w:rFonts w:ascii="Arial Narrow" w:hAnsi="Arial Narrow" w:cs="Arial"/>
        </w:rPr>
        <w:t xml:space="preserve"> la disconformidad relacionada con el producto contratado y </w:t>
      </w:r>
      <w:r>
        <w:rPr>
          <w:rFonts w:ascii="Arial Narrow" w:hAnsi="Arial Narrow" w:cs="Arial"/>
        </w:rPr>
        <w:t xml:space="preserve">se </w:t>
      </w:r>
      <w:r w:rsidR="00926F0F">
        <w:rPr>
          <w:rFonts w:ascii="Arial Narrow" w:hAnsi="Arial Narrow" w:cs="Arial"/>
        </w:rPr>
        <w:t>solicitó l</w:t>
      </w:r>
      <w:r w:rsidR="00D0081F">
        <w:rPr>
          <w:rFonts w:ascii="Arial Narrow" w:hAnsi="Arial Narrow" w:cs="Arial"/>
        </w:rPr>
        <w:t>a</w:t>
      </w:r>
      <w:r w:rsidR="00926F0F">
        <w:rPr>
          <w:rFonts w:ascii="Arial Narrow" w:hAnsi="Arial Narrow" w:cs="Arial"/>
        </w:rPr>
        <w:t xml:space="preserve"> devolución de los aportes efectuados a la fecha.</w:t>
      </w:r>
    </w:p>
    <w:bookmarkEnd w:id="4"/>
    <w:p w14:paraId="543907DA" w14:textId="77777777" w:rsidR="009660BF" w:rsidRPr="009660BF" w:rsidRDefault="009660BF" w:rsidP="009660BF">
      <w:pPr>
        <w:pStyle w:val="Prrafodelista"/>
        <w:spacing w:after="0" w:line="240" w:lineRule="auto"/>
        <w:ind w:left="1134"/>
        <w:jc w:val="both"/>
        <w:rPr>
          <w:rFonts w:ascii="Arial Narrow" w:hAnsi="Arial Narrow"/>
          <w:color w:val="000000" w:themeColor="text1"/>
        </w:rPr>
      </w:pPr>
    </w:p>
    <w:p w14:paraId="624525C9" w14:textId="1D554F82" w:rsidR="008450FB" w:rsidRPr="008450FB" w:rsidRDefault="00355FD4" w:rsidP="000A3621">
      <w:pPr>
        <w:pStyle w:val="Prrafodelista"/>
        <w:numPr>
          <w:ilvl w:val="0"/>
          <w:numId w:val="4"/>
        </w:numPr>
        <w:spacing w:after="0" w:line="240" w:lineRule="auto"/>
        <w:ind w:left="567" w:hanging="567"/>
        <w:jc w:val="both"/>
        <w:rPr>
          <w:rFonts w:ascii="Arial Narrow" w:hAnsi="Arial Narrow"/>
          <w:color w:val="000000" w:themeColor="text1"/>
          <w:sz w:val="28"/>
          <w:szCs w:val="28"/>
        </w:rPr>
      </w:pPr>
      <w:r w:rsidRPr="0099154A">
        <w:rPr>
          <w:rFonts w:ascii="Arial Narrow" w:hAnsi="Arial Narrow"/>
          <w:color w:val="000000" w:themeColor="text1"/>
        </w:rPr>
        <w:t xml:space="preserve">La señora [APELLIDO] solicitó, en calidad de medida correctiva, se ordene que Mapfre cumpla con: </w:t>
      </w:r>
      <w:r w:rsidR="0099154A" w:rsidRPr="0099154A">
        <w:rPr>
          <w:rFonts w:ascii="Arial Narrow" w:hAnsi="Arial Narrow"/>
          <w:color w:val="000000" w:themeColor="text1"/>
        </w:rPr>
        <w:t/>
      </w:r>
      <w:r w:rsidR="00926F0F">
        <w:rPr>
          <w:rFonts w:ascii="Arial Narrow" w:hAnsi="Arial Narrow"/>
          <w:color w:val="000000" w:themeColor="text1"/>
        </w:rPr>
        <w:t/>
      </w:r>
      <w:r w:rsidR="00FF7D8E" w:rsidRPr="0099154A">
        <w:rPr>
          <w:rFonts w:ascii="Arial Narrow" w:hAnsi="Arial Narrow"/>
          <w:color w:val="000000" w:themeColor="text1"/>
        </w:rPr>
        <w:t xml:space="preserve"/>
      </w:r>
      <w:r w:rsidR="00983819" w:rsidRPr="0099154A">
        <w:rPr>
          <w:rFonts w:ascii="Arial Narrow" w:hAnsi="Arial Narrow"/>
          <w:color w:val="000000" w:themeColor="text1"/>
        </w:rPr>
        <w:t/>
      </w:r>
      <w:r w:rsidR="0081101A" w:rsidRPr="0099154A">
        <w:rPr>
          <w:rFonts w:ascii="Arial Narrow" w:hAnsi="Arial Narrow"/>
          <w:color w:val="000000" w:themeColor="text1"/>
        </w:rPr>
        <w:t/>
      </w:r>
      <w:r w:rsidR="008450FB">
        <w:rPr>
          <w:rFonts w:ascii="Arial Narrow" w:hAnsi="Arial Narrow"/>
          <w:color w:val="000000" w:themeColor="text1"/>
        </w:rPr>
        <w:t/>
      </w:r>
      <w:r w:rsidR="00D84633" w:rsidRPr="0099154A">
        <w:rPr>
          <w:rFonts w:ascii="Arial Narrow" w:hAnsi="Arial Narrow"/>
          <w:color w:val="000000" w:themeColor="text1"/>
        </w:rPr>
        <w:t xml:space="preserve"/>
      </w:r>
      <w:r w:rsidR="00983819" w:rsidRPr="0099154A">
        <w:rPr>
          <w:rFonts w:ascii="Arial Narrow" w:hAnsi="Arial Narrow"/>
          <w:color w:val="000000" w:themeColor="text1"/>
        </w:rPr>
        <w:t/>
      </w:r>
      <w:r w:rsidR="008450FB">
        <w:rPr>
          <w:rFonts w:ascii="Arial Narrow" w:hAnsi="Arial Narrow"/>
          <w:color w:val="000000" w:themeColor="text1"/>
        </w:rPr>
        <w:t/>
      </w:r>
      <w:r w:rsidR="00A03D0E" w:rsidRPr="0099154A">
        <w:rPr>
          <w:rFonts w:ascii="Arial Narrow" w:hAnsi="Arial Narrow"/>
          <w:color w:val="000000" w:themeColor="text1"/>
        </w:rPr>
        <w:t xml:space="preserve"/>
      </w:r>
      <w:r w:rsidR="008450FB">
        <w:rPr>
          <w:rFonts w:ascii="Arial Narrow" w:hAnsi="Arial Narrow"/>
          <w:color w:val="000000" w:themeColor="text1"/>
        </w:rPr>
        <w:t xml:space="preserve"/>
      </w:r>
      <w:r w:rsidR="00A03D0E" w:rsidRPr="0099154A">
        <w:rPr>
          <w:rFonts w:ascii="Arial Narrow" w:hAnsi="Arial Narrow"/>
          <w:color w:val="000000" w:themeColor="text1"/>
        </w:rPr>
        <w:t xml:space="preserve"/>
      </w:r>
      <w:r w:rsidR="000739E7">
        <w:rPr>
          <w:rFonts w:ascii="Arial Narrow" w:hAnsi="Arial Narrow"/>
          <w:color w:val="000000" w:themeColor="text1"/>
        </w:rPr>
        <w:t/>
      </w:r>
      <w:r w:rsidR="008450FB">
        <w:rPr>
          <w:rFonts w:ascii="Arial Narrow" w:hAnsi="Arial Narrow"/>
          <w:color w:val="000000" w:themeColor="text1"/>
        </w:rPr>
        <w:t xml:space="preserve"/>
      </w:r>
      <w:r w:rsidR="000739E7">
        <w:rPr>
          <w:rFonts w:ascii="Arial Narrow" w:hAnsi="Arial Narrow"/>
          <w:color w:val="000000" w:themeColor="text1"/>
        </w:rPr>
        <w:t xml:space="preserve"/>
      </w:r>
    </w:p>
    <w:p w14:paraId="5743C51A" w14:textId="77777777" w:rsidR="008450FB" w:rsidRPr="008450FB" w:rsidRDefault="008450FB" w:rsidP="008450FB">
      <w:pPr>
        <w:pStyle w:val="Prrafodelista"/>
        <w:spacing w:after="0" w:line="240" w:lineRule="auto"/>
        <w:ind w:left="567"/>
        <w:jc w:val="both"/>
        <w:rPr>
          <w:rFonts w:ascii="Arial Narrow" w:hAnsi="Arial Narrow"/>
          <w:color w:val="000000" w:themeColor="text1"/>
          <w:sz w:val="28"/>
          <w:szCs w:val="28"/>
        </w:rPr>
      </w:pPr>
    </w:p>
    <w:p w14:paraId="2BF27A8D" w14:textId="105433AA" w:rsidR="008450FB" w:rsidRDefault="000739E7" w:rsidP="008450FB">
      <w:pPr>
        <w:pStyle w:val="Prrafodelista"/>
        <w:numPr>
          <w:ilvl w:val="0"/>
          <w:numId w:val="45"/>
        </w:numPr>
        <w:spacing w:after="0" w:line="240" w:lineRule="auto"/>
        <w:jc w:val="both"/>
        <w:rPr>
          <w:rFonts w:ascii="Arial Narrow" w:hAnsi="Arial Narrow"/>
          <w:color w:val="000000" w:themeColor="text1"/>
        </w:rPr>
      </w:pPr>
      <w:r>
        <w:rPr>
          <w:rFonts w:ascii="Arial Narrow" w:hAnsi="Arial Narrow"/>
          <w:color w:val="000000" w:themeColor="text1"/>
        </w:rPr>
        <w:t>reconocer la cobertura del seguro conforme a la información inicialmente brindada (cobertura hasta los 70 años</w:t>
      </w:r>
      <w:r w:rsidR="0042602A">
        <w:rPr>
          <w:rFonts w:ascii="Arial Narrow" w:hAnsi="Arial Narrow"/>
          <w:color w:val="000000" w:themeColor="text1"/>
        </w:rPr>
        <w:t xml:space="preserve"> e</w:t>
      </w:r>
      <w:r>
        <w:rPr>
          <w:rFonts w:ascii="Arial Narrow" w:hAnsi="Arial Narrow"/>
          <w:color w:val="000000" w:themeColor="text1"/>
        </w:rPr>
        <w:t xml:space="preserve"> incluyendo cáncer), de estar forma continuar con un tratamiento adecuado y regular la enfermedad que padece el beneficiario; y, </w:t>
      </w:r>
    </w:p>
    <w:p w14:paraId="62413C6E" w14:textId="5EC5956C" w:rsidR="004B1619" w:rsidRPr="0099154A" w:rsidRDefault="000739E7" w:rsidP="008450FB">
      <w:pPr>
        <w:pStyle w:val="Prrafodelista"/>
        <w:numPr>
          <w:ilvl w:val="0"/>
          <w:numId w:val="45"/>
        </w:numPr>
        <w:spacing w:after="0" w:line="240" w:lineRule="auto"/>
        <w:jc w:val="both"/>
        <w:rPr>
          <w:rFonts w:ascii="Arial Narrow" w:hAnsi="Arial Narrow"/>
          <w:color w:val="000000" w:themeColor="text1"/>
          <w:sz w:val="28"/>
          <w:szCs w:val="28"/>
        </w:rPr>
      </w:pPr>
      <w:r>
        <w:rPr>
          <w:rFonts w:ascii="Arial Narrow" w:hAnsi="Arial Narrow"/>
          <w:color w:val="000000" w:themeColor="text1"/>
        </w:rPr>
        <w:t xml:space="preserve">la devolución de los pagos realizados por el titular, incluido intereses generados, por un producto </w:t>
      </w:r>
      <w:r w:rsidRPr="000739E7">
        <w:rPr>
          <w:rFonts w:ascii="Arial Narrow" w:hAnsi="Arial Narrow"/>
          <w:color w:val="000000" w:themeColor="text1"/>
        </w:rPr>
        <w:t>adquirido en base a la información incompleta y engañosa.</w:t>
      </w:r>
    </w:p>
    <w:p w14:paraId="66C88BA1" w14:textId="77777777" w:rsidR="0099154A" w:rsidRPr="0099154A" w:rsidRDefault="0099154A" w:rsidP="0099154A">
      <w:pPr>
        <w:pStyle w:val="Prrafodelista"/>
        <w:spacing w:after="0" w:line="240" w:lineRule="auto"/>
        <w:ind w:left="567"/>
        <w:jc w:val="both"/>
        <w:rPr>
          <w:rFonts w:ascii="Arial Narrow" w:hAnsi="Arial Narrow"/>
          <w:color w:val="000000" w:themeColor="text1"/>
          <w:sz w:val="28"/>
          <w:szCs w:val="28"/>
        </w:rPr>
      </w:pPr>
    </w:p>
    <w:p w14:paraId="56A0B0BF" w14:textId="3F6CBC07" w:rsidR="004A31FD" w:rsidRPr="005A6559" w:rsidRDefault="004A31FD" w:rsidP="0016514E">
      <w:pPr>
        <w:pStyle w:val="Prrafodelista"/>
        <w:numPr>
          <w:ilvl w:val="0"/>
          <w:numId w:val="2"/>
        </w:numPr>
        <w:spacing w:after="0" w:line="240" w:lineRule="auto"/>
        <w:ind w:left="567" w:hanging="578"/>
        <w:jc w:val="both"/>
        <w:rPr>
          <w:rFonts w:ascii="Arial Narrow" w:hAnsi="Arial Narrow"/>
          <w:b/>
          <w:bCs/>
          <w:color w:val="000000" w:themeColor="text1"/>
        </w:rPr>
      </w:pPr>
      <w:r w:rsidRPr="005A6559">
        <w:rPr>
          <w:rFonts w:ascii="Arial Narrow" w:hAnsi="Arial Narrow"/>
          <w:b/>
          <w:bCs/>
          <w:color w:val="000000" w:themeColor="text1"/>
        </w:rPr>
        <w:t>DE LA ADMISIÓN A TRÁMITE DE LA DENUNCIA</w:t>
      </w:r>
      <w:r w:rsidR="004D39FC" w:rsidRPr="005A6559">
        <w:rPr>
          <w:rFonts w:ascii="Arial Narrow" w:hAnsi="Arial Narrow"/>
          <w:b/>
          <w:bCs/>
          <w:color w:val="000000" w:themeColor="text1"/>
        </w:rPr>
        <w:tab/>
      </w:r>
    </w:p>
    <w:p w14:paraId="4D60EEBF" w14:textId="77777777" w:rsidR="0010600F" w:rsidRPr="00235BD1" w:rsidRDefault="0010600F" w:rsidP="0016514E">
      <w:pPr>
        <w:pStyle w:val="Prrafodelista"/>
        <w:spacing w:after="0" w:line="240" w:lineRule="auto"/>
        <w:ind w:left="567"/>
        <w:jc w:val="both"/>
        <w:rPr>
          <w:rFonts w:ascii="Arial Narrow" w:hAnsi="Arial Narrow"/>
          <w:b/>
          <w:bCs/>
          <w:color w:val="000000" w:themeColor="text1"/>
          <w:sz w:val="16"/>
          <w:szCs w:val="16"/>
        </w:rPr>
      </w:pPr>
    </w:p>
    <w:p w14:paraId="6532FE35" w14:textId="101DBB52" w:rsidR="00122768" w:rsidRPr="00383C58" w:rsidRDefault="00D91896" w:rsidP="00122768">
      <w:pPr>
        <w:pStyle w:val="Prrafodelista"/>
        <w:numPr>
          <w:ilvl w:val="0"/>
          <w:numId w:val="4"/>
        </w:numPr>
        <w:spacing w:after="0" w:line="240" w:lineRule="auto"/>
        <w:ind w:left="567"/>
        <w:jc w:val="both"/>
        <w:textAlignment w:val="baseline"/>
        <w:rPr>
          <w:rFonts w:ascii="Arial Narrow" w:eastAsia="Arial Narrow" w:hAnsi="Arial Narrow" w:cs="Arial Narrow"/>
        </w:rPr>
      </w:pPr>
      <w:bookmarkStart w:id="5" w:name="_Hlk198221999"/>
      <w:r w:rsidRPr="004C4755">
        <w:rPr>
          <w:rFonts w:ascii="Arial Narrow" w:eastAsia="Arial Narrow" w:hAnsi="Arial Narrow" w:cs="Arial Narrow"/>
          <w:color w:val="000000" w:themeColor="text1"/>
          <w:lang w:eastAsia="es-PE"/>
        </w:rPr>
        <w:t>L</w:t>
      </w:r>
      <w:r w:rsidR="00450CC0" w:rsidRPr="004C4755">
        <w:rPr>
          <w:rFonts w:ascii="Arial Narrow" w:eastAsia="Arial Narrow" w:hAnsi="Arial Narrow" w:cs="Arial Narrow"/>
          <w:color w:val="000000" w:themeColor="text1"/>
          <w:lang w:eastAsia="es-PE"/>
        </w:rPr>
        <w:t xml:space="preserve">a Secretaría Técnica considera que el hecho consistente en que </w:t>
      </w:r>
      <w:bookmarkStart w:id="6" w:name="_Hlk213160885"/>
      <w:bookmarkStart w:id="7" w:name="_Hlk213151898"/>
      <w:r w:rsidR="00383C58" w:rsidRPr="00383C58">
        <w:rPr>
          <w:rStyle w:val="normaltextrun"/>
          <w:rFonts w:ascii="Arial Narrow" w:hAnsi="Arial Narrow"/>
          <w:color w:val="000000" w:themeColor="text1"/>
          <w:bdr w:val="none" w:sz="0" w:space="0" w:color="auto" w:frame="1"/>
        </w:rPr>
        <w:t xml:space="preserve">la compañía aseguradora habría negado injustificadamente al denunciante la indemnización por diagnóstico de cáncer en virtud de la Póliza </w:t>
      </w:r>
      <w:proofErr w:type="spellStart"/>
      <w:r w:rsidR="00383C58" w:rsidRPr="00383C58">
        <w:rPr>
          <w:rStyle w:val="normaltextrun"/>
          <w:rFonts w:ascii="Arial Narrow" w:hAnsi="Arial Narrow"/>
          <w:color w:val="000000" w:themeColor="text1"/>
          <w:bdr w:val="none" w:sz="0" w:space="0" w:color="auto" w:frame="1"/>
        </w:rPr>
        <w:t/>
      </w:r>
      <w:proofErr w:type="spellEnd"/>
      <w:r w:rsidR="00383C58" w:rsidRPr="00383C58">
        <w:rPr>
          <w:rStyle w:val="normaltextrun"/>
          <w:rFonts w:ascii="Arial Narrow" w:hAnsi="Arial Narrow"/>
          <w:color w:val="000000" w:themeColor="text1"/>
          <w:bdr w:val="none" w:sz="0" w:space="0" w:color="auto" w:frame="1"/>
        </w:rPr>
        <w:t xml:space="preserve"> 6169080006826</w:t>
      </w:r>
      <w:r w:rsidR="004C4755" w:rsidRPr="004C4755">
        <w:rPr>
          <w:rFonts w:ascii="Arial Narrow" w:eastAsia="Times New Roman" w:hAnsi="Arial Narrow" w:cs="Times New Roman"/>
          <w:color w:val="000000"/>
          <w:shd w:val="clear" w:color="auto" w:fill="FFFFFF"/>
          <w:lang w:eastAsia="es-PE"/>
        </w:rPr>
        <w:t xml:space="preserve">; </w:t>
      </w:r>
      <w:r w:rsidR="004C4755" w:rsidRPr="004C4755">
        <w:rPr>
          <w:rFonts w:ascii="Arial Narrow" w:eastAsia="Arial Narrow" w:hAnsi="Arial Narrow" w:cs="Arial Narrow"/>
        </w:rPr>
        <w:t xml:space="preserve">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w:t>
      </w:r>
      <w:r w:rsidR="004C4755" w:rsidRPr="00383C58">
        <w:rPr>
          <w:rFonts w:ascii="Arial Narrow" w:eastAsia="Arial Narrow" w:hAnsi="Arial Narrow" w:cs="Arial Narrow"/>
        </w:rPr>
        <w:t>idoneidad, tipificado en los artículos 18</w:t>
      </w:r>
      <w:r w:rsidR="004C4755" w:rsidRPr="00383C58">
        <w:rPr>
          <w:rFonts w:ascii="Arial Narrow" w:eastAsia="Times New Roman" w:hAnsi="Arial Narrow" w:cs="Segoe UI"/>
          <w:color w:val="000000"/>
          <w:lang w:eastAsia="es-PE"/>
        </w:rPr>
        <w:t/>
      </w:r>
      <w:r w:rsidR="004C4755" w:rsidRPr="00383C58">
        <w:rPr>
          <w:rFonts w:ascii="Arial Narrow" w:eastAsia="Arial Narrow" w:hAnsi="Arial Narrow" w:cs="Arial Narrow"/>
        </w:rPr>
        <w:t xml:space="preserve"> y 19</w:t>
      </w:r>
      <w:r w:rsidR="004C4755" w:rsidRPr="00383C58">
        <w:rPr>
          <w:rFonts w:ascii="Arial Narrow" w:eastAsia="Times New Roman" w:hAnsi="Arial Narrow" w:cs="Segoe UI"/>
          <w:color w:val="000000"/>
          <w:lang w:eastAsia="es-PE"/>
        </w:rPr>
        <w:t/>
      </w:r>
      <w:r w:rsidR="004C4755" w:rsidRPr="00383C58">
        <w:rPr>
          <w:rFonts w:ascii="Arial Narrow" w:eastAsia="Arial Narrow" w:hAnsi="Arial Narrow" w:cs="Arial Narrow"/>
        </w:rPr>
        <w:t xml:space="preserve"> del Código</w:t>
      </w:r>
      <w:bookmarkStart w:id="8" w:name="_Hlk213160896"/>
      <w:bookmarkEnd w:id="6"/>
      <w:r w:rsidR="004C4755" w:rsidRPr="00383C58">
        <w:rPr>
          <w:rStyle w:val="Refdenotaalpie"/>
          <w:rFonts w:cs="Arial"/>
          <w:vertAlign w:val="superscript"/>
        </w:rPr>
        <w:footnoteReference w:id="4"/>
      </w:r>
      <w:bookmarkEnd w:id="8"/>
      <w:r w:rsidR="004C4755" w:rsidRPr="00383C58">
        <w:rPr>
          <w:rFonts w:ascii="Arial Narrow" w:eastAsia="Arial Narrow" w:hAnsi="Arial Narrow" w:cs="Arial Narrow"/>
        </w:rPr>
        <w:t>.</w:t>
      </w:r>
      <w:bookmarkEnd w:id="7"/>
    </w:p>
    <w:p w14:paraId="282F4AC6" w14:textId="77777777" w:rsidR="00122768" w:rsidRPr="00383C58" w:rsidRDefault="00122768" w:rsidP="00122768">
      <w:pPr>
        <w:pStyle w:val="Prrafodelista"/>
        <w:spacing w:after="0" w:line="240" w:lineRule="auto"/>
        <w:ind w:left="567"/>
        <w:jc w:val="both"/>
        <w:textAlignment w:val="baseline"/>
        <w:rPr>
          <w:rFonts w:ascii="Arial Narrow" w:eastAsia="Arial Narrow" w:hAnsi="Arial Narrow" w:cs="Arial Narrow"/>
        </w:rPr>
      </w:pPr>
    </w:p>
    <w:p w14:paraId="74D9D46B" w14:textId="6954D3DA" w:rsidR="0018694D" w:rsidRPr="00383C58" w:rsidRDefault="0018694D" w:rsidP="0018694D">
      <w:pPr>
        <w:pStyle w:val="Prrafodelista"/>
        <w:numPr>
          <w:ilvl w:val="0"/>
          <w:numId w:val="39"/>
        </w:numPr>
        <w:spacing w:after="0" w:line="240" w:lineRule="auto"/>
        <w:ind w:left="567" w:hanging="567"/>
        <w:jc w:val="both"/>
        <w:rPr>
          <w:rFonts w:ascii="Arial Narrow" w:eastAsia="Arial Narrow" w:hAnsi="Arial Narrow" w:cs="Arial Narrow"/>
        </w:rPr>
      </w:pPr>
      <w:r w:rsidRPr="00383C58">
        <w:rPr>
          <w:rFonts w:ascii="Arial Narrow" w:eastAsia="Arial Narrow" w:hAnsi="Arial Narrow" w:cs="Arial Narrow"/>
        </w:rPr>
        <w:t xml:space="preserve">Asimismo, </w:t>
      </w:r>
      <w:r w:rsidRPr="00383C58">
        <w:rPr>
          <w:rFonts w:ascii="Arial Narrow" w:eastAsia="Times New Roman" w:hAnsi="Arial Narrow" w:cs="Arial"/>
          <w:color w:val="000000"/>
          <w:lang w:eastAsia="es-PE"/>
        </w:rPr>
        <w:t xml:space="preserve">la Secretaría Técnica, en ejercicio de sus facultades, considera </w:t>
      </w:r>
      <w:r w:rsidRPr="00383C58">
        <w:rPr>
          <w:rFonts w:ascii="Arial Narrow" w:eastAsia="Arial Narrow" w:hAnsi="Arial Narrow" w:cs="Arial"/>
        </w:rPr>
        <w:t xml:space="preserve">que el hecho denunciado, consistente en que </w:t>
      </w:r>
      <w:r w:rsidR="00383C58" w:rsidRPr="00383C58">
        <w:rPr>
          <w:rFonts w:ascii="Arial Narrow" w:eastAsia="Arial Narrow" w:hAnsi="Arial Narrow" w:cs="Arial Narrow"/>
        </w:rPr>
        <w:t xml:space="preserve">la compañía aseguradora no habría entregado oportunamente al denunciante la Póliza </w:t>
      </w:r>
      <w:proofErr w:type="spellStart"/>
      <w:r w:rsidR="00383C58" w:rsidRPr="00383C58">
        <w:rPr>
          <w:rFonts w:ascii="Arial Narrow" w:eastAsia="Arial Narrow" w:hAnsi="Arial Narrow" w:cs="Arial Narrow"/>
        </w:rPr>
        <w:t/>
      </w:r>
      <w:proofErr w:type="spellEnd"/>
      <w:r w:rsidR="00383C58" w:rsidRPr="00383C58">
        <w:rPr>
          <w:rFonts w:ascii="Arial Narrow" w:eastAsia="Arial Narrow" w:hAnsi="Arial Narrow" w:cs="Arial Narrow"/>
        </w:rPr>
        <w:t xml:space="preserve"> 6169080006826</w:t>
      </w:r>
      <w:r w:rsidRPr="00383C58">
        <w:rPr>
          <w:rFonts w:ascii="Arial Narrow" w:eastAsia="Arial Narrow" w:hAnsi="Arial Narrow" w:cs="Arial"/>
        </w:rPr>
        <w:t xml:space="preserve">. </w:t>
      </w:r>
      <w:bookmarkStart w:id="9" w:name="_Hlk213173539"/>
      <w:r w:rsidRPr="00383C58">
        <w:rPr>
          <w:rFonts w:ascii="Arial Narrow" w:eastAsia="Arial Narrow" w:hAnsi="Arial Narrow" w:cs="Arial"/>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383C58">
        <w:rPr>
          <w:rStyle w:val="Refdenotaalpie"/>
          <w:rFonts w:ascii="Arial Narrow" w:eastAsia="Arial Narrow" w:hAnsi="Arial Narrow" w:cs="Arial"/>
          <w:vertAlign w:val="superscript"/>
        </w:rPr>
        <w:footnoteReference w:id="5"/>
      </w:r>
      <w:r w:rsidRPr="00383C58">
        <w:rPr>
          <w:rFonts w:ascii="Arial Narrow" w:eastAsia="Arial Narrow" w:hAnsi="Arial Narrow" w:cs="Arial"/>
        </w:rPr>
        <w:t>.</w:t>
      </w:r>
      <w:bookmarkEnd w:id="9"/>
    </w:p>
    <w:p w14:paraId="036CACBD" w14:textId="77777777" w:rsidR="0039628A" w:rsidRPr="00383C58" w:rsidRDefault="0039628A" w:rsidP="0039628A">
      <w:pPr>
        <w:pStyle w:val="Prrafodelista"/>
        <w:spacing w:line="240" w:lineRule="auto"/>
        <w:ind w:left="567"/>
        <w:jc w:val="both"/>
        <w:textAlignment w:val="baseline"/>
        <w:rPr>
          <w:rFonts w:ascii="Arial Narrow" w:hAnsi="Arial Narrow"/>
          <w:color w:val="000000" w:themeColor="text1"/>
          <w:bdr w:val="none" w:sz="0" w:space="0" w:color="auto" w:frame="1"/>
        </w:rPr>
      </w:pPr>
    </w:p>
    <w:bookmarkEnd w:id="5"/>
    <w:p w14:paraId="4FB3495B" w14:textId="3E5B60AB" w:rsidR="00616644" w:rsidRPr="00383C58" w:rsidRDefault="00FB2346" w:rsidP="0016514E">
      <w:pPr>
        <w:pStyle w:val="Prrafodelista"/>
        <w:numPr>
          <w:ilvl w:val="0"/>
          <w:numId w:val="4"/>
        </w:numPr>
        <w:spacing w:after="0" w:line="240" w:lineRule="auto"/>
        <w:ind w:left="567" w:hanging="567"/>
        <w:jc w:val="both"/>
        <w:textAlignment w:val="baseline"/>
        <w:rPr>
          <w:rStyle w:val="eop"/>
          <w:rFonts w:ascii="Arial Narrow" w:hAnsi="Arial Narrow" w:cs="Arial"/>
        </w:rPr>
      </w:pPr>
      <w:r w:rsidRPr="00383C58">
        <w:rPr>
          <w:rStyle w:val="normaltextrun"/>
          <w:rFonts w:ascii="Arial Narrow" w:hAnsi="Arial Narrow"/>
          <w:shd w:val="clear" w:color="auto" w:fill="FFFFFF"/>
          <w:lang w:val="es-ES"/>
        </w:rPr>
        <w:t>En tanto la denuncia reúne los requisitos establecidos por la norma citada, corresponde admitirla a trámite.</w:t>
      </w:r>
      <w:r w:rsidRPr="00383C58">
        <w:rPr>
          <w:rStyle w:val="eop"/>
          <w:rFonts w:ascii="Arial Narrow" w:hAnsi="Arial Narrow"/>
          <w:shd w:val="clear" w:color="auto" w:fill="FFFFFF"/>
        </w:rPr>
        <w:t> </w:t>
      </w:r>
      <w:r w:rsidR="007650A0" w:rsidRPr="00383C58">
        <w:rPr>
          <w:rStyle w:val="eop"/>
          <w:rFonts w:ascii="Arial Narrow" w:hAnsi="Arial Narrow"/>
          <w:shd w:val="clear" w:color="auto" w:fill="FFFFFF"/>
        </w:rPr>
        <w:t xml:space="preserve"> </w:t>
      </w:r>
    </w:p>
    <w:p w14:paraId="77774665" w14:textId="77777777" w:rsidR="004D134E" w:rsidRPr="00383C58" w:rsidRDefault="004D134E" w:rsidP="004D134E">
      <w:pPr>
        <w:pStyle w:val="Prrafodelista"/>
        <w:rPr>
          <w:rFonts w:ascii="Arial Narrow" w:hAnsi="Arial Narrow" w:cs="Arial"/>
        </w:rPr>
      </w:pPr>
    </w:p>
    <w:p w14:paraId="08D11C61" w14:textId="77777777" w:rsidR="004D134E" w:rsidRPr="00383C58" w:rsidRDefault="00510AAC" w:rsidP="004D134E">
      <w:pPr>
        <w:pStyle w:val="Prrafodelista"/>
        <w:numPr>
          <w:ilvl w:val="0"/>
          <w:numId w:val="11"/>
        </w:numPr>
        <w:spacing w:after="0" w:line="240" w:lineRule="auto"/>
        <w:ind w:left="567" w:hanging="567"/>
        <w:jc w:val="both"/>
        <w:rPr>
          <w:rFonts w:ascii="Arial Narrow" w:hAnsi="Arial Narrow" w:cs="Arial"/>
        </w:rPr>
      </w:pPr>
      <w:r w:rsidRPr="00383C58">
        <w:rPr>
          <w:rFonts w:ascii="Arial Narrow" w:hAnsi="Arial Narrow"/>
          <w:b/>
          <w:bCs/>
        </w:rPr>
        <w:t>REQUERIMIENTO DE INFORMACIÓN</w:t>
      </w:r>
    </w:p>
    <w:p w14:paraId="60468402" w14:textId="77777777" w:rsidR="004D134E" w:rsidRPr="004D134E" w:rsidRDefault="004D134E" w:rsidP="004D134E">
      <w:pPr>
        <w:pStyle w:val="Prrafodelista"/>
        <w:spacing w:after="0" w:line="240" w:lineRule="auto"/>
        <w:ind w:left="567"/>
        <w:jc w:val="both"/>
        <w:rPr>
          <w:rFonts w:ascii="Arial Narrow" w:hAnsi="Arial Narrow" w:cs="Arial"/>
        </w:rPr>
      </w:pPr>
    </w:p>
    <w:p w14:paraId="69A39370" w14:textId="77777777" w:rsidR="009D0E81" w:rsidRPr="009D0E81" w:rsidRDefault="00510AAC" w:rsidP="004D134E">
      <w:pPr>
        <w:pStyle w:val="Prrafodelista"/>
        <w:numPr>
          <w:ilvl w:val="0"/>
          <w:numId w:val="4"/>
        </w:numPr>
        <w:spacing w:after="0" w:line="240" w:lineRule="auto"/>
        <w:ind w:left="567" w:hanging="567"/>
        <w:jc w:val="both"/>
        <w:textAlignment w:val="baseline"/>
        <w:rPr>
          <w:rStyle w:val="normaltextrun"/>
          <w:rFonts w:ascii="Arial Narrow" w:hAnsi="Arial Narrow" w:cs="Arial"/>
        </w:rPr>
      </w:pPr>
      <w:r w:rsidRPr="004D134E">
        <w:rPr>
          <w:rStyle w:val="normaltextrun"/>
          <w:rFonts w:ascii="Arial Narrow" w:hAnsi="Arial Narrow"/>
          <w:shd w:val="clear" w:color="auto" w:fill="FFFFFF"/>
        </w:rPr>
        <w:lastRenderedPageBreak/>
        <w:t>A efectos de tener mayores elementos de juicio que sirvan para la resolución definitiva del presente caso, la Secretaría Técnica, en ejercicio de las facultades</w:t>
      </w:r>
      <w:r w:rsidRPr="005F67F0">
        <w:rPr>
          <w:rStyle w:val="Refdenotaalpie"/>
          <w:rFonts w:ascii="Arial Narrow" w:hAnsi="Arial Narrow"/>
          <w:shd w:val="clear" w:color="auto" w:fill="FFFFFF"/>
          <w:vertAlign w:val="superscript"/>
        </w:rPr>
        <w:footnoteReference w:id="6"/>
      </w:r>
      <w:r w:rsidRPr="004D134E">
        <w:rPr>
          <w:rStyle w:val="normaltextrun"/>
          <w:rFonts w:ascii="Arial Narrow" w:hAnsi="Arial Narrow"/>
          <w:shd w:val="clear" w:color="auto" w:fill="FFFFFF"/>
        </w:rPr>
        <w:t xml:space="preserve"> que la ley le confiere</w:t>
      </w:r>
      <w:r w:rsidRPr="004D134E">
        <w:rPr>
          <w:rStyle w:val="Refdenotaalpie"/>
          <w:rFonts w:ascii="Arial Narrow" w:hAnsi="Arial Narrow"/>
          <w:shd w:val="clear" w:color="auto" w:fill="FFFFFF"/>
          <w:vertAlign w:val="superscript"/>
        </w:rPr>
        <w:footnoteReference w:id="7"/>
      </w:r>
      <w:r w:rsidRPr="004D134E">
        <w:rPr>
          <w:rStyle w:val="normaltextrun"/>
          <w:rFonts w:ascii="Arial Narrow" w:hAnsi="Arial Narrow"/>
          <w:shd w:val="clear" w:color="auto" w:fill="FFFFFF"/>
        </w:rPr>
        <w:t>, conviene en requerir</w:t>
      </w:r>
      <w:r w:rsidR="00724D09" w:rsidRPr="004D134E">
        <w:rPr>
          <w:rStyle w:val="normaltextrun"/>
          <w:rFonts w:ascii="Arial Narrow" w:hAnsi="Arial Narrow"/>
          <w:shd w:val="clear" w:color="auto" w:fill="FFFFFF"/>
        </w:rPr>
        <w:t xml:space="preserve"> </w:t>
      </w:r>
      <w:r w:rsidR="001C77E6" w:rsidRPr="004D134E">
        <w:rPr>
          <w:rStyle w:val="normaltextrun"/>
          <w:rFonts w:ascii="Arial Narrow" w:hAnsi="Arial Narrow"/>
          <w:shd w:val="clear" w:color="auto" w:fill="FFFFFF"/>
        </w:rPr>
        <w:t>a</w:t>
      </w:r>
      <w:r w:rsidR="00EB3C91" w:rsidRPr="004D134E">
        <w:rPr>
          <w:rStyle w:val="normaltextrun"/>
          <w:rFonts w:ascii="Arial Narrow" w:hAnsi="Arial Narrow"/>
          <w:shd w:val="clear" w:color="auto" w:fill="FFFFFF"/>
        </w:rPr>
        <w:t xml:space="preserve"> </w:t>
      </w:r>
      <w:r w:rsidR="004D134E" w:rsidRPr="004D134E">
        <w:rPr>
          <w:rStyle w:val="normaltextrun"/>
          <w:rFonts w:ascii="Arial Narrow" w:hAnsi="Arial Narrow"/>
          <w:shd w:val="clear" w:color="auto" w:fill="FFFFFF"/>
        </w:rPr>
        <w:t>Mapfre</w:t>
      </w:r>
      <w:r w:rsidR="00EB3C91" w:rsidRPr="004D134E">
        <w:rPr>
          <w:rStyle w:val="normaltextrun"/>
          <w:rFonts w:ascii="Arial Narrow" w:hAnsi="Arial Narrow"/>
          <w:shd w:val="clear" w:color="auto" w:fill="FFFFFF"/>
        </w:rPr>
        <w:t xml:space="preserve"> </w:t>
      </w:r>
      <w:r w:rsidR="00724D09" w:rsidRPr="004D134E">
        <w:rPr>
          <w:rStyle w:val="normaltextrun"/>
          <w:rFonts w:ascii="Arial Narrow" w:hAnsi="Arial Narrow"/>
          <w:shd w:val="clear" w:color="auto" w:fill="FFFFFF"/>
        </w:rPr>
        <w:t>que</w:t>
      </w:r>
      <w:r w:rsidRPr="004D134E">
        <w:rPr>
          <w:rStyle w:val="normaltextrun"/>
          <w:rFonts w:ascii="Arial Narrow" w:hAnsi="Arial Narrow"/>
          <w:shd w:val="clear" w:color="auto" w:fill="FFFFFF"/>
        </w:rPr>
        <w:t>, en un plazo no mayor de cinco (5) días hábiles</w:t>
      </w:r>
      <w:r w:rsidR="00EB3C91" w:rsidRPr="004D134E">
        <w:rPr>
          <w:rStyle w:val="normaltextrun"/>
          <w:rFonts w:ascii="Arial Narrow" w:hAnsi="Arial Narrow"/>
          <w:shd w:val="clear" w:color="auto" w:fill="FFFFFF"/>
        </w:rPr>
        <w:t>,</w:t>
      </w:r>
      <w:r w:rsidRPr="004D134E">
        <w:rPr>
          <w:rStyle w:val="normaltextrun"/>
          <w:rFonts w:ascii="Arial Narrow" w:hAnsi="Arial Narrow"/>
          <w:shd w:val="clear" w:color="auto" w:fill="FFFFFF"/>
        </w:rPr>
        <w:t xml:space="preserve"> contado</w:t>
      </w:r>
      <w:r w:rsidR="00EB3C91" w:rsidRPr="004D134E">
        <w:rPr>
          <w:rStyle w:val="normaltextrun"/>
          <w:rFonts w:ascii="Arial Narrow" w:hAnsi="Arial Narrow"/>
          <w:shd w:val="clear" w:color="auto" w:fill="FFFFFF"/>
        </w:rPr>
        <w:t>s</w:t>
      </w:r>
      <w:r w:rsidRPr="004D134E">
        <w:rPr>
          <w:rStyle w:val="normaltextrun"/>
          <w:rFonts w:ascii="Arial Narrow" w:hAnsi="Arial Narrow"/>
          <w:shd w:val="clear" w:color="auto" w:fill="FFFFFF"/>
        </w:rPr>
        <w:t xml:space="preserve"> a partir del día siguiente de la notificación de la presente resolución, cumpla con presentar:</w:t>
      </w:r>
      <w:r w:rsidRPr="004D134E">
        <w:rPr>
          <w:rStyle w:val="normaltextrun"/>
          <w:rFonts w:ascii="Arial Narrow" w:hAnsi="Arial Narrow" w:cs="Arial"/>
          <w:shd w:val="clear" w:color="auto" w:fill="FFFFFF"/>
        </w:rPr>
        <w:t> </w:t>
      </w:r>
      <w:bookmarkStart w:id="10" w:name="_Hlk156498408"/>
    </w:p>
    <w:p w14:paraId="695B29C2" w14:textId="77777777" w:rsidR="009D0E81" w:rsidRPr="009D0E81" w:rsidRDefault="009D0E81" w:rsidP="009D0E81">
      <w:pPr>
        <w:pStyle w:val="Prrafodelista"/>
        <w:spacing w:after="0" w:line="240" w:lineRule="auto"/>
        <w:ind w:left="567"/>
        <w:jc w:val="both"/>
        <w:textAlignment w:val="baseline"/>
        <w:rPr>
          <w:rStyle w:val="eop"/>
          <w:rFonts w:ascii="Arial Narrow" w:hAnsi="Arial Narrow" w:cs="Arial"/>
        </w:rPr>
      </w:pPr>
    </w:p>
    <w:p w14:paraId="3DB26888" w14:textId="0061111C" w:rsidR="009D0E81" w:rsidRDefault="00CF283B" w:rsidP="009D0E81">
      <w:pPr>
        <w:pStyle w:val="Prrafodelista"/>
        <w:numPr>
          <w:ilvl w:val="0"/>
          <w:numId w:val="46"/>
        </w:numPr>
        <w:spacing w:after="0" w:line="240" w:lineRule="auto"/>
        <w:jc w:val="both"/>
        <w:textAlignment w:val="baseline"/>
        <w:rPr>
          <w:rFonts w:ascii="Arial Narrow" w:hAnsi="Arial Narrow"/>
        </w:rPr>
      </w:pPr>
      <w:r w:rsidRPr="004D134E">
        <w:rPr>
          <w:rFonts w:ascii="Arial Narrow" w:hAnsi="Arial Narrow"/>
        </w:rPr>
        <w:t>una copia completa</w:t>
      </w:r>
      <w:r w:rsidR="001F2019" w:rsidRPr="004D134E">
        <w:rPr>
          <w:rFonts w:ascii="Arial Narrow" w:hAnsi="Arial Narrow"/>
        </w:rPr>
        <w:t xml:space="preserve">, </w:t>
      </w:r>
      <w:r w:rsidRPr="004D134E">
        <w:rPr>
          <w:rFonts w:ascii="Arial Narrow" w:hAnsi="Arial Narrow"/>
        </w:rPr>
        <w:t>legible</w:t>
      </w:r>
      <w:r w:rsidR="001F2019" w:rsidRPr="004D134E">
        <w:rPr>
          <w:rFonts w:ascii="Arial Narrow" w:hAnsi="Arial Narrow"/>
        </w:rPr>
        <w:t xml:space="preserve"> y debidamente suscrita de</w:t>
      </w:r>
      <w:r w:rsidR="004D134E" w:rsidRPr="004D134E">
        <w:rPr>
          <w:rFonts w:ascii="Arial Narrow" w:hAnsi="Arial Narrow"/>
        </w:rPr>
        <w:t>l</w:t>
      </w:r>
      <w:r w:rsidR="001F2019" w:rsidRPr="004D134E">
        <w:rPr>
          <w:rFonts w:ascii="Arial Narrow" w:hAnsi="Arial Narrow"/>
        </w:rPr>
        <w:t xml:space="preserve"> </w:t>
      </w:r>
      <w:r w:rsidR="004D134E" w:rsidRPr="004D134E">
        <w:rPr>
          <w:rFonts w:ascii="Arial Narrow" w:hAnsi="Arial Narrow" w:cs="Arial"/>
        </w:rPr>
        <w:t xml:space="preserve">seguro de vida familiar - Póliza </w:t>
      </w:r>
      <w:proofErr w:type="spellStart"/>
      <w:r w:rsidR="004D134E" w:rsidRPr="004D134E">
        <w:rPr>
          <w:rFonts w:ascii="Arial Narrow" w:hAnsi="Arial Narrow" w:cs="Arial"/>
        </w:rPr>
        <w:t/>
      </w:r>
      <w:proofErr w:type="spellEnd"/>
      <w:r w:rsidR="004D134E" w:rsidRPr="004D134E">
        <w:rPr>
          <w:rFonts w:ascii="Arial Narrow" w:hAnsi="Arial Narrow" w:cs="Arial"/>
        </w:rPr>
        <w:t xml:space="preserve"> 6169080006826 </w:t>
      </w:r>
      <w:r w:rsidR="00BD1D29" w:rsidRPr="004D134E">
        <w:rPr>
          <w:rFonts w:ascii="Arial Narrow" w:hAnsi="Arial Narrow"/>
          <w:color w:val="000000" w:themeColor="text1"/>
        </w:rPr>
        <w:t>materia de denuncia</w:t>
      </w:r>
      <w:r w:rsidR="001F2019" w:rsidRPr="004D134E">
        <w:rPr>
          <w:rFonts w:ascii="Arial Narrow" w:hAnsi="Arial Narrow"/>
        </w:rPr>
        <w:t xml:space="preserve">, al igual que, el cargo de remisión de la </w:t>
      </w:r>
      <w:r w:rsidR="00BD1D29" w:rsidRPr="004D134E">
        <w:rPr>
          <w:rFonts w:ascii="Arial Narrow" w:hAnsi="Arial Narrow"/>
        </w:rPr>
        <w:t>misma</w:t>
      </w:r>
      <w:r w:rsidRPr="004D134E">
        <w:rPr>
          <w:rFonts w:ascii="Arial Narrow" w:hAnsi="Arial Narrow"/>
        </w:rPr>
        <w:t xml:space="preserve">. </w:t>
      </w:r>
      <w:r w:rsidRPr="004D134E">
        <w:rPr>
          <w:rFonts w:ascii="Arial Narrow" w:hAnsi="Arial Narrow"/>
          <w:u w:val="single"/>
        </w:rPr>
        <w:t xml:space="preserve">Asimismo, en caso de haber existido modificaciones </w:t>
      </w:r>
      <w:r w:rsidR="004D134E" w:rsidRPr="004D134E">
        <w:rPr>
          <w:rFonts w:ascii="Arial Narrow" w:hAnsi="Arial Narrow"/>
          <w:u w:val="single"/>
        </w:rPr>
        <w:t>a las</w:t>
      </w:r>
      <w:r w:rsidRPr="004D134E">
        <w:rPr>
          <w:rFonts w:ascii="Arial Narrow" w:hAnsi="Arial Narrow"/>
          <w:u w:val="single"/>
        </w:rPr>
        <w:t xml:space="preserve"> condiciones de dicho producto</w:t>
      </w:r>
      <w:r w:rsidR="00BD1D29" w:rsidRPr="004D134E">
        <w:rPr>
          <w:rFonts w:ascii="Arial Narrow" w:hAnsi="Arial Narrow"/>
          <w:u w:val="single"/>
        </w:rPr>
        <w:t>,</w:t>
      </w:r>
      <w:r w:rsidRPr="004D134E">
        <w:rPr>
          <w:rFonts w:ascii="Arial Narrow" w:hAnsi="Arial Narrow"/>
          <w:u w:val="single"/>
        </w:rPr>
        <w:t xml:space="preserve"> presentar los medios probatorios que sustenten el procedimiento seguido para proceder con ello</w:t>
      </w:r>
      <w:bookmarkEnd w:id="10"/>
      <w:r w:rsidR="00A11E48" w:rsidRPr="004D134E">
        <w:rPr>
          <w:rFonts w:ascii="Arial Narrow" w:hAnsi="Arial Narrow"/>
        </w:rPr>
        <w:t>, y,</w:t>
      </w:r>
    </w:p>
    <w:p w14:paraId="653C674A" w14:textId="56166AD8" w:rsidR="00BD1D29" w:rsidRPr="004D134E" w:rsidRDefault="00BD1D29" w:rsidP="009D0E81">
      <w:pPr>
        <w:pStyle w:val="Prrafodelista"/>
        <w:numPr>
          <w:ilvl w:val="0"/>
          <w:numId w:val="46"/>
        </w:numPr>
        <w:spacing w:after="0" w:line="240" w:lineRule="auto"/>
        <w:jc w:val="both"/>
        <w:textAlignment w:val="baseline"/>
        <w:rPr>
          <w:rFonts w:ascii="Arial Narrow" w:hAnsi="Arial Narrow" w:cs="Arial"/>
        </w:rPr>
      </w:pPr>
      <w:r w:rsidRPr="004D134E">
        <w:rPr>
          <w:rFonts w:ascii="Arial Narrow" w:eastAsia="Times New Roman" w:hAnsi="Arial Narrow" w:cs="Arial"/>
          <w:color w:val="000000"/>
          <w:lang w:val="es-ES" w:eastAsia="es-ES"/>
        </w:rPr>
        <w:t>presentar todas las comunicaciones cursadas con la parte denunciante en virtud del hecho materia de denuncia.</w:t>
      </w:r>
      <w:r w:rsidRPr="004D134E">
        <w:rPr>
          <w:rFonts w:ascii="Arial Narrow" w:eastAsia="Times New Roman" w:hAnsi="Arial Narrow" w:cs="Arial"/>
          <w:color w:val="000000"/>
          <w:lang w:eastAsia="es-ES"/>
        </w:rPr>
        <w:t xml:space="preserve"> </w:t>
      </w:r>
    </w:p>
    <w:p w14:paraId="51517BED" w14:textId="77777777" w:rsidR="00CC144B" w:rsidRPr="00A11E48" w:rsidRDefault="00CC144B" w:rsidP="0016514E">
      <w:pPr>
        <w:spacing w:after="0" w:line="240" w:lineRule="auto"/>
        <w:jc w:val="both"/>
        <w:rPr>
          <w:rFonts w:ascii="Arial Narrow" w:hAnsi="Arial Narrow"/>
          <w:sz w:val="20"/>
          <w:szCs w:val="20"/>
          <w:u w:val="single"/>
        </w:rPr>
      </w:pPr>
    </w:p>
    <w:p w14:paraId="03467BD8" w14:textId="007AC624" w:rsidR="00510AAC" w:rsidRPr="005F67F0" w:rsidRDefault="00510AAC" w:rsidP="0016514E">
      <w:pPr>
        <w:pStyle w:val="Prrafodelista"/>
        <w:numPr>
          <w:ilvl w:val="0"/>
          <w:numId w:val="2"/>
        </w:numPr>
        <w:spacing w:after="0" w:line="240" w:lineRule="auto"/>
        <w:ind w:left="567" w:hanging="578"/>
        <w:jc w:val="both"/>
        <w:rPr>
          <w:rFonts w:ascii="Arial Narrow" w:hAnsi="Arial Narrow"/>
          <w:b/>
          <w:bCs/>
        </w:rPr>
      </w:pPr>
      <w:r w:rsidRPr="005F67F0">
        <w:rPr>
          <w:rFonts w:ascii="Arial Narrow" w:hAnsi="Arial Narrow"/>
          <w:b/>
          <w:bCs/>
        </w:rPr>
        <w:t>RESOLUCIÓN DE LA SECRETARÍA TÉCNICA</w:t>
      </w:r>
    </w:p>
    <w:p w14:paraId="4209CAFC" w14:textId="77777777" w:rsidR="00510AAC" w:rsidRPr="005F67F0" w:rsidRDefault="00510AAC" w:rsidP="0016514E">
      <w:pPr>
        <w:spacing w:after="0" w:line="240" w:lineRule="auto"/>
        <w:ind w:left="-11"/>
        <w:jc w:val="both"/>
        <w:rPr>
          <w:rFonts w:ascii="Arial Narrow" w:hAnsi="Arial Narrow"/>
          <w:b/>
          <w:bCs/>
        </w:rPr>
      </w:pPr>
    </w:p>
    <w:p w14:paraId="1E93F867" w14:textId="3594A331" w:rsidR="00BC3908" w:rsidRPr="004D134E" w:rsidRDefault="00510AAC" w:rsidP="0016514E">
      <w:pPr>
        <w:spacing w:line="240" w:lineRule="auto"/>
        <w:jc w:val="both"/>
        <w:rPr>
          <w:b/>
          <w:bCs/>
        </w:rPr>
      </w:pPr>
      <w:r w:rsidRPr="005F67F0">
        <w:rPr>
          <w:rFonts w:ascii="Arial Narrow" w:hAnsi="Arial Narrow"/>
          <w:b/>
          <w:bCs/>
        </w:rPr>
        <w:t xml:space="preserve">PRIMERO: admitir a trámite la denuncia del 25 de agosto de 2025 interpuesta por la señora la señora [DENUNCIANTE] contra Mapfre Perú Compañía de Seguros y Reaseguros S.A. por lo siguiente:</w:t>
      </w:r>
      <w:r w:rsidRPr="005F67F0">
        <w:rPr>
          <w:rFonts w:ascii="Arial Narrow" w:hAnsi="Arial Narrow"/>
          <w:bCs/>
        </w:rPr>
        <w:t/>
      </w:r>
      <w:r w:rsidRPr="005F67F0">
        <w:rPr>
          <w:rFonts w:ascii="Arial Narrow" w:hAnsi="Arial Narrow"/>
        </w:rPr>
        <w:t xml:space="preserve"/>
      </w:r>
      <w:r w:rsidR="00A72427">
        <w:rPr>
          <w:rStyle w:val="normaltextrun"/>
          <w:rFonts w:ascii="Arial Narrow" w:hAnsi="Arial Narrow"/>
          <w:shd w:val="clear" w:color="auto" w:fill="FFFFFF"/>
        </w:rPr>
        <w:t/>
      </w:r>
      <w:r w:rsidR="006A3319">
        <w:rPr>
          <w:rStyle w:val="normaltextrun"/>
          <w:rFonts w:ascii="Arial Narrow" w:hAnsi="Arial Narrow"/>
          <w:shd w:val="clear" w:color="auto" w:fill="FFFFFF"/>
        </w:rPr>
        <w:t/>
      </w:r>
      <w:r w:rsidRPr="005F67F0">
        <w:rPr>
          <w:rStyle w:val="normaltextrun"/>
          <w:rFonts w:ascii="Arial Narrow" w:hAnsi="Arial Narrow"/>
          <w:shd w:val="clear" w:color="auto" w:fill="FFFFFF"/>
        </w:rPr>
        <w:t/>
      </w:r>
      <w:r w:rsidRPr="004D134E">
        <w:rPr>
          <w:rStyle w:val="normaltextrun"/>
          <w:rFonts w:ascii="Arial Narrow" w:hAnsi="Arial Narrow"/>
          <w:shd w:val="clear" w:color="auto" w:fill="FFFFFF"/>
        </w:rPr>
        <w:t/>
      </w:r>
      <w:r w:rsidR="00397F9D" w:rsidRPr="004D134E">
        <w:rPr>
          <w:rStyle w:val="normaltextrun"/>
          <w:rFonts w:ascii="Arial Narrow" w:hAnsi="Arial Narrow"/>
          <w:shd w:val="clear" w:color="auto" w:fill="FFFFFF"/>
        </w:rPr>
        <w:t xml:space="preserve"/>
      </w:r>
      <w:r w:rsidR="00BD1D29" w:rsidRPr="004D134E">
        <w:rPr>
          <w:rStyle w:val="normaltextrun"/>
          <w:rFonts w:ascii="Arial Narrow" w:hAnsi="Arial Narrow"/>
          <w:shd w:val="clear" w:color="auto" w:fill="FFFFFF"/>
        </w:rPr>
        <w:t/>
      </w:r>
      <w:r w:rsidR="00397F9D" w:rsidRPr="004D134E">
        <w:rPr>
          <w:rStyle w:val="normaltextrun"/>
          <w:rFonts w:ascii="Arial Narrow" w:hAnsi="Arial Narrow"/>
          <w:shd w:val="clear" w:color="auto" w:fill="FFFFFF"/>
        </w:rPr>
        <w:t xml:space="preserve"/>
      </w:r>
      <w:bookmarkStart w:id="11" w:name="_Hlk156498341"/>
      <w:bookmarkStart w:id="12" w:name="_Hlk156241115"/>
      <w:r w:rsidR="004D134E" w:rsidRPr="004D134E">
        <w:rPr>
          <w:rFonts w:ascii="Arial Narrow" w:hAnsi="Arial Narrow"/>
        </w:rPr>
        <w:t/>
      </w:r>
      <w:r w:rsidR="00526F09" w:rsidRPr="004D134E">
        <w:rPr>
          <w:rFonts w:ascii="Arial Narrow" w:hAnsi="Arial Narrow"/>
        </w:rPr>
        <w:t xml:space="preserve"/>
      </w:r>
      <w:r w:rsidR="006A3319" w:rsidRPr="004D134E">
        <w:rPr>
          <w:rFonts w:ascii="Arial Narrow" w:hAnsi="Arial Narrow"/>
        </w:rPr>
        <w:t/>
      </w:r>
      <w:r w:rsidR="004F1E7F" w:rsidRPr="004D134E">
        <w:rPr>
          <w:rFonts w:ascii="Arial Narrow" w:hAnsi="Arial Narrow"/>
        </w:rPr>
        <w:t/>
      </w:r>
      <w:r w:rsidR="004D134E" w:rsidRPr="004D134E">
        <w:rPr>
          <w:rFonts w:ascii="Arial Narrow" w:hAnsi="Arial Narrow"/>
        </w:rPr>
        <w:t/>
      </w:r>
      <w:r w:rsidR="004F1E7F" w:rsidRPr="004D134E">
        <w:rPr>
          <w:rFonts w:ascii="Arial Narrow" w:hAnsi="Arial Narrow"/>
        </w:rPr>
        <w:t xml:space="preserve"/>
      </w:r>
      <w:r w:rsidR="00CC56C7" w:rsidRPr="004D134E">
        <w:rPr>
          <w:rFonts w:ascii="Arial Narrow" w:hAnsi="Arial Narrow"/>
        </w:rPr>
        <w:t xml:space="preserve"/>
      </w:r>
      <w:bookmarkEnd w:id="11"/>
      <w:r w:rsidR="00FC52EF" w:rsidRPr="004D134E">
        <w:rPr>
          <w:rFonts w:ascii="Arial Narrow" w:hAnsi="Arial Narrow"/>
        </w:rPr>
        <w:t/>
      </w:r>
      <w:r w:rsidR="006A3319" w:rsidRPr="004D134E">
        <w:rPr>
          <w:rFonts w:ascii="Arial Narrow" w:hAnsi="Arial Narrow"/>
        </w:rPr>
        <w:t/>
      </w:r>
      <w:r w:rsidR="00FC52EF" w:rsidRPr="004D134E">
        <w:rPr>
          <w:rFonts w:ascii="Arial Narrow" w:hAnsi="Arial Narrow"/>
        </w:rPr>
        <w:t xml:space="preserve"/>
      </w:r>
      <w:r w:rsidR="00E90511" w:rsidRPr="004D134E">
        <w:rPr>
          <w:rFonts w:ascii="Arial Narrow" w:hAnsi="Arial Narrow"/>
        </w:rPr>
        <w:t xml:space="preserve"/>
      </w:r>
      <w:r w:rsidR="006B4B06" w:rsidRPr="004D134E">
        <w:rPr>
          <w:rFonts w:ascii="Arial Narrow" w:hAnsi="Arial Narrow"/>
        </w:rPr>
        <w:t xml:space="preserve"/>
      </w:r>
      <w:proofErr w:type="spellStart"/>
      <w:r w:rsidR="006B4B06" w:rsidRPr="004D134E">
        <w:rPr>
          <w:rFonts w:ascii="Arial Narrow" w:eastAsia="Arial Narrow" w:hAnsi="Arial Narrow" w:cs="Arial"/>
          <w:lang w:eastAsia="es-PE"/>
        </w:rPr>
        <w:t/>
      </w:r>
      <w:proofErr w:type="spellEnd"/>
      <w:r w:rsidR="006B4B06" w:rsidRPr="004D134E">
        <w:rPr>
          <w:rFonts w:ascii="Arial Narrow" w:eastAsia="Arial Narrow" w:hAnsi="Arial Narrow" w:cs="Arial"/>
          <w:lang w:eastAsia="es-PE"/>
        </w:rPr>
        <w:t xml:space="preserve"/>
      </w:r>
      <w:proofErr w:type="spellStart"/>
      <w:r w:rsidR="006B4B06" w:rsidRPr="004D134E">
        <w:rPr>
          <w:rFonts w:ascii="Arial Narrow" w:eastAsia="Arial Narrow" w:hAnsi="Arial Narrow" w:cs="Arial"/>
          <w:lang w:eastAsia="es-PE"/>
        </w:rPr>
        <w:t/>
      </w:r>
      <w:proofErr w:type="spellEnd"/>
      <w:r w:rsidR="006B4B06" w:rsidRPr="004D134E">
        <w:rPr>
          <w:rFonts w:ascii="Arial Narrow" w:eastAsia="Arial Narrow" w:hAnsi="Arial Narrow" w:cs="Arial"/>
          <w:lang w:eastAsia="es-PE"/>
        </w:rPr>
        <w:t xml:space="preserve"/>
      </w:r>
      <w:r w:rsidR="006B4B06" w:rsidRPr="004D134E">
        <w:rPr>
          <w:rFonts w:ascii="Arial Narrow" w:eastAsia="Arial Narrow" w:hAnsi="Arial Narrow" w:cs="Arial"/>
          <w:b/>
          <w:bCs/>
          <w:lang w:eastAsia="es-PE"/>
        </w:rPr>
        <w:t xml:space="preserve"/>
      </w:r>
      <w:r w:rsidR="004D6320" w:rsidRPr="004D134E">
        <w:rPr>
          <w:rFonts w:ascii="Arial Narrow" w:eastAsia="Arial Narrow" w:hAnsi="Arial Narrow" w:cs="Arial"/>
          <w:lang w:eastAsia="es-PE"/>
        </w:rPr>
        <w:t/>
      </w:r>
      <w:r w:rsidR="004D6320" w:rsidRPr="005F67F0">
        <w:rPr>
          <w:rFonts w:ascii="Arial Narrow" w:eastAsia="Arial Narrow" w:hAnsi="Arial Narrow" w:cs="Arial"/>
          <w:lang w:eastAsia="es-PE"/>
        </w:rPr>
        <w:t xml:space="preserve"/>
      </w:r>
      <w:r w:rsidR="006B4B06" w:rsidRPr="004D134E">
        <w:rPr>
          <w:rFonts w:ascii="Arial Narrow" w:hAnsi="Arial Narrow"/>
        </w:rPr>
        <w:t/>
      </w:r>
      <w:r w:rsidR="006B4B06" w:rsidRPr="004D134E">
        <w:rPr>
          <w:rFonts w:ascii="Arial Narrow" w:eastAsia="Arial Narrow" w:hAnsi="Arial Narrow" w:cs="Arial Narrow"/>
          <w:bCs/>
        </w:rPr>
        <w:t xml:space="preserve"/>
      </w:r>
      <w:r w:rsidR="009D0E81">
        <w:rPr>
          <w:rFonts w:ascii="Arial Narrow" w:eastAsia="Arial Narrow" w:hAnsi="Arial Narrow" w:cs="Arial Narrow"/>
          <w:bCs/>
        </w:rPr>
        <w:t xml:space="preserve"/>
      </w:r>
      <w:r w:rsidR="000F6EA5" w:rsidRPr="004D134E">
        <w:rPr>
          <w:rFonts w:ascii="Arial Narrow" w:eastAsia="Arial Narrow" w:hAnsi="Arial Narrow" w:cs="Arial"/>
          <w:lang w:eastAsia="es-PE"/>
        </w:rPr>
        <w:t/>
      </w:r>
      <w:r w:rsidRPr="004D134E">
        <w:rPr>
          <w:rStyle w:val="normaltextrun"/>
          <w:rFonts w:ascii="Arial Narrow" w:hAnsi="Arial Narrow"/>
          <w:shd w:val="clear" w:color="auto" w:fill="FFFFFF"/>
        </w:rPr>
        <w:t xml:space="preserve"/>
      </w:r>
      <w:bookmarkStart w:id="13" w:name="_Hlk160127190"/>
      <w:bookmarkStart w:id="14" w:name="_Hlk84970745"/>
      <w:bookmarkEnd w:id="12"/>
    </w:p>
    <w:bookmarkEnd w:id="13"/>
    <w:p w14:paraId="72F90EA2" w14:textId="518621B6" w:rsidR="004D134E" w:rsidRPr="00E43333" w:rsidRDefault="004B1619" w:rsidP="002438D6">
      <w:pPr>
        <w:pStyle w:val="Prrafodelista"/>
        <w:numPr>
          <w:ilvl w:val="0"/>
          <w:numId w:val="9"/>
        </w:numPr>
        <w:spacing w:line="240" w:lineRule="auto"/>
        <w:ind w:left="567" w:hanging="567"/>
        <w:jc w:val="both"/>
        <w:rPr>
          <w:rFonts w:ascii="Arial Narrow" w:hAnsi="Arial Narrow"/>
          <w:color w:val="000000" w:themeColor="text1"/>
          <w:sz w:val="16"/>
          <w:szCs w:val="16"/>
        </w:rPr>
      </w:pPr>
      <w:r w:rsidRPr="00E43333">
        <w:rPr>
          <w:rFonts w:ascii="Arial Narrow" w:eastAsia="Calibri" w:hAnsi="Arial Narrow" w:cs="Arial Narrow"/>
          <w:color w:val="000000"/>
          <w:lang w:eastAsia="es-PE"/>
        </w:rPr>
        <w:t>Presunta</w:t>
      </w:r>
      <w:r w:rsidRPr="00E43333">
        <w:rPr>
          <w:rFonts w:ascii="Arial Narrow" w:eastAsia="Times New Roman" w:hAnsi="Arial Narrow" w:cs="Times New Roman"/>
          <w:shd w:val="clear" w:color="auto" w:fill="FFFFFF"/>
          <w:lang w:eastAsia="es-PE"/>
        </w:rPr>
        <w:t xml:space="preserve"> infracción a</w:t>
      </w:r>
      <w:r w:rsidR="004D134E" w:rsidRPr="00E43333">
        <w:rPr>
          <w:rFonts w:ascii="Arial Narrow" w:eastAsia="Times New Roman" w:hAnsi="Arial Narrow" w:cs="Times New Roman"/>
          <w:shd w:val="clear" w:color="auto" w:fill="FFFFFF"/>
          <w:lang w:eastAsia="es-PE"/>
        </w:rPr>
        <w:t xml:space="preserve"> los artículos</w:t>
      </w:r>
      <w:r w:rsidRPr="00E43333">
        <w:rPr>
          <w:rFonts w:ascii="Arial Narrow" w:eastAsia="Times New Roman" w:hAnsi="Arial Narrow" w:cs="Times New Roman"/>
          <w:shd w:val="clear" w:color="auto" w:fill="FFFFFF"/>
          <w:lang w:eastAsia="es-PE"/>
        </w:rPr>
        <w:t xml:space="preserve"> </w:t>
      </w:r>
      <w:r w:rsidR="004D134E" w:rsidRPr="00E43333">
        <w:rPr>
          <w:rFonts w:ascii="Arial Narrow" w:eastAsia="Arial Narrow" w:hAnsi="Arial Narrow" w:cs="Arial Narrow"/>
        </w:rPr>
        <w:t>18</w:t>
      </w:r>
      <w:r w:rsidR="004D134E" w:rsidRPr="00E43333">
        <w:rPr>
          <w:rFonts w:ascii="Arial Narrow" w:eastAsia="Times New Roman" w:hAnsi="Arial Narrow" w:cs="Segoe UI"/>
          <w:color w:val="000000"/>
          <w:lang w:eastAsia="es-PE"/>
        </w:rPr>
        <w:t/>
      </w:r>
      <w:r w:rsidR="004D134E" w:rsidRPr="00E43333">
        <w:rPr>
          <w:rFonts w:ascii="Arial Narrow" w:eastAsia="Arial Narrow" w:hAnsi="Arial Narrow" w:cs="Arial Narrow"/>
        </w:rPr>
        <w:t xml:space="preserve"> y 19</w:t>
      </w:r>
      <w:r w:rsidR="004D134E" w:rsidRPr="00E43333">
        <w:rPr>
          <w:rFonts w:ascii="Arial Narrow" w:eastAsia="Times New Roman" w:hAnsi="Arial Narrow" w:cs="Segoe UI"/>
          <w:color w:val="000000"/>
          <w:lang w:eastAsia="es-PE"/>
        </w:rPr>
        <w:t/>
      </w:r>
      <w:r w:rsidR="004D134E" w:rsidRPr="00E43333">
        <w:rPr>
          <w:rFonts w:ascii="Arial Narrow" w:eastAsia="Arial Narrow" w:hAnsi="Arial Narrow" w:cs="Arial Narrow"/>
        </w:rPr>
        <w:t xml:space="preserve"> </w:t>
      </w:r>
      <w:r w:rsidRPr="00E43333">
        <w:rPr>
          <w:rFonts w:ascii="Arial Narrow" w:eastAsia="Calibri" w:hAnsi="Arial Narrow" w:cs="Arial Narrow"/>
          <w:lang w:eastAsia="es-PE"/>
        </w:rPr>
        <w:t xml:space="preserve">de </w:t>
      </w:r>
      <w:r w:rsidRPr="00E43333">
        <w:rPr>
          <w:rFonts w:ascii="Arial Narrow" w:eastAsia="Times New Roman" w:hAnsi="Arial Narrow" w:cs="Times New Roman"/>
          <w:shd w:val="clear" w:color="auto" w:fill="FFFFFF"/>
          <w:lang w:eastAsia="es-PE"/>
        </w:rPr>
        <w:t>la Ley 29571, Código de Protección y Defensa del Consumidor, en tanto</w:t>
      </w:r>
      <w:r w:rsidRPr="00E43333">
        <w:rPr>
          <w:rFonts w:ascii="Arial Narrow" w:eastAsia="Arial Narrow" w:hAnsi="Arial Narrow" w:cs="Arial Narrow"/>
        </w:rPr>
        <w:t xml:space="preserve"> </w:t>
      </w:r>
      <w:r w:rsidRPr="00E43333">
        <w:rPr>
          <w:rFonts w:ascii="Arial Narrow" w:eastAsia="Arial Narrow" w:hAnsi="Arial Narrow" w:cs="Arial Narrow"/>
          <w:bCs/>
        </w:rPr>
        <w:t>la compañía aseguradora</w:t>
      </w:r>
      <w:r w:rsidRPr="00E43333">
        <w:rPr>
          <w:rFonts w:ascii="Arial Narrow" w:eastAsia="Times New Roman" w:hAnsi="Arial Narrow" w:cs="Times New Roman"/>
          <w:color w:val="000000"/>
          <w:shd w:val="clear" w:color="auto" w:fill="FFFFFF"/>
          <w:lang w:eastAsia="es-PE"/>
        </w:rPr>
        <w:t xml:space="preserve"> </w:t>
      </w:r>
      <w:r w:rsidR="00B5043F" w:rsidRPr="00E43333">
        <w:rPr>
          <w:rFonts w:ascii="Arial Narrow" w:hAnsi="Arial Narrow" w:cs="Arial"/>
          <w:color w:val="000000" w:themeColor="text1"/>
          <w:lang w:val="es-ES"/>
        </w:rPr>
        <w:t xml:space="preserve">habría </w:t>
      </w:r>
      <w:r w:rsidR="004D134E" w:rsidRPr="00E43333">
        <w:rPr>
          <w:rFonts w:ascii="Arial Narrow" w:eastAsia="Times New Roman" w:hAnsi="Arial Narrow" w:cs="Times New Roman"/>
          <w:color w:val="000000"/>
          <w:shd w:val="clear" w:color="auto" w:fill="FFFFFF"/>
          <w:lang w:eastAsia="es-PE"/>
        </w:rPr>
        <w:t xml:space="preserve">negado injustificadamente </w:t>
      </w:r>
      <w:r w:rsidR="00E43333" w:rsidRPr="00E43333">
        <w:rPr>
          <w:rFonts w:ascii="Arial Narrow" w:eastAsia="Times New Roman" w:hAnsi="Arial Narrow" w:cs="Times New Roman"/>
          <w:color w:val="000000"/>
          <w:shd w:val="clear" w:color="auto" w:fill="FFFFFF"/>
          <w:lang w:eastAsia="es-PE"/>
        </w:rPr>
        <w:t>al denunciante</w:t>
      </w:r>
      <w:r w:rsidR="004D134E" w:rsidRPr="00E43333">
        <w:rPr>
          <w:rFonts w:ascii="Arial Narrow" w:hAnsi="Arial Narrow" w:cs="Arial"/>
        </w:rPr>
        <w:t xml:space="preserve"> la indemnización por diagnóstico de cáncer</w:t>
      </w:r>
      <w:r w:rsidR="00E43333">
        <w:rPr>
          <w:rFonts w:ascii="Arial Narrow" w:eastAsia="Times New Roman" w:hAnsi="Arial Narrow" w:cs="Times New Roman"/>
          <w:color w:val="000000"/>
          <w:shd w:val="clear" w:color="auto" w:fill="FFFFFF"/>
          <w:lang w:eastAsia="es-PE"/>
        </w:rPr>
        <w:t xml:space="preserve"> en virtud de la </w:t>
      </w:r>
      <w:r w:rsidR="00E43333" w:rsidRPr="004D134E">
        <w:rPr>
          <w:rFonts w:ascii="Arial Narrow" w:hAnsi="Arial Narrow" w:cs="Arial"/>
        </w:rPr>
        <w:t xml:space="preserve">Póliza </w:t>
      </w:r>
      <w:proofErr w:type="spellStart"/>
      <w:r w:rsidR="00E43333" w:rsidRPr="004D134E">
        <w:rPr>
          <w:rFonts w:ascii="Arial Narrow" w:hAnsi="Arial Narrow" w:cs="Arial"/>
        </w:rPr>
        <w:t/>
      </w:r>
      <w:proofErr w:type="spellEnd"/>
      <w:r w:rsidR="00E43333" w:rsidRPr="004D134E">
        <w:rPr>
          <w:rFonts w:ascii="Arial Narrow" w:hAnsi="Arial Narrow" w:cs="Arial"/>
        </w:rPr>
        <w:t xml:space="preserve"> 6169080006826</w:t>
      </w:r>
      <w:r w:rsidR="00E43333">
        <w:rPr>
          <w:rFonts w:ascii="Arial Narrow" w:hAnsi="Arial Narrow" w:cs="Arial"/>
        </w:rPr>
        <w:t>.</w:t>
      </w:r>
    </w:p>
    <w:p w14:paraId="0E08DA74" w14:textId="77777777" w:rsidR="00E43333" w:rsidRDefault="00E43333" w:rsidP="00E43333">
      <w:pPr>
        <w:pStyle w:val="Prrafodelista"/>
        <w:spacing w:line="240" w:lineRule="auto"/>
        <w:ind w:left="567"/>
        <w:jc w:val="both"/>
        <w:rPr>
          <w:rFonts w:ascii="Arial Narrow" w:hAnsi="Arial Narrow" w:cs="Arial"/>
        </w:rPr>
      </w:pPr>
    </w:p>
    <w:p w14:paraId="27BA9569" w14:textId="5D698C09" w:rsidR="00B5043F" w:rsidRPr="00224FB3" w:rsidRDefault="00E43333" w:rsidP="00224FB3">
      <w:pPr>
        <w:pStyle w:val="Prrafodelista"/>
        <w:numPr>
          <w:ilvl w:val="0"/>
          <w:numId w:val="9"/>
        </w:numPr>
        <w:spacing w:line="240" w:lineRule="auto"/>
        <w:ind w:left="567" w:hanging="567"/>
        <w:jc w:val="both"/>
        <w:rPr>
          <w:rStyle w:val="normaltextrun"/>
          <w:rFonts w:ascii="Arial Narrow" w:hAnsi="Arial Narrow"/>
          <w:color w:val="000000" w:themeColor="text1"/>
          <w:sz w:val="16"/>
          <w:szCs w:val="16"/>
        </w:rPr>
      </w:pPr>
      <w:r w:rsidRPr="00E43333">
        <w:rPr>
          <w:rFonts w:ascii="Arial Narrow" w:eastAsia="Calibri" w:hAnsi="Arial Narrow" w:cs="Arial Narrow"/>
          <w:color w:val="000000"/>
          <w:lang w:eastAsia="es-PE"/>
        </w:rPr>
        <w:t>Presunta</w:t>
      </w:r>
      <w:r w:rsidRPr="00E43333">
        <w:rPr>
          <w:rFonts w:ascii="Arial Narrow" w:eastAsia="Times New Roman" w:hAnsi="Arial Narrow" w:cs="Times New Roman"/>
          <w:shd w:val="clear" w:color="auto" w:fill="FFFFFF"/>
          <w:lang w:eastAsia="es-PE"/>
        </w:rPr>
        <w:t xml:space="preserve"> infracción </w:t>
      </w:r>
      <w:r>
        <w:rPr>
          <w:rFonts w:ascii="Arial Narrow" w:eastAsia="Times New Roman" w:hAnsi="Arial Narrow" w:cs="Times New Roman"/>
          <w:shd w:val="clear" w:color="auto" w:fill="FFFFFF"/>
          <w:lang w:eastAsia="es-PE"/>
        </w:rPr>
        <w:t>al literal e) del artículo 47</w:t>
      </w:r>
      <w:r w:rsidRPr="00E43333">
        <w:rPr>
          <w:rFonts w:ascii="Arial Narrow" w:eastAsia="Arial Narrow" w:hAnsi="Arial Narrow" w:cs="Arial Narrow"/>
        </w:rPr>
        <w:t xml:space="preserve"> </w:t>
      </w:r>
      <w:r w:rsidRPr="00E43333">
        <w:rPr>
          <w:rFonts w:ascii="Arial Narrow" w:eastAsia="Calibri" w:hAnsi="Arial Narrow" w:cs="Arial Narrow"/>
          <w:lang w:eastAsia="es-PE"/>
        </w:rPr>
        <w:t xml:space="preserve">de </w:t>
      </w:r>
      <w:r w:rsidRPr="00E43333">
        <w:rPr>
          <w:rFonts w:ascii="Arial Narrow" w:eastAsia="Times New Roman" w:hAnsi="Arial Narrow" w:cs="Times New Roman"/>
          <w:shd w:val="clear" w:color="auto" w:fill="FFFFFF"/>
          <w:lang w:eastAsia="es-PE"/>
        </w:rPr>
        <w:t>la Ley 29571, Código de Protección y Defensa del Consumidor, en tanto</w:t>
      </w:r>
      <w:r w:rsidRPr="00E43333">
        <w:rPr>
          <w:rFonts w:ascii="Arial Narrow" w:eastAsia="Arial Narrow" w:hAnsi="Arial Narrow" w:cs="Arial Narrow"/>
        </w:rPr>
        <w:t xml:space="preserve"> </w:t>
      </w:r>
      <w:r w:rsidRPr="00E43333">
        <w:rPr>
          <w:rFonts w:ascii="Arial Narrow" w:eastAsia="Arial Narrow" w:hAnsi="Arial Narrow" w:cs="Arial Narrow"/>
          <w:bCs/>
        </w:rPr>
        <w:t>la compañía aseguradora</w:t>
      </w:r>
      <w:r w:rsidRPr="00E43333">
        <w:rPr>
          <w:rFonts w:ascii="Arial Narrow" w:eastAsia="Times New Roman" w:hAnsi="Arial Narrow" w:cs="Times New Roman"/>
          <w:color w:val="000000"/>
          <w:shd w:val="clear" w:color="auto" w:fill="FFFFFF"/>
          <w:lang w:eastAsia="es-PE"/>
        </w:rPr>
        <w:t xml:space="preserve"> </w:t>
      </w:r>
      <w:r>
        <w:rPr>
          <w:rFonts w:ascii="Arial Narrow" w:hAnsi="Arial Narrow" w:cs="Arial"/>
          <w:color w:val="000000" w:themeColor="text1"/>
        </w:rPr>
        <w:t>no</w:t>
      </w:r>
      <w:r>
        <w:rPr>
          <w:rFonts w:ascii="Arial Narrow" w:eastAsia="Times New Roman" w:hAnsi="Arial Narrow" w:cs="Times New Roman"/>
          <w:color w:val="000000"/>
          <w:shd w:val="clear" w:color="auto" w:fill="FFFFFF"/>
          <w:lang w:eastAsia="es-PE"/>
        </w:rPr>
        <w:t xml:space="preserve"> habría entregado oportunamente al denunciante la </w:t>
      </w:r>
      <w:r w:rsidRPr="004D134E">
        <w:rPr>
          <w:rFonts w:ascii="Arial Narrow" w:hAnsi="Arial Narrow" w:cs="Arial"/>
        </w:rPr>
        <w:t xml:space="preserve">Póliza </w:t>
      </w:r>
      <w:proofErr w:type="spellStart"/>
      <w:r w:rsidRPr="004D134E">
        <w:rPr>
          <w:rFonts w:ascii="Arial Narrow" w:hAnsi="Arial Narrow" w:cs="Arial"/>
        </w:rPr>
        <w:t/>
      </w:r>
      <w:proofErr w:type="spellEnd"/>
      <w:r w:rsidRPr="004D134E">
        <w:rPr>
          <w:rFonts w:ascii="Arial Narrow" w:hAnsi="Arial Narrow" w:cs="Arial"/>
        </w:rPr>
        <w:t xml:space="preserve"> 6169080006826</w:t>
      </w:r>
      <w:r>
        <w:rPr>
          <w:rFonts w:ascii="Arial Narrow" w:hAnsi="Arial Narrow" w:cs="Arial"/>
        </w:rPr>
        <w:t>.</w:t>
      </w:r>
    </w:p>
    <w:p w14:paraId="30D2A63E" w14:textId="34621875" w:rsidR="004D6320" w:rsidRDefault="002764B0" w:rsidP="0016514E">
      <w:pPr>
        <w:spacing w:after="0" w:line="240" w:lineRule="auto"/>
        <w:jc w:val="both"/>
        <w:textAlignment w:val="baseline"/>
        <w:rPr>
          <w:rFonts w:ascii="Arial Narrow" w:hAnsi="Arial Narrow"/>
        </w:rPr>
      </w:pPr>
      <w:r w:rsidRPr="005F67F0">
        <w:rPr>
          <w:rFonts w:ascii="Arial Narrow" w:hAnsi="Arial Narrow"/>
          <w:b/>
          <w:bCs/>
        </w:rPr>
        <w:t>SEGUNDO</w:t>
      </w:r>
      <w:r w:rsidRPr="005F67F0">
        <w:rPr>
          <w:rFonts w:ascii="Arial Narrow" w:hAnsi="Arial Narrow"/>
        </w:rPr>
        <w:t xml:space="preserve">: </w:t>
      </w:r>
      <w:r w:rsidR="00A72427">
        <w:rPr>
          <w:rStyle w:val="normaltextrun"/>
          <w:rFonts w:ascii="Arial Narrow" w:hAnsi="Arial Narrow"/>
          <w:shd w:val="clear" w:color="auto" w:fill="FFFFFF"/>
        </w:rPr>
        <w:t>t</w:t>
      </w:r>
      <w:r w:rsidR="006A3319">
        <w:rPr>
          <w:rStyle w:val="normaltextrun"/>
          <w:rFonts w:ascii="Arial Narrow" w:hAnsi="Arial Narrow"/>
          <w:shd w:val="clear" w:color="auto" w:fill="FFFFFF"/>
        </w:rPr>
        <w:t>e</w:t>
      </w:r>
      <w:r w:rsidRPr="005F67F0">
        <w:rPr>
          <w:rStyle w:val="normaltextrun"/>
          <w:rFonts w:ascii="Arial Narrow" w:hAnsi="Arial Narrow"/>
          <w:shd w:val="clear" w:color="auto" w:fill="FFFFFF"/>
        </w:rPr>
        <w:t>ner por ofrecidos los medios probatorios presentados en el escrito de denuncia</w:t>
      </w:r>
      <w:r w:rsidR="00670A00" w:rsidRPr="005F67F0">
        <w:rPr>
          <w:rStyle w:val="normaltextrun"/>
          <w:rFonts w:ascii="Arial Narrow" w:hAnsi="Arial Narrow"/>
          <w:shd w:val="clear" w:color="auto" w:fill="FFFFFF"/>
        </w:rPr>
        <w:t xml:space="preserve"> </w:t>
      </w:r>
      <w:bookmarkStart w:id="15" w:name="_Hlk84970831"/>
      <w:bookmarkEnd w:id="14"/>
      <w:r w:rsidR="004D134E" w:rsidRPr="004D134E">
        <w:rPr>
          <w:rStyle w:val="normaltextrun"/>
          <w:rFonts w:ascii="Arial Narrow" w:hAnsi="Arial Narrow"/>
          <w:shd w:val="clear" w:color="auto" w:fill="FFFFFF"/>
        </w:rPr>
        <w:t xml:space="preserve">del </w:t>
      </w:r>
      <w:r w:rsidR="004D134E" w:rsidRPr="004D134E">
        <w:rPr>
          <w:rFonts w:ascii="Arial Narrow" w:hAnsi="Arial Narrow"/>
        </w:rPr>
        <w:t>25 de agosto de 2025</w:t>
      </w:r>
      <w:r w:rsidR="009D0E81">
        <w:rPr>
          <w:rFonts w:ascii="Arial Narrow" w:hAnsi="Arial Narrow"/>
        </w:rPr>
        <w:t>,</w:t>
      </w:r>
      <w:r w:rsidR="00C00522" w:rsidRPr="005F67F0">
        <w:rPr>
          <w:rFonts w:ascii="Arial Narrow" w:hAnsi="Arial Narrow"/>
        </w:rPr>
        <w:t xml:space="preserve"> por l</w:t>
      </w:r>
      <w:r w:rsidR="006A3319">
        <w:rPr>
          <w:rFonts w:ascii="Arial Narrow" w:hAnsi="Arial Narrow"/>
        </w:rPr>
        <w:t>a</w:t>
      </w:r>
      <w:r w:rsidR="00C00522" w:rsidRPr="005F67F0">
        <w:rPr>
          <w:rFonts w:ascii="Arial Narrow" w:hAnsi="Arial Narrow"/>
        </w:rPr>
        <w:t xml:space="preserve"> </w:t>
      </w:r>
      <w:r w:rsidR="00FC52EF" w:rsidRPr="005F67F0">
        <w:rPr>
          <w:rFonts w:ascii="Arial Narrow" w:hAnsi="Arial Narrow"/>
        </w:rPr>
        <w:t>denunciante</w:t>
      </w:r>
      <w:r w:rsidR="00BC3908" w:rsidRPr="005F67F0">
        <w:rPr>
          <w:rFonts w:ascii="Arial Narrow" w:hAnsi="Arial Narrow"/>
        </w:rPr>
        <w:t>.</w:t>
      </w:r>
    </w:p>
    <w:p w14:paraId="1145B9AE" w14:textId="77777777" w:rsidR="00EB39D4" w:rsidRPr="005F67F0" w:rsidRDefault="00EB39D4" w:rsidP="0016514E">
      <w:pPr>
        <w:spacing w:after="0" w:line="240" w:lineRule="auto"/>
        <w:jc w:val="both"/>
        <w:textAlignment w:val="baseline"/>
        <w:rPr>
          <w:rFonts w:ascii="Arial Narrow" w:hAnsi="Arial Narrow"/>
        </w:rPr>
      </w:pPr>
    </w:p>
    <w:p w14:paraId="73BDD2CC" w14:textId="2424DF3B" w:rsidR="00A53700" w:rsidRPr="005F67F0" w:rsidRDefault="00910195" w:rsidP="0016514E">
      <w:pPr>
        <w:spacing w:line="240" w:lineRule="auto"/>
        <w:jc w:val="both"/>
        <w:rPr>
          <w:rFonts w:ascii="Arial Narrow" w:hAnsi="Arial Narrow"/>
        </w:rPr>
      </w:pPr>
      <w:r w:rsidRPr="005F67F0">
        <w:rPr>
          <w:rFonts w:ascii="Arial Narrow" w:hAnsi="Arial Narrow"/>
          <w:b/>
          <w:bCs/>
        </w:rPr>
        <w:t>TERCERO</w:t>
      </w:r>
      <w:r w:rsidR="002764B0" w:rsidRPr="005F67F0">
        <w:rPr>
          <w:rFonts w:ascii="Arial Narrow" w:hAnsi="Arial Narrow"/>
        </w:rPr>
        <w:t xml:space="preserve">: </w:t>
      </w:r>
      <w:r w:rsidR="00A72427">
        <w:rPr>
          <w:rFonts w:ascii="Arial Narrow" w:hAnsi="Arial Narrow"/>
        </w:rPr>
        <w:t>r</w:t>
      </w:r>
      <w:r w:rsidR="002764B0" w:rsidRPr="005F67F0">
        <w:rPr>
          <w:rFonts w:ascii="Arial Narrow" w:hAnsi="Arial Narrow"/>
        </w:rPr>
        <w:t xml:space="preserve">equerir </w:t>
      </w:r>
      <w:r w:rsidR="00FC52EF" w:rsidRPr="005F67F0">
        <w:rPr>
          <w:rFonts w:ascii="Arial Narrow" w:hAnsi="Arial Narrow"/>
        </w:rPr>
        <w:t xml:space="preserve">a </w:t>
      </w:r>
      <w:r w:rsidR="009D0E81" w:rsidRPr="004D134E">
        <w:rPr>
          <w:rFonts w:ascii="Arial Narrow" w:hAnsi="Arial Narrow"/>
        </w:rPr>
        <w:t>Mapfre Perú Compañía de Seguros y Reaseguros</w:t>
      </w:r>
      <w:r w:rsidR="009D0E81" w:rsidRPr="004D134E">
        <w:rPr>
          <w:rFonts w:ascii="Arial Narrow" w:eastAsia="Arial Narrow" w:hAnsi="Arial Narrow" w:cs="Arial Narrow"/>
          <w:bCs/>
        </w:rPr>
        <w:t xml:space="preserve"> </w:t>
      </w:r>
      <w:r w:rsidR="009D0E81">
        <w:rPr>
          <w:rFonts w:ascii="Arial Narrow" w:eastAsia="Arial Narrow" w:hAnsi="Arial Narrow" w:cs="Arial Narrow"/>
          <w:bCs/>
        </w:rPr>
        <w:t>S.A.</w:t>
      </w:r>
      <w:r w:rsidR="006B4B06">
        <w:rPr>
          <w:rFonts w:ascii="Arial Narrow" w:hAnsi="Arial Narrow"/>
        </w:rPr>
        <w:t xml:space="preserve"> </w:t>
      </w:r>
      <w:r w:rsidR="004D39FC" w:rsidRPr="005F67F0">
        <w:rPr>
          <w:rFonts w:ascii="Arial Narrow" w:hAnsi="Arial Narrow"/>
        </w:rPr>
        <w:t>que</w:t>
      </w:r>
      <w:r w:rsidR="004D39FC" w:rsidRPr="005F67F0">
        <w:rPr>
          <w:rFonts w:ascii="Arial Narrow" w:eastAsia="Arial Narrow" w:hAnsi="Arial Narrow" w:cs="Arial"/>
          <w:lang w:eastAsia="es-PE"/>
        </w:rPr>
        <w:t xml:space="preserve"> </w:t>
      </w:r>
      <w:r w:rsidR="004D39FC" w:rsidRPr="005F67F0">
        <w:rPr>
          <w:rFonts w:ascii="Arial Narrow" w:hAnsi="Arial Narrow"/>
        </w:rPr>
        <w:t>cum</w:t>
      </w:r>
      <w:r w:rsidR="002764B0" w:rsidRPr="005F67F0">
        <w:rPr>
          <w:rFonts w:ascii="Arial Narrow" w:hAnsi="Arial Narrow"/>
        </w:rPr>
        <w:t xml:space="preserve">pla con lo siguiente: </w:t>
      </w:r>
      <w:bookmarkEnd w:id="15"/>
    </w:p>
    <w:p w14:paraId="0BE54236" w14:textId="77777777" w:rsidR="00A625A3" w:rsidRPr="004B1619" w:rsidRDefault="00A625A3" w:rsidP="0016514E">
      <w:pPr>
        <w:widowControl w:val="0"/>
        <w:numPr>
          <w:ilvl w:val="0"/>
          <w:numId w:val="1"/>
        </w:numPr>
        <w:spacing w:after="0" w:line="240" w:lineRule="auto"/>
        <w:ind w:left="567" w:hanging="567"/>
        <w:jc w:val="both"/>
        <w:rPr>
          <w:rFonts w:ascii="Arial Narrow" w:eastAsia="Arial Narrow" w:hAnsi="Arial Narrow" w:cs="Arial Narrow"/>
        </w:rPr>
      </w:pPr>
      <w:r w:rsidRPr="004B1619">
        <w:rPr>
          <w:rFonts w:ascii="Arial Narrow" w:eastAsia="Arial Narrow" w:hAnsi="Arial Narrow" w:cs="Arial Narrow"/>
        </w:rPr>
        <w:t xml:space="preserve">Presentar documentos que acrediten su inscripción en los Registros Públicos o una declaración jurada que indique que cuenta con dicha inscripción; </w:t>
      </w:r>
    </w:p>
    <w:p w14:paraId="5C5BB3D5" w14:textId="77777777" w:rsidR="00A625A3" w:rsidRPr="004B1619" w:rsidRDefault="00A625A3" w:rsidP="0016514E">
      <w:pPr>
        <w:widowControl w:val="0"/>
        <w:numPr>
          <w:ilvl w:val="0"/>
          <w:numId w:val="1"/>
        </w:numPr>
        <w:spacing w:after="0" w:line="240" w:lineRule="auto"/>
        <w:ind w:left="567" w:hanging="567"/>
        <w:jc w:val="both"/>
        <w:rPr>
          <w:rFonts w:ascii="Arial Narrow" w:eastAsia="Arial Narrow" w:hAnsi="Arial Narrow" w:cs="Arial Narrow"/>
        </w:rPr>
      </w:pPr>
      <w:r w:rsidRPr="004B1619">
        <w:rPr>
          <w:rFonts w:ascii="Arial Narrow" w:eastAsia="Arial Narrow" w:hAnsi="Arial Narrow" w:cs="Arial Narrow"/>
        </w:rPr>
        <w:t>presentar copia simple de las facultades de representación de su representante legal en el presente procedimiento o la declaración jurada que indique que cuenta con dichas facultades y que estas se encuentran vigentes;</w:t>
      </w:r>
    </w:p>
    <w:p w14:paraId="656C7E9D" w14:textId="77777777" w:rsidR="00A625A3" w:rsidRPr="004B1619" w:rsidRDefault="00A625A3" w:rsidP="0016514E">
      <w:pPr>
        <w:widowControl w:val="0"/>
        <w:numPr>
          <w:ilvl w:val="0"/>
          <w:numId w:val="1"/>
        </w:numPr>
        <w:spacing w:after="0" w:line="240" w:lineRule="auto"/>
        <w:ind w:left="567" w:hanging="567"/>
        <w:jc w:val="both"/>
        <w:rPr>
          <w:rFonts w:ascii="Arial Narrow" w:eastAsia="Arial Narrow" w:hAnsi="Arial Narrow" w:cs="Arial Narrow"/>
        </w:rPr>
      </w:pPr>
      <w:r w:rsidRPr="004B1619">
        <w:rPr>
          <w:rFonts w:ascii="Arial Narrow" w:eastAsia="Arial Narrow" w:hAnsi="Arial Narrow" w:cs="Arial Narrow"/>
        </w:rPr>
        <w:t>consignar el Número de Registro Único de Contribuyente (RUC); y,</w:t>
      </w:r>
    </w:p>
    <w:p w14:paraId="476F9B27" w14:textId="41B4A7AE" w:rsidR="00C00522" w:rsidRPr="004B1619" w:rsidRDefault="00A625A3" w:rsidP="0016514E">
      <w:pPr>
        <w:widowControl w:val="0"/>
        <w:numPr>
          <w:ilvl w:val="0"/>
          <w:numId w:val="1"/>
        </w:numPr>
        <w:spacing w:after="0" w:line="240" w:lineRule="auto"/>
        <w:ind w:left="567" w:hanging="567"/>
        <w:jc w:val="both"/>
        <w:rPr>
          <w:rFonts w:ascii="Arial Narrow" w:eastAsia="Arial Narrow" w:hAnsi="Arial Narrow" w:cs="Arial Narrow"/>
        </w:rPr>
      </w:pPr>
      <w:r w:rsidRPr="004B1619">
        <w:rPr>
          <w:rFonts w:ascii="Arial Narrow" w:eastAsia="Arial Narrow" w:hAnsi="Arial Narrow" w:cs="Arial Narrow"/>
        </w:rPr>
        <w:t>fijar domicilio procesal para el procedimiento, de conformidad con el numeral 442.1 del artículo 442 del Código Procesal Civil.</w:t>
      </w:r>
    </w:p>
    <w:p w14:paraId="31FFD7CE" w14:textId="32783622" w:rsidR="00C00522" w:rsidRPr="00C00522" w:rsidRDefault="00C00522" w:rsidP="0016514E">
      <w:pPr>
        <w:widowControl w:val="0"/>
        <w:numPr>
          <w:ilvl w:val="0"/>
          <w:numId w:val="1"/>
        </w:numPr>
        <w:spacing w:after="0" w:line="240" w:lineRule="auto"/>
        <w:ind w:left="567" w:hanging="567"/>
        <w:jc w:val="both"/>
        <w:rPr>
          <w:rFonts w:ascii="Arial Narrow" w:eastAsia="Arial Narrow" w:hAnsi="Arial Narrow" w:cs="Arial Narrow"/>
        </w:rPr>
      </w:pPr>
      <w:r w:rsidRPr="004B1619">
        <w:rPr>
          <w:rFonts w:ascii="Arial Narrow" w:eastAsia="Calibri" w:hAnsi="Arial Narrow" w:cs="Arial"/>
        </w:rPr>
        <w:t>en caso califique como micro empresa o pequeña empresa, presentar los documentos que acrediten su volumen de ventas o ingresos brutos percibidos el año anterior relativo a todas sus actividades</w:t>
      </w:r>
      <w:r w:rsidRPr="00344586">
        <w:rPr>
          <w:rFonts w:ascii="Arial Narrow" w:eastAsia="Calibri" w:hAnsi="Arial Narrow" w:cs="Arial"/>
        </w:rPr>
        <w:t xml:space="preserve"> económicas y el número de trabajadores con el que cuenta</w:t>
      </w:r>
      <w:r>
        <w:rPr>
          <w:rStyle w:val="Refdenotaalpie"/>
          <w:rFonts w:ascii="Arial Narrow" w:eastAsia="Calibri" w:hAnsi="Arial Narrow" w:cs="Arial"/>
          <w:vertAlign w:val="superscript"/>
        </w:rPr>
        <w:footnoteReference w:id="8"/>
      </w:r>
      <w:r w:rsidRPr="00344586">
        <w:rPr>
          <w:rFonts w:ascii="Arial Narrow" w:eastAsia="Calibri" w:hAnsi="Arial Narrow" w:cs="Arial"/>
        </w:rPr>
        <w:t xml:space="preserve">. Ello, a fin de que la Comisión pueda </w:t>
      </w:r>
      <w:proofErr w:type="spellStart"/>
      <w:r w:rsidRPr="00344586">
        <w:rPr>
          <w:rFonts w:ascii="Arial Narrow" w:eastAsia="Calibri" w:hAnsi="Arial Narrow" w:cs="Arial"/>
        </w:rPr>
        <w:t>merituar</w:t>
      </w:r>
      <w:proofErr w:type="spellEnd"/>
      <w:r w:rsidRPr="00344586">
        <w:rPr>
          <w:rFonts w:ascii="Arial Narrow" w:eastAsia="Calibri" w:hAnsi="Arial Narrow" w:cs="Arial"/>
        </w:rPr>
        <w:t xml:space="preserve"> dicha documentación, conforme lo establece el artículo 110 del </w:t>
      </w:r>
      <w:r w:rsidRPr="00344586">
        <w:rPr>
          <w:rFonts w:ascii="Arial Narrow" w:eastAsia="Calibri" w:hAnsi="Arial Narrow" w:cs="Arial"/>
          <w:spacing w:val="-2"/>
        </w:rPr>
        <w:t>Código</w:t>
      </w:r>
      <w:r>
        <w:rPr>
          <w:rStyle w:val="Refdenotaalpie"/>
          <w:rFonts w:ascii="Arial Narrow" w:hAnsi="Arial Narrow" w:cs="Arial"/>
          <w:spacing w:val="-2"/>
          <w:vertAlign w:val="superscript"/>
        </w:rPr>
        <w:footnoteReference w:id="9"/>
      </w:r>
      <w:r w:rsidRPr="00344586">
        <w:rPr>
          <w:rFonts w:ascii="Arial Narrow" w:eastAsia="Calibri" w:hAnsi="Arial Narrow" w:cs="Arial"/>
          <w:spacing w:val="-2"/>
        </w:rPr>
        <w:t>.</w:t>
      </w:r>
    </w:p>
    <w:p w14:paraId="6D2C4707" w14:textId="77777777" w:rsidR="00112747" w:rsidRPr="00615915" w:rsidRDefault="00112747" w:rsidP="0016514E">
      <w:pPr>
        <w:spacing w:after="0" w:line="240" w:lineRule="auto"/>
        <w:jc w:val="both"/>
        <w:rPr>
          <w:rFonts w:ascii="Arial Narrow" w:hAnsi="Arial Narrow" w:cs="Arial"/>
          <w:b/>
          <w:bCs/>
          <w:lang w:eastAsia="es-ES"/>
        </w:rPr>
      </w:pPr>
    </w:p>
    <w:p w14:paraId="1E433993" w14:textId="7AB59BBF" w:rsidR="00F85530" w:rsidRPr="00615915" w:rsidRDefault="00910195" w:rsidP="0016514E">
      <w:pPr>
        <w:spacing w:line="240" w:lineRule="auto"/>
        <w:jc w:val="both"/>
      </w:pPr>
      <w:r w:rsidRPr="00615915">
        <w:rPr>
          <w:rFonts w:ascii="Arial Narrow" w:hAnsi="Arial Narrow" w:cs="Arial"/>
          <w:b/>
          <w:bCs/>
          <w:lang w:eastAsia="es-ES"/>
        </w:rPr>
        <w:t>CUARTO</w:t>
      </w:r>
      <w:r w:rsidR="002764B0" w:rsidRPr="00615915">
        <w:rPr>
          <w:rFonts w:ascii="Arial Narrow" w:hAnsi="Arial Narrow"/>
        </w:rPr>
        <w:t xml:space="preserve">: </w:t>
      </w:r>
      <w:r w:rsidR="00A72427">
        <w:rPr>
          <w:rFonts w:ascii="Arial Narrow" w:hAnsi="Arial Narrow" w:cs="Arial"/>
          <w:lang w:val="es-ES" w:eastAsia="es-ES"/>
        </w:rPr>
        <w:t>c</w:t>
      </w:r>
      <w:r w:rsidR="002764B0" w:rsidRPr="00615915">
        <w:rPr>
          <w:rFonts w:ascii="Arial Narrow" w:hAnsi="Arial Narrow" w:cs="Arial"/>
          <w:lang w:val="es-ES" w:eastAsia="es-ES"/>
        </w:rPr>
        <w:t>orrer traslado de la denunci</w:t>
      </w:r>
      <w:r w:rsidR="00BC3908" w:rsidRPr="00615915">
        <w:rPr>
          <w:rFonts w:ascii="Arial Narrow" w:hAnsi="Arial Narrow" w:cs="Arial"/>
          <w:lang w:val="es-ES" w:eastAsia="es-ES"/>
        </w:rPr>
        <w:t xml:space="preserve">a </w:t>
      </w:r>
      <w:r w:rsidR="00B5043F">
        <w:rPr>
          <w:rStyle w:val="normaltextrun"/>
          <w:rFonts w:ascii="Arial Narrow" w:hAnsi="Arial Narrow"/>
          <w:shd w:val="clear" w:color="auto" w:fill="FFFFFF"/>
        </w:rPr>
        <w:t xml:space="preserve">del </w:t>
      </w:r>
      <w:r w:rsidR="004D134E" w:rsidRPr="005F67F0">
        <w:rPr>
          <w:rStyle w:val="normaltextrun"/>
          <w:rFonts w:ascii="Arial Narrow" w:hAnsi="Arial Narrow"/>
          <w:shd w:val="clear" w:color="auto" w:fill="FFFFFF"/>
        </w:rPr>
        <w:t xml:space="preserve">denuncia </w:t>
      </w:r>
      <w:r w:rsidR="004D134E" w:rsidRPr="004D134E">
        <w:rPr>
          <w:rStyle w:val="normaltextrun"/>
          <w:rFonts w:ascii="Arial Narrow" w:hAnsi="Arial Narrow"/>
          <w:shd w:val="clear" w:color="auto" w:fill="FFFFFF"/>
        </w:rPr>
        <w:t xml:space="preserve">del </w:t>
      </w:r>
      <w:r w:rsidR="004D134E" w:rsidRPr="004D134E">
        <w:rPr>
          <w:rFonts w:ascii="Arial Narrow" w:hAnsi="Arial Narrow"/>
        </w:rPr>
        <w:t xml:space="preserve">25 de agosto de 2025 </w:t>
      </w:r>
      <w:r w:rsidR="009A06B9" w:rsidRPr="00615915">
        <w:rPr>
          <w:rFonts w:ascii="Arial Narrow" w:hAnsi="Arial Narrow" w:cs="Arial"/>
          <w:lang w:val="es-ES" w:eastAsia="es-ES"/>
        </w:rPr>
        <w:t>interpuest</w:t>
      </w:r>
      <w:r w:rsidR="00526F09">
        <w:rPr>
          <w:rFonts w:ascii="Arial Narrow" w:hAnsi="Arial Narrow" w:cs="Arial"/>
          <w:lang w:val="es-ES" w:eastAsia="es-ES"/>
        </w:rPr>
        <w:t>o</w:t>
      </w:r>
      <w:r w:rsidR="009A06B9">
        <w:rPr>
          <w:rFonts w:ascii="Arial Narrow" w:hAnsi="Arial Narrow" w:cs="Arial"/>
          <w:lang w:val="es-ES" w:eastAsia="es-ES"/>
        </w:rPr>
        <w:t xml:space="preserve"> contr</w:t>
      </w:r>
      <w:r w:rsidR="00526F09">
        <w:rPr>
          <w:rFonts w:ascii="Arial Narrow" w:hAnsi="Arial Narrow" w:cs="Arial"/>
          <w:lang w:val="es-ES" w:eastAsia="es-ES"/>
        </w:rPr>
        <w:t>a</w:t>
      </w:r>
      <w:r w:rsidR="009A06B9">
        <w:rPr>
          <w:rFonts w:ascii="Arial Narrow" w:hAnsi="Arial Narrow" w:cs="Arial"/>
          <w:lang w:val="es-ES" w:eastAsia="es-ES"/>
        </w:rPr>
        <w:t xml:space="preserve"> </w:t>
      </w:r>
      <w:r w:rsidR="009D0E81" w:rsidRPr="004D134E">
        <w:rPr>
          <w:rFonts w:ascii="Arial Narrow" w:hAnsi="Arial Narrow"/>
        </w:rPr>
        <w:t>Mapfre Perú Compañía de Seguros y Reaseguros</w:t>
      </w:r>
      <w:r w:rsidR="009D0E81" w:rsidRPr="004D134E">
        <w:rPr>
          <w:rFonts w:ascii="Arial Narrow" w:eastAsia="Arial Narrow" w:hAnsi="Arial Narrow" w:cs="Arial Narrow"/>
          <w:bCs/>
        </w:rPr>
        <w:t xml:space="preserve"> </w:t>
      </w:r>
      <w:r w:rsidR="009D0E81">
        <w:rPr>
          <w:rFonts w:ascii="Arial Narrow" w:eastAsia="Arial Narrow" w:hAnsi="Arial Narrow" w:cs="Arial Narrow"/>
          <w:bCs/>
        </w:rPr>
        <w:t xml:space="preserve">S.A. </w:t>
      </w:r>
      <w:r w:rsidR="002764B0" w:rsidRPr="00615915">
        <w:rPr>
          <w:rFonts w:ascii="Arial Narrow" w:hAnsi="Arial Narrow" w:cs="Arial"/>
          <w:lang w:val="es-ES" w:eastAsia="es-ES"/>
        </w:rPr>
        <w:t xml:space="preserve">para que, de conformidad con lo dispuesto por el artículo 26 del Decreto Legislativo </w:t>
      </w:r>
      <w:proofErr w:type="spellStart"/>
      <w:r w:rsidR="002764B0" w:rsidRPr="00615915">
        <w:rPr>
          <w:rFonts w:ascii="Arial Narrow" w:hAnsi="Arial Narrow" w:cs="Arial"/>
          <w:lang w:val="es-ES" w:eastAsia="es-ES"/>
        </w:rPr>
        <w:t/>
      </w:r>
      <w:proofErr w:type="spellEnd"/>
      <w:r w:rsidR="002764B0" w:rsidRPr="00615915">
        <w:rPr>
          <w:rFonts w:ascii="Arial Narrow" w:hAnsi="Arial Narrow" w:cs="Arial"/>
          <w:lang w:val="es-ES" w:eastAsia="es-ES"/>
        </w:rPr>
        <w:t xml:space="preserve"> 807, presente sus descargos en un plazo no mayor de cinco (5) días hábiles contado des</w:t>
      </w:r>
      <w:r w:rsidR="00534A9A" w:rsidRPr="00615915">
        <w:rPr>
          <w:rFonts w:ascii="Arial Narrow" w:hAnsi="Arial Narrow" w:cs="Arial"/>
          <w:lang w:val="es-ES" w:eastAsia="es-ES"/>
        </w:rPr>
        <w:t>d</w:t>
      </w:r>
      <w:r w:rsidR="00EA2A3E" w:rsidRPr="00615915">
        <w:rPr>
          <w:rFonts w:ascii="Arial Narrow" w:hAnsi="Arial Narrow" w:cs="Arial"/>
          <w:lang w:val="es-ES" w:eastAsia="es-ES"/>
        </w:rPr>
        <w:t xml:space="preserve">e </w:t>
      </w:r>
      <w:r w:rsidR="00534A9A" w:rsidRPr="00615915">
        <w:rPr>
          <w:rFonts w:ascii="Arial Narrow" w:hAnsi="Arial Narrow" w:cs="Arial"/>
          <w:lang w:val="es-ES" w:eastAsia="es-ES"/>
        </w:rPr>
        <w:t>el</w:t>
      </w:r>
      <w:r w:rsidR="002764B0" w:rsidRPr="00615915">
        <w:rPr>
          <w:rFonts w:ascii="Arial Narrow" w:hAnsi="Arial Narrow" w:cs="Arial"/>
          <w:lang w:val="es-ES" w:eastAsia="es-ES"/>
        </w:rPr>
        <w:t xml:space="preserve"> día siguiente de la notificación de la presente resolución, vencido el cual, el Secretario</w:t>
      </w:r>
      <w:r w:rsidR="00152A93" w:rsidRPr="00615915">
        <w:rPr>
          <w:rFonts w:ascii="Arial Narrow" w:hAnsi="Arial Narrow" w:cs="Arial"/>
          <w:lang w:val="es-ES" w:eastAsia="es-ES"/>
        </w:rPr>
        <w:t xml:space="preserve"> </w:t>
      </w:r>
      <w:r w:rsidR="002764B0" w:rsidRPr="00615915">
        <w:rPr>
          <w:rFonts w:ascii="Arial Narrow" w:hAnsi="Arial Narrow" w:cs="Arial"/>
          <w:lang w:val="es-ES" w:eastAsia="es-ES"/>
        </w:rPr>
        <w:t xml:space="preserve">Técnico declarará en rebeldía al denunciado que no lo hubiera presentado. Debe precisarse que </w:t>
      </w:r>
      <w:r w:rsidR="002764B0" w:rsidRPr="00615915">
        <w:rPr>
          <w:rFonts w:ascii="Arial Narrow" w:hAnsi="Arial Narrow" w:cs="Arial"/>
          <w:spacing w:val="-3"/>
          <w:lang w:eastAsia="es-ES"/>
        </w:rPr>
        <w:t xml:space="preserve">de conformidad con lo establecido por el numeral 233.1 del artículo 233 del Texto Único Ordenado de la Ley </w:t>
      </w:r>
      <w:proofErr w:type="spellStart"/>
      <w:r w:rsidR="002764B0" w:rsidRPr="00615915">
        <w:rPr>
          <w:rFonts w:ascii="Arial Narrow" w:hAnsi="Arial Narrow" w:cs="Arial"/>
          <w:spacing w:val="-3"/>
          <w:lang w:eastAsia="es-ES"/>
        </w:rPr>
        <w:t/>
      </w:r>
      <w:proofErr w:type="spellEnd"/>
      <w:r w:rsidR="002764B0" w:rsidRPr="00615915">
        <w:rPr>
          <w:rFonts w:ascii="Arial Narrow" w:hAnsi="Arial Narrow" w:cs="Arial"/>
          <w:spacing w:val="-3"/>
          <w:lang w:eastAsia="es-ES"/>
        </w:rPr>
        <w:t xml:space="preserve"> 27444, Ley del Procedimiento Administrativo General, las </w:t>
      </w:r>
      <w:r w:rsidR="002764B0" w:rsidRPr="00615915">
        <w:rPr>
          <w:rFonts w:ascii="Arial Narrow" w:hAnsi="Arial Narrow" w:cs="Arial"/>
          <w:lang w:val="es-ES" w:eastAsia="es-ES"/>
        </w:rPr>
        <w:t>alegaciones y los hechos relevantes de la reclamación, salvo que hayan sido específicamente negadas en la contestación, se tendrán por aceptadas o meritadas como ciertas</w:t>
      </w:r>
      <w:r w:rsidR="002764B0" w:rsidRPr="00615915">
        <w:rPr>
          <w:rStyle w:val="Refdenotaalpie"/>
          <w:rFonts w:ascii="Arial Narrow" w:hAnsi="Arial Narrow" w:cs="Arial"/>
          <w:lang w:val="es-ES" w:eastAsia="es-ES"/>
          <w:vertAlign w:val="superscript"/>
        </w:rPr>
        <w:footnoteReference w:id="10"/>
      </w:r>
      <w:r w:rsidR="002764B0" w:rsidRPr="00615915">
        <w:rPr>
          <w:rFonts w:ascii="Arial Narrow" w:hAnsi="Arial Narrow" w:cs="Arial"/>
          <w:lang w:val="es-ES" w:eastAsia="es-ES"/>
        </w:rPr>
        <w:t>.</w:t>
      </w:r>
    </w:p>
    <w:p w14:paraId="31C3EE44" w14:textId="04F65F60" w:rsidR="005C5DB6" w:rsidRDefault="00910195" w:rsidP="0016514E">
      <w:pPr>
        <w:spacing w:after="0" w:line="240" w:lineRule="auto"/>
        <w:jc w:val="both"/>
        <w:rPr>
          <w:rFonts w:ascii="Arial Narrow" w:eastAsia="Times New Roman" w:hAnsi="Arial Narrow"/>
          <w:lang w:val="es-ES" w:eastAsia="es-ES"/>
        </w:rPr>
      </w:pPr>
      <w:r w:rsidRPr="00615915">
        <w:rPr>
          <w:rFonts w:ascii="Arial Narrow" w:hAnsi="Arial Narrow" w:cs="Arial"/>
          <w:b/>
          <w:bCs/>
          <w:spacing w:val="-2"/>
          <w:lang w:eastAsia="es-ES"/>
        </w:rPr>
        <w:lastRenderedPageBreak/>
        <w:t>QUINTO</w:t>
      </w:r>
      <w:r w:rsidR="002764B0" w:rsidRPr="00615915">
        <w:rPr>
          <w:rFonts w:ascii="Arial Narrow" w:hAnsi="Arial Narrow" w:cs="Arial"/>
          <w:bCs/>
          <w:lang w:val="es-ES" w:eastAsia="es-ES"/>
        </w:rPr>
        <w:t>:</w:t>
      </w:r>
      <w:r w:rsidR="002764B0" w:rsidRPr="00615915">
        <w:rPr>
          <w:rFonts w:ascii="Arial Narrow" w:hAnsi="Arial Narrow" w:cs="Arial"/>
          <w:b/>
          <w:bCs/>
          <w:lang w:val="es-ES" w:eastAsia="es-ES"/>
        </w:rPr>
        <w:t xml:space="preserve"> </w:t>
      </w:r>
      <w:r w:rsidR="00A72427">
        <w:rPr>
          <w:rFonts w:ascii="Arial Narrow" w:hAnsi="Arial Narrow"/>
        </w:rPr>
        <w:t>r</w:t>
      </w:r>
      <w:r w:rsidR="002764B0" w:rsidRPr="00615915">
        <w:rPr>
          <w:rFonts w:ascii="Arial Narrow" w:hAnsi="Arial Narrow"/>
        </w:rPr>
        <w:t xml:space="preserve">equerir </w:t>
      </w:r>
      <w:r w:rsidR="00FC52EF">
        <w:rPr>
          <w:rFonts w:ascii="Arial Narrow" w:hAnsi="Arial Narrow"/>
        </w:rPr>
        <w:t xml:space="preserve">a </w:t>
      </w:r>
      <w:r w:rsidR="009D0E81" w:rsidRPr="004D134E">
        <w:rPr>
          <w:rFonts w:ascii="Arial Narrow" w:hAnsi="Arial Narrow"/>
        </w:rPr>
        <w:t>Mapfre Perú Compañía de Seguros y Reaseguros</w:t>
      </w:r>
      <w:r w:rsidR="009D0E81" w:rsidRPr="004D134E">
        <w:rPr>
          <w:rFonts w:ascii="Arial Narrow" w:eastAsia="Arial Narrow" w:hAnsi="Arial Narrow" w:cs="Arial Narrow"/>
          <w:bCs/>
        </w:rPr>
        <w:t xml:space="preserve"> </w:t>
      </w:r>
      <w:r w:rsidR="009D0E81">
        <w:rPr>
          <w:rFonts w:ascii="Arial Narrow" w:eastAsia="Arial Narrow" w:hAnsi="Arial Narrow" w:cs="Arial Narrow"/>
          <w:bCs/>
        </w:rPr>
        <w:t xml:space="preserve">S.A. </w:t>
      </w:r>
      <w:r w:rsidR="002764B0" w:rsidRPr="00615915">
        <w:rPr>
          <w:rFonts w:ascii="Arial Narrow" w:hAnsi="Arial Narrow"/>
        </w:rPr>
        <w:t xml:space="preserve">que, </w:t>
      </w:r>
      <w:r w:rsidR="002764B0" w:rsidRPr="00615915">
        <w:rPr>
          <w:rFonts w:ascii="Arial Narrow" w:eastAsia="Times New Roman" w:hAnsi="Arial Narrow"/>
          <w:lang w:val="es-ES" w:eastAsia="es-ES"/>
        </w:rPr>
        <w:t xml:space="preserve">en un </w:t>
      </w:r>
      <w:r w:rsidR="002764B0" w:rsidRPr="00615915">
        <w:rPr>
          <w:rFonts w:ascii="Arial Narrow" w:eastAsia="Arial Narrow" w:hAnsi="Arial Narrow"/>
          <w:lang w:val="es-ES" w:eastAsia="es-ES"/>
        </w:rPr>
        <w:t xml:space="preserve">plazo no mayor de cinco (5) días hábiles contado a partir del día siguiente de la notificación de la presente resolución, </w:t>
      </w:r>
      <w:r w:rsidR="002764B0" w:rsidRPr="00615915">
        <w:rPr>
          <w:rFonts w:ascii="Arial Narrow" w:eastAsia="Times New Roman" w:hAnsi="Arial Narrow"/>
          <w:lang w:val="es-ES" w:eastAsia="es-ES"/>
        </w:rPr>
        <w:t>cumpla con lo siguiente:</w:t>
      </w:r>
      <w:r w:rsidR="00EF1C9E" w:rsidRPr="00615915">
        <w:rPr>
          <w:rFonts w:ascii="Arial Narrow" w:eastAsia="Times New Roman" w:hAnsi="Arial Narrow"/>
          <w:lang w:val="es-ES" w:eastAsia="es-ES"/>
        </w:rPr>
        <w:t xml:space="preserve"> </w:t>
      </w:r>
      <w:bookmarkStart w:id="16" w:name="_Hlk84970964"/>
    </w:p>
    <w:p w14:paraId="19CE88EA" w14:textId="77777777" w:rsidR="00396C9F" w:rsidRDefault="00396C9F" w:rsidP="0016514E">
      <w:pPr>
        <w:spacing w:after="0" w:line="240" w:lineRule="auto"/>
        <w:jc w:val="both"/>
        <w:rPr>
          <w:rFonts w:ascii="Arial Narrow" w:eastAsia="Times New Roman" w:hAnsi="Arial Narrow"/>
          <w:lang w:val="es-ES" w:eastAsia="es-ES"/>
        </w:rPr>
      </w:pPr>
    </w:p>
    <w:p w14:paraId="51AA602C" w14:textId="77777777" w:rsidR="004D134E" w:rsidRPr="004D134E" w:rsidRDefault="004D134E" w:rsidP="004D134E">
      <w:pPr>
        <w:widowControl w:val="0"/>
        <w:numPr>
          <w:ilvl w:val="0"/>
          <w:numId w:val="43"/>
        </w:numPr>
        <w:spacing w:after="0" w:line="240" w:lineRule="auto"/>
        <w:ind w:left="567" w:hanging="567"/>
        <w:jc w:val="both"/>
        <w:rPr>
          <w:rFonts w:ascii="Arial Narrow" w:eastAsia="Times New Roman" w:hAnsi="Arial Narrow" w:cs="Arial"/>
          <w:color w:val="000000"/>
          <w:lang w:val="es-ES" w:eastAsia="es-ES"/>
        </w:rPr>
      </w:pPr>
      <w:r w:rsidRPr="004D134E">
        <w:rPr>
          <w:rFonts w:ascii="Arial Narrow" w:hAnsi="Arial Narrow"/>
        </w:rPr>
        <w:t xml:space="preserve">una copia completa, legible y debidamente suscrita del </w:t>
      </w:r>
      <w:r w:rsidRPr="004D134E">
        <w:rPr>
          <w:rFonts w:ascii="Arial Narrow" w:hAnsi="Arial Narrow" w:cs="Arial"/>
        </w:rPr>
        <w:t xml:space="preserve">seguro de vida familiar - Póliza </w:t>
      </w:r>
      <w:proofErr w:type="spellStart"/>
      <w:r w:rsidRPr="004D134E">
        <w:rPr>
          <w:rFonts w:ascii="Arial Narrow" w:hAnsi="Arial Narrow" w:cs="Arial"/>
        </w:rPr>
        <w:t/>
      </w:r>
      <w:proofErr w:type="spellEnd"/>
      <w:r w:rsidRPr="004D134E">
        <w:rPr>
          <w:rFonts w:ascii="Arial Narrow" w:hAnsi="Arial Narrow" w:cs="Arial"/>
        </w:rPr>
        <w:t xml:space="preserve"> 6169080006826 </w:t>
      </w:r>
      <w:r w:rsidRPr="004D134E">
        <w:rPr>
          <w:rFonts w:ascii="Arial Narrow" w:hAnsi="Arial Narrow"/>
          <w:color w:val="000000" w:themeColor="text1"/>
        </w:rPr>
        <w:t>materia de denuncia</w:t>
      </w:r>
      <w:r w:rsidRPr="004D134E">
        <w:rPr>
          <w:rFonts w:ascii="Arial Narrow" w:hAnsi="Arial Narrow"/>
        </w:rPr>
        <w:t xml:space="preserve">, al igual que, el cargo de remisión de la misma. </w:t>
      </w:r>
      <w:r w:rsidRPr="004D134E">
        <w:rPr>
          <w:rFonts w:ascii="Arial Narrow" w:hAnsi="Arial Narrow"/>
          <w:u w:val="single"/>
        </w:rPr>
        <w:t>Asimismo, en caso de haber existido modificaciones a las condiciones de dicho producto, presentar los medios probatorios que sustenten el procedimiento seguido para proceder con ello</w:t>
      </w:r>
      <w:r w:rsidRPr="004D134E">
        <w:rPr>
          <w:rFonts w:ascii="Arial Narrow" w:hAnsi="Arial Narrow"/>
        </w:rPr>
        <w:t>, y,</w:t>
      </w:r>
    </w:p>
    <w:p w14:paraId="395408D7" w14:textId="2C65B8E9" w:rsidR="00B5043F" w:rsidRDefault="004D134E" w:rsidP="004D134E">
      <w:pPr>
        <w:widowControl w:val="0"/>
        <w:numPr>
          <w:ilvl w:val="0"/>
          <w:numId w:val="43"/>
        </w:numPr>
        <w:spacing w:after="0" w:line="240" w:lineRule="auto"/>
        <w:ind w:left="567" w:hanging="567"/>
        <w:jc w:val="both"/>
        <w:rPr>
          <w:rFonts w:ascii="Arial Narrow" w:eastAsia="Times New Roman" w:hAnsi="Arial Narrow" w:cs="Arial"/>
          <w:color w:val="000000"/>
          <w:lang w:val="es-ES" w:eastAsia="es-ES"/>
        </w:rPr>
      </w:pPr>
      <w:r w:rsidRPr="004D134E">
        <w:rPr>
          <w:rFonts w:ascii="Arial Narrow" w:eastAsia="Times New Roman" w:hAnsi="Arial Narrow" w:cs="Arial"/>
          <w:color w:val="000000"/>
          <w:lang w:val="es-ES" w:eastAsia="es-ES"/>
        </w:rPr>
        <w:t>presentar todas las comunicaciones cursadas con la parte denunciante en virtud del hecho materia de denuncia.</w:t>
      </w:r>
    </w:p>
    <w:p w14:paraId="780A039E" w14:textId="77777777" w:rsidR="004D134E" w:rsidRPr="00B5043F" w:rsidRDefault="004D134E" w:rsidP="004D134E">
      <w:pPr>
        <w:pStyle w:val="Prrafodelista"/>
        <w:spacing w:after="0" w:line="240" w:lineRule="auto"/>
        <w:ind w:left="1485"/>
        <w:jc w:val="both"/>
        <w:rPr>
          <w:rFonts w:ascii="Arial Narrow" w:hAnsi="Arial Narrow"/>
          <w:b/>
          <w:bCs/>
          <w:sz w:val="20"/>
          <w:szCs w:val="20"/>
        </w:rPr>
      </w:pPr>
    </w:p>
    <w:p w14:paraId="065D59D6" w14:textId="6A903130" w:rsidR="00195DBF" w:rsidRPr="000F5200" w:rsidRDefault="00E735D3" w:rsidP="00541986">
      <w:pPr>
        <w:spacing w:after="0" w:line="240" w:lineRule="auto"/>
        <w:jc w:val="both"/>
        <w:rPr>
          <w:rFonts w:ascii="Arial Narrow" w:eastAsia="Arial Narrow" w:hAnsi="Arial Narrow" w:cs="Arial Narrow"/>
        </w:rPr>
      </w:pPr>
      <w:r w:rsidRPr="008B123D">
        <w:rPr>
          <w:rFonts w:ascii="Arial Narrow" w:hAnsi="Arial Narrow"/>
          <w:b/>
          <w:bCs/>
        </w:rPr>
        <w:t>SEXTO</w:t>
      </w:r>
      <w:r w:rsidRPr="00541986">
        <w:rPr>
          <w:rFonts w:ascii="Arial Narrow" w:hAnsi="Arial Narrow"/>
          <w:b/>
          <w:bCs/>
        </w:rPr>
        <w:t>:</w:t>
      </w:r>
      <w:bookmarkEnd w:id="16"/>
      <w:r w:rsidR="00195DBF" w:rsidRPr="00615915">
        <w:rPr>
          <w:rFonts w:ascii="Arial Narrow" w:eastAsia="Arial Narrow" w:hAnsi="Arial Narrow" w:cs="Arial Narrow"/>
          <w:b/>
          <w:bCs/>
        </w:rPr>
        <w:t xml:space="preserve"> </w:t>
      </w:r>
      <w:r w:rsidR="00A72427">
        <w:rPr>
          <w:rFonts w:ascii="Arial Narrow" w:eastAsia="Arial Narrow" w:hAnsi="Arial Narrow" w:cs="Arial Narrow"/>
        </w:rPr>
        <w:t>i</w:t>
      </w:r>
      <w:r w:rsidR="00195DBF" w:rsidRPr="00615915">
        <w:rPr>
          <w:rFonts w:ascii="Arial Narrow" w:eastAsia="Arial Narrow" w:hAnsi="Arial Narrow" w:cs="Arial Narrow"/>
        </w:rPr>
        <w:t xml:space="preserve">nformar a las partes que el artículo 110 de la Ley </w:t>
      </w:r>
      <w:proofErr w:type="spellStart"/>
      <w:r w:rsidR="00195DBF" w:rsidRPr="00615915">
        <w:rPr>
          <w:rFonts w:ascii="Arial Narrow" w:eastAsia="Arial Narrow" w:hAnsi="Arial Narrow" w:cs="Arial Narrow"/>
        </w:rPr>
        <w:t/>
      </w:r>
      <w:proofErr w:type="spellEnd"/>
      <w:r w:rsidR="00195DBF" w:rsidRPr="00615915">
        <w:rPr>
          <w:rFonts w:ascii="Arial Narrow" w:eastAsia="Arial Narrow" w:hAnsi="Arial Narrow" w:cs="Arial Narrow"/>
        </w:rPr>
        <w:t xml:space="preserve"> 29571, Código de Protección y Defensa del </w:t>
      </w:r>
      <w:r w:rsidR="00195DBF" w:rsidRPr="00615915">
        <w:rPr>
          <w:rFonts w:ascii="Arial Narrow" w:hAnsi="Arial Narrow" w:cs="Arial Narrow"/>
        </w:rPr>
        <w:t>Consumidor</w:t>
      </w:r>
      <w:r w:rsidR="00195DBF" w:rsidRPr="00615915">
        <w:rPr>
          <w:rStyle w:val="Refdenotaalpie"/>
          <w:rFonts w:ascii="Arial Narrow" w:hAnsi="Arial Narrow"/>
          <w:vertAlign w:val="superscript"/>
        </w:rPr>
        <w:footnoteReference w:id="11"/>
      </w:r>
      <w:r w:rsidR="00195DBF" w:rsidRPr="00615915">
        <w:rPr>
          <w:rFonts w:ascii="Arial Narrow" w:eastAsia="Arial Narrow" w:hAnsi="Arial Narrow" w:cs="Arial Narrow"/>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195DBF" w:rsidRPr="00615915">
        <w:rPr>
          <w:rStyle w:val="Refdenotaalpie"/>
          <w:rFonts w:ascii="Arial Narrow" w:eastAsia="Arial Narrow" w:hAnsi="Arial Narrow" w:cs="Arial Narrow"/>
          <w:vertAlign w:val="superscript"/>
        </w:rPr>
        <w:footnoteReference w:id="12"/>
      </w:r>
      <w:r w:rsidR="00195DBF" w:rsidRPr="00615915">
        <w:rPr>
          <w:rFonts w:ascii="Arial Narrow" w:eastAsia="Arial Narrow" w:hAnsi="Arial Narrow" w:cs="Arial Narrow"/>
        </w:rPr>
        <w:t>.</w:t>
      </w:r>
    </w:p>
    <w:p w14:paraId="464C20F6" w14:textId="2D4B4B47" w:rsidR="00195DBF" w:rsidRDefault="00195DBF" w:rsidP="0016514E">
      <w:pPr>
        <w:spacing w:after="0" w:line="240" w:lineRule="auto"/>
        <w:jc w:val="both"/>
        <w:rPr>
          <w:rFonts w:ascii="Arial Narrow" w:eastAsia="Arial Narrow" w:hAnsi="Arial Narrow" w:cs="Arial"/>
        </w:rPr>
      </w:pPr>
      <w:bookmarkStart w:id="18" w:name="_Hlk136948310"/>
      <w:bookmarkStart w:id="19" w:name="_Hlk136952848"/>
      <w:r w:rsidRPr="000F5200">
        <w:rPr>
          <w:rFonts w:ascii="Arial Narrow" w:eastAsia="Arial Narrow" w:hAnsi="Arial Narrow" w:cs="Arial"/>
        </w:rPr>
        <w:lastRenderedPageBreak/>
        <w:t xml:space="preserve">Asimismo, se considera circunstancias atenuantes para la graduación de la sanción, el allanamiento de la denuncia o el reconocimiento de las pretensiones en ella contenidas, </w:t>
      </w:r>
      <w:r w:rsidR="009A06B9" w:rsidRPr="000F5200">
        <w:rPr>
          <w:rFonts w:ascii="Arial Narrow" w:eastAsia="Arial Narrow" w:hAnsi="Arial Narrow" w:cs="Arial"/>
        </w:rPr>
        <w:t>de acuerdo con el</w:t>
      </w:r>
      <w:r w:rsidRPr="000F5200">
        <w:rPr>
          <w:rFonts w:ascii="Arial Narrow" w:eastAsia="Arial Narrow" w:hAnsi="Arial Narrow" w:cs="Arial"/>
        </w:rPr>
        <w:t xml:space="preserve"> artículo 112 del Código</w:t>
      </w:r>
      <w:r w:rsidRPr="000F5200">
        <w:rPr>
          <w:rStyle w:val="Refdenotaalpie"/>
          <w:rFonts w:ascii="Arial Narrow" w:eastAsia="Arial Narrow" w:hAnsi="Arial Narrow" w:cs="Arial"/>
          <w:vertAlign w:val="superscript"/>
        </w:rPr>
        <w:footnoteReference w:id="13"/>
      </w:r>
      <w:r w:rsidRPr="000F5200">
        <w:rPr>
          <w:rFonts w:ascii="Arial Narrow" w:eastAsia="Arial Narrow" w:hAnsi="Arial Narrow" w:cs="Arial"/>
        </w:rPr>
        <w:t>.</w:t>
      </w:r>
    </w:p>
    <w:p w14:paraId="143AA71C" w14:textId="77777777" w:rsidR="004D134E" w:rsidRPr="000F5200" w:rsidRDefault="004D134E" w:rsidP="0016514E">
      <w:pPr>
        <w:spacing w:after="0" w:line="240" w:lineRule="auto"/>
        <w:jc w:val="both"/>
        <w:rPr>
          <w:rFonts w:ascii="Arial Narrow" w:hAnsi="Arial Narrow" w:cs="Arial"/>
          <w:spacing w:val="-2"/>
        </w:rPr>
      </w:pPr>
    </w:p>
    <w:bookmarkEnd w:id="18"/>
    <w:p w14:paraId="2379B501" w14:textId="534CF48E" w:rsidR="00195DBF" w:rsidRPr="000F5200" w:rsidRDefault="00541986" w:rsidP="0016514E">
      <w:pPr>
        <w:shd w:val="clear" w:color="auto" w:fill="FFFFFF" w:themeFill="background1"/>
        <w:spacing w:after="0" w:line="240" w:lineRule="auto"/>
        <w:jc w:val="both"/>
        <w:rPr>
          <w:rFonts w:ascii="Arial Narrow" w:eastAsia="Arial Narrow" w:hAnsi="Arial Narrow" w:cs="Arial Narrow"/>
        </w:rPr>
      </w:pPr>
      <w:r>
        <w:rPr>
          <w:rFonts w:ascii="Arial Narrow" w:hAnsi="Arial Narrow"/>
          <w:b/>
          <w:bCs/>
        </w:rPr>
        <w:t>SÉTIM</w:t>
      </w:r>
      <w:r w:rsidR="009B33F2">
        <w:rPr>
          <w:rFonts w:ascii="Arial Narrow" w:hAnsi="Arial Narrow"/>
          <w:b/>
          <w:bCs/>
        </w:rPr>
        <w:t>O</w:t>
      </w:r>
      <w:r w:rsidR="00195DBF" w:rsidRPr="000F5200">
        <w:rPr>
          <w:rFonts w:ascii="Arial Narrow" w:eastAsia="Arial Narrow" w:hAnsi="Arial Narrow" w:cs="Arial Narrow"/>
          <w:b/>
          <w:bCs/>
        </w:rPr>
        <w:t>:</w:t>
      </w:r>
      <w:r w:rsidR="00195DBF" w:rsidRPr="000F5200">
        <w:rPr>
          <w:rFonts w:ascii="Arial Narrow" w:eastAsia="Arial Narrow" w:hAnsi="Arial Narrow" w:cs="Arial Narrow"/>
        </w:rPr>
        <w:t xml:space="preserve"> </w:t>
      </w:r>
      <w:r w:rsidR="00A72427">
        <w:rPr>
          <w:rFonts w:ascii="Arial Narrow" w:eastAsia="Arial Narrow" w:hAnsi="Arial Narrow" w:cs="Arial Narrow"/>
        </w:rPr>
        <w:t>i</w:t>
      </w:r>
      <w:r w:rsidR="00195DBF" w:rsidRPr="000F5200">
        <w:rPr>
          <w:rFonts w:ascii="Arial Narrow" w:eastAsia="Arial Narrow" w:hAnsi="Arial Narrow" w:cs="Arial Narrow"/>
        </w:rPr>
        <w:t xml:space="preserve">nformar a las partes que conforme a lo establecido en el artículo 39 del </w:t>
      </w:r>
      <w:r w:rsidR="00195DBF" w:rsidRPr="000F5200">
        <w:rPr>
          <w:rFonts w:ascii="Arial Narrow" w:hAnsi="Arial Narrow" w:cs="Arial"/>
          <w:lang w:eastAsia="es-ES"/>
        </w:rPr>
        <w:t xml:space="preserve">Decreto Legislativo </w:t>
      </w:r>
      <w:proofErr w:type="spellStart"/>
      <w:r w:rsidR="00195DBF" w:rsidRPr="000F5200">
        <w:rPr>
          <w:rFonts w:ascii="Arial Narrow" w:hAnsi="Arial Narrow" w:cs="Arial"/>
          <w:lang w:eastAsia="es-ES"/>
        </w:rPr>
        <w:t/>
      </w:r>
      <w:proofErr w:type="spellEnd"/>
      <w:r w:rsidR="00195DBF" w:rsidRPr="000F5200">
        <w:rPr>
          <w:rFonts w:ascii="Arial Narrow" w:hAnsi="Arial Narrow" w:cs="Arial"/>
          <w:lang w:eastAsia="es-ES"/>
        </w:rPr>
        <w:t> 807</w:t>
      </w:r>
      <w:r w:rsidR="00195DBF" w:rsidRPr="000F5200">
        <w:rPr>
          <w:rFonts w:ascii="Arial Narrow" w:eastAsia="Arial Narrow" w:hAnsi="Arial Narrow" w:cs="Arial Narrow"/>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0F21B105" w14:textId="77777777" w:rsidR="00195DBF" w:rsidRPr="000F5200" w:rsidRDefault="00195DBF" w:rsidP="0016514E">
      <w:pPr>
        <w:shd w:val="clear" w:color="auto" w:fill="FFFFFF"/>
        <w:spacing w:after="0" w:line="240" w:lineRule="auto"/>
        <w:jc w:val="both"/>
        <w:rPr>
          <w:rFonts w:ascii="Arial Narrow" w:eastAsia="Arial Narrow" w:hAnsi="Arial Narrow" w:cs="Arial Narrow"/>
        </w:rPr>
      </w:pPr>
    </w:p>
    <w:p w14:paraId="1A90D580" w14:textId="25A43ED6" w:rsidR="00195DBF" w:rsidRPr="000F5200" w:rsidRDefault="00541986" w:rsidP="0016514E">
      <w:pPr>
        <w:suppressAutoHyphens/>
        <w:spacing w:after="0" w:line="240" w:lineRule="auto"/>
        <w:jc w:val="both"/>
        <w:rPr>
          <w:rFonts w:ascii="Arial Narrow" w:hAnsi="Arial Narrow" w:cs="Arial"/>
          <w:u w:val="single"/>
        </w:rPr>
      </w:pPr>
      <w:r>
        <w:rPr>
          <w:rFonts w:ascii="Arial Narrow" w:eastAsia="Arial Narrow" w:hAnsi="Arial Narrow" w:cs="Arial Narrow"/>
          <w:b/>
          <w:bCs/>
        </w:rPr>
        <w:t>OCTAVO</w:t>
      </w:r>
      <w:r w:rsidR="00195DBF" w:rsidRPr="000F5200">
        <w:rPr>
          <w:rFonts w:ascii="Arial Narrow" w:eastAsia="Arial Narrow" w:hAnsi="Arial Narrow" w:cs="Arial Narrow"/>
          <w:b/>
          <w:bCs/>
        </w:rPr>
        <w:t xml:space="preserve">: </w:t>
      </w:r>
      <w:r w:rsidR="00A72427">
        <w:rPr>
          <w:rFonts w:ascii="Arial Narrow" w:hAnsi="Arial Narrow" w:cs="Arial"/>
        </w:rPr>
        <w:t>c</w:t>
      </w:r>
      <w:r w:rsidR="00195DBF" w:rsidRPr="000F5200">
        <w:rPr>
          <w:rFonts w:ascii="Arial Narrow" w:hAnsi="Arial Narrow" w:cs="Arial"/>
        </w:rPr>
        <w:t xml:space="preserve">omunicar a las partes que, </w:t>
      </w:r>
      <w:r w:rsidR="009A06B9" w:rsidRPr="000F5200">
        <w:rPr>
          <w:rFonts w:ascii="Arial Narrow" w:hAnsi="Arial Narrow" w:cs="Arial"/>
        </w:rPr>
        <w:t>de acuerdo con</w:t>
      </w:r>
      <w:r w:rsidR="00195DBF" w:rsidRPr="000F5200">
        <w:rPr>
          <w:rFonts w:ascii="Arial Narrow" w:hAnsi="Arial Narrow" w:cs="Arial"/>
        </w:rPr>
        <w:t xml:space="preserve"> lo señalado por el artículo 29 del Decreto Legislativo </w:t>
      </w:r>
      <w:proofErr w:type="spellStart"/>
      <w:r w:rsidR="00195DBF" w:rsidRPr="000F5200">
        <w:rPr>
          <w:rFonts w:ascii="Arial Narrow" w:hAnsi="Arial Narrow" w:cs="Arial"/>
        </w:rPr>
        <w:t/>
      </w:r>
      <w:proofErr w:type="spellEnd"/>
      <w:r w:rsidR="00195DBF" w:rsidRPr="000F5200">
        <w:rPr>
          <w:rFonts w:ascii="Arial Narrow" w:hAnsi="Arial Narrow" w:cs="Arial"/>
        </w:rPr>
        <w:t xml:space="preserve"> 807</w:t>
      </w:r>
      <w:r w:rsidR="00195DBF" w:rsidRPr="000F5200">
        <w:rPr>
          <w:rStyle w:val="Refdenotaalpie"/>
          <w:rFonts w:ascii="Arial Narrow" w:hAnsi="Arial Narrow" w:cs="Arial"/>
          <w:vertAlign w:val="superscript"/>
        </w:rPr>
        <w:footnoteReference w:id="14"/>
      </w:r>
      <w:r w:rsidR="00195DBF" w:rsidRPr="000F5200">
        <w:rPr>
          <w:rFonts w:ascii="Arial Narrow" w:hAnsi="Arial Narrow" w:cs="Arial"/>
        </w:rPr>
        <w:t xml:space="preserve">, hasta antes de la emisión de la Resolución Final tienen la posibilidad de solicitar se les cite a una audiencia de conciliación. En caso deleguen a favor de una tercera persona su actuación en la diligencia programada, esta deberá presentar un poder especial con firma legalizada ante Notario Público, donde conste </w:t>
      </w:r>
      <w:r w:rsidR="00195DBF" w:rsidRPr="000F5200">
        <w:rPr>
          <w:rFonts w:ascii="Arial Narrow" w:hAnsi="Arial Narrow" w:cs="Arial"/>
          <w:u w:val="single"/>
        </w:rPr>
        <w:t>expresamente su facultad para asistir y conciliar en su representación</w:t>
      </w:r>
      <w:r w:rsidR="00195DBF" w:rsidRPr="000F5200">
        <w:rPr>
          <w:rFonts w:ascii="Arial Narrow" w:hAnsi="Arial Narrow" w:cs="Arial"/>
        </w:rPr>
        <w:t>.</w:t>
      </w:r>
      <w:r w:rsidR="00195DBF" w:rsidRPr="000F5200">
        <w:rPr>
          <w:rFonts w:ascii="Arial Narrow" w:hAnsi="Arial Narrow" w:cs="Arial"/>
          <w:b/>
          <w:bCs/>
        </w:rPr>
        <w:t xml:space="preserve"> </w:t>
      </w:r>
      <w:r w:rsidR="00195DBF" w:rsidRPr="000F5200">
        <w:rPr>
          <w:rFonts w:ascii="Arial Narrow" w:hAnsi="Arial Narrow" w:cs="Arial"/>
          <w:u w:val="single"/>
        </w:rPr>
        <w:t>Ello bajo apercibimiento de no realizar la audiencia de conciliación y levantar el acta de inasistencia correspondiente</w:t>
      </w:r>
      <w:r w:rsidR="000F6EA5" w:rsidRPr="000F5200">
        <w:rPr>
          <w:rFonts w:ascii="Arial Narrow" w:hAnsi="Arial Narrow" w:cs="Arial"/>
          <w:u w:val="single"/>
        </w:rPr>
        <w:t>.</w:t>
      </w:r>
    </w:p>
    <w:p w14:paraId="415B4A52" w14:textId="77777777" w:rsidR="00195DBF" w:rsidRPr="000F5200" w:rsidRDefault="00195DBF" w:rsidP="0016514E">
      <w:pPr>
        <w:shd w:val="clear" w:color="auto" w:fill="FFFFFF" w:themeFill="background1"/>
        <w:spacing w:after="0" w:line="240" w:lineRule="auto"/>
        <w:jc w:val="both"/>
        <w:rPr>
          <w:rFonts w:ascii="Arial Narrow" w:eastAsia="Arial Narrow" w:hAnsi="Arial Narrow" w:cs="Arial Narrow"/>
          <w:b/>
          <w:bCs/>
        </w:rPr>
      </w:pPr>
    </w:p>
    <w:p w14:paraId="663EF5D1" w14:textId="6CE22F9D" w:rsidR="00195DBF" w:rsidRDefault="00541986" w:rsidP="0016514E">
      <w:pPr>
        <w:shd w:val="clear" w:color="auto" w:fill="FFFFFF" w:themeFill="background1"/>
        <w:spacing w:after="0" w:line="240" w:lineRule="auto"/>
        <w:jc w:val="both"/>
        <w:rPr>
          <w:rFonts w:ascii="Arial Narrow" w:eastAsia="Arial Narrow" w:hAnsi="Arial Narrow" w:cs="Arial Narrow"/>
        </w:rPr>
      </w:pPr>
      <w:r>
        <w:rPr>
          <w:rFonts w:ascii="Arial Narrow" w:eastAsia="Arial Narrow" w:hAnsi="Arial Narrow" w:cs="Arial Narrow"/>
          <w:b/>
          <w:bCs/>
        </w:rPr>
        <w:t>NOVENO</w:t>
      </w:r>
      <w:r w:rsidR="00195DBF" w:rsidRPr="000F5200">
        <w:rPr>
          <w:rFonts w:ascii="Arial Narrow" w:eastAsia="Arial Narrow" w:hAnsi="Arial Narrow" w:cs="Arial Narrow"/>
          <w:b/>
          <w:bCs/>
        </w:rPr>
        <w:t xml:space="preserve">: </w:t>
      </w:r>
      <w:r w:rsidR="00A72427">
        <w:rPr>
          <w:rFonts w:ascii="Arial Narrow" w:eastAsia="Arial Narrow" w:hAnsi="Arial Narrow" w:cs="Arial Narrow"/>
        </w:rPr>
        <w:t>p</w:t>
      </w:r>
      <w:r w:rsidR="00195DBF" w:rsidRPr="000F5200">
        <w:rPr>
          <w:rFonts w:ascii="Arial Narrow" w:eastAsia="Arial Narrow" w:hAnsi="Arial Narrow" w:cs="Arial Narrow"/>
        </w:rPr>
        <w:t>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End w:id="19"/>
    </w:p>
    <w:p w14:paraId="6E36C597" w14:textId="33E4B3FD" w:rsidR="00B5043F" w:rsidRDefault="00B5043F" w:rsidP="0016514E">
      <w:pPr>
        <w:shd w:val="clear" w:color="auto" w:fill="FFFFFF" w:themeFill="background1"/>
        <w:spacing w:after="0" w:line="240" w:lineRule="auto"/>
        <w:jc w:val="both"/>
        <w:rPr>
          <w:rFonts w:ascii="Arial Narrow" w:eastAsia="Arial Narrow" w:hAnsi="Arial Narrow" w:cs="Arial Narrow"/>
        </w:rPr>
      </w:pPr>
    </w:p>
    <w:p w14:paraId="14B559AC" w14:textId="08A3B6D9" w:rsidR="00B5043F" w:rsidRDefault="00B5043F" w:rsidP="00B5043F">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rPr>
        <w:t/>
      </w:r>
      <w:r w:rsidRPr="00A67ADF">
        <w:rPr>
          <w:rFonts w:ascii="Arial Narrow" w:hAnsi="Arial Narrow" w:cs="Arial"/>
          <w:bCs/>
          <w:spacing w:val="-3"/>
        </w:rPr>
        <w:t xml:space="preserve"/>
      </w:r>
      <w:r w:rsidRPr="00B5043F">
        <w:rPr>
          <w:rFonts w:ascii="Arial Narrow" w:hAnsi="Arial Narrow" w:cs="Arial"/>
          <w:bCs/>
          <w:spacing w:val="-3"/>
        </w:rPr>
        <w:t xml:space="preserve"/>
      </w:r>
      <w:r w:rsidRPr="00B5043F">
        <w:rPr>
          <w:rFonts w:ascii="Arial Narrow" w:hAnsi="Arial Narrow"/>
        </w:rPr>
        <w:t xml:space="preserve"/>
      </w:r>
      <w:proofErr w:type="spellStart"/>
      <w:r w:rsidR="006B4B06">
        <w:rPr>
          <w:rFonts w:ascii="Arial Narrow" w:eastAsia="Arial Narrow" w:hAnsi="Arial Narrow" w:cs="Arial"/>
          <w:lang w:eastAsia="es-PE"/>
        </w:rPr>
        <w:t/>
      </w:r>
      <w:proofErr w:type="spellEnd"/>
      <w:r w:rsidR="006B4B06">
        <w:rPr>
          <w:rFonts w:ascii="Arial Narrow" w:eastAsia="Arial Narrow" w:hAnsi="Arial Narrow" w:cs="Arial"/>
          <w:lang w:eastAsia="es-PE"/>
        </w:rPr>
        <w:t xml:space="preserve"/>
      </w:r>
      <w:proofErr w:type="spellStart"/>
      <w:r w:rsidR="006B4B06">
        <w:rPr>
          <w:rFonts w:ascii="Arial Narrow" w:eastAsia="Arial Narrow" w:hAnsi="Arial Narrow" w:cs="Arial"/>
          <w:lang w:eastAsia="es-PE"/>
        </w:rPr>
        <w:t/>
      </w:r>
      <w:proofErr w:type="spellEnd"/>
      <w:r w:rsidR="006B4B06">
        <w:rPr>
          <w:rFonts w:ascii="Arial Narrow" w:eastAsia="Arial Narrow" w:hAnsi="Arial Narrow" w:cs="Arial"/>
          <w:lang w:eastAsia="es-PE"/>
        </w:rPr>
        <w:t xml:space="preserve"/>
      </w:r>
      <w:r w:rsidRPr="00B5043F">
        <w:rPr>
          <w:rFonts w:ascii="Arial Narrow" w:eastAsia="Arial Narrow" w:hAnsi="Arial Narrow" w:cs="Arial"/>
          <w:b/>
          <w:bCs/>
          <w:lang w:eastAsia="es-PE"/>
        </w:rPr>
        <w:t xml:space="preserve"/>
      </w:r>
      <w:r w:rsidRPr="00B5043F">
        <w:rPr>
          <w:rFonts w:ascii="Arial Narrow" w:hAnsi="Arial Narrow"/>
          <w:color w:val="000000"/>
        </w:rPr>
        <w:t/>
      </w:r>
      <w:r w:rsidRPr="00B5043F">
        <w:rPr>
          <w:rFonts w:ascii="Arial Narrow" w:eastAsia="Times New Roman" w:hAnsi="Arial Narrow" w:cs="Segoe UI"/>
          <w:color w:val="000000"/>
          <w:lang w:eastAsia="es-PE"/>
        </w:rPr>
        <w:t/>
      </w:r>
      <w:r w:rsidRPr="00B5043F">
        <w:rPr>
          <w:rFonts w:ascii="Arial Narrow" w:hAnsi="Arial Narrow"/>
          <w:color w:val="000000"/>
        </w:rPr>
        <w:t xml:space="preserve"/>
      </w:r>
      <w:proofErr w:type="spellStart"/>
      <w:r w:rsidRPr="00B5043F">
        <w:rPr>
          <w:rFonts w:ascii="Arial Narrow" w:hAnsi="Arial Narrow"/>
          <w:color w:val="000000"/>
        </w:rPr>
        <w:t/>
      </w:r>
      <w:proofErr w:type="spellEnd"/>
      <w:r w:rsidRPr="00B5043F">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lang w:eastAsia="es-P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5"/>
      </w:r>
      <w:r w:rsidRPr="00A67ADF">
        <w:rPr>
          <w:rFonts w:ascii="Arial Narrow" w:hAnsi="Arial Narrow" w:cs="Arial"/>
        </w:rPr>
        <w:t/>
      </w:r>
    </w:p>
    <w:p w14:paraId="4D14E3ED" w14:textId="77777777" w:rsidR="009D0E81" w:rsidRPr="00A67ADF" w:rsidRDefault="009D0E81" w:rsidP="00B5043F">
      <w:pPr>
        <w:suppressAutoHyphens/>
        <w:spacing w:after="0" w:line="240" w:lineRule="auto"/>
        <w:jc w:val="both"/>
        <w:rPr>
          <w:rFonts w:ascii="Arial Narrow" w:hAnsi="Arial Narrow" w:cs="Arial"/>
        </w:rPr>
      </w:pPr>
    </w:p>
    <w:p w14:paraId="3CBA8833" w14:textId="4764E6C8" w:rsidR="00B5043F" w:rsidRPr="0021384F" w:rsidRDefault="00B5043F" w:rsidP="00B5043F">
      <w:pPr>
        <w:suppressAutoHyphens/>
        <w:spacing w:line="240" w:lineRule="auto"/>
        <w:jc w:val="both"/>
        <w:rPr>
          <w:rFonts w:ascii="Arial Narrow" w:hAnsi="Arial Narrow" w:cs="Arial"/>
        </w:rPr>
      </w:pPr>
      <w:r w:rsidRPr="00B5043F">
        <w:rPr>
          <w:rFonts w:ascii="Arial Narrow" w:eastAsia="Arial Narrow" w:hAnsi="Arial Narrow" w:cs="Arial Narrow"/>
          <w:b/>
          <w:bCs/>
        </w:rPr>
        <w:t>DÉCIMO PRIMERO:</w:t>
      </w:r>
      <w:r w:rsidRPr="00B5043F">
        <w:rPr>
          <w:rFonts w:ascii="Arial Narrow" w:eastAsia="Arial Narrow" w:hAnsi="Arial Narrow" w:cs="Arial Narrow"/>
        </w:rPr>
        <w:t xml:space="preserve"> </w:t>
      </w:r>
      <w:r w:rsidRPr="00B5043F">
        <w:rPr>
          <w:rFonts w:ascii="Arial Narrow" w:hAnsi="Arial Narrow"/>
          <w:color w:val="000000"/>
        </w:rPr>
        <w:t xml:space="preserve">requerir a </w:t>
      </w:r>
      <w:r w:rsidR="009D0E81" w:rsidRPr="004D134E">
        <w:rPr>
          <w:rFonts w:ascii="Arial Narrow" w:hAnsi="Arial Narrow"/>
        </w:rPr>
        <w:t>Mapfre Perú Compañía de Seguros y Reaseguros</w:t>
      </w:r>
      <w:r w:rsidR="009D0E81" w:rsidRPr="004D134E">
        <w:rPr>
          <w:rFonts w:ascii="Arial Narrow" w:eastAsia="Arial Narrow" w:hAnsi="Arial Narrow" w:cs="Arial Narrow"/>
          <w:bCs/>
        </w:rPr>
        <w:t xml:space="preserve"> </w:t>
      </w:r>
      <w:r w:rsidR="009D0E81">
        <w:rPr>
          <w:rFonts w:ascii="Arial Narrow" w:eastAsia="Arial Narrow" w:hAnsi="Arial Narrow" w:cs="Arial Narrow"/>
          <w:bCs/>
        </w:rPr>
        <w:t xml:space="preserve">S.A. </w:t>
      </w:r>
      <w:r w:rsidRPr="00B5043F">
        <w:rPr>
          <w:rFonts w:ascii="Arial Narrow" w:hAnsi="Arial Narrow"/>
          <w:shd w:val="clear" w:color="auto" w:fill="FFFFFF"/>
        </w:rPr>
        <w:t xml:space="preserve">para que </w:t>
      </w:r>
      <w:r w:rsidRPr="00B5043F">
        <w:rPr>
          <w:rFonts w:ascii="Arial Narrow" w:eastAsia="Calibri" w:hAnsi="Arial Narrow"/>
        </w:rPr>
        <w:t xml:space="preserve">efectúe el acuse de recibo mediante la confirmación de recepción de la notificación remitida por este despacho a su </w:t>
      </w:r>
      <w:r w:rsidRPr="00B5043F">
        <w:rPr>
          <w:rFonts w:ascii="Arial Narrow" w:eastAsia="Calibri" w:hAnsi="Arial Narrow"/>
        </w:rPr>
        <w:lastRenderedPageBreak/>
        <w:t>Casilla Electrónica, dentro de los cinco (5) primeros días hábiles siguientes a la fecha en que recibe la notificación</w:t>
      </w:r>
      <w:r w:rsidRPr="00A67ADF">
        <w:rPr>
          <w:rFonts w:ascii="Arial Narrow" w:eastAsia="Calibri" w:hAnsi="Arial Narrow"/>
        </w:rPr>
        <w:t>.</w:t>
      </w:r>
    </w:p>
    <w:p w14:paraId="1D2581E7" w14:textId="77777777" w:rsidR="00541986" w:rsidRDefault="00541986" w:rsidP="0016514E">
      <w:pPr>
        <w:spacing w:after="0" w:line="240" w:lineRule="auto"/>
        <w:rPr>
          <w:rFonts w:ascii="Arial Narrow" w:hAnsi="Arial Narrow"/>
          <w:b/>
          <w:bCs/>
          <w:lang w:val="es-ES"/>
        </w:rPr>
      </w:pPr>
    </w:p>
    <w:p w14:paraId="33BE83EF" w14:textId="77777777" w:rsidR="00541986" w:rsidRDefault="00541986" w:rsidP="0016514E">
      <w:pPr>
        <w:spacing w:after="0" w:line="240" w:lineRule="auto"/>
        <w:rPr>
          <w:rFonts w:ascii="Arial Narrow" w:hAnsi="Arial Narrow" w:cs="Arial"/>
          <w:b/>
          <w:bCs/>
        </w:rPr>
      </w:pPr>
    </w:p>
    <w:p w14:paraId="55BF0ACF" w14:textId="77777777" w:rsidR="00541986" w:rsidRDefault="00541986" w:rsidP="0016514E">
      <w:pPr>
        <w:spacing w:after="0" w:line="240" w:lineRule="auto"/>
        <w:rPr>
          <w:rFonts w:ascii="Arial Narrow" w:hAnsi="Arial Narrow" w:cs="Arial"/>
          <w:b/>
          <w:bCs/>
        </w:rPr>
      </w:pPr>
    </w:p>
    <w:p w14:paraId="66EAD31E" w14:textId="77777777" w:rsidR="00541986" w:rsidRDefault="00541986" w:rsidP="0016514E">
      <w:pPr>
        <w:spacing w:after="0" w:line="240" w:lineRule="auto"/>
        <w:rPr>
          <w:rFonts w:ascii="Arial Narrow" w:hAnsi="Arial Narrow" w:cs="Arial"/>
          <w:b/>
          <w:bCs/>
        </w:rPr>
      </w:pPr>
    </w:p>
    <w:p w14:paraId="341F4A67" w14:textId="77777777" w:rsidR="004D134E" w:rsidRDefault="004D134E" w:rsidP="0016514E">
      <w:pPr>
        <w:spacing w:after="0" w:line="240" w:lineRule="auto"/>
        <w:rPr>
          <w:rFonts w:ascii="Arial Narrow" w:hAnsi="Arial Narrow" w:cs="Arial"/>
          <w:b/>
          <w:bCs/>
        </w:rPr>
      </w:pPr>
    </w:p>
    <w:p w14:paraId="451C118A" w14:textId="77777777" w:rsidR="00CD79DC" w:rsidRDefault="00CD79DC" w:rsidP="0016514E">
      <w:pPr>
        <w:pStyle w:val="paragraph"/>
        <w:spacing w:before="0" w:beforeAutospacing="0" w:after="0" w:afterAutospacing="0"/>
        <w:jc w:val="center"/>
        <w:textAlignment w:val="baseline"/>
        <w:rPr>
          <w:rFonts w:ascii="Arial Narrow" w:hAnsi="Arial Narrow" w:cs="Segoe UI"/>
          <w:sz w:val="18"/>
          <w:szCs w:val="18"/>
        </w:rPr>
      </w:pPr>
      <w:r>
        <w:rPr>
          <w:rStyle w:val="eop"/>
          <w:rFonts w:ascii="Arial Narrow" w:hAnsi="Arial Narrow" w:cs="Segoe UI"/>
          <w:sz w:val="22"/>
          <w:szCs w:val="22"/>
        </w:rPr>
        <w:t> </w:t>
      </w:r>
    </w:p>
    <w:p w14:paraId="7FECF88C" w14:textId="77777777" w:rsidR="009164F0" w:rsidRPr="0026598E" w:rsidRDefault="009164F0" w:rsidP="0016514E">
      <w:pPr>
        <w:shd w:val="clear" w:color="auto" w:fill="FFFFFF"/>
        <w:spacing w:after="0" w:line="240" w:lineRule="auto"/>
        <w:jc w:val="center"/>
        <w:rPr>
          <w:rFonts w:ascii="Arial Narrow" w:eastAsia="Calibri" w:hAnsi="Arial Narrow" w:cs="Arial"/>
          <w:b/>
          <w:bCs/>
          <w:color w:val="000000"/>
        </w:rPr>
      </w:pPr>
      <w:r w:rsidRPr="0026598E">
        <w:rPr>
          <w:rFonts w:ascii="Arial Narrow" w:eastAsia="Calibri" w:hAnsi="Arial Narrow" w:cs="Arial"/>
          <w:b/>
          <w:bCs/>
          <w:color w:val="000000"/>
        </w:rPr>
        <w:t>EVELING ROA QUISPE</w:t>
      </w:r>
    </w:p>
    <w:p w14:paraId="41080D5E" w14:textId="77777777" w:rsidR="009164F0" w:rsidRPr="0026598E" w:rsidRDefault="009164F0" w:rsidP="0016514E">
      <w:pPr>
        <w:shd w:val="clear" w:color="auto" w:fill="FFFFFF"/>
        <w:spacing w:after="0" w:line="240" w:lineRule="auto"/>
        <w:jc w:val="center"/>
        <w:rPr>
          <w:rFonts w:ascii="Arial Narrow" w:eastAsia="Calibri" w:hAnsi="Arial Narrow" w:cs="Arial"/>
          <w:b/>
          <w:bCs/>
          <w:color w:val="000000"/>
        </w:rPr>
      </w:pPr>
      <w:r w:rsidRPr="0026598E">
        <w:rPr>
          <w:rFonts w:ascii="Arial Narrow" w:eastAsia="Calibri" w:hAnsi="Arial Narrow" w:cs="Arial"/>
          <w:b/>
          <w:bCs/>
          <w:color w:val="000000"/>
        </w:rPr>
        <w:t>Secretaria Técnica</w:t>
      </w:r>
    </w:p>
    <w:p w14:paraId="6CF5A863" w14:textId="77777777" w:rsidR="009164F0" w:rsidRPr="0026598E" w:rsidRDefault="009164F0" w:rsidP="0016514E">
      <w:pPr>
        <w:shd w:val="clear" w:color="auto" w:fill="FFFFFF"/>
        <w:spacing w:after="0" w:line="240" w:lineRule="auto"/>
        <w:jc w:val="center"/>
        <w:rPr>
          <w:rFonts w:ascii="Arial Narrow" w:eastAsia="Calibri" w:hAnsi="Arial Narrow" w:cs="Times New Roman"/>
          <w:color w:val="000000"/>
        </w:rPr>
      </w:pPr>
      <w:r w:rsidRPr="0026598E">
        <w:rPr>
          <w:rFonts w:ascii="Arial Narrow" w:eastAsia="Calibri" w:hAnsi="Arial Narrow" w:cs="Arial"/>
          <w:b/>
          <w:bCs/>
          <w:color w:val="000000"/>
        </w:rPr>
        <w:t>Comisión </w:t>
      </w:r>
      <w:r w:rsidRPr="0026598E">
        <w:rPr>
          <w:rFonts w:ascii="Arial Narrow" w:eastAsia="Calibri" w:hAnsi="Arial Narrow" w:cs="Arial"/>
          <w:b/>
          <w:bCs/>
          <w:color w:val="000000"/>
          <w:shd w:val="clear" w:color="auto" w:fill="FFFFFF"/>
        </w:rPr>
        <w:t>de</w:t>
      </w:r>
      <w:r w:rsidRPr="0026598E">
        <w:rPr>
          <w:rFonts w:ascii="Arial Narrow" w:eastAsia="Calibri" w:hAnsi="Arial Narrow" w:cs="Arial"/>
          <w:b/>
          <w:bCs/>
          <w:color w:val="000000"/>
        </w:rPr>
        <w:t xml:space="preserve"> Protección al Consumidor </w:t>
      </w:r>
      <w:proofErr w:type="spellStart"/>
      <w:r w:rsidRPr="0026598E">
        <w:rPr>
          <w:rFonts w:ascii="Arial Narrow" w:eastAsia="Calibri" w:hAnsi="Arial Narrow" w:cs="Arial"/>
          <w:b/>
          <w:bCs/>
          <w:color w:val="000000"/>
        </w:rPr>
        <w:t/>
      </w:r>
      <w:proofErr w:type="spellEnd"/>
      <w:r w:rsidRPr="0026598E">
        <w:rPr>
          <w:rFonts w:ascii="Arial Narrow" w:eastAsia="Calibri" w:hAnsi="Arial Narrow" w:cs="Arial"/>
          <w:b/>
          <w:bCs/>
          <w:color w:val="000000"/>
        </w:rPr>
        <w:t xml:space="preserve"> 1</w:t>
      </w:r>
    </w:p>
    <w:p w14:paraId="6B6CCBD6" w14:textId="1334C929" w:rsidR="00195DBF" w:rsidRPr="00983819" w:rsidRDefault="00195DBF" w:rsidP="0016514E">
      <w:pPr>
        <w:spacing w:after="0" w:line="240" w:lineRule="auto"/>
        <w:jc w:val="center"/>
        <w:rPr>
          <w:rFonts w:ascii="Arial Narrow" w:hAnsi="Arial Narrow" w:cs="Arial"/>
          <w:b/>
          <w:bCs/>
        </w:rPr>
      </w:pPr>
    </w:p>
    <w:p w14:paraId="55AEF07E" w14:textId="77777777" w:rsidR="00AF4E5E" w:rsidRPr="00AF4E5E" w:rsidRDefault="00AF4E5E" w:rsidP="0016514E">
      <w:pPr>
        <w:suppressAutoHyphens/>
        <w:spacing w:after="0" w:line="240" w:lineRule="auto"/>
        <w:jc w:val="both"/>
        <w:rPr>
          <w:rFonts w:ascii="Arial Narrow" w:hAnsi="Arial Narrow" w:cs="Arial"/>
          <w:iCs/>
          <w:spacing w:val="-2"/>
          <w:sz w:val="16"/>
          <w:szCs w:val="16"/>
          <w:lang w:eastAsia="es-ES"/>
        </w:rPr>
      </w:pPr>
      <w:r w:rsidRPr="00AF4E5E">
        <w:rPr>
          <w:rFonts w:ascii="Arial Narrow" w:hAnsi="Arial Narrow" w:cs="Arial"/>
          <w:iCs/>
          <w:spacing w:val="-2"/>
          <w:sz w:val="16"/>
          <w:szCs w:val="16"/>
          <w:lang w:eastAsia="es-ES"/>
        </w:rPr>
        <w:t>LSM/LCG</w:t>
      </w:r>
    </w:p>
    <w:p w14:paraId="593AC728" w14:textId="1F3BD6DF" w:rsidR="004D72AE" w:rsidRPr="003E0E8D" w:rsidRDefault="004D72AE" w:rsidP="0016514E">
      <w:pPr>
        <w:suppressAutoHyphens/>
        <w:spacing w:after="0" w:line="240" w:lineRule="auto"/>
        <w:jc w:val="both"/>
        <w:rPr>
          <w:rFonts w:ascii="Arial Narrow" w:hAnsi="Arial Narrow" w:cs="Arial"/>
          <w:iCs/>
          <w:spacing w:val="-2"/>
          <w:sz w:val="16"/>
          <w:szCs w:val="16"/>
          <w:lang w:val="es-ES" w:eastAsia="es-ES"/>
        </w:rPr>
      </w:pPr>
    </w:p>
    <w:sectPr w:rsidR="004D72AE" w:rsidRPr="003E0E8D" w:rsidSect="00E20B26">
      <w:headerReference w:type="default" r:id="rId12"/>
      <w:foot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44B04" w14:textId="77777777" w:rsidR="008C16A5" w:rsidRDefault="008C16A5" w:rsidP="00857715">
      <w:pPr>
        <w:spacing w:after="0" w:line="240" w:lineRule="auto"/>
      </w:pPr>
      <w:r>
        <w:separator/>
      </w:r>
    </w:p>
  </w:endnote>
  <w:endnote w:type="continuationSeparator" w:id="0">
    <w:p w14:paraId="47B18639" w14:textId="77777777" w:rsidR="008C16A5" w:rsidRDefault="008C16A5" w:rsidP="00857715">
      <w:pPr>
        <w:spacing w:after="0" w:line="240" w:lineRule="auto"/>
      </w:pPr>
      <w:r>
        <w:continuationSeparator/>
      </w:r>
    </w:p>
  </w:endnote>
  <w:endnote w:type="continuationNotice" w:id="1">
    <w:p w14:paraId="725D1E8C" w14:textId="77777777" w:rsidR="008C16A5" w:rsidRDefault="008C16A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16266"/>
      <w:docPartObj>
        <w:docPartGallery w:val="Page Numbers (Bottom of Page)"/>
        <w:docPartUnique/>
      </w:docPartObj>
    </w:sdtPr>
    <w:sdtContent>
      <w:p w14:paraId="305E29AD" w14:textId="77777777" w:rsidR="005F67F0" w:rsidRPr="0016514E" w:rsidRDefault="005F67F0">
        <w:pPr>
          <w:pStyle w:val="Piedepgina"/>
          <w:jc w:val="center"/>
        </w:pPr>
      </w:p>
      <w:p w14:paraId="3A39BF7E" w14:textId="354843CF" w:rsidR="0098258F" w:rsidRPr="0016514E" w:rsidRDefault="0098258F">
        <w:pPr>
          <w:pStyle w:val="Piedepgina"/>
          <w:jc w:val="center"/>
        </w:pPr>
        <w:r w:rsidRPr="0016514E">
          <w:rPr>
            <w:rFonts w:ascii="Arial Narrow" w:hAnsi="Arial Narrow"/>
            <w:sz w:val="16"/>
            <w:szCs w:val="16"/>
          </w:rPr>
          <w:fldChar w:fldCharType="begin"/>
        </w:r>
        <w:r w:rsidRPr="0016514E">
          <w:rPr>
            <w:rFonts w:ascii="Arial Narrow" w:hAnsi="Arial Narrow"/>
            <w:sz w:val="16"/>
            <w:szCs w:val="16"/>
          </w:rPr>
          <w:instrText>PAGE   \* MERGEFORMAT</w:instrText>
        </w:r>
        <w:r w:rsidRPr="0016514E">
          <w:rPr>
            <w:rFonts w:ascii="Arial Narrow" w:hAnsi="Arial Narrow"/>
            <w:sz w:val="16"/>
            <w:szCs w:val="16"/>
          </w:rPr>
          <w:fldChar w:fldCharType="separate"/>
        </w:r>
        <w:r w:rsidR="00740206" w:rsidRPr="0016514E">
          <w:rPr>
            <w:rFonts w:ascii="Arial Narrow" w:hAnsi="Arial Narrow"/>
            <w:noProof/>
            <w:sz w:val="16"/>
            <w:szCs w:val="16"/>
            <w:lang w:val="es-ES"/>
          </w:rPr>
          <w:t>5</w:t>
        </w:r>
        <w:r w:rsidRPr="0016514E">
          <w:rPr>
            <w:rFonts w:ascii="Arial Narrow" w:hAnsi="Arial Narrow"/>
            <w:sz w:val="16"/>
            <w:szCs w:val="16"/>
          </w:rPr>
          <w:fldChar w:fldCharType="end"/>
        </w:r>
      </w:p>
    </w:sdtContent>
  </w:sdt>
  <w:p w14:paraId="69C8B260" w14:textId="5005D8BF" w:rsidR="0098258F" w:rsidRPr="001D4D2D" w:rsidRDefault="0098258F" w:rsidP="001D4D2D">
    <w:pPr>
      <w:tabs>
        <w:tab w:val="center" w:pos="4252"/>
        <w:tab w:val="right" w:pos="8504"/>
      </w:tabs>
      <w:spacing w:after="0" w:line="240" w:lineRule="auto"/>
      <w:rPr>
        <w:rFonts w:ascii="Arial Narrow" w:hAnsi="Arial Narrow"/>
        <w:sz w:val="16"/>
        <w:szCs w:val="16"/>
      </w:rPr>
    </w:pPr>
    <w:r w:rsidRPr="0016514E">
      <w:rPr>
        <w:rFonts w:ascii="Arial Narrow" w:hAnsi="Arial Narrow"/>
        <w:sz w:val="16"/>
        <w:szCs w:val="16"/>
      </w:rPr>
      <w:t>M-CPC-01/0</w:t>
    </w:r>
    <w:r w:rsidR="00BF5D89" w:rsidRPr="0016514E">
      <w:rPr>
        <w:rFonts w:ascii="Arial Narrow" w:hAnsi="Arial Narrow"/>
        <w:sz w:val="16"/>
        <w:szCs w:val="16"/>
      </w:rPr>
      <w:t>3</w:t>
    </w:r>
  </w:p>
  <w:p w14:paraId="7F90E23D" w14:textId="77777777" w:rsidR="004D6320" w:rsidRDefault="004D63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DE242" w14:textId="77777777" w:rsidR="008C16A5" w:rsidRDefault="008C16A5" w:rsidP="00857715">
      <w:pPr>
        <w:spacing w:after="0" w:line="240" w:lineRule="auto"/>
      </w:pPr>
      <w:r>
        <w:separator/>
      </w:r>
    </w:p>
  </w:footnote>
  <w:footnote w:type="continuationSeparator" w:id="0">
    <w:p w14:paraId="3C0ABA00" w14:textId="77777777" w:rsidR="008C16A5" w:rsidRDefault="008C16A5" w:rsidP="00857715">
      <w:pPr>
        <w:spacing w:after="0" w:line="240" w:lineRule="auto"/>
      </w:pPr>
      <w:r>
        <w:continuationSeparator/>
      </w:r>
    </w:p>
  </w:footnote>
  <w:footnote w:type="continuationNotice" w:id="1">
    <w:p w14:paraId="2A6D6411" w14:textId="77777777" w:rsidR="008C16A5" w:rsidRDefault="008C16A5">
      <w:pPr>
        <w:spacing w:after="0" w:line="240" w:lineRule="auto"/>
      </w:pPr>
    </w:p>
  </w:footnote>
  <w:footnote w:id="2">
    <w:p w14:paraId="54EA0052" w14:textId="532BF5B8" w:rsidR="00FD2901" w:rsidRDefault="00FD2901" w:rsidP="0099154A">
      <w:pPr>
        <w:pStyle w:val="Textonotapie"/>
        <w:ind w:left="567" w:hanging="567"/>
        <w:jc w:val="both"/>
        <w:rPr>
          <w:rFonts w:ascii="Arial Narrow" w:eastAsia="Arial Narrow" w:hAnsi="Arial Narrow" w:cs="Arial"/>
          <w:sz w:val="16"/>
          <w:szCs w:val="16"/>
        </w:rPr>
      </w:pPr>
      <w:r w:rsidRPr="0099154A">
        <w:rPr>
          <w:rStyle w:val="Refdenotaalpie"/>
          <w:vertAlign w:val="superscript"/>
          <w:sz w:val="16"/>
        </w:rPr>
        <w:footnoteRef/>
      </w:r>
      <w:r w:rsidRPr="0099154A">
        <w:rPr>
          <w:rStyle w:val="Refdenotaalpie"/>
        </w:rPr>
        <w:t xml:space="preserve"> </w:t>
      </w:r>
      <w:r w:rsidRPr="0099154A">
        <w:rPr>
          <w:rFonts w:ascii="Arial Narrow" w:eastAsia="Arial Narrow" w:hAnsi="Arial Narrow" w:cs="Arial"/>
          <w:sz w:val="16"/>
          <w:szCs w:val="16"/>
        </w:rPr>
        <w:t xml:space="preserve"> </w:t>
      </w:r>
      <w:r w:rsidR="008450FB">
        <w:rPr>
          <w:rFonts w:ascii="Arial Narrow" w:eastAsia="Arial Narrow" w:hAnsi="Arial Narrow" w:cs="Arial"/>
          <w:sz w:val="16"/>
          <w:szCs w:val="16"/>
        </w:rPr>
        <w:tab/>
        <w:t>Denuncia r</w:t>
      </w:r>
      <w:r w:rsidRPr="0099154A">
        <w:rPr>
          <w:rFonts w:ascii="Arial Narrow" w:eastAsia="Arial Narrow" w:hAnsi="Arial Narrow" w:cs="Arial"/>
          <w:sz w:val="16"/>
          <w:szCs w:val="16"/>
        </w:rPr>
        <w:t xml:space="preserve">emitida a esta Comisión mediante </w:t>
      </w:r>
      <w:proofErr w:type="spellStart"/>
      <w:r w:rsidR="0099154A" w:rsidRPr="0099154A">
        <w:rPr>
          <w:rFonts w:ascii="Arial Narrow" w:eastAsia="Arial Narrow" w:hAnsi="Arial Narrow" w:cs="Arial"/>
          <w:sz w:val="16"/>
          <w:szCs w:val="16"/>
        </w:rPr>
        <w:t>Memor</w:t>
      </w:r>
      <w:r w:rsidR="0099154A">
        <w:rPr>
          <w:rFonts w:ascii="Arial Narrow" w:eastAsia="Arial Narrow" w:hAnsi="Arial Narrow" w:cs="Arial"/>
          <w:sz w:val="16"/>
          <w:szCs w:val="16"/>
        </w:rPr>
        <w:t>a</w:t>
      </w:r>
      <w:r w:rsidR="0099154A" w:rsidRPr="0099154A">
        <w:rPr>
          <w:rFonts w:ascii="Arial Narrow" w:eastAsia="Arial Narrow" w:hAnsi="Arial Narrow" w:cs="Arial"/>
          <w:sz w:val="16"/>
          <w:szCs w:val="16"/>
        </w:rPr>
        <w:t>ndum</w:t>
      </w:r>
      <w:proofErr w:type="spellEnd"/>
      <w:r w:rsidRPr="0099154A">
        <w:rPr>
          <w:rFonts w:ascii="Arial Narrow" w:eastAsia="Arial Narrow" w:hAnsi="Arial Narrow" w:cs="Arial"/>
          <w:sz w:val="16"/>
          <w:szCs w:val="16"/>
        </w:rPr>
        <w:t xml:space="preserve"> </w:t>
      </w:r>
      <w:proofErr w:type="spellStart"/>
      <w:r w:rsidRPr="0099154A">
        <w:rPr>
          <w:rFonts w:ascii="Arial Narrow" w:eastAsia="Arial Narrow" w:hAnsi="Arial Narrow" w:cs="Arial"/>
          <w:sz w:val="16"/>
          <w:szCs w:val="16"/>
        </w:rPr>
        <w:t/>
      </w:r>
      <w:proofErr w:type="spellEnd"/>
      <w:r w:rsidRPr="0099154A">
        <w:rPr>
          <w:rFonts w:ascii="Arial Narrow" w:eastAsia="Arial Narrow" w:hAnsi="Arial Narrow" w:cs="Arial"/>
          <w:sz w:val="16"/>
          <w:szCs w:val="16"/>
        </w:rPr>
        <w:t xml:space="preserve"> 00</w:t>
      </w:r>
      <w:r w:rsidR="00E956F3">
        <w:rPr>
          <w:rFonts w:ascii="Arial Narrow" w:eastAsia="Arial Narrow" w:hAnsi="Arial Narrow" w:cs="Arial"/>
          <w:sz w:val="16"/>
          <w:szCs w:val="16"/>
        </w:rPr>
        <w:t>1181</w:t>
      </w:r>
      <w:r w:rsidRPr="0099154A">
        <w:rPr>
          <w:rFonts w:ascii="Arial Narrow" w:eastAsia="Arial Narrow" w:hAnsi="Arial Narrow" w:cs="Arial"/>
          <w:sz w:val="16"/>
          <w:szCs w:val="16"/>
        </w:rPr>
        <w:t>-2025-</w:t>
      </w:r>
      <w:r w:rsidR="00E956F3">
        <w:rPr>
          <w:rFonts w:ascii="Arial Narrow" w:eastAsia="Arial Narrow" w:hAnsi="Arial Narrow" w:cs="Arial"/>
          <w:sz w:val="16"/>
          <w:szCs w:val="16"/>
        </w:rPr>
        <w:t>ILN-PS0</w:t>
      </w:r>
      <w:r w:rsidRPr="0099154A">
        <w:rPr>
          <w:rFonts w:ascii="Arial Narrow" w:eastAsia="Arial Narrow" w:hAnsi="Arial Narrow" w:cs="Arial"/>
          <w:sz w:val="16"/>
          <w:szCs w:val="16"/>
        </w:rPr>
        <w:t>/INDECOPI del 20 de octubre de 2025</w:t>
      </w:r>
      <w:r w:rsidR="008450FB">
        <w:rPr>
          <w:rFonts w:ascii="Arial Narrow" w:eastAsia="Arial Narrow" w:hAnsi="Arial Narrow" w:cs="Arial"/>
          <w:sz w:val="16"/>
          <w:szCs w:val="16"/>
        </w:rPr>
        <w:t>,</w:t>
      </w:r>
      <w:r w:rsidRPr="0099154A">
        <w:rPr>
          <w:rFonts w:ascii="Arial Narrow" w:eastAsia="Arial Narrow" w:hAnsi="Arial Narrow" w:cs="Arial"/>
          <w:sz w:val="16"/>
          <w:szCs w:val="16"/>
        </w:rPr>
        <w:t xml:space="preserve"> recibida el </w:t>
      </w:r>
      <w:r w:rsidR="0099154A" w:rsidRPr="0099154A">
        <w:rPr>
          <w:rFonts w:ascii="Arial Narrow" w:eastAsia="Arial Narrow" w:hAnsi="Arial Narrow" w:cs="Arial"/>
          <w:sz w:val="16"/>
          <w:szCs w:val="16"/>
        </w:rPr>
        <w:t>20 de octubre de 2025.</w:t>
      </w:r>
    </w:p>
    <w:p w14:paraId="4DD13CD7" w14:textId="77777777" w:rsidR="000739E7" w:rsidRPr="000739E7" w:rsidRDefault="000739E7" w:rsidP="0099154A">
      <w:pPr>
        <w:pStyle w:val="Textonotapie"/>
        <w:ind w:left="567" w:hanging="567"/>
        <w:jc w:val="both"/>
        <w:rPr>
          <w:sz w:val="10"/>
          <w:szCs w:val="10"/>
          <w:lang w:val="es-ES"/>
        </w:rPr>
      </w:pPr>
    </w:p>
  </w:footnote>
  <w:footnote w:id="3">
    <w:p w14:paraId="56E8BC2D" w14:textId="1A9F1D39" w:rsidR="0098258F" w:rsidRPr="00362F32" w:rsidRDefault="0098258F" w:rsidP="00362F32">
      <w:pPr>
        <w:pStyle w:val="Textonotapie"/>
        <w:ind w:left="567" w:hanging="567"/>
        <w:jc w:val="both"/>
        <w:rPr>
          <w:rFonts w:ascii="Arial Narrow" w:eastAsia="Arial Narrow" w:hAnsi="Arial Narrow" w:cs="Arial"/>
          <w:sz w:val="16"/>
          <w:szCs w:val="16"/>
        </w:rPr>
      </w:pPr>
      <w:r w:rsidRPr="00C72700">
        <w:rPr>
          <w:rStyle w:val="Refdenotaalpie"/>
          <w:rFonts w:ascii="Arial Narrow" w:hAnsi="Arial Narrow" w:cs="Arial"/>
          <w:sz w:val="16"/>
          <w:szCs w:val="16"/>
          <w:vertAlign w:val="superscript"/>
        </w:rPr>
        <w:footnoteRef/>
      </w:r>
      <w:r w:rsidRPr="00C72700">
        <w:rPr>
          <w:rFonts w:ascii="Arial Narrow" w:hAnsi="Arial Narrow" w:cs="Arial"/>
          <w:sz w:val="16"/>
          <w:szCs w:val="16"/>
        </w:rPr>
        <w:t xml:space="preserve"> </w:t>
      </w:r>
      <w:r w:rsidR="006104C0" w:rsidRPr="00C72700">
        <w:rPr>
          <w:rFonts w:ascii="Arial Narrow" w:hAnsi="Arial Narrow" w:cs="Arial"/>
          <w:sz w:val="16"/>
          <w:szCs w:val="16"/>
        </w:rPr>
        <w:tab/>
      </w:r>
      <w:r w:rsidRPr="00C72700">
        <w:rPr>
          <w:rFonts w:ascii="Arial Narrow" w:eastAsia="Arial Narrow" w:hAnsi="Arial Narrow" w:cs="Arial"/>
          <w:sz w:val="16"/>
          <w:szCs w:val="16"/>
        </w:rPr>
        <w:t xml:space="preserve">Publicado el 2 de setiembre de 2010 en el Diario Oficial El Peruano, vigente desde el 2 de octubre de 2010 y modificado por Decreto Legislativo </w:t>
      </w:r>
      <w:proofErr w:type="spellStart"/>
      <w:r w:rsidRPr="00C72700">
        <w:rPr>
          <w:rFonts w:ascii="Arial Narrow" w:eastAsia="Arial Narrow" w:hAnsi="Arial Narrow" w:cs="Arial"/>
          <w:sz w:val="16"/>
          <w:szCs w:val="16"/>
        </w:rPr>
        <w:t/>
      </w:r>
      <w:proofErr w:type="spellEnd"/>
      <w:r w:rsidRPr="00C72700">
        <w:rPr>
          <w:rFonts w:ascii="Arial Narrow" w:eastAsia="Arial Narrow" w:hAnsi="Arial Narrow" w:cs="Arial"/>
          <w:sz w:val="16"/>
          <w:szCs w:val="16"/>
        </w:rPr>
        <w:t xml:space="preserve"> 1308.</w:t>
      </w:r>
    </w:p>
    <w:p w14:paraId="0E3C7781" w14:textId="77777777" w:rsidR="002635B3" w:rsidRPr="000739E7" w:rsidRDefault="002635B3" w:rsidP="00526F09">
      <w:pPr>
        <w:pStyle w:val="Textonotapie"/>
        <w:ind w:left="709" w:hanging="709"/>
        <w:jc w:val="both"/>
        <w:rPr>
          <w:rFonts w:ascii="Arial Narrow" w:hAnsi="Arial Narrow" w:cs="Arial"/>
          <w:sz w:val="10"/>
          <w:szCs w:val="10"/>
        </w:rPr>
      </w:pPr>
    </w:p>
  </w:footnote>
  <w:footnote w:id="4">
    <w:p w14:paraId="2B1D8B64" w14:textId="77777777" w:rsidR="004C4755" w:rsidRPr="000828F5" w:rsidRDefault="004C4755" w:rsidP="004C4755">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1308 </w:t>
      </w:r>
    </w:p>
    <w:p w14:paraId="27793CBE" w14:textId="77777777" w:rsidR="004C4755" w:rsidRPr="000828F5" w:rsidRDefault="004C4755" w:rsidP="004C4755">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711C0E73" w14:textId="77777777" w:rsidR="004C4755" w:rsidRPr="000828F5" w:rsidRDefault="004C4755" w:rsidP="004C4755">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C635247" w14:textId="77777777" w:rsidR="004C4755" w:rsidRPr="000828F5" w:rsidRDefault="004C4755" w:rsidP="004C4755">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9585B69" w14:textId="77777777" w:rsidR="004C4755" w:rsidRPr="000828F5" w:rsidRDefault="004C4755" w:rsidP="004C4755">
      <w:pPr>
        <w:pStyle w:val="Textonotapie"/>
        <w:ind w:left="567" w:right="-1"/>
        <w:jc w:val="both"/>
        <w:rPr>
          <w:rFonts w:ascii="Arial Narrow" w:eastAsia="Arial Narrow" w:hAnsi="Arial Narrow" w:cs="Arial Narrow"/>
          <w:sz w:val="16"/>
          <w:szCs w:val="16"/>
        </w:rPr>
      </w:pPr>
    </w:p>
    <w:p w14:paraId="7DB7C161" w14:textId="77777777" w:rsidR="004C4755" w:rsidRPr="000828F5" w:rsidRDefault="004C4755" w:rsidP="004C4755">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0D829835" w14:textId="77777777" w:rsidR="004C4755" w:rsidRPr="000828F5" w:rsidRDefault="004C4755" w:rsidP="004C4755">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15E75E" w14:textId="77777777" w:rsidR="004C4755" w:rsidRPr="000828F5" w:rsidRDefault="004C4755" w:rsidP="004C4755">
      <w:pPr>
        <w:pStyle w:val="Textonotapie"/>
        <w:jc w:val="both"/>
        <w:rPr>
          <w:rFonts w:ascii="Arial Narrow" w:hAnsi="Arial Narrow"/>
          <w:sz w:val="16"/>
          <w:szCs w:val="16"/>
        </w:rPr>
      </w:pPr>
    </w:p>
  </w:footnote>
  <w:footnote w:id="5">
    <w:p w14:paraId="63B702A8" w14:textId="77777777" w:rsidR="0018694D" w:rsidRPr="00B97AB5" w:rsidRDefault="0018694D" w:rsidP="0018694D">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1308 </w:t>
      </w:r>
    </w:p>
    <w:p w14:paraId="7EEDD58C" w14:textId="77777777" w:rsidR="0018694D" w:rsidRPr="00B97AB5" w:rsidRDefault="0018694D" w:rsidP="0018694D">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47.- Protección mínima del contrato de consumo</w:t>
      </w:r>
    </w:p>
    <w:p w14:paraId="052658FE" w14:textId="77777777" w:rsidR="0018694D" w:rsidRPr="00B97AB5" w:rsidRDefault="0018694D" w:rsidP="0018694D">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contratos de consumo se observa lo siguiente:</w:t>
      </w:r>
    </w:p>
    <w:p w14:paraId="2B30C8F0" w14:textId="77777777" w:rsidR="0018694D" w:rsidRPr="00B97AB5" w:rsidRDefault="0018694D" w:rsidP="0018694D">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14:paraId="09996FAA" w14:textId="77777777" w:rsidR="0018694D" w:rsidRPr="00B97AB5" w:rsidRDefault="0018694D" w:rsidP="0018694D">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5E5D8361" w14:textId="77777777" w:rsidR="0018694D" w:rsidRPr="00B97AB5" w:rsidRDefault="0018694D" w:rsidP="0018694D">
      <w:pPr>
        <w:pStyle w:val="Textonotapie"/>
        <w:jc w:val="both"/>
        <w:rPr>
          <w:rFonts w:ascii="Arial Narrow" w:hAnsi="Arial Narrow"/>
          <w:sz w:val="16"/>
          <w:szCs w:val="16"/>
        </w:rPr>
      </w:pPr>
    </w:p>
  </w:footnote>
  <w:footnote w:id="6">
    <w:p w14:paraId="3DC01C6D" w14:textId="2B4B3150" w:rsidR="0098258F" w:rsidRPr="00C72700" w:rsidRDefault="0098258F" w:rsidP="00EF3771">
      <w:pPr>
        <w:pStyle w:val="Textonotapie"/>
        <w:ind w:left="567" w:hanging="567"/>
        <w:jc w:val="both"/>
        <w:rPr>
          <w:rFonts w:ascii="Arial Narrow" w:eastAsia="Arial Narrow" w:hAnsi="Arial Narrow" w:cs="Arial"/>
          <w:sz w:val="16"/>
          <w:szCs w:val="16"/>
        </w:rPr>
      </w:pPr>
      <w:r w:rsidRPr="00C72700">
        <w:rPr>
          <w:rStyle w:val="Refdenotaalpie"/>
          <w:rFonts w:ascii="Arial Narrow" w:hAnsi="Arial Narrow" w:cs="Arial"/>
          <w:sz w:val="16"/>
          <w:szCs w:val="16"/>
          <w:vertAlign w:val="superscript"/>
        </w:rPr>
        <w:footnoteRef/>
      </w:r>
      <w:r w:rsidRPr="00C72700">
        <w:rPr>
          <w:rFonts w:ascii="Arial Narrow" w:hAnsi="Arial Narrow" w:cs="Arial"/>
          <w:sz w:val="16"/>
          <w:szCs w:val="16"/>
        </w:rPr>
        <w:t xml:space="preserve"> </w:t>
      </w:r>
      <w:r w:rsidRPr="00C72700">
        <w:rPr>
          <w:rFonts w:ascii="Arial Narrow" w:hAnsi="Arial Narrow" w:cs="Arial"/>
          <w:sz w:val="16"/>
          <w:szCs w:val="16"/>
        </w:rPr>
        <w:tab/>
      </w:r>
      <w:r w:rsidRPr="00C72700">
        <w:rPr>
          <w:rFonts w:ascii="Arial Narrow" w:eastAsia="Arial Narrow" w:hAnsi="Arial Narrow" w:cs="Arial"/>
          <w:b/>
          <w:bCs/>
          <w:sz w:val="16"/>
          <w:szCs w:val="16"/>
        </w:rPr>
        <w:t xml:space="preserve">LEY SOBRE FACULTADES, NORMAS Y ORGANIZACIÓN DEL INDECOPI, APROBADA POR DECRETO LEGISLATIVO </w:t>
      </w:r>
      <w:proofErr w:type="spellStart"/>
      <w:r w:rsidRPr="00C72700">
        <w:rPr>
          <w:rFonts w:ascii="Arial Narrow" w:eastAsia="Arial Narrow" w:hAnsi="Arial Narrow" w:cs="Arial"/>
          <w:b/>
          <w:bCs/>
          <w:sz w:val="16"/>
          <w:szCs w:val="16"/>
        </w:rPr>
        <w:t/>
      </w:r>
      <w:proofErr w:type="spellEnd"/>
      <w:r w:rsidRPr="00C72700">
        <w:rPr>
          <w:rFonts w:ascii="Arial Narrow" w:eastAsia="Arial Narrow" w:hAnsi="Arial Narrow" w:cs="Arial"/>
          <w:b/>
          <w:bCs/>
          <w:sz w:val="16"/>
          <w:szCs w:val="16"/>
        </w:rPr>
        <w:t xml:space="preserve"> 807</w:t>
      </w:r>
    </w:p>
    <w:p w14:paraId="0E0F5A9E" w14:textId="77777777" w:rsidR="0098258F" w:rsidRPr="00C72700" w:rsidRDefault="0098258F" w:rsidP="00EF3771">
      <w:pPr>
        <w:pStyle w:val="Textonotapie"/>
        <w:ind w:left="567"/>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1.-</w:t>
      </w:r>
      <w:r w:rsidRPr="00C72700">
        <w:rPr>
          <w:rFonts w:ascii="Arial Narrow" w:eastAsia="Arial Narrow" w:hAnsi="Arial Narrow" w:cs="Arial"/>
          <w:sz w:val="16"/>
          <w:szCs w:val="16"/>
        </w:rPr>
        <w:t xml:space="preserve">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61EE7B03" w14:textId="77777777" w:rsidR="0098258F" w:rsidRPr="00C72700" w:rsidRDefault="0098258F" w:rsidP="00EF3771">
      <w:pPr>
        <w:pStyle w:val="Textonotapie"/>
        <w:ind w:left="567"/>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w:t>
      </w:r>
      <w:r w:rsidRPr="00C72700">
        <w:rPr>
          <w:rFonts w:ascii="Arial Narrow" w:eastAsia="Arial Narrow" w:hAnsi="Arial Narrow" w:cs="Arial"/>
          <w:sz w:val="16"/>
          <w:szCs w:val="16"/>
        </w:rPr>
        <w:t xml:space="preserve"> Sin que la presente enumeración tenga carácter taxativo cada Comisión, Oficina o Sala del Tribunal del INDECOPI tiene las siguientes facultades:</w:t>
      </w:r>
    </w:p>
    <w:p w14:paraId="14F212B6" w14:textId="77777777" w:rsidR="0098258F" w:rsidRPr="00C72700" w:rsidRDefault="0098258F" w:rsidP="00EF3771">
      <w:pPr>
        <w:pStyle w:val="Textonotapie"/>
        <w:ind w:left="567"/>
        <w:jc w:val="both"/>
        <w:rPr>
          <w:rFonts w:ascii="Arial Narrow" w:eastAsia="Arial Narrow" w:hAnsi="Arial Narrow" w:cs="Arial"/>
          <w:sz w:val="16"/>
          <w:szCs w:val="16"/>
        </w:rPr>
      </w:pPr>
      <w:r w:rsidRPr="00C72700">
        <w:rPr>
          <w:rFonts w:ascii="Arial Narrow" w:eastAsia="Arial Narrow" w:hAnsi="Arial Narrow" w:cs="Arial"/>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25C483D2" w14:textId="77777777" w:rsidR="0098258F" w:rsidRPr="00C72700" w:rsidRDefault="0098258F" w:rsidP="00EF3771">
      <w:pPr>
        <w:pStyle w:val="Textonotapie"/>
        <w:ind w:firstLine="567"/>
        <w:jc w:val="both"/>
        <w:rPr>
          <w:rFonts w:ascii="Arial Narrow" w:eastAsia="Arial Narrow" w:hAnsi="Arial Narrow" w:cs="Arial"/>
          <w:sz w:val="16"/>
          <w:szCs w:val="16"/>
        </w:rPr>
      </w:pPr>
      <w:r w:rsidRPr="00C72700">
        <w:rPr>
          <w:rFonts w:ascii="Arial Narrow" w:eastAsia="Arial Narrow" w:hAnsi="Arial Narrow" w:cs="Arial"/>
          <w:sz w:val="16"/>
          <w:szCs w:val="16"/>
        </w:rPr>
        <w:t>(...)</w:t>
      </w:r>
    </w:p>
    <w:p w14:paraId="038254E5" w14:textId="77777777" w:rsidR="0098258F" w:rsidRPr="00C72700" w:rsidRDefault="0098258F" w:rsidP="00EF3771">
      <w:pPr>
        <w:pStyle w:val="Textonotapie"/>
        <w:ind w:left="567"/>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24.-</w:t>
      </w:r>
      <w:r w:rsidRPr="00C72700">
        <w:rPr>
          <w:rFonts w:ascii="Arial Narrow" w:eastAsia="Arial Narrow" w:hAnsi="Arial Narrow" w:cs="Arial"/>
          <w:sz w:val="16"/>
          <w:szCs w:val="16"/>
        </w:rPr>
        <w:t xml:space="preserve"> El Secretario Técnico se encargará de la tramitación del procedimiento. Para ello, cuenta con las siguientes facultades:</w:t>
      </w:r>
    </w:p>
    <w:p w14:paraId="39FF7E2E" w14:textId="77777777" w:rsidR="0098258F" w:rsidRPr="00C72700" w:rsidRDefault="0098258F" w:rsidP="00EF3771">
      <w:pPr>
        <w:pStyle w:val="Textonotapie"/>
        <w:ind w:firstLine="567"/>
        <w:jc w:val="both"/>
        <w:rPr>
          <w:rFonts w:ascii="Arial Narrow" w:eastAsia="Arial Narrow" w:hAnsi="Arial Narrow" w:cs="Arial"/>
          <w:sz w:val="16"/>
          <w:szCs w:val="16"/>
        </w:rPr>
      </w:pPr>
      <w:r w:rsidRPr="00C72700">
        <w:rPr>
          <w:rFonts w:ascii="Arial Narrow" w:eastAsia="Arial Narrow" w:hAnsi="Arial Narrow" w:cs="Arial"/>
          <w:sz w:val="16"/>
          <w:szCs w:val="16"/>
        </w:rPr>
        <w:t>(...)</w:t>
      </w:r>
    </w:p>
    <w:p w14:paraId="19986BE7" w14:textId="77777777" w:rsidR="0098258F" w:rsidRPr="00C72700" w:rsidRDefault="0098258F" w:rsidP="00EF3771">
      <w:pPr>
        <w:pStyle w:val="Textonotapie"/>
        <w:ind w:left="567"/>
        <w:jc w:val="both"/>
        <w:rPr>
          <w:rFonts w:ascii="Arial Narrow" w:eastAsia="Arial Narrow" w:hAnsi="Arial Narrow" w:cs="Arial"/>
          <w:sz w:val="16"/>
          <w:szCs w:val="16"/>
        </w:rPr>
      </w:pPr>
      <w:r w:rsidRPr="00C72700">
        <w:rPr>
          <w:rFonts w:ascii="Arial Narrow" w:eastAsia="Arial Narrow" w:hAnsi="Arial Narrow" w:cs="Arial"/>
          <w:sz w:val="16"/>
          <w:szCs w:val="16"/>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07703172" w14:textId="77777777" w:rsidR="0098258F" w:rsidRPr="00C72700" w:rsidRDefault="0098258F" w:rsidP="00EF3771">
      <w:pPr>
        <w:pStyle w:val="Textonotapie"/>
        <w:jc w:val="both"/>
        <w:rPr>
          <w:rFonts w:ascii="Arial Narrow" w:hAnsi="Arial Narrow" w:cs="Arial"/>
          <w:sz w:val="16"/>
          <w:szCs w:val="16"/>
        </w:rPr>
      </w:pPr>
    </w:p>
  </w:footnote>
  <w:footnote w:id="7">
    <w:p w14:paraId="1CD9E7A5" w14:textId="249A7B02" w:rsidR="0098258F" w:rsidRPr="00C72700" w:rsidRDefault="0098258F" w:rsidP="00EF3771">
      <w:pPr>
        <w:pStyle w:val="Textonotapie"/>
        <w:ind w:left="567" w:right="-1" w:hanging="567"/>
        <w:jc w:val="both"/>
        <w:rPr>
          <w:rFonts w:ascii="Arial Narrow" w:eastAsia="Arial Narrow" w:hAnsi="Arial Narrow" w:cs="Arial"/>
          <w:b/>
          <w:bCs/>
          <w:sz w:val="16"/>
          <w:szCs w:val="16"/>
        </w:rPr>
      </w:pPr>
      <w:r w:rsidRPr="00C72700">
        <w:rPr>
          <w:rStyle w:val="Refdenotaalpie"/>
          <w:rFonts w:ascii="Arial Narrow" w:hAnsi="Arial Narrow" w:cs="Arial"/>
          <w:sz w:val="16"/>
          <w:szCs w:val="16"/>
          <w:vertAlign w:val="superscript"/>
        </w:rPr>
        <w:footnoteRef/>
      </w:r>
      <w:r w:rsidRPr="00C72700">
        <w:rPr>
          <w:rFonts w:ascii="Arial Narrow" w:hAnsi="Arial Narrow" w:cs="Arial"/>
          <w:sz w:val="16"/>
          <w:szCs w:val="16"/>
        </w:rPr>
        <w:t xml:space="preserve"> </w:t>
      </w:r>
      <w:r w:rsidR="00F85530" w:rsidRPr="00C72700">
        <w:rPr>
          <w:rFonts w:ascii="Arial Narrow" w:hAnsi="Arial Narrow" w:cs="Arial"/>
          <w:sz w:val="16"/>
          <w:szCs w:val="16"/>
        </w:rPr>
        <w:tab/>
      </w:r>
      <w:r w:rsidRPr="00C72700">
        <w:rPr>
          <w:rFonts w:ascii="Arial Narrow" w:eastAsia="Arial Narrow" w:hAnsi="Arial Narrow" w:cs="Arial"/>
          <w:b/>
          <w:bCs/>
          <w:sz w:val="16"/>
          <w:szCs w:val="16"/>
        </w:rPr>
        <w:t xml:space="preserve">LEY </w:t>
      </w:r>
      <w:proofErr w:type="spellStart"/>
      <w:r w:rsidRPr="00C72700">
        <w:rPr>
          <w:rFonts w:ascii="Arial Narrow" w:eastAsia="Arial Narrow" w:hAnsi="Arial Narrow" w:cs="Arial"/>
          <w:b/>
          <w:bCs/>
          <w:sz w:val="16"/>
          <w:szCs w:val="16"/>
        </w:rPr>
        <w:t/>
      </w:r>
      <w:proofErr w:type="spellEnd"/>
      <w:r w:rsidRPr="00C7270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C72700">
        <w:rPr>
          <w:rFonts w:ascii="Arial Narrow" w:eastAsia="Arial Narrow" w:hAnsi="Arial Narrow" w:cs="Arial"/>
          <w:b/>
          <w:bCs/>
          <w:sz w:val="16"/>
          <w:szCs w:val="16"/>
        </w:rPr>
        <w:t/>
      </w:r>
      <w:proofErr w:type="spellEnd"/>
      <w:r w:rsidRPr="00C72700">
        <w:rPr>
          <w:rFonts w:ascii="Arial Narrow" w:eastAsia="Arial Narrow" w:hAnsi="Arial Narrow" w:cs="Arial"/>
          <w:b/>
          <w:bCs/>
          <w:sz w:val="16"/>
          <w:szCs w:val="16"/>
        </w:rPr>
        <w:t xml:space="preserve"> 1308 </w:t>
      </w:r>
    </w:p>
    <w:p w14:paraId="6E98787C"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105.- Autoridad competente.</w:t>
      </w:r>
      <w:r w:rsidRPr="00C72700">
        <w:rPr>
          <w:rFonts w:ascii="Arial Narrow" w:eastAsia="Arial Narrow" w:hAnsi="Arial Narrow" w:cs="Arial"/>
          <w:sz w:val="16"/>
          <w:szCs w:val="16"/>
        </w:rPr>
        <w:t xml:space="preserve"> </w:t>
      </w:r>
    </w:p>
    <w:p w14:paraId="6A531B30"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C72700">
        <w:rPr>
          <w:rFonts w:ascii="Arial Narrow" w:eastAsia="Arial Narrow" w:hAnsi="Arial Narrow" w:cs="Arial"/>
          <w:sz w:val="16"/>
          <w:szCs w:val="16"/>
        </w:rPr>
        <w:t/>
      </w:r>
      <w:proofErr w:type="spellEnd"/>
      <w:r w:rsidRPr="00C72700">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1147013E"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6C076437" w14:textId="77777777" w:rsidR="0098258F" w:rsidRPr="00235BD1" w:rsidRDefault="0098258F" w:rsidP="00EF3771">
      <w:pPr>
        <w:pStyle w:val="Textonotapie"/>
        <w:ind w:left="567" w:right="-1"/>
        <w:jc w:val="both"/>
        <w:rPr>
          <w:rFonts w:ascii="Arial Narrow" w:eastAsia="Arial Narrow" w:hAnsi="Arial Narrow" w:cs="Arial"/>
          <w:sz w:val="10"/>
          <w:szCs w:val="10"/>
        </w:rPr>
      </w:pPr>
      <w:r w:rsidRPr="00C72700">
        <w:rPr>
          <w:rFonts w:ascii="Arial Narrow" w:eastAsia="Arial Narrow" w:hAnsi="Arial Narrow" w:cs="Arial"/>
          <w:sz w:val="16"/>
          <w:szCs w:val="16"/>
        </w:rPr>
        <w:t xml:space="preserve"> </w:t>
      </w:r>
    </w:p>
    <w:p w14:paraId="729C70C3" w14:textId="77777777" w:rsidR="0098258F" w:rsidRPr="00C72700" w:rsidRDefault="0098258F" w:rsidP="00EF3771">
      <w:pPr>
        <w:pStyle w:val="Textonotapie"/>
        <w:ind w:left="567" w:right="-1"/>
        <w:jc w:val="both"/>
        <w:rPr>
          <w:rFonts w:ascii="Arial Narrow" w:eastAsia="Arial Narrow" w:hAnsi="Arial Narrow" w:cs="Arial"/>
          <w:b/>
          <w:bCs/>
          <w:sz w:val="16"/>
          <w:szCs w:val="16"/>
        </w:rPr>
      </w:pPr>
      <w:r w:rsidRPr="00C72700">
        <w:rPr>
          <w:rFonts w:ascii="Arial Narrow" w:eastAsia="Arial Narrow" w:hAnsi="Arial Narrow" w:cs="Arial"/>
          <w:b/>
          <w:bCs/>
          <w:sz w:val="16"/>
          <w:szCs w:val="16"/>
        </w:rPr>
        <w:t xml:space="preserve">LEY DE ORGANIZACIÓN Y FUNCIONES DEL INDECOPI, APROBADA POR DECRETO LEGISLATIVO </w:t>
      </w:r>
      <w:proofErr w:type="spellStart"/>
      <w:r w:rsidRPr="00C72700">
        <w:rPr>
          <w:rFonts w:ascii="Arial Narrow" w:eastAsia="Arial Narrow" w:hAnsi="Arial Narrow" w:cs="Arial"/>
          <w:b/>
          <w:bCs/>
          <w:sz w:val="16"/>
          <w:szCs w:val="16"/>
        </w:rPr>
        <w:t/>
      </w:r>
      <w:proofErr w:type="spellEnd"/>
      <w:r w:rsidRPr="00C72700">
        <w:rPr>
          <w:rFonts w:ascii="Arial Narrow" w:eastAsia="Arial Narrow" w:hAnsi="Arial Narrow" w:cs="Arial"/>
          <w:b/>
          <w:bCs/>
          <w:sz w:val="16"/>
          <w:szCs w:val="16"/>
        </w:rPr>
        <w:t xml:space="preserve"> 1033 </w:t>
      </w:r>
    </w:p>
    <w:p w14:paraId="769EE07F"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27.-</w:t>
      </w:r>
      <w:r w:rsidRPr="00C72700">
        <w:rPr>
          <w:rFonts w:ascii="Arial Narrow" w:eastAsia="Arial Narrow" w:hAnsi="Arial Narrow" w:cs="Arial"/>
          <w:sz w:val="16"/>
          <w:szCs w:val="16"/>
        </w:rPr>
        <w:t xml:space="preserve"> De la Comisión de Protección al Consumidor.- </w:t>
      </w:r>
    </w:p>
    <w:p w14:paraId="48176B7C"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45835DEC" w14:textId="77777777" w:rsidR="0098258F" w:rsidRPr="00235BD1" w:rsidRDefault="0098258F" w:rsidP="00EF3771">
      <w:pPr>
        <w:pStyle w:val="Textonotapie"/>
        <w:ind w:left="567" w:right="-1"/>
        <w:jc w:val="both"/>
        <w:rPr>
          <w:rFonts w:ascii="Arial Narrow" w:eastAsia="Arial Narrow" w:hAnsi="Arial Narrow" w:cs="Arial"/>
          <w:sz w:val="12"/>
          <w:szCs w:val="12"/>
        </w:rPr>
      </w:pPr>
      <w:r w:rsidRPr="00C72700">
        <w:rPr>
          <w:rFonts w:ascii="Arial Narrow" w:eastAsia="Arial Narrow" w:hAnsi="Arial Narrow" w:cs="Arial"/>
          <w:sz w:val="16"/>
          <w:szCs w:val="16"/>
        </w:rPr>
        <w:t xml:space="preserve"> </w:t>
      </w:r>
    </w:p>
    <w:p w14:paraId="5BB6F376" w14:textId="77777777" w:rsidR="0098258F" w:rsidRPr="00C72700" w:rsidRDefault="0098258F" w:rsidP="00EF3771">
      <w:pPr>
        <w:pStyle w:val="Textonotapie"/>
        <w:ind w:left="567" w:right="-1"/>
        <w:jc w:val="both"/>
        <w:rPr>
          <w:rFonts w:ascii="Arial Narrow" w:eastAsia="Arial Narrow" w:hAnsi="Arial Narrow" w:cs="Arial"/>
          <w:b/>
          <w:bCs/>
          <w:sz w:val="16"/>
          <w:szCs w:val="16"/>
        </w:rPr>
      </w:pPr>
      <w:r w:rsidRPr="00C72700">
        <w:rPr>
          <w:rFonts w:ascii="Arial Narrow" w:eastAsia="Arial Narrow" w:hAnsi="Arial Narrow" w:cs="Arial"/>
          <w:b/>
          <w:bCs/>
          <w:sz w:val="16"/>
          <w:szCs w:val="16"/>
        </w:rPr>
        <w:t xml:space="preserve">LEY SOBRE FACULTADES, NORMAS Y ORGANIZACIÓN DEL INDECOPI, APROBADA POR DECRETO LEGISLATIVO </w:t>
      </w:r>
      <w:proofErr w:type="spellStart"/>
      <w:r w:rsidRPr="00C72700">
        <w:rPr>
          <w:rFonts w:ascii="Arial Narrow" w:eastAsia="Arial Narrow" w:hAnsi="Arial Narrow" w:cs="Arial"/>
          <w:b/>
          <w:bCs/>
          <w:sz w:val="16"/>
          <w:szCs w:val="16"/>
        </w:rPr>
        <w:t/>
      </w:r>
      <w:proofErr w:type="spellEnd"/>
      <w:r w:rsidRPr="00C72700">
        <w:rPr>
          <w:rFonts w:ascii="Arial Narrow" w:eastAsia="Arial Narrow" w:hAnsi="Arial Narrow" w:cs="Arial"/>
          <w:b/>
          <w:bCs/>
          <w:sz w:val="16"/>
          <w:szCs w:val="16"/>
        </w:rPr>
        <w:t xml:space="preserve"> 807 </w:t>
      </w:r>
    </w:p>
    <w:p w14:paraId="14A6CFB6"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24.</w:t>
      </w:r>
      <w:r w:rsidRPr="00C72700">
        <w:rPr>
          <w:rFonts w:ascii="Arial Narrow" w:eastAsia="Arial Narrow" w:hAnsi="Arial Narrow" w:cs="Arial"/>
          <w:sz w:val="16"/>
          <w:szCs w:val="16"/>
        </w:rPr>
        <w:t xml:space="preserve">- El Secretario Técnico se encargará de la tramitación del procedimiento. Para ello, cuenta con las siguientes facultades: </w:t>
      </w:r>
    </w:p>
    <w:p w14:paraId="5E7B246D"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353142FD"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c) Admitir denuncias a trámite, en aquellos casos en que la Comisión le haya delegado esta facultad. </w:t>
      </w:r>
    </w:p>
    <w:p w14:paraId="3DE3B223"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6335B477" w14:textId="77777777" w:rsidR="0098258F" w:rsidRPr="00C72700" w:rsidRDefault="0098258F" w:rsidP="00EF3771">
      <w:pPr>
        <w:pStyle w:val="Textonotapie"/>
        <w:jc w:val="both"/>
        <w:rPr>
          <w:rFonts w:ascii="Arial Narrow" w:hAnsi="Arial Narrow" w:cs="Arial"/>
          <w:sz w:val="16"/>
          <w:szCs w:val="16"/>
        </w:rPr>
      </w:pPr>
    </w:p>
  </w:footnote>
  <w:footnote w:id="8">
    <w:p w14:paraId="53768D2D" w14:textId="77777777" w:rsidR="00C00522" w:rsidRPr="00487A38" w:rsidRDefault="00C00522" w:rsidP="00C00522">
      <w:pPr>
        <w:pStyle w:val="Textonotapie"/>
        <w:ind w:left="567" w:hanging="567"/>
        <w:jc w:val="both"/>
        <w:rPr>
          <w:rFonts w:ascii="Arial Narrow" w:hAnsi="Arial Narrow" w:cs="Arial"/>
          <w:sz w:val="16"/>
          <w:szCs w:val="16"/>
        </w:rPr>
      </w:pPr>
      <w:r w:rsidRPr="00396C9F">
        <w:rPr>
          <w:rStyle w:val="Refdenotaalpie"/>
          <w:rFonts w:ascii="Arial Narrow" w:hAnsi="Arial Narrow" w:cs="Arial"/>
          <w:sz w:val="16"/>
          <w:szCs w:val="18"/>
          <w:vertAlign w:val="superscript"/>
        </w:rPr>
        <w:footnoteRef/>
      </w:r>
      <w:r w:rsidRPr="00487A38">
        <w:rPr>
          <w:rFonts w:ascii="Arial Narrow" w:hAnsi="Arial Narrow" w:cs="Arial"/>
          <w:sz w:val="16"/>
          <w:szCs w:val="16"/>
        </w:rPr>
        <w:t xml:space="preserve"> </w:t>
      </w:r>
      <w:r w:rsidRPr="00487A38">
        <w:rPr>
          <w:rFonts w:ascii="Arial Narrow" w:hAnsi="Arial Narrow" w:cs="Arial"/>
          <w:sz w:val="16"/>
          <w:szCs w:val="16"/>
        </w:rPr>
        <w:tab/>
        <w:t xml:space="preserve">El número de trabajadores se atenderá siempre que la empresa haya sido constituida antes de la vigencia de la Ley </w:t>
      </w:r>
      <w:proofErr w:type="spellStart"/>
      <w:r w:rsidRPr="00487A38">
        <w:rPr>
          <w:rFonts w:ascii="Arial Narrow" w:hAnsi="Arial Narrow" w:cs="Arial"/>
          <w:sz w:val="16"/>
          <w:szCs w:val="16"/>
        </w:rPr>
        <w:t/>
      </w:r>
      <w:proofErr w:type="spellEnd"/>
      <w:r w:rsidRPr="00487A38">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612E3A0" w14:textId="77777777" w:rsidR="00C00522" w:rsidRPr="00487A38" w:rsidRDefault="00C00522" w:rsidP="00C00522">
      <w:pPr>
        <w:pStyle w:val="Textonotapie"/>
        <w:ind w:left="567" w:hanging="567"/>
        <w:jc w:val="both"/>
        <w:rPr>
          <w:rFonts w:ascii="Arial Narrow" w:hAnsi="Arial Narrow" w:cs="Arial"/>
          <w:sz w:val="16"/>
          <w:szCs w:val="16"/>
        </w:rPr>
      </w:pPr>
    </w:p>
  </w:footnote>
  <w:footnote w:id="9">
    <w:p w14:paraId="1DB31BC3" w14:textId="77777777" w:rsidR="00C00522" w:rsidRPr="00487A38" w:rsidRDefault="00C00522" w:rsidP="00C00522">
      <w:pPr>
        <w:pStyle w:val="Textonotapie"/>
        <w:ind w:left="567" w:hanging="567"/>
        <w:jc w:val="both"/>
        <w:rPr>
          <w:rFonts w:ascii="Arial Narrow" w:hAnsi="Arial Narrow" w:cs="Arial"/>
          <w:sz w:val="16"/>
          <w:szCs w:val="16"/>
        </w:rPr>
      </w:pPr>
      <w:r w:rsidRPr="00396C9F">
        <w:rPr>
          <w:rStyle w:val="Refdenotaalpie"/>
          <w:rFonts w:ascii="Arial Narrow" w:hAnsi="Arial Narrow" w:cs="Arial"/>
          <w:sz w:val="16"/>
          <w:szCs w:val="18"/>
          <w:vertAlign w:val="superscript"/>
        </w:rPr>
        <w:footnoteRef/>
      </w:r>
      <w:r w:rsidRPr="00487A38">
        <w:rPr>
          <w:rFonts w:ascii="Arial Narrow" w:hAnsi="Arial Narrow" w:cs="Arial"/>
          <w:sz w:val="16"/>
          <w:szCs w:val="16"/>
        </w:rPr>
        <w:t xml:space="preserve"> </w:t>
      </w:r>
      <w:r w:rsidRPr="00487A38">
        <w:rPr>
          <w:rFonts w:ascii="Arial Narrow" w:hAnsi="Arial Narrow" w:cs="Arial"/>
          <w:sz w:val="16"/>
          <w:szCs w:val="16"/>
        </w:rPr>
        <w:tab/>
      </w:r>
      <w:r w:rsidRPr="00487A38">
        <w:rPr>
          <w:rFonts w:ascii="Arial Narrow" w:eastAsia="Arial Narrow" w:hAnsi="Arial Narrow" w:cs="Arial Narrow"/>
          <w:b/>
          <w:bCs/>
          <w:sz w:val="16"/>
          <w:szCs w:val="16"/>
        </w:rPr>
        <w:t xml:space="preserve">LEY </w:t>
      </w:r>
      <w:proofErr w:type="spellStart"/>
      <w:r w:rsidRPr="00487A38">
        <w:rPr>
          <w:rFonts w:ascii="Arial Narrow" w:eastAsia="Arial Narrow" w:hAnsi="Arial Narrow" w:cs="Arial Narrow"/>
          <w:b/>
          <w:bCs/>
          <w:sz w:val="16"/>
          <w:szCs w:val="16"/>
        </w:rPr>
        <w:t/>
      </w:r>
      <w:proofErr w:type="spellEnd"/>
      <w:r w:rsidRPr="00487A38">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487A38">
        <w:rPr>
          <w:rFonts w:ascii="Arial Narrow" w:eastAsia="Arial Narrow" w:hAnsi="Arial Narrow" w:cs="Arial Narrow"/>
          <w:b/>
          <w:bCs/>
          <w:sz w:val="16"/>
          <w:szCs w:val="16"/>
        </w:rPr>
        <w:t/>
      </w:r>
      <w:proofErr w:type="spellEnd"/>
      <w:r w:rsidRPr="00487A38">
        <w:rPr>
          <w:rFonts w:ascii="Arial Narrow" w:eastAsia="Arial Narrow" w:hAnsi="Arial Narrow" w:cs="Arial Narrow"/>
          <w:b/>
          <w:bCs/>
          <w:sz w:val="16"/>
          <w:szCs w:val="16"/>
        </w:rPr>
        <w:t xml:space="preserve"> 1308 </w:t>
      </w:r>
    </w:p>
    <w:p w14:paraId="7B3CC8E0" w14:textId="77777777" w:rsidR="00C00522" w:rsidRPr="00487A38" w:rsidRDefault="00C00522" w:rsidP="00C00522">
      <w:pPr>
        <w:pStyle w:val="Textonotapie"/>
        <w:ind w:left="567" w:hanging="567"/>
        <w:jc w:val="both"/>
        <w:rPr>
          <w:rFonts w:ascii="Arial Narrow" w:hAnsi="Arial Narrow" w:cs="Arial"/>
          <w:b/>
          <w:bCs/>
          <w:sz w:val="16"/>
          <w:szCs w:val="16"/>
        </w:rPr>
      </w:pPr>
      <w:r w:rsidRPr="00487A38">
        <w:rPr>
          <w:rFonts w:ascii="Arial Narrow" w:hAnsi="Arial Narrow" w:cs="Arial"/>
          <w:sz w:val="16"/>
          <w:szCs w:val="16"/>
        </w:rPr>
        <w:tab/>
      </w:r>
      <w:r w:rsidRPr="00487A38">
        <w:rPr>
          <w:rFonts w:ascii="Arial Narrow" w:hAnsi="Arial Narrow" w:cs="Arial"/>
          <w:b/>
          <w:bCs/>
          <w:sz w:val="16"/>
          <w:szCs w:val="16"/>
        </w:rPr>
        <w:t>Artículo 110.- Sanciones Administrativas</w:t>
      </w:r>
    </w:p>
    <w:p w14:paraId="65F32CB0" w14:textId="77777777" w:rsidR="00C00522" w:rsidRPr="00487A38" w:rsidRDefault="00C00522" w:rsidP="00C00522">
      <w:pPr>
        <w:autoSpaceDE w:val="0"/>
        <w:autoSpaceDN w:val="0"/>
        <w:adjustRightInd w:val="0"/>
        <w:spacing w:after="0" w:line="240" w:lineRule="auto"/>
        <w:ind w:left="567"/>
        <w:jc w:val="both"/>
        <w:rPr>
          <w:rFonts w:ascii="Arial Narrow" w:hAnsi="Arial Narrow" w:cs="Arial"/>
          <w:sz w:val="16"/>
          <w:szCs w:val="16"/>
          <w:lang w:eastAsia="es-PE"/>
        </w:rPr>
      </w:pPr>
      <w:r w:rsidRPr="00487A38">
        <w:rPr>
          <w:rFonts w:ascii="Arial Narrow" w:hAnsi="Arial Narrow" w:cs="Arial"/>
          <w:sz w:val="16"/>
          <w:szCs w:val="16"/>
          <w:lang w:eastAsia="es-PE"/>
        </w:rPr>
        <w:t>(…)</w:t>
      </w:r>
    </w:p>
    <w:p w14:paraId="3D064AC2" w14:textId="77777777" w:rsidR="00C00522" w:rsidRPr="00487A38" w:rsidRDefault="00C00522" w:rsidP="00C00522">
      <w:pPr>
        <w:autoSpaceDE w:val="0"/>
        <w:autoSpaceDN w:val="0"/>
        <w:adjustRightInd w:val="0"/>
        <w:spacing w:after="0" w:line="240" w:lineRule="auto"/>
        <w:ind w:left="567"/>
        <w:jc w:val="both"/>
        <w:rPr>
          <w:rFonts w:ascii="Arial Narrow" w:hAnsi="Arial Narrow" w:cs="Arial"/>
          <w:b/>
          <w:bCs/>
          <w:sz w:val="16"/>
          <w:szCs w:val="16"/>
        </w:rPr>
      </w:pPr>
      <w:r w:rsidRPr="00487A38">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56EC0C1" w14:textId="77777777" w:rsidR="00C00522" w:rsidRPr="00487A38" w:rsidRDefault="00C00522" w:rsidP="00C00522">
      <w:pPr>
        <w:pStyle w:val="Textonotapie"/>
        <w:ind w:left="567"/>
        <w:jc w:val="both"/>
        <w:rPr>
          <w:rFonts w:ascii="Arial Narrow" w:hAnsi="Arial Narrow" w:cs="Arial"/>
          <w:bCs/>
          <w:sz w:val="16"/>
          <w:szCs w:val="16"/>
        </w:rPr>
      </w:pPr>
      <w:r w:rsidRPr="00487A38">
        <w:rPr>
          <w:rFonts w:ascii="Arial Narrow" w:hAnsi="Arial Narrow" w:cs="Arial"/>
          <w:bCs/>
          <w:sz w:val="16"/>
          <w:szCs w:val="16"/>
        </w:rPr>
        <w:t>[…]</w:t>
      </w:r>
    </w:p>
    <w:p w14:paraId="74E58281" w14:textId="77777777" w:rsidR="00C00522" w:rsidRPr="00487A38" w:rsidRDefault="00C00522" w:rsidP="00C00522">
      <w:pPr>
        <w:pStyle w:val="Textonotapie"/>
        <w:tabs>
          <w:tab w:val="left" w:pos="284"/>
        </w:tabs>
        <w:ind w:left="567" w:hanging="567"/>
        <w:jc w:val="both"/>
        <w:rPr>
          <w:rFonts w:ascii="Arial Narrow" w:hAnsi="Arial Narrow" w:cs="Arial"/>
          <w:b/>
          <w:bCs/>
          <w:sz w:val="16"/>
          <w:szCs w:val="16"/>
        </w:rPr>
      </w:pPr>
    </w:p>
  </w:footnote>
  <w:footnote w:id="10">
    <w:p w14:paraId="2FBE472B" w14:textId="77777777" w:rsidR="0098258F" w:rsidRPr="00C72700" w:rsidRDefault="0098258F" w:rsidP="00EF3771">
      <w:pPr>
        <w:pStyle w:val="Textonotapie"/>
        <w:jc w:val="both"/>
        <w:rPr>
          <w:rFonts w:ascii="Arial Narrow" w:eastAsia="Arial Narrow" w:hAnsi="Arial Narrow" w:cs="Arial"/>
          <w:b/>
          <w:bCs/>
          <w:sz w:val="16"/>
          <w:szCs w:val="16"/>
        </w:rPr>
      </w:pPr>
      <w:r w:rsidRPr="00396C9F">
        <w:rPr>
          <w:rStyle w:val="Refdenotaalpie"/>
          <w:rFonts w:ascii="Arial Narrow" w:eastAsia="Arial Narrow" w:hAnsi="Arial Narrow" w:cs="Arial"/>
          <w:sz w:val="16"/>
          <w:szCs w:val="18"/>
          <w:vertAlign w:val="superscript"/>
        </w:rPr>
        <w:footnoteRef/>
      </w:r>
      <w:r w:rsidRPr="00396C9F">
        <w:rPr>
          <w:rFonts w:ascii="Arial Narrow" w:eastAsia="Arial Narrow" w:hAnsi="Arial Narrow" w:cs="Arial"/>
          <w:b/>
          <w:bCs/>
          <w:sz w:val="18"/>
          <w:szCs w:val="18"/>
        </w:rPr>
        <w:t xml:space="preserve"> </w:t>
      </w:r>
      <w:r w:rsidRPr="00396C9F">
        <w:rPr>
          <w:rFonts w:ascii="Arial Narrow" w:hAnsi="Arial Narrow" w:cs="Arial"/>
          <w:sz w:val="18"/>
          <w:szCs w:val="18"/>
        </w:rPr>
        <w:t xml:space="preserve"> </w:t>
      </w:r>
      <w:r w:rsidRPr="00C72700">
        <w:rPr>
          <w:rFonts w:ascii="Arial Narrow" w:hAnsi="Arial Narrow" w:cs="Arial"/>
          <w:sz w:val="16"/>
          <w:szCs w:val="16"/>
        </w:rPr>
        <w:t xml:space="preserve"> </w:t>
      </w:r>
      <w:r w:rsidRPr="00C72700">
        <w:rPr>
          <w:rFonts w:ascii="Arial Narrow" w:eastAsia="Arial Narrow" w:hAnsi="Arial Narrow" w:cs="Arial"/>
          <w:b/>
          <w:bCs/>
          <w:sz w:val="16"/>
          <w:szCs w:val="16"/>
        </w:rPr>
        <w:t xml:space="preserve">TEXTO ÚNICO ORDENADO DE LA LEY </w:t>
      </w:r>
      <w:proofErr w:type="spellStart"/>
      <w:r w:rsidRPr="00C72700">
        <w:rPr>
          <w:rFonts w:ascii="Arial Narrow" w:eastAsia="Arial Narrow" w:hAnsi="Arial Narrow" w:cs="Arial"/>
          <w:b/>
          <w:bCs/>
          <w:sz w:val="16"/>
          <w:szCs w:val="16"/>
        </w:rPr>
        <w:t/>
      </w:r>
      <w:proofErr w:type="spellEnd"/>
      <w:r w:rsidRPr="00C72700">
        <w:rPr>
          <w:rFonts w:ascii="Arial Narrow" w:eastAsia="Arial Narrow" w:hAnsi="Arial Narrow" w:cs="Arial"/>
          <w:b/>
          <w:bCs/>
          <w:sz w:val="16"/>
          <w:szCs w:val="16"/>
        </w:rPr>
        <w:t xml:space="preserve"> 27444, LEY DE PROCEDIMIENTO ADMINISTRATIVO GENERAL, aprobado por el</w:t>
      </w:r>
    </w:p>
    <w:p w14:paraId="31BD15A3" w14:textId="77777777" w:rsidR="0098258F" w:rsidRPr="00C72700" w:rsidRDefault="0098258F" w:rsidP="00EF3771">
      <w:pPr>
        <w:pStyle w:val="Textonotapie"/>
        <w:jc w:val="both"/>
        <w:rPr>
          <w:rFonts w:ascii="Arial Narrow" w:hAnsi="Arial Narrow" w:cs="Arial"/>
          <w:b/>
          <w:bCs/>
          <w:sz w:val="16"/>
          <w:szCs w:val="16"/>
        </w:rPr>
      </w:pPr>
      <w:r w:rsidRPr="00C72700">
        <w:rPr>
          <w:rFonts w:ascii="Arial Narrow" w:eastAsia="Arial Narrow" w:hAnsi="Arial Narrow" w:cs="Arial"/>
          <w:b/>
          <w:bCs/>
          <w:sz w:val="16"/>
          <w:szCs w:val="16"/>
        </w:rPr>
        <w:t xml:space="preserve"> Decreto Supremo </w:t>
      </w:r>
      <w:proofErr w:type="spellStart"/>
      <w:r w:rsidRPr="00C72700">
        <w:rPr>
          <w:rFonts w:ascii="Arial Narrow" w:eastAsia="Arial Narrow" w:hAnsi="Arial Narrow" w:cs="Arial"/>
          <w:b/>
          <w:bCs/>
          <w:sz w:val="16"/>
          <w:szCs w:val="16"/>
        </w:rPr>
        <w:t/>
      </w:r>
      <w:proofErr w:type="spellEnd"/>
      <w:r w:rsidRPr="00C72700">
        <w:rPr>
          <w:rFonts w:ascii="Arial Narrow" w:eastAsia="Arial Narrow" w:hAnsi="Arial Narrow" w:cs="Arial"/>
          <w:b/>
          <w:bCs/>
          <w:sz w:val="16"/>
          <w:szCs w:val="16"/>
        </w:rPr>
        <w:t xml:space="preserve"> 006-2026-JUS</w:t>
      </w:r>
    </w:p>
    <w:p w14:paraId="3DF3DFF6" w14:textId="77777777" w:rsidR="0098258F" w:rsidRPr="00C72700" w:rsidRDefault="0098258F" w:rsidP="00EF3771">
      <w:pPr>
        <w:pStyle w:val="Textonotapie"/>
        <w:ind w:firstLine="567"/>
        <w:jc w:val="both"/>
        <w:rPr>
          <w:rFonts w:ascii="Arial Narrow" w:hAnsi="Arial Narrow" w:cs="Arial"/>
          <w:b/>
          <w:bCs/>
          <w:sz w:val="16"/>
          <w:szCs w:val="16"/>
        </w:rPr>
      </w:pPr>
      <w:r w:rsidRPr="00C72700">
        <w:rPr>
          <w:rFonts w:ascii="Arial Narrow" w:eastAsia="Arial Narrow" w:hAnsi="Arial Narrow" w:cs="Arial"/>
          <w:b/>
          <w:bCs/>
          <w:sz w:val="16"/>
          <w:szCs w:val="16"/>
        </w:rPr>
        <w:t>233.- Contestación de la reclamación</w:t>
      </w:r>
    </w:p>
    <w:p w14:paraId="4FE3C0B9" w14:textId="77777777" w:rsidR="0098258F" w:rsidRPr="00C72700" w:rsidRDefault="0098258F" w:rsidP="00EF3771">
      <w:pPr>
        <w:pStyle w:val="Textonotapie"/>
        <w:ind w:firstLine="567"/>
        <w:jc w:val="both"/>
        <w:rPr>
          <w:rFonts w:ascii="Arial Narrow" w:eastAsia="Arial Narrow" w:hAnsi="Arial Narrow" w:cs="Arial"/>
          <w:sz w:val="16"/>
          <w:szCs w:val="16"/>
        </w:rPr>
      </w:pPr>
      <w:r w:rsidRPr="00C72700">
        <w:rPr>
          <w:rFonts w:ascii="Arial Narrow" w:eastAsia="Arial Narrow" w:hAnsi="Arial Narrow" w:cs="Arial"/>
          <w:sz w:val="16"/>
          <w:szCs w:val="16"/>
        </w:rPr>
        <w:t>233.1 “(…) Las alegaciones y los hechos relevantes de la reclamación, salvo que hayan sido específicamente negadas en la contestación,</w:t>
      </w:r>
    </w:p>
    <w:p w14:paraId="6F6569AC" w14:textId="77777777" w:rsidR="0098258F" w:rsidRPr="00C72700" w:rsidRDefault="0098258F" w:rsidP="00EF3771">
      <w:pPr>
        <w:pStyle w:val="Textonotapie"/>
        <w:ind w:firstLine="567"/>
        <w:jc w:val="both"/>
        <w:rPr>
          <w:rFonts w:ascii="Arial Narrow" w:hAnsi="Arial Narrow" w:cs="Arial"/>
          <w:sz w:val="16"/>
          <w:szCs w:val="16"/>
        </w:rPr>
      </w:pPr>
      <w:r w:rsidRPr="00C72700">
        <w:rPr>
          <w:rFonts w:ascii="Arial Narrow" w:eastAsia="Arial Narrow" w:hAnsi="Arial Narrow" w:cs="Arial"/>
          <w:sz w:val="16"/>
          <w:szCs w:val="16"/>
        </w:rPr>
        <w:t>se tendrán por aceptadas o merituadas como ciertas”.</w:t>
      </w:r>
    </w:p>
    <w:p w14:paraId="2093DDFA" w14:textId="77777777" w:rsidR="0098258F" w:rsidRPr="00C72700" w:rsidRDefault="0098258F" w:rsidP="00EF3771">
      <w:pPr>
        <w:pStyle w:val="Textonotapie"/>
        <w:ind w:left="567"/>
        <w:jc w:val="both"/>
        <w:rPr>
          <w:rFonts w:ascii="Arial Narrow" w:hAnsi="Arial Narrow" w:cs="Arial"/>
          <w:sz w:val="16"/>
          <w:szCs w:val="16"/>
        </w:rPr>
      </w:pPr>
    </w:p>
  </w:footnote>
  <w:footnote w:id="11">
    <w:p w14:paraId="276FB208" w14:textId="4314159B" w:rsidR="00195DBF" w:rsidRPr="00810AC8" w:rsidRDefault="00195DBF" w:rsidP="00EF3771">
      <w:pPr>
        <w:spacing w:after="0" w:line="240" w:lineRule="auto"/>
        <w:ind w:left="567" w:hanging="567"/>
        <w:jc w:val="both"/>
        <w:rPr>
          <w:rFonts w:ascii="Arial Narrow" w:hAnsi="Arial Narrow"/>
          <w:b/>
          <w:bCs/>
          <w:sz w:val="16"/>
          <w:szCs w:val="16"/>
        </w:rPr>
      </w:pPr>
      <w:r w:rsidRPr="00396C9F">
        <w:rPr>
          <w:rStyle w:val="Refdenotaalpie"/>
          <w:rFonts w:ascii="Arial Narrow" w:hAnsi="Arial Narrow"/>
          <w:sz w:val="16"/>
          <w:szCs w:val="18"/>
          <w:vertAlign w:val="superscript"/>
        </w:rPr>
        <w:footnoteRef/>
      </w:r>
      <w:r w:rsidRPr="00396C9F">
        <w:rPr>
          <w:rFonts w:ascii="Arial Narrow" w:hAnsi="Arial Narrow"/>
          <w:sz w:val="18"/>
          <w:szCs w:val="18"/>
        </w:rPr>
        <w:t xml:space="preserve"> </w:t>
      </w:r>
      <w:r w:rsidRPr="00810AC8">
        <w:rPr>
          <w:rFonts w:ascii="Arial Narrow" w:hAnsi="Arial Narrow"/>
          <w:sz w:val="16"/>
          <w:szCs w:val="16"/>
        </w:rPr>
        <w:t xml:space="preserve"> </w:t>
      </w:r>
      <w:r w:rsidRPr="00810AC8">
        <w:rPr>
          <w:rFonts w:ascii="Arial Narrow" w:hAnsi="Arial Narrow"/>
          <w:b/>
          <w:bCs/>
          <w:sz w:val="16"/>
          <w:szCs w:val="16"/>
        </w:rPr>
        <w:t xml:space="preserve">LEY 29571, CÓDIGO DE PROTECCIÓN Y DEFENSA DEL CONSUMIDOR, publicado el 2 de setiembre de 2010 y modificado por Decreto Legislativo </w:t>
      </w:r>
      <w:proofErr w:type="spellStart"/>
      <w:r w:rsidRPr="00810AC8">
        <w:rPr>
          <w:rFonts w:ascii="Arial Narrow" w:hAnsi="Arial Narrow"/>
          <w:b/>
          <w:bCs/>
          <w:sz w:val="16"/>
          <w:szCs w:val="16"/>
        </w:rPr>
        <w:t/>
      </w:r>
      <w:proofErr w:type="spellEnd"/>
      <w:r w:rsidRPr="00810AC8">
        <w:rPr>
          <w:rFonts w:ascii="Arial Narrow" w:hAnsi="Arial Narrow"/>
          <w:b/>
          <w:bCs/>
          <w:sz w:val="16"/>
          <w:szCs w:val="16"/>
        </w:rPr>
        <w:t xml:space="preserve"> 1308</w:t>
      </w:r>
    </w:p>
    <w:p w14:paraId="030DAB96" w14:textId="77777777" w:rsidR="00195DBF" w:rsidRPr="00810AC8" w:rsidRDefault="00195DBF" w:rsidP="00EF3771">
      <w:pPr>
        <w:spacing w:after="0" w:line="240" w:lineRule="auto"/>
        <w:ind w:left="567" w:hanging="567"/>
        <w:jc w:val="both"/>
        <w:rPr>
          <w:rFonts w:ascii="Arial Narrow" w:eastAsia="Arial Narrow" w:hAnsi="Arial Narrow" w:cs="Arial Narrow"/>
          <w:b/>
          <w:bCs/>
          <w:sz w:val="16"/>
          <w:szCs w:val="16"/>
        </w:rPr>
      </w:pPr>
      <w:r>
        <w:rPr>
          <w:rFonts w:ascii="Arial Narrow" w:eastAsia="Arial Narrow" w:hAnsi="Arial Narrow" w:cs="Arial Narrow"/>
          <w:b/>
          <w:bCs/>
          <w:sz w:val="16"/>
          <w:szCs w:val="16"/>
        </w:rPr>
        <w:t xml:space="preserve"> </w:t>
      </w:r>
      <w:r w:rsidRPr="13486674">
        <w:rPr>
          <w:rFonts w:ascii="Arial Narrow" w:eastAsia="Arial Narrow" w:hAnsi="Arial Narrow" w:cs="Arial Narrow"/>
          <w:b/>
          <w:bCs/>
          <w:sz w:val="16"/>
          <w:szCs w:val="16"/>
        </w:rPr>
        <w:t>Artículo 110.- Sanciones administrativas</w:t>
      </w:r>
    </w:p>
    <w:p w14:paraId="3E7C4254" w14:textId="77777777" w:rsidR="00195DBF" w:rsidRPr="00810AC8" w:rsidRDefault="00195DBF" w:rsidP="00EF3771">
      <w:pPr>
        <w:spacing w:after="0" w:line="240" w:lineRule="auto"/>
        <w:ind w:left="566" w:hanging="566"/>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 El órgano resolutivo puede sancionar las infracciones administrativas a que se refiere el artículo 108 con amonestación y multas de hasta cuatrocientos cincuenta (450) Unidades Impositivas Tributarias (UIT), las cuales son calificadas de la siguiente manera:</w:t>
      </w:r>
    </w:p>
    <w:p w14:paraId="40096A22" w14:textId="77777777" w:rsidR="00195DBF" w:rsidRPr="00810AC8" w:rsidRDefault="00195DBF" w:rsidP="00EF3771">
      <w:pPr>
        <w:numPr>
          <w:ilvl w:val="0"/>
          <w:numId w:val="6"/>
        </w:numPr>
        <w:spacing w:after="0" w:line="240" w:lineRule="auto"/>
        <w:ind w:left="426" w:firstLine="141"/>
        <w:jc w:val="both"/>
        <w:rPr>
          <w:rFonts w:ascii="Arial Narrow" w:eastAsia="Arial Narrow" w:hAnsi="Arial Narrow" w:cs="Arial Narrow"/>
          <w:sz w:val="16"/>
          <w:szCs w:val="16"/>
        </w:rPr>
      </w:pPr>
      <w:r w:rsidRPr="00810AC8">
        <w:rPr>
          <w:rFonts w:ascii="Arial Narrow" w:eastAsia="Arial Narrow" w:hAnsi="Arial Narrow" w:cs="Arial Narrow"/>
          <w:sz w:val="16"/>
          <w:szCs w:val="16"/>
        </w:rPr>
        <w:t>Infracciones leves, con una amonestación o con una multa de hasta cincuenta (50) UIT.</w:t>
      </w:r>
    </w:p>
    <w:p w14:paraId="44396E1F" w14:textId="77777777" w:rsidR="00195DBF" w:rsidRPr="00810AC8" w:rsidRDefault="00195DBF" w:rsidP="00EF3771">
      <w:pPr>
        <w:numPr>
          <w:ilvl w:val="0"/>
          <w:numId w:val="6"/>
        </w:numPr>
        <w:spacing w:after="0" w:line="240" w:lineRule="auto"/>
        <w:ind w:left="426" w:firstLine="141"/>
        <w:jc w:val="both"/>
        <w:rPr>
          <w:rFonts w:ascii="Arial Narrow" w:eastAsia="Arial Narrow" w:hAnsi="Arial Narrow" w:cs="Arial Narrow"/>
          <w:sz w:val="16"/>
          <w:szCs w:val="16"/>
        </w:rPr>
      </w:pPr>
      <w:r w:rsidRPr="00810AC8">
        <w:rPr>
          <w:rFonts w:ascii="Arial Narrow" w:eastAsia="Arial Narrow" w:hAnsi="Arial Narrow" w:cs="Arial Narrow"/>
          <w:sz w:val="16"/>
          <w:szCs w:val="16"/>
        </w:rPr>
        <w:t>Infracciones graves, con una multa de hasta ciento cincuenta (150) UIT.</w:t>
      </w:r>
    </w:p>
    <w:p w14:paraId="6A4277F2" w14:textId="77777777" w:rsidR="00195DBF" w:rsidRPr="00810AC8" w:rsidRDefault="00195DBF" w:rsidP="00EF3771">
      <w:pPr>
        <w:numPr>
          <w:ilvl w:val="0"/>
          <w:numId w:val="6"/>
        </w:numPr>
        <w:spacing w:after="0" w:line="240" w:lineRule="auto"/>
        <w:ind w:left="426" w:firstLine="141"/>
        <w:jc w:val="both"/>
        <w:rPr>
          <w:rFonts w:ascii="Arial Narrow" w:eastAsia="Arial Narrow" w:hAnsi="Arial Narrow" w:cs="Arial Narrow"/>
          <w:sz w:val="16"/>
          <w:szCs w:val="16"/>
        </w:rPr>
      </w:pPr>
      <w:r w:rsidRPr="00810AC8">
        <w:rPr>
          <w:rFonts w:ascii="Arial Narrow" w:eastAsia="Arial Narrow" w:hAnsi="Arial Narrow" w:cs="Arial Narrow"/>
          <w:sz w:val="16"/>
          <w:szCs w:val="16"/>
        </w:rPr>
        <w:t>Infracciones muy graves, con una multa de hasta cuatrocientos cincuenta (450) UIT.</w:t>
      </w:r>
    </w:p>
    <w:p w14:paraId="13007335" w14:textId="77777777" w:rsidR="00195DBF" w:rsidRPr="00810AC8" w:rsidRDefault="00195DBF" w:rsidP="00EF3771">
      <w:pPr>
        <w:spacing w:after="0" w:line="240" w:lineRule="auto"/>
        <w:ind w:left="426"/>
        <w:jc w:val="both"/>
        <w:rPr>
          <w:rFonts w:ascii="Arial Narrow" w:eastAsia="Arial Narrow" w:hAnsi="Arial Narrow" w:cs="Arial Narrow"/>
          <w:sz w:val="16"/>
          <w:szCs w:val="16"/>
        </w:rPr>
      </w:pPr>
    </w:p>
    <w:p w14:paraId="13506823" w14:textId="77777777" w:rsidR="00195DBF" w:rsidRPr="00810AC8" w:rsidRDefault="00195DBF" w:rsidP="00EF3771">
      <w:pPr>
        <w:spacing w:after="0" w:line="240" w:lineRule="auto"/>
        <w:ind w:left="567" w:hanging="426"/>
        <w:jc w:val="both"/>
        <w:rPr>
          <w:rFonts w:ascii="Arial Narrow" w:eastAsia="Arial Narrow" w:hAnsi="Arial Narrow" w:cs="Arial Narrow"/>
          <w:sz w:val="16"/>
          <w:szCs w:val="16"/>
        </w:rPr>
      </w:pPr>
      <w:r>
        <w:rPr>
          <w:rFonts w:ascii="Arial Narrow" w:eastAsia="Arial Narrow" w:hAnsi="Arial Narrow" w:cs="Arial Narrow"/>
          <w:sz w:val="16"/>
          <w:szCs w:val="16"/>
        </w:rPr>
        <w:t xml:space="preserve"> </w:t>
      </w:r>
      <w:r w:rsidRPr="00810AC8">
        <w:rPr>
          <w:rFonts w:ascii="Arial Narrow" w:eastAsia="Arial Narrow" w:hAnsi="Arial Narrow" w:cs="Arial Narrow"/>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EB7BCD1" w14:textId="77777777" w:rsidR="00195DBF" w:rsidRPr="00810AC8" w:rsidRDefault="00195DBF" w:rsidP="00EF3771">
      <w:pPr>
        <w:spacing w:after="0" w:line="240" w:lineRule="auto"/>
        <w:ind w:left="567" w:hanging="426"/>
        <w:jc w:val="both"/>
        <w:rPr>
          <w:rFonts w:ascii="Arial Narrow" w:eastAsia="Arial Narrow" w:hAnsi="Arial Narrow" w:cs="Arial Narrow"/>
          <w:sz w:val="16"/>
          <w:szCs w:val="16"/>
        </w:rPr>
      </w:pPr>
    </w:p>
    <w:p w14:paraId="39D356F2" w14:textId="77777777" w:rsidR="00195DBF" w:rsidRPr="00810AC8" w:rsidRDefault="00195DBF" w:rsidP="00EF3771">
      <w:pP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 </w:t>
      </w:r>
      <w:bookmarkStart w:id="17" w:name="_Int_GRbm5as9"/>
      <w:r w:rsidRPr="00810AC8">
        <w:rPr>
          <w:rFonts w:ascii="Arial Narrow" w:eastAsia="Arial Narrow" w:hAnsi="Arial Narrow" w:cs="Arial Narrow"/>
          <w:sz w:val="16"/>
          <w:szCs w:val="16"/>
        </w:rPr>
        <w:t>En caso que</w:t>
      </w:r>
      <w:bookmarkEnd w:id="17"/>
      <w:r w:rsidRPr="00810AC8">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w:t>
      </w:r>
      <w:proofErr w:type="spellStart"/>
      <w:r w:rsidRPr="00810AC8">
        <w:rPr>
          <w:rFonts w:ascii="Arial Narrow" w:eastAsia="Arial Narrow" w:hAnsi="Arial Narrow" w:cs="Arial Narrow"/>
          <w:sz w:val="16"/>
          <w:szCs w:val="16"/>
        </w:rPr>
        <w:t/>
      </w:r>
      <w:proofErr w:type="spellEnd"/>
      <w:r w:rsidRPr="00810AC8">
        <w:rPr>
          <w:rFonts w:ascii="Arial Narrow" w:eastAsia="Arial Narrow" w:hAnsi="Arial Narrow" w:cs="Arial Narrow"/>
          <w:sz w:val="16"/>
          <w:szCs w:val="16"/>
        </w:rPr>
        <w:t xml:space="preserve"> 27444, Ley del Procedimiento Administrativo General o la norma que la sustituya o complemente.</w:t>
      </w:r>
    </w:p>
    <w:p w14:paraId="7BBB6484" w14:textId="77777777"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w:t>
      </w:r>
    </w:p>
    <w:p w14:paraId="5F0C1DA7" w14:textId="77777777" w:rsidR="00195DBF" w:rsidRPr="00810AC8" w:rsidRDefault="00195DBF" w:rsidP="00EF3771">
      <w:pPr>
        <w:pStyle w:val="Textonotapie"/>
        <w:ind w:left="567" w:hanging="567"/>
        <w:jc w:val="both"/>
        <w:rPr>
          <w:rFonts w:ascii="Arial Narrow" w:hAnsi="Arial Narrow"/>
          <w:sz w:val="16"/>
          <w:szCs w:val="16"/>
        </w:rPr>
      </w:pPr>
    </w:p>
  </w:footnote>
  <w:footnote w:id="12">
    <w:p w14:paraId="6EDA79B0" w14:textId="5634CFC8" w:rsidR="00195DBF" w:rsidRPr="00810AC8" w:rsidRDefault="00396C9F" w:rsidP="00EF3771">
      <w:pPr>
        <w:spacing w:after="0" w:line="240" w:lineRule="auto"/>
        <w:ind w:left="567" w:hanging="567"/>
        <w:jc w:val="both"/>
        <w:rPr>
          <w:rFonts w:ascii="Arial Narrow" w:hAnsi="Arial Narrow"/>
          <w:b/>
          <w:bCs/>
          <w:sz w:val="16"/>
          <w:szCs w:val="16"/>
        </w:rPr>
      </w:pPr>
      <w:r>
        <w:rPr>
          <w:rFonts w:ascii="Arial Narrow" w:hAnsi="Arial Narrow"/>
          <w:sz w:val="12"/>
          <w:szCs w:val="12"/>
        </w:rPr>
        <w:t>11</w:t>
      </w:r>
      <w:r w:rsidR="00195DBF" w:rsidRPr="00810AC8">
        <w:rPr>
          <w:rFonts w:ascii="Arial Narrow" w:hAnsi="Arial Narrow"/>
          <w:sz w:val="16"/>
          <w:szCs w:val="16"/>
        </w:rPr>
        <w:tab/>
      </w:r>
      <w:r w:rsidR="00195DBF" w:rsidRPr="00810AC8">
        <w:rPr>
          <w:rFonts w:ascii="Arial Narrow" w:hAnsi="Arial Narrow"/>
          <w:b/>
          <w:bCs/>
          <w:sz w:val="16"/>
          <w:szCs w:val="16"/>
        </w:rPr>
        <w:t xml:space="preserve">LEY 29571, CÓDIGO DE PROTECCIÓN Y DEFENSA DEL CONSUMIDOR, publicado el 2 de setiembre de 2010 y modificado por Decreto Legislativo </w:t>
      </w:r>
      <w:proofErr w:type="spellStart"/>
      <w:r w:rsidR="00195DBF" w:rsidRPr="00810AC8">
        <w:rPr>
          <w:rFonts w:ascii="Arial Narrow" w:hAnsi="Arial Narrow"/>
          <w:b/>
          <w:bCs/>
          <w:sz w:val="16"/>
          <w:szCs w:val="16"/>
        </w:rPr>
        <w:t/>
      </w:r>
      <w:proofErr w:type="spellEnd"/>
      <w:r w:rsidR="00195DBF" w:rsidRPr="00810AC8">
        <w:rPr>
          <w:rFonts w:ascii="Arial Narrow" w:hAnsi="Arial Narrow"/>
          <w:b/>
          <w:bCs/>
          <w:sz w:val="16"/>
          <w:szCs w:val="16"/>
        </w:rPr>
        <w:t xml:space="preserve"> 1308</w:t>
      </w:r>
    </w:p>
    <w:p w14:paraId="4E7B55F7" w14:textId="77777777" w:rsidR="00195DBF" w:rsidRPr="00810AC8" w:rsidRDefault="00195DBF" w:rsidP="00EF3771">
      <w:pPr>
        <w:spacing w:after="0" w:line="240" w:lineRule="auto"/>
        <w:ind w:left="567" w:hanging="567"/>
        <w:jc w:val="both"/>
        <w:rPr>
          <w:rFonts w:ascii="Arial Narrow" w:eastAsia="Arial Narrow" w:hAnsi="Arial Narrow" w:cs="Arial Narrow"/>
          <w:sz w:val="16"/>
          <w:szCs w:val="16"/>
        </w:rPr>
      </w:pPr>
      <w:r>
        <w:rPr>
          <w:rFonts w:ascii="Arial Narrow" w:eastAsia="Arial Narrow" w:hAnsi="Arial Narrow" w:cs="Arial Narrow"/>
          <w:b/>
          <w:bCs/>
          <w:sz w:val="16"/>
          <w:szCs w:val="16"/>
        </w:rPr>
        <w:t xml:space="preserve"> </w:t>
      </w:r>
      <w:r w:rsidRPr="13486674">
        <w:rPr>
          <w:rFonts w:ascii="Arial Narrow" w:eastAsia="Arial Narrow" w:hAnsi="Arial Narrow" w:cs="Arial Narrow"/>
          <w:b/>
          <w:bCs/>
          <w:sz w:val="16"/>
          <w:szCs w:val="16"/>
        </w:rPr>
        <w:t>Artículo 114.- Medidas correctivas</w:t>
      </w:r>
    </w:p>
    <w:p w14:paraId="6C9DB67A" w14:textId="77777777" w:rsidR="00195DBF" w:rsidRPr="00810AC8" w:rsidRDefault="00195DBF" w:rsidP="00EF3771">
      <w:pP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796E46AD" w14:textId="77777777" w:rsidR="00195DBF" w:rsidRPr="00810AC8" w:rsidRDefault="00195DBF" w:rsidP="00EF3771">
      <w:pPr>
        <w:spacing w:after="0" w:line="240" w:lineRule="auto"/>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 xml:space="preserve"> </w:t>
      </w:r>
      <w:r w:rsidRPr="00810AC8">
        <w:rPr>
          <w:rFonts w:ascii="Arial Narrow" w:eastAsia="Arial Narrow" w:hAnsi="Arial Narrow" w:cs="Arial Narrow"/>
          <w:sz w:val="16"/>
          <w:szCs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384DEE5F" w14:textId="30FA3918" w:rsidR="00195DBF" w:rsidRPr="00810AC8" w:rsidRDefault="00195DBF" w:rsidP="00EF3771">
      <w:pPr>
        <w:spacing w:after="0" w:line="240" w:lineRule="auto"/>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 xml:space="preserve"> </w:t>
      </w:r>
      <w:r w:rsidRPr="00810AC8">
        <w:rPr>
          <w:rFonts w:ascii="Arial Narrow" w:eastAsia="Arial Narrow" w:hAnsi="Arial Narrow" w:cs="Arial Narrow"/>
          <w:sz w:val="16"/>
          <w:szCs w:val="16"/>
        </w:rPr>
        <w:t>Las medidas correctivas complementarias pueden dictarse de oficio o a pedido de parte.</w:t>
      </w:r>
    </w:p>
    <w:p w14:paraId="20BE79B2" w14:textId="77777777" w:rsidR="00195DBF" w:rsidRPr="00810AC8" w:rsidRDefault="00195DBF" w:rsidP="00EF3771">
      <w:pPr>
        <w:spacing w:after="0" w:line="240" w:lineRule="auto"/>
        <w:ind w:left="567" w:hanging="567"/>
        <w:jc w:val="both"/>
        <w:rPr>
          <w:rFonts w:ascii="Arial Narrow" w:eastAsia="Arial Narrow" w:hAnsi="Arial Narrow" w:cs="Arial Narrow"/>
          <w:sz w:val="16"/>
          <w:szCs w:val="16"/>
        </w:rPr>
      </w:pPr>
      <w:r>
        <w:rPr>
          <w:rFonts w:ascii="Arial Narrow" w:eastAsia="Arial Narrow" w:hAnsi="Arial Narrow" w:cs="Arial Narrow"/>
          <w:b/>
          <w:bCs/>
          <w:sz w:val="16"/>
          <w:szCs w:val="16"/>
        </w:rPr>
        <w:t xml:space="preserve"> </w:t>
      </w:r>
      <w:r w:rsidRPr="13486674">
        <w:rPr>
          <w:rFonts w:ascii="Arial Narrow" w:eastAsia="Arial Narrow" w:hAnsi="Arial Narrow" w:cs="Arial Narrow"/>
          <w:b/>
          <w:bCs/>
          <w:sz w:val="16"/>
          <w:szCs w:val="16"/>
        </w:rPr>
        <w:t>Artículo 115.- Medidas correctivas reparadoras</w:t>
      </w:r>
    </w:p>
    <w:p w14:paraId="464F6A92" w14:textId="77777777" w:rsidR="00195DBF" w:rsidRPr="00810AC8" w:rsidRDefault="00195DBF" w:rsidP="00EF3771">
      <w:pPr>
        <w:tabs>
          <w:tab w:val="left" w:pos="568"/>
        </w:tabs>
        <w:spacing w:after="0" w:line="240" w:lineRule="auto"/>
        <w:ind w:left="1134" w:hanging="566"/>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115.1 </w:t>
      </w:r>
      <w:r w:rsidRPr="00810AC8">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FB832C3"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Reparar productos.</w:t>
      </w:r>
    </w:p>
    <w:p w14:paraId="088046DF"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3C2B9F5F"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708DC87D"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0A516078"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Cumplir con ejecutar otras prestaciones u obligaciones legales o convencionales a su cargo.</w:t>
      </w:r>
    </w:p>
    <w:p w14:paraId="6EEE9536"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51DF2C9B"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En los supuestos de pagos indebidos o en exceso, devolver estos montos, más los intereses correspondientes.</w:t>
      </w:r>
    </w:p>
    <w:p w14:paraId="79BF170A"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Pagar los gastos incurridos por el consumidor para mitigar las consecuencias de la infracción administrativa.</w:t>
      </w:r>
    </w:p>
    <w:p w14:paraId="32E3C794"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Otras medidas reparadoras análogas de efectos equivalentes a las anteriores.</w:t>
      </w:r>
    </w:p>
    <w:p w14:paraId="676C56CC" w14:textId="77777777" w:rsidR="00195DBF" w:rsidRPr="00810AC8" w:rsidRDefault="00195DBF" w:rsidP="00EF3771">
      <w:pPr>
        <w:spacing w:after="0" w:line="240" w:lineRule="auto"/>
        <w:ind w:left="567"/>
        <w:jc w:val="both"/>
        <w:rPr>
          <w:rFonts w:ascii="Arial Narrow" w:eastAsia="Arial Narrow" w:hAnsi="Arial Narrow" w:cs="Arial Narrow"/>
          <w:sz w:val="16"/>
          <w:szCs w:val="16"/>
        </w:rPr>
      </w:pPr>
    </w:p>
    <w:p w14:paraId="424ACEBD" w14:textId="77777777" w:rsidR="00195DBF" w:rsidRPr="00810AC8" w:rsidRDefault="00195DBF" w:rsidP="00EF3771">
      <w:pPr>
        <w:tabs>
          <w:tab w:val="left" w:pos="568"/>
        </w:tabs>
        <w:spacing w:after="0" w:line="240" w:lineRule="auto"/>
        <w:ind w:left="1134" w:hanging="566"/>
        <w:jc w:val="both"/>
        <w:rPr>
          <w:rFonts w:ascii="Arial Narrow" w:eastAsia="Arial Narrow" w:hAnsi="Arial Narrow" w:cs="Arial Narrow"/>
          <w:sz w:val="16"/>
          <w:szCs w:val="16"/>
        </w:rPr>
      </w:pPr>
      <w:r w:rsidRPr="00810AC8">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4AEA0173" w14:textId="77777777" w:rsidR="00195DBF" w:rsidRPr="00810AC8" w:rsidRDefault="00195DBF" w:rsidP="00EF3771">
      <w:pPr>
        <w:spacing w:after="0" w:line="240" w:lineRule="auto"/>
        <w:ind w:left="567" w:hanging="567"/>
        <w:jc w:val="both"/>
        <w:rPr>
          <w:rFonts w:ascii="Arial Narrow" w:eastAsia="Arial Narrow" w:hAnsi="Arial Narrow" w:cs="Arial Narrow"/>
          <w:sz w:val="16"/>
          <w:szCs w:val="16"/>
        </w:rPr>
      </w:pPr>
    </w:p>
    <w:p w14:paraId="0E467BFC"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410F38E8"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p>
    <w:p w14:paraId="0006E544"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23961209"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p>
    <w:p w14:paraId="4F3E9CD1"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012D239"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p>
    <w:p w14:paraId="5D179572"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6CCD0DDA"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p>
    <w:p w14:paraId="1199636D"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115.7 </w:t>
      </w:r>
      <w:r w:rsidRPr="00810AC8">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4488108F" w14:textId="77777777" w:rsidR="00195DBF" w:rsidRPr="00810AC8" w:rsidRDefault="00195DBF" w:rsidP="00EF3771">
      <w:pPr>
        <w:spacing w:after="0" w:line="240" w:lineRule="auto"/>
        <w:ind w:left="567"/>
        <w:jc w:val="both"/>
        <w:rPr>
          <w:rFonts w:ascii="Arial Narrow" w:eastAsia="Arial Narrow" w:hAnsi="Arial Narrow" w:cs="Arial Narrow"/>
          <w:sz w:val="16"/>
          <w:szCs w:val="16"/>
        </w:rPr>
      </w:pPr>
    </w:p>
    <w:p w14:paraId="32F00E20" w14:textId="77777777"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b/>
          <w:sz w:val="16"/>
          <w:szCs w:val="16"/>
        </w:rPr>
      </w:pPr>
      <w:r w:rsidRPr="00810AC8">
        <w:rPr>
          <w:rFonts w:ascii="Arial Narrow" w:eastAsia="Arial Narrow" w:hAnsi="Arial Narrow" w:cs="Arial Narrow"/>
          <w:b/>
          <w:sz w:val="16"/>
          <w:szCs w:val="16"/>
        </w:rPr>
        <w:t>Artículo 116.- Medidas correctivas complementarias</w:t>
      </w:r>
    </w:p>
    <w:p w14:paraId="3E5AA2BD" w14:textId="77777777"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36220095"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517D1863"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Declarar inexigibles las cláusulas que han sido identificadas como abusivas en el procedimiento.</w:t>
      </w:r>
    </w:p>
    <w:p w14:paraId="471D7A03"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El decomiso y destrucción de la mercadería, envases, envolturas o etiquetas.</w:t>
      </w:r>
    </w:p>
    <w:p w14:paraId="50DE9C15"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En caso de infracciones muy graves y de reincidencia o </w:t>
      </w:r>
      <w:proofErr w:type="spellStart"/>
      <w:r w:rsidRPr="00810AC8">
        <w:rPr>
          <w:rFonts w:ascii="Arial Narrow" w:eastAsia="Arial Narrow" w:hAnsi="Arial Narrow" w:cs="Arial Narrow"/>
          <w:sz w:val="16"/>
          <w:szCs w:val="16"/>
        </w:rPr>
        <w:t>reiterancia</w:t>
      </w:r>
      <w:proofErr w:type="spellEnd"/>
      <w:r w:rsidRPr="00810AC8">
        <w:rPr>
          <w:rFonts w:ascii="Arial Narrow" w:eastAsia="Arial Narrow" w:hAnsi="Arial Narrow" w:cs="Arial Narrow"/>
          <w:sz w:val="16"/>
          <w:szCs w:val="16"/>
        </w:rPr>
        <w:t>:</w:t>
      </w:r>
    </w:p>
    <w:p w14:paraId="0716A70D" w14:textId="77777777"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7F865E8A" w14:textId="0D409658"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w:t>
      </w:r>
      <w:proofErr w:type="spellStart"/>
      <w:r w:rsidRPr="00810AC8">
        <w:rPr>
          <w:rFonts w:ascii="Arial Narrow" w:eastAsia="Arial Narrow" w:hAnsi="Arial Narrow" w:cs="Arial Narrow"/>
          <w:sz w:val="16"/>
          <w:szCs w:val="16"/>
        </w:rPr>
        <w:t>ii</w:t>
      </w:r>
      <w:proofErr w:type="spellEnd"/>
      <w:r w:rsidRPr="00810AC8">
        <w:rPr>
          <w:rFonts w:ascii="Arial Narrow" w:eastAsia="Arial Narrow" w:hAnsi="Arial Narrow" w:cs="Arial Narrow"/>
          <w:sz w:val="16"/>
          <w:szCs w:val="16"/>
        </w:rPr>
        <w:t>) Solicitar a la autoridad competente la inhabilitación, temporal o permanente, del proveedor en función de los alcances de la infracción sancionada.</w:t>
      </w:r>
    </w:p>
    <w:p w14:paraId="60E5D8FB"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Publicación de avisos </w:t>
      </w:r>
      <w:proofErr w:type="spellStart"/>
      <w:r w:rsidRPr="00810AC8">
        <w:rPr>
          <w:rFonts w:ascii="Arial Narrow" w:eastAsia="Arial Narrow" w:hAnsi="Arial Narrow" w:cs="Arial Narrow"/>
          <w:sz w:val="16"/>
          <w:szCs w:val="16"/>
        </w:rPr>
        <w:t>rectificatorios</w:t>
      </w:r>
      <w:proofErr w:type="spellEnd"/>
      <w:r w:rsidRPr="00810AC8">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w:t>
      </w:r>
    </w:p>
    <w:p w14:paraId="6746477D" w14:textId="01614FD7" w:rsidR="00195DBF" w:rsidRPr="000B2E90" w:rsidRDefault="00195DBF" w:rsidP="00775EDE">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0B2E90">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1865BBFE" w14:textId="35C755C8" w:rsidR="00195DBF" w:rsidRDefault="00195DBF" w:rsidP="000B2E90">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7A7F8F14" w14:textId="77777777" w:rsidR="00396C9F" w:rsidRPr="000B2E90" w:rsidRDefault="00396C9F" w:rsidP="000B2E90">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p>
  </w:footnote>
  <w:footnote w:id="13">
    <w:p w14:paraId="11E9BC31" w14:textId="77777777" w:rsidR="00195DBF" w:rsidRPr="00810AC8" w:rsidRDefault="00195DBF" w:rsidP="00EF3771">
      <w:pPr>
        <w:pStyle w:val="Textonotapie"/>
        <w:ind w:left="567" w:hanging="567"/>
        <w:jc w:val="both"/>
        <w:rPr>
          <w:rFonts w:ascii="Arial Narrow" w:eastAsia="Arial Narrow" w:hAnsi="Arial Narrow" w:cs="Arial"/>
          <w:b/>
          <w:sz w:val="16"/>
          <w:szCs w:val="16"/>
        </w:rPr>
      </w:pPr>
      <w:r w:rsidRPr="00810AC8">
        <w:rPr>
          <w:rStyle w:val="Refdenotaalpie"/>
          <w:rFonts w:ascii="Arial Narrow" w:hAnsi="Arial Narrow" w:cs="Arial"/>
          <w:sz w:val="16"/>
          <w:szCs w:val="16"/>
          <w:vertAlign w:val="superscript"/>
        </w:rPr>
        <w:footnoteRef/>
      </w:r>
      <w:r w:rsidRPr="00810AC8">
        <w:rPr>
          <w:rFonts w:ascii="Arial Narrow" w:hAnsi="Arial Narrow" w:cs="Arial"/>
          <w:sz w:val="16"/>
          <w:szCs w:val="16"/>
        </w:rPr>
        <w:t xml:space="preserve"> </w:t>
      </w:r>
      <w:r w:rsidRPr="00810AC8">
        <w:rPr>
          <w:rFonts w:ascii="Arial Narrow" w:hAnsi="Arial Narrow" w:cs="Arial"/>
          <w:sz w:val="16"/>
          <w:szCs w:val="16"/>
        </w:rPr>
        <w:tab/>
      </w:r>
      <w:r w:rsidRPr="00810AC8">
        <w:rPr>
          <w:rFonts w:ascii="Arial Narrow" w:eastAsia="Arial Narrow" w:hAnsi="Arial Narrow" w:cs="Arial"/>
          <w:b/>
          <w:sz w:val="16"/>
          <w:szCs w:val="16"/>
        </w:rPr>
        <w:t>LEY 29571, CÓDIGO DE PROTECCIÓN Y DEFENSA DEL CONSUMIDOR</w:t>
      </w:r>
    </w:p>
    <w:p w14:paraId="4EE57120" w14:textId="77777777" w:rsidR="00195DBF" w:rsidRPr="00810AC8" w:rsidRDefault="00195DBF" w:rsidP="00EF3771">
      <w:pPr>
        <w:pStyle w:val="Textonotapie"/>
        <w:ind w:left="567" w:hanging="567"/>
        <w:jc w:val="both"/>
        <w:rPr>
          <w:rFonts w:ascii="Arial Narrow" w:eastAsia="Arial Narrow" w:hAnsi="Arial Narrow" w:cs="Arial"/>
          <w:b/>
          <w:bCs/>
          <w:sz w:val="16"/>
          <w:szCs w:val="16"/>
        </w:rPr>
      </w:pPr>
      <w:r>
        <w:rPr>
          <w:rFonts w:ascii="Arial Narrow" w:eastAsia="Arial Narrow" w:hAnsi="Arial Narrow" w:cs="Arial"/>
          <w:b/>
          <w:bCs/>
          <w:sz w:val="16"/>
          <w:szCs w:val="16"/>
        </w:rPr>
        <w:t xml:space="preserve"> </w:t>
      </w:r>
      <w:r w:rsidRPr="13486674">
        <w:rPr>
          <w:rFonts w:ascii="Arial Narrow" w:eastAsia="Arial Narrow" w:hAnsi="Arial Narrow" w:cs="Arial"/>
          <w:b/>
          <w:bCs/>
          <w:sz w:val="16"/>
          <w:szCs w:val="16"/>
        </w:rPr>
        <w:t>Artículo 112.- Criterios de graduación de las sanciones administrativas</w:t>
      </w:r>
    </w:p>
    <w:p w14:paraId="373332E6" w14:textId="2A4843A8" w:rsidR="00195DBF" w:rsidRPr="00810AC8" w:rsidRDefault="00195DBF" w:rsidP="00EF3771">
      <w:pPr>
        <w:pStyle w:val="Textonotapie"/>
        <w:ind w:left="567" w:hanging="567"/>
        <w:jc w:val="both"/>
        <w:rPr>
          <w:rFonts w:ascii="Arial Narrow" w:eastAsia="Arial Narrow" w:hAnsi="Arial Narrow" w:cs="Arial"/>
          <w:sz w:val="16"/>
          <w:szCs w:val="16"/>
        </w:rPr>
      </w:pPr>
      <w:r>
        <w:rPr>
          <w:rFonts w:ascii="Arial Narrow" w:eastAsia="Arial Narrow" w:hAnsi="Arial Narrow" w:cs="Arial"/>
          <w:sz w:val="16"/>
          <w:szCs w:val="16"/>
        </w:rPr>
        <w:t xml:space="preserve"> </w:t>
      </w:r>
      <w:r w:rsidRPr="00810AC8">
        <w:rPr>
          <w:rFonts w:ascii="Arial Narrow" w:eastAsia="Arial Narrow" w:hAnsi="Arial Narrow" w:cs="Arial"/>
          <w:sz w:val="16"/>
          <w:szCs w:val="16"/>
        </w:rPr>
        <w:t>Se consideran circunstancias atenuantes especiales, las siguientes:</w:t>
      </w:r>
    </w:p>
    <w:p w14:paraId="42347DF1" w14:textId="77777777" w:rsidR="00195DBF" w:rsidRPr="00810AC8" w:rsidRDefault="00195DBF" w:rsidP="00EF3771">
      <w:pPr>
        <w:pStyle w:val="Textonotapie"/>
        <w:ind w:left="567" w:hanging="567"/>
        <w:jc w:val="both"/>
        <w:rPr>
          <w:rFonts w:ascii="Arial Narrow" w:eastAsia="Arial Narrow" w:hAnsi="Arial Narrow" w:cs="Arial"/>
          <w:sz w:val="16"/>
          <w:szCs w:val="16"/>
        </w:rPr>
      </w:pPr>
      <w:r>
        <w:rPr>
          <w:rFonts w:ascii="Arial Narrow" w:eastAsia="Arial Narrow" w:hAnsi="Arial Narrow" w:cs="Arial"/>
          <w:sz w:val="16"/>
          <w:szCs w:val="16"/>
        </w:rPr>
        <w:t xml:space="preserve"> </w:t>
      </w:r>
      <w:r w:rsidRPr="00810AC8">
        <w:rPr>
          <w:rFonts w:ascii="Arial Narrow" w:eastAsia="Arial Narrow" w:hAnsi="Arial Narrow" w:cs="Arial"/>
          <w:sz w:val="16"/>
          <w:szCs w:val="16"/>
        </w:rPr>
        <w:t>[…]</w:t>
      </w:r>
    </w:p>
    <w:p w14:paraId="3ED81075" w14:textId="01D45A08" w:rsidR="00195DBF" w:rsidRDefault="00195DBF" w:rsidP="000B2E90">
      <w:pPr>
        <w:pStyle w:val="Textonotapie"/>
        <w:ind w:left="567"/>
        <w:jc w:val="both"/>
        <w:rPr>
          <w:rFonts w:ascii="Arial Narrow" w:eastAsia="Arial Narrow" w:hAnsi="Arial Narrow" w:cs="Arial"/>
          <w:sz w:val="16"/>
          <w:szCs w:val="16"/>
        </w:rPr>
      </w:pPr>
      <w:r w:rsidRPr="00810AC8">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810AC8">
        <w:rPr>
          <w:rFonts w:ascii="Arial Narrow" w:eastAsia="Arial Narrow" w:hAnsi="Arial Narrow" w:cs="Arial"/>
          <w:sz w:val="16"/>
          <w:szCs w:val="16"/>
        </w:rPr>
        <w:t>liminarmente</w:t>
      </w:r>
      <w:proofErr w:type="spellEnd"/>
      <w:r w:rsidRPr="00810AC8">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C417CEE" w14:textId="77777777" w:rsidR="00C00522" w:rsidRPr="00810AC8" w:rsidRDefault="00C00522" w:rsidP="000B2E90">
      <w:pPr>
        <w:pStyle w:val="Textonotapie"/>
        <w:ind w:left="567"/>
        <w:jc w:val="both"/>
        <w:rPr>
          <w:rFonts w:ascii="Arial Narrow" w:hAnsi="Arial Narrow" w:cs="Arial"/>
          <w:sz w:val="16"/>
          <w:szCs w:val="16"/>
        </w:rPr>
      </w:pPr>
    </w:p>
  </w:footnote>
  <w:footnote w:id="14">
    <w:p w14:paraId="01FC338C" w14:textId="77777777" w:rsidR="00195DBF" w:rsidRPr="00810AC8" w:rsidRDefault="00195DBF" w:rsidP="00EF3771">
      <w:pPr>
        <w:autoSpaceDE w:val="0"/>
        <w:autoSpaceDN w:val="0"/>
        <w:adjustRightInd w:val="0"/>
        <w:spacing w:after="0" w:line="240" w:lineRule="auto"/>
        <w:ind w:left="567" w:hanging="567"/>
        <w:jc w:val="both"/>
        <w:rPr>
          <w:rFonts w:ascii="Arial Narrow" w:hAnsi="Arial Narrow" w:cs="Arial"/>
          <w:b/>
          <w:bCs/>
          <w:sz w:val="16"/>
          <w:szCs w:val="16"/>
        </w:rPr>
      </w:pPr>
      <w:r w:rsidRPr="00810AC8">
        <w:rPr>
          <w:rStyle w:val="Refdenotaalpie"/>
          <w:rFonts w:ascii="Arial Narrow" w:hAnsi="Arial Narrow" w:cs="Arial"/>
          <w:b/>
          <w:bCs/>
          <w:sz w:val="16"/>
          <w:szCs w:val="16"/>
          <w:vertAlign w:val="superscript"/>
        </w:rPr>
        <w:footnoteRef/>
      </w:r>
      <w:r w:rsidRPr="00810AC8">
        <w:rPr>
          <w:rFonts w:ascii="Arial Narrow" w:hAnsi="Arial Narrow" w:cs="Arial"/>
          <w:b/>
          <w:bCs/>
          <w:sz w:val="16"/>
          <w:szCs w:val="16"/>
        </w:rPr>
        <w:t xml:space="preserve"> </w:t>
      </w:r>
      <w:r w:rsidRPr="00810AC8">
        <w:rPr>
          <w:rFonts w:ascii="Arial Narrow" w:hAnsi="Arial Narrow" w:cs="Arial"/>
          <w:b/>
          <w:bCs/>
          <w:sz w:val="16"/>
          <w:szCs w:val="16"/>
        </w:rPr>
        <w:tab/>
        <w:t xml:space="preserve">DECRETO LEGISLATIVO </w:t>
      </w:r>
      <w:proofErr w:type="spellStart"/>
      <w:r w:rsidRPr="00810AC8">
        <w:rPr>
          <w:rFonts w:ascii="Arial Narrow" w:hAnsi="Arial Narrow" w:cs="Arial"/>
          <w:b/>
          <w:bCs/>
          <w:sz w:val="16"/>
          <w:szCs w:val="16"/>
        </w:rPr>
        <w:t/>
      </w:r>
      <w:proofErr w:type="spellEnd"/>
      <w:r w:rsidRPr="00810AC8">
        <w:rPr>
          <w:rFonts w:ascii="Arial Narrow" w:hAnsi="Arial Narrow" w:cs="Arial"/>
          <w:b/>
          <w:bCs/>
          <w:sz w:val="16"/>
          <w:szCs w:val="16"/>
        </w:rPr>
        <w:t xml:space="preserve"> 807, LEY SOBRE FACULTADES, NORMAS Y ORGANIZACIÓN DEL INDECOPI FACULTADES DE LAS COMISIONES Y OFICINAS DEL INDECOPI.</w:t>
      </w:r>
    </w:p>
    <w:p w14:paraId="43522992" w14:textId="77777777" w:rsidR="00195DBF" w:rsidRPr="00BC404F" w:rsidRDefault="00195DBF" w:rsidP="00EF3771">
      <w:pPr>
        <w:pStyle w:val="NormalWeb"/>
        <w:spacing w:after="0" w:line="240" w:lineRule="auto"/>
        <w:ind w:left="567"/>
        <w:jc w:val="both"/>
        <w:rPr>
          <w:rFonts w:ascii="Arial Narrow" w:hAnsi="Arial Narrow"/>
          <w:sz w:val="16"/>
          <w:szCs w:val="16"/>
        </w:rPr>
      </w:pPr>
      <w:r w:rsidRPr="00810AC8">
        <w:rPr>
          <w:rFonts w:ascii="Arial Narrow" w:hAnsi="Arial Narrow"/>
          <w:b/>
          <w:sz w:val="16"/>
          <w:szCs w:val="16"/>
        </w:rPr>
        <w:t xml:space="preserve">Artículo 29.- </w:t>
      </w:r>
      <w:r w:rsidRPr="00810AC8">
        <w:rPr>
          <w:rFonts w:ascii="Arial Narrow" w:hAnsi="Arial Narrow"/>
          <w:bCs/>
          <w:sz w:val="16"/>
          <w:szCs w:val="16"/>
        </w:rPr>
        <w:t xml:space="preserve">En cualquier estado del procedimiento, e incluso antes de admitirse a trámite la denuncia, el Secretario Técnico podrá citar a las partes a audiencia de conciliación. </w:t>
      </w:r>
      <w:r w:rsidRPr="00BC404F">
        <w:rPr>
          <w:rFonts w:ascii="Arial Narrow" w:hAnsi="Arial Narrow"/>
          <w:bCs/>
          <w:sz w:val="16"/>
          <w:szCs w:val="16"/>
        </w:rPr>
        <w:t>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5">
    <w:p w14:paraId="5B07E7A4" w14:textId="77777777" w:rsidR="00B5043F" w:rsidRPr="00BC404F" w:rsidRDefault="00B5043F" w:rsidP="00B5043F">
      <w:pPr>
        <w:pStyle w:val="Textonotapie"/>
        <w:ind w:left="567" w:hanging="567"/>
        <w:jc w:val="both"/>
        <w:rPr>
          <w:rFonts w:ascii="Arial Narrow" w:hAnsi="Arial Narrow" w:cs="Arial"/>
          <w:sz w:val="16"/>
          <w:szCs w:val="16"/>
        </w:rPr>
      </w:pPr>
      <w:r w:rsidRPr="00BC404F">
        <w:rPr>
          <w:rStyle w:val="Refdenotaalpie"/>
          <w:rFonts w:ascii="Arial Narrow" w:hAnsi="Arial Narrow" w:cs="Arial"/>
          <w:sz w:val="16"/>
          <w:szCs w:val="16"/>
          <w:vertAlign w:val="superscript"/>
        </w:rPr>
        <w:footnoteRef/>
      </w:r>
      <w:r w:rsidRPr="00BC404F">
        <w:rPr>
          <w:rFonts w:ascii="Arial Narrow" w:hAnsi="Arial Narrow" w:cs="Arial"/>
          <w:sz w:val="16"/>
          <w:szCs w:val="16"/>
        </w:rPr>
        <w:t xml:space="preserve"> </w:t>
      </w:r>
      <w:r w:rsidRPr="00BC404F">
        <w:rPr>
          <w:rFonts w:ascii="Arial Narrow" w:hAnsi="Arial Narrow" w:cs="Arial"/>
          <w:sz w:val="16"/>
          <w:szCs w:val="16"/>
        </w:rPr>
        <w:tab/>
      </w:r>
      <w:r w:rsidRPr="00BC404F">
        <w:rPr>
          <w:rFonts w:ascii="Arial Narrow" w:eastAsia="Arial" w:hAnsi="Arial Narrow" w:cs="Arial"/>
          <w:b/>
          <w:sz w:val="16"/>
          <w:szCs w:val="16"/>
        </w:rPr>
        <w:t xml:space="preserve">TEXTO ÚNICO ORDENADO DE LA LEY DEL PROCEDIMIENTO ADMINISTRATIVO GENERAL, aprobado mediante DECRETO SUPREMO </w:t>
      </w:r>
      <w:proofErr w:type="spellStart"/>
      <w:r w:rsidRPr="00BC404F">
        <w:rPr>
          <w:rFonts w:ascii="Arial Narrow" w:eastAsia="Arial" w:hAnsi="Arial Narrow" w:cs="Arial"/>
          <w:b/>
          <w:sz w:val="16"/>
          <w:szCs w:val="16"/>
        </w:rPr>
        <w:t/>
      </w:r>
      <w:proofErr w:type="spellEnd"/>
      <w:r w:rsidRPr="00BC404F">
        <w:rPr>
          <w:rFonts w:ascii="Arial Narrow" w:eastAsia="Arial" w:hAnsi="Arial Narrow" w:cs="Arial"/>
          <w:b/>
          <w:sz w:val="16"/>
          <w:szCs w:val="16"/>
        </w:rPr>
        <w:t xml:space="preserve"> 006-2026-JUS y publicado el 30 de abril de 2026</w:t>
      </w:r>
    </w:p>
    <w:p w14:paraId="594E539F" w14:textId="77777777" w:rsidR="00B5043F" w:rsidRPr="00BC404F" w:rsidRDefault="00B5043F" w:rsidP="00B5043F">
      <w:pPr>
        <w:pStyle w:val="Textonotapie"/>
        <w:ind w:left="1134" w:hanging="567"/>
        <w:jc w:val="both"/>
        <w:rPr>
          <w:rFonts w:ascii="Arial Narrow" w:hAnsi="Arial Narrow" w:cs="Arial"/>
          <w:b/>
          <w:bCs/>
          <w:sz w:val="16"/>
          <w:szCs w:val="16"/>
        </w:rPr>
      </w:pPr>
      <w:r w:rsidRPr="00BC404F">
        <w:rPr>
          <w:rFonts w:ascii="Arial Narrow" w:hAnsi="Arial Narrow" w:cs="Arial"/>
          <w:b/>
          <w:bCs/>
          <w:sz w:val="16"/>
          <w:szCs w:val="16"/>
        </w:rPr>
        <w:t>Artículo 20.- Modalidades de notificación</w:t>
      </w:r>
    </w:p>
    <w:p w14:paraId="2CEADAD2" w14:textId="77777777" w:rsidR="00B5043F" w:rsidRPr="00BC404F" w:rsidRDefault="00B5043F" w:rsidP="00B5043F">
      <w:pPr>
        <w:pStyle w:val="Textonotapie"/>
        <w:ind w:left="1134" w:hanging="567"/>
        <w:jc w:val="both"/>
        <w:rPr>
          <w:rFonts w:ascii="Arial Narrow" w:hAnsi="Arial Narrow" w:cs="Arial"/>
          <w:sz w:val="16"/>
          <w:szCs w:val="16"/>
        </w:rPr>
      </w:pPr>
      <w:r w:rsidRPr="00BC404F">
        <w:rPr>
          <w:rFonts w:ascii="Arial Narrow" w:hAnsi="Arial Narrow" w:cs="Arial"/>
          <w:sz w:val="16"/>
          <w:szCs w:val="16"/>
        </w:rPr>
        <w:t xml:space="preserve">20.4. </w:t>
      </w:r>
      <w:r w:rsidRPr="00BC404F">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8D97EE2" w14:textId="77777777" w:rsidR="00B5043F" w:rsidRPr="00BC404F" w:rsidRDefault="00B5043F" w:rsidP="00B5043F">
      <w:pPr>
        <w:pStyle w:val="Textonotapie"/>
        <w:ind w:left="1134"/>
        <w:jc w:val="both"/>
        <w:rPr>
          <w:rFonts w:ascii="Arial Narrow" w:hAnsi="Arial Narrow" w:cs="Arial"/>
          <w:sz w:val="16"/>
          <w:szCs w:val="16"/>
        </w:rPr>
      </w:pPr>
      <w:r w:rsidRPr="00BC404F">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AE580B6" w14:textId="77777777" w:rsidR="00B5043F" w:rsidRPr="0026598E" w:rsidRDefault="00B5043F" w:rsidP="00B5043F">
      <w:pPr>
        <w:pStyle w:val="Textonotapie"/>
        <w:ind w:left="1134"/>
        <w:jc w:val="both"/>
        <w:rPr>
          <w:rFonts w:ascii="Arial Narrow" w:hAnsi="Arial Narrow" w:cs="Arial"/>
          <w:sz w:val="16"/>
          <w:szCs w:val="16"/>
        </w:rPr>
      </w:pPr>
      <w:r w:rsidRPr="00BC404F">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3187B370" w14:textId="77777777" w:rsidR="00B5043F" w:rsidRPr="0026598E" w:rsidRDefault="00B5043F" w:rsidP="00B5043F">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1DCF5" w14:textId="43949E2A" w:rsidR="004D6320" w:rsidRDefault="00B55F05" w:rsidP="002A126D">
    <w:pPr>
      <w:pStyle w:val="Encabezado"/>
      <w:tabs>
        <w:tab w:val="clear" w:pos="4252"/>
      </w:tabs>
    </w:pPr>
    <w:r>
      <w:rPr>
        <w:noProof/>
      </w:rPr>
      <mc:AlternateContent>
        <mc:Choice Requires="wps">
          <w:drawing>
            <wp:anchor distT="0" distB="0" distL="114300" distR="114300" simplePos="0" relativeHeight="251658240" behindDoc="1" locked="0" layoutInCell="1" allowOverlap="1" wp14:anchorId="1B2D6C96" wp14:editId="3AA73FC8">
              <wp:simplePos x="0" y="0"/>
              <wp:positionH relativeFrom="margin">
                <wp:posOffset>3606165</wp:posOffset>
              </wp:positionH>
              <wp:positionV relativeFrom="margin">
                <wp:posOffset>-990264</wp:posOffset>
              </wp:positionV>
              <wp:extent cx="2075180" cy="572135"/>
              <wp:effectExtent l="0" t="0" r="1270" b="0"/>
              <wp:wrapNone/>
              <wp:docPr id="77281767"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5180" cy="5721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AFDD48" w14:textId="60938FF1"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 xml:space="preserve">SECRETARÍA TÉCNICA DE LA COMISIÓN DE PROTECCIÓN AL CONSUMIDOR </w:t>
                          </w:r>
                          <w:proofErr w:type="spellStart"/>
                          <w:r w:rsidRPr="00BD5F83">
                            <w:rPr>
                              <w:rFonts w:ascii="Arial Narrow" w:hAnsi="Arial Narrow"/>
                              <w:b/>
                              <w:i/>
                              <w:sz w:val="15"/>
                              <w:szCs w:val="15"/>
                            </w:rPr>
                            <w:t/>
                          </w:r>
                          <w:proofErr w:type="spellEnd"/>
                          <w:r w:rsidRPr="00BD5F83">
                            <w:rPr>
                              <w:rFonts w:ascii="Arial Narrow" w:hAnsi="Arial Narrow"/>
                              <w:b/>
                              <w:i/>
                              <w:sz w:val="15"/>
                              <w:szCs w:val="15"/>
                            </w:rPr>
                            <w:t xml:space="preserve">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2D6C96" id="_x0000_t202" coordsize="21600,21600" o:spt="202" path="m,l,21600r21600,l21600,xe">
              <v:stroke joinstyle="miter"/>
              <v:path gradientshapeok="t" o:connecttype="rect"/>
            </v:shapetype>
            <v:shape id="Cuadro de texto 1" o:spid="_x0000_s1026" type="#_x0000_t202" style="position:absolute;margin-left:283.95pt;margin-top:-77.95pt;width:163.4pt;height:45.0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" fillcolor="white [3201]" stroked="f" strokeweight=".5pt">
              <v:textbox>
                <w:txbxContent>
                  <w:p w14:paraId="27AFDD48" w14:textId="60938FF1"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 xml:space="preserve">SECRETARÍA TÉCNICA DE LA COMISIÓN DE PROTECCIÓN AL CONSUMIDOR </w:t>
                    </w:r>
                    <w:proofErr w:type="spellStart"/>
                    <w:r w:rsidRPr="00BD5F83">
                      <w:rPr>
                        <w:rFonts w:ascii="Arial Narrow" w:hAnsi="Arial Narrow"/>
                        <w:b/>
                        <w:i/>
                        <w:sz w:val="15"/>
                        <w:szCs w:val="15"/>
                      </w:rPr>
                      <w:t/>
                    </w:r>
                    <w:proofErr w:type="spellEnd"/>
                    <w:r w:rsidRPr="00BD5F83">
                      <w:rPr>
                        <w:rFonts w:ascii="Arial Narrow" w:hAnsi="Arial Narrow"/>
                        <w:b/>
                        <w:i/>
                        <w:sz w:val="15"/>
                        <w:szCs w:val="15"/>
                      </w:rPr>
                      <w:t xml:space="preserve">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v:textbox>
              <w10:wrap anchorx="margin" anchory="margin"/>
            </v:shape>
          </w:pict>
        </mc:Fallback>
      </mc:AlternateContent>
    </w:r>
    <w:r w:rsidR="0098258F">
      <w:rPr>
        <w:noProof/>
        <w:lang w:eastAsia="es-PE"/>
      </w:rPr>
      <w:drawing>
        <wp:inline distT="0" distB="0" distL="0" distR="0" wp14:anchorId="59780F31" wp14:editId="7ECC3018">
          <wp:extent cx="1640205" cy="780415"/>
          <wp:effectExtent l="0" t="0" r="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inline>
      </w:drawing>
    </w:r>
    <w:r w:rsidR="0098258F">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1093"/>
    <w:multiLevelType w:val="hybridMultilevel"/>
    <w:tmpl w:val="FBCE9206"/>
    <w:lvl w:ilvl="0" w:tplc="FFFFFFFF">
      <w:start w:val="1"/>
      <w:numFmt w:val="lowerRoman"/>
      <w:lvlText w:val="(%1)"/>
      <w:lvlJc w:val="left"/>
      <w:pPr>
        <w:ind w:left="1287" w:hanging="720"/>
      </w:pPr>
      <w:rPr>
        <w:rFonts w:cs="Arial" w:hint="default"/>
        <w:b w:val="0"/>
        <w:b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 w15:restartNumberingAfterBreak="0">
    <w:nsid w:val="03C5466C"/>
    <w:multiLevelType w:val="hybridMultilevel"/>
    <w:tmpl w:val="AEE4CBC0"/>
    <w:lvl w:ilvl="0" w:tplc="43C8C54A">
      <w:start w:val="6"/>
      <w:numFmt w:val="decimal"/>
      <w:lvlText w:val="%1."/>
      <w:lvlJc w:val="left"/>
      <w:pPr>
        <w:tabs>
          <w:tab w:val="num" w:pos="720"/>
        </w:tabs>
        <w:ind w:left="720" w:hanging="360"/>
      </w:pPr>
    </w:lvl>
    <w:lvl w:ilvl="1" w:tplc="2DAC7DF6" w:tentative="1">
      <w:start w:val="1"/>
      <w:numFmt w:val="decimal"/>
      <w:lvlText w:val="%2."/>
      <w:lvlJc w:val="left"/>
      <w:pPr>
        <w:tabs>
          <w:tab w:val="num" w:pos="1440"/>
        </w:tabs>
        <w:ind w:left="1440" w:hanging="360"/>
      </w:pPr>
    </w:lvl>
    <w:lvl w:ilvl="2" w:tplc="B06EDB9A" w:tentative="1">
      <w:start w:val="1"/>
      <w:numFmt w:val="decimal"/>
      <w:lvlText w:val="%3."/>
      <w:lvlJc w:val="left"/>
      <w:pPr>
        <w:tabs>
          <w:tab w:val="num" w:pos="2160"/>
        </w:tabs>
        <w:ind w:left="2160" w:hanging="360"/>
      </w:pPr>
    </w:lvl>
    <w:lvl w:ilvl="3" w:tplc="53AEB540" w:tentative="1">
      <w:start w:val="1"/>
      <w:numFmt w:val="decimal"/>
      <w:lvlText w:val="%4."/>
      <w:lvlJc w:val="left"/>
      <w:pPr>
        <w:tabs>
          <w:tab w:val="num" w:pos="2880"/>
        </w:tabs>
        <w:ind w:left="2880" w:hanging="360"/>
      </w:pPr>
    </w:lvl>
    <w:lvl w:ilvl="4" w:tplc="C70CCC66" w:tentative="1">
      <w:start w:val="1"/>
      <w:numFmt w:val="decimal"/>
      <w:lvlText w:val="%5."/>
      <w:lvlJc w:val="left"/>
      <w:pPr>
        <w:tabs>
          <w:tab w:val="num" w:pos="3600"/>
        </w:tabs>
        <w:ind w:left="3600" w:hanging="360"/>
      </w:pPr>
    </w:lvl>
    <w:lvl w:ilvl="5" w:tplc="0184882E" w:tentative="1">
      <w:start w:val="1"/>
      <w:numFmt w:val="decimal"/>
      <w:lvlText w:val="%6."/>
      <w:lvlJc w:val="left"/>
      <w:pPr>
        <w:tabs>
          <w:tab w:val="num" w:pos="4320"/>
        </w:tabs>
        <w:ind w:left="4320" w:hanging="360"/>
      </w:pPr>
    </w:lvl>
    <w:lvl w:ilvl="6" w:tplc="F4808B82" w:tentative="1">
      <w:start w:val="1"/>
      <w:numFmt w:val="decimal"/>
      <w:lvlText w:val="%7."/>
      <w:lvlJc w:val="left"/>
      <w:pPr>
        <w:tabs>
          <w:tab w:val="num" w:pos="5040"/>
        </w:tabs>
        <w:ind w:left="5040" w:hanging="360"/>
      </w:pPr>
    </w:lvl>
    <w:lvl w:ilvl="7" w:tplc="627E1818" w:tentative="1">
      <w:start w:val="1"/>
      <w:numFmt w:val="decimal"/>
      <w:lvlText w:val="%8."/>
      <w:lvlJc w:val="left"/>
      <w:pPr>
        <w:tabs>
          <w:tab w:val="num" w:pos="5760"/>
        </w:tabs>
        <w:ind w:left="5760" w:hanging="360"/>
      </w:pPr>
    </w:lvl>
    <w:lvl w:ilvl="8" w:tplc="95F6A594" w:tentative="1">
      <w:start w:val="1"/>
      <w:numFmt w:val="decimal"/>
      <w:lvlText w:val="%9."/>
      <w:lvlJc w:val="left"/>
      <w:pPr>
        <w:tabs>
          <w:tab w:val="num" w:pos="6480"/>
        </w:tabs>
        <w:ind w:left="6480" w:hanging="360"/>
      </w:pPr>
    </w:lvl>
  </w:abstractNum>
  <w:abstractNum w:abstractNumId="2" w15:restartNumberingAfterBreak="0">
    <w:nsid w:val="048B036B"/>
    <w:multiLevelType w:val="hybridMultilevel"/>
    <w:tmpl w:val="4ECC5586"/>
    <w:lvl w:ilvl="0" w:tplc="43E0534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D3B3655"/>
    <w:multiLevelType w:val="hybridMultilevel"/>
    <w:tmpl w:val="F378DE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5E223FF"/>
    <w:multiLevelType w:val="hybridMultilevel"/>
    <w:tmpl w:val="FBCE9206"/>
    <w:lvl w:ilvl="0" w:tplc="FFFFFFFF">
      <w:start w:val="1"/>
      <w:numFmt w:val="lowerRoman"/>
      <w:lvlText w:val="(%1)"/>
      <w:lvlJc w:val="left"/>
      <w:pPr>
        <w:ind w:left="1287" w:hanging="720"/>
      </w:pPr>
      <w:rPr>
        <w:rFonts w:cs="Arial" w:hint="default"/>
        <w:b w:val="0"/>
        <w:b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5" w15:restartNumberingAfterBreak="0">
    <w:nsid w:val="1CCF6153"/>
    <w:multiLevelType w:val="multilevel"/>
    <w:tmpl w:val="FFFAD4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6" w15:restartNumberingAfterBreak="0">
    <w:nsid w:val="20187AB6"/>
    <w:multiLevelType w:val="multilevel"/>
    <w:tmpl w:val="C89225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08641B9"/>
    <w:multiLevelType w:val="hybridMultilevel"/>
    <w:tmpl w:val="26B07462"/>
    <w:lvl w:ilvl="0" w:tplc="FD4AA568">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3389569E"/>
    <w:multiLevelType w:val="hybridMultilevel"/>
    <w:tmpl w:val="61A44096"/>
    <w:lvl w:ilvl="0" w:tplc="9886E632">
      <w:start w:val="2"/>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0" w15:restartNumberingAfterBreak="0">
    <w:nsid w:val="33EB0CD6"/>
    <w:multiLevelType w:val="hybridMultilevel"/>
    <w:tmpl w:val="310014F8"/>
    <w:lvl w:ilvl="0" w:tplc="C3286F52">
      <w:start w:val="1"/>
      <w:numFmt w:val="lowerRoman"/>
      <w:lvlText w:val="(%1)"/>
      <w:lvlJc w:val="left"/>
      <w:pPr>
        <w:ind w:left="1485" w:hanging="720"/>
      </w:pPr>
      <w:rPr>
        <w:rFonts w:eastAsiaTheme="minorHAnsi" w:cstheme="minorBidi" w:hint="default"/>
        <w:color w:val="auto"/>
      </w:rPr>
    </w:lvl>
    <w:lvl w:ilvl="1" w:tplc="280A0019" w:tentative="1">
      <w:start w:val="1"/>
      <w:numFmt w:val="lowerLetter"/>
      <w:lvlText w:val="%2."/>
      <w:lvlJc w:val="left"/>
      <w:pPr>
        <w:ind w:left="1845" w:hanging="360"/>
      </w:pPr>
    </w:lvl>
    <w:lvl w:ilvl="2" w:tplc="280A001B" w:tentative="1">
      <w:start w:val="1"/>
      <w:numFmt w:val="lowerRoman"/>
      <w:lvlText w:val="%3."/>
      <w:lvlJc w:val="right"/>
      <w:pPr>
        <w:ind w:left="2565" w:hanging="180"/>
      </w:pPr>
    </w:lvl>
    <w:lvl w:ilvl="3" w:tplc="280A000F" w:tentative="1">
      <w:start w:val="1"/>
      <w:numFmt w:val="decimal"/>
      <w:lvlText w:val="%4."/>
      <w:lvlJc w:val="left"/>
      <w:pPr>
        <w:ind w:left="3285" w:hanging="360"/>
      </w:pPr>
    </w:lvl>
    <w:lvl w:ilvl="4" w:tplc="280A0019" w:tentative="1">
      <w:start w:val="1"/>
      <w:numFmt w:val="lowerLetter"/>
      <w:lvlText w:val="%5."/>
      <w:lvlJc w:val="left"/>
      <w:pPr>
        <w:ind w:left="4005" w:hanging="360"/>
      </w:pPr>
    </w:lvl>
    <w:lvl w:ilvl="5" w:tplc="280A001B" w:tentative="1">
      <w:start w:val="1"/>
      <w:numFmt w:val="lowerRoman"/>
      <w:lvlText w:val="%6."/>
      <w:lvlJc w:val="right"/>
      <w:pPr>
        <w:ind w:left="4725" w:hanging="180"/>
      </w:pPr>
    </w:lvl>
    <w:lvl w:ilvl="6" w:tplc="280A000F" w:tentative="1">
      <w:start w:val="1"/>
      <w:numFmt w:val="decimal"/>
      <w:lvlText w:val="%7."/>
      <w:lvlJc w:val="left"/>
      <w:pPr>
        <w:ind w:left="5445" w:hanging="360"/>
      </w:pPr>
    </w:lvl>
    <w:lvl w:ilvl="7" w:tplc="280A0019" w:tentative="1">
      <w:start w:val="1"/>
      <w:numFmt w:val="lowerLetter"/>
      <w:lvlText w:val="%8."/>
      <w:lvlJc w:val="left"/>
      <w:pPr>
        <w:ind w:left="6165" w:hanging="360"/>
      </w:pPr>
    </w:lvl>
    <w:lvl w:ilvl="8" w:tplc="280A001B" w:tentative="1">
      <w:start w:val="1"/>
      <w:numFmt w:val="lowerRoman"/>
      <w:lvlText w:val="%9."/>
      <w:lvlJc w:val="right"/>
      <w:pPr>
        <w:ind w:left="6885" w:hanging="180"/>
      </w:pPr>
    </w:lvl>
  </w:abstractNum>
  <w:abstractNum w:abstractNumId="11" w15:restartNumberingAfterBreak="0">
    <w:nsid w:val="375D168F"/>
    <w:multiLevelType w:val="hybridMultilevel"/>
    <w:tmpl w:val="E3360DC4"/>
    <w:lvl w:ilvl="0" w:tplc="DA7E930E">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3" w15:restartNumberingAfterBreak="0">
    <w:nsid w:val="37BD0D53"/>
    <w:multiLevelType w:val="multilevel"/>
    <w:tmpl w:val="9ADA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13587E"/>
    <w:multiLevelType w:val="hybridMultilevel"/>
    <w:tmpl w:val="482E875A"/>
    <w:lvl w:ilvl="0" w:tplc="1FD0D4AE">
      <w:start w:val="9"/>
      <w:numFmt w:val="decimal"/>
      <w:lvlText w:val="%1."/>
      <w:lvlJc w:val="left"/>
      <w:pPr>
        <w:tabs>
          <w:tab w:val="num" w:pos="720"/>
        </w:tabs>
        <w:ind w:left="720" w:hanging="360"/>
      </w:pPr>
    </w:lvl>
    <w:lvl w:ilvl="1" w:tplc="CF600CC8" w:tentative="1">
      <w:start w:val="1"/>
      <w:numFmt w:val="decimal"/>
      <w:lvlText w:val="%2."/>
      <w:lvlJc w:val="left"/>
      <w:pPr>
        <w:tabs>
          <w:tab w:val="num" w:pos="1440"/>
        </w:tabs>
        <w:ind w:left="1440" w:hanging="360"/>
      </w:pPr>
    </w:lvl>
    <w:lvl w:ilvl="2" w:tplc="DA269266" w:tentative="1">
      <w:start w:val="1"/>
      <w:numFmt w:val="decimal"/>
      <w:lvlText w:val="%3."/>
      <w:lvlJc w:val="left"/>
      <w:pPr>
        <w:tabs>
          <w:tab w:val="num" w:pos="2160"/>
        </w:tabs>
        <w:ind w:left="2160" w:hanging="360"/>
      </w:pPr>
    </w:lvl>
    <w:lvl w:ilvl="3" w:tplc="EFC893D2" w:tentative="1">
      <w:start w:val="1"/>
      <w:numFmt w:val="decimal"/>
      <w:lvlText w:val="%4."/>
      <w:lvlJc w:val="left"/>
      <w:pPr>
        <w:tabs>
          <w:tab w:val="num" w:pos="2880"/>
        </w:tabs>
        <w:ind w:left="2880" w:hanging="360"/>
      </w:pPr>
    </w:lvl>
    <w:lvl w:ilvl="4" w:tplc="6DD02428" w:tentative="1">
      <w:start w:val="1"/>
      <w:numFmt w:val="decimal"/>
      <w:lvlText w:val="%5."/>
      <w:lvlJc w:val="left"/>
      <w:pPr>
        <w:tabs>
          <w:tab w:val="num" w:pos="3600"/>
        </w:tabs>
        <w:ind w:left="3600" w:hanging="360"/>
      </w:pPr>
    </w:lvl>
    <w:lvl w:ilvl="5" w:tplc="8AF2E792" w:tentative="1">
      <w:start w:val="1"/>
      <w:numFmt w:val="decimal"/>
      <w:lvlText w:val="%6."/>
      <w:lvlJc w:val="left"/>
      <w:pPr>
        <w:tabs>
          <w:tab w:val="num" w:pos="4320"/>
        </w:tabs>
        <w:ind w:left="4320" w:hanging="360"/>
      </w:pPr>
    </w:lvl>
    <w:lvl w:ilvl="6" w:tplc="6EB0AE32" w:tentative="1">
      <w:start w:val="1"/>
      <w:numFmt w:val="decimal"/>
      <w:lvlText w:val="%7."/>
      <w:lvlJc w:val="left"/>
      <w:pPr>
        <w:tabs>
          <w:tab w:val="num" w:pos="5040"/>
        </w:tabs>
        <w:ind w:left="5040" w:hanging="360"/>
      </w:pPr>
    </w:lvl>
    <w:lvl w:ilvl="7" w:tplc="530A3920" w:tentative="1">
      <w:start w:val="1"/>
      <w:numFmt w:val="decimal"/>
      <w:lvlText w:val="%8."/>
      <w:lvlJc w:val="left"/>
      <w:pPr>
        <w:tabs>
          <w:tab w:val="num" w:pos="5760"/>
        </w:tabs>
        <w:ind w:left="5760" w:hanging="360"/>
      </w:pPr>
    </w:lvl>
    <w:lvl w:ilvl="8" w:tplc="F6E08924" w:tentative="1">
      <w:start w:val="1"/>
      <w:numFmt w:val="decimal"/>
      <w:lvlText w:val="%9."/>
      <w:lvlJc w:val="left"/>
      <w:pPr>
        <w:tabs>
          <w:tab w:val="num" w:pos="6480"/>
        </w:tabs>
        <w:ind w:left="6480" w:hanging="360"/>
      </w:pPr>
    </w:lvl>
  </w:abstractNum>
  <w:abstractNum w:abstractNumId="15"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6" w15:restartNumberingAfterBreak="0">
    <w:nsid w:val="45B0428D"/>
    <w:multiLevelType w:val="hybridMultilevel"/>
    <w:tmpl w:val="F0243278"/>
    <w:lvl w:ilvl="0" w:tplc="12C0B810">
      <w:start w:val="1"/>
      <w:numFmt w:val="lowerRoman"/>
      <w:lvlText w:val="(%1)"/>
      <w:lvlJc w:val="left"/>
      <w:pPr>
        <w:ind w:left="765" w:hanging="720"/>
      </w:pPr>
      <w:rPr>
        <w:rFonts w:eastAsiaTheme="minorHAnsi" w:cstheme="minorBidi" w:hint="default"/>
        <w:color w:val="auto"/>
      </w:rPr>
    </w:lvl>
    <w:lvl w:ilvl="1" w:tplc="280A0019" w:tentative="1">
      <w:start w:val="1"/>
      <w:numFmt w:val="lowerLetter"/>
      <w:lvlText w:val="%2."/>
      <w:lvlJc w:val="left"/>
      <w:pPr>
        <w:ind w:left="1125" w:hanging="360"/>
      </w:pPr>
    </w:lvl>
    <w:lvl w:ilvl="2" w:tplc="280A001B" w:tentative="1">
      <w:start w:val="1"/>
      <w:numFmt w:val="lowerRoman"/>
      <w:lvlText w:val="%3."/>
      <w:lvlJc w:val="right"/>
      <w:pPr>
        <w:ind w:left="1845" w:hanging="180"/>
      </w:pPr>
    </w:lvl>
    <w:lvl w:ilvl="3" w:tplc="280A000F" w:tentative="1">
      <w:start w:val="1"/>
      <w:numFmt w:val="decimal"/>
      <w:lvlText w:val="%4."/>
      <w:lvlJc w:val="left"/>
      <w:pPr>
        <w:ind w:left="2565" w:hanging="360"/>
      </w:pPr>
    </w:lvl>
    <w:lvl w:ilvl="4" w:tplc="280A0019" w:tentative="1">
      <w:start w:val="1"/>
      <w:numFmt w:val="lowerLetter"/>
      <w:lvlText w:val="%5."/>
      <w:lvlJc w:val="left"/>
      <w:pPr>
        <w:ind w:left="3285" w:hanging="360"/>
      </w:pPr>
    </w:lvl>
    <w:lvl w:ilvl="5" w:tplc="280A001B" w:tentative="1">
      <w:start w:val="1"/>
      <w:numFmt w:val="lowerRoman"/>
      <w:lvlText w:val="%6."/>
      <w:lvlJc w:val="right"/>
      <w:pPr>
        <w:ind w:left="4005" w:hanging="180"/>
      </w:pPr>
    </w:lvl>
    <w:lvl w:ilvl="6" w:tplc="280A000F" w:tentative="1">
      <w:start w:val="1"/>
      <w:numFmt w:val="decimal"/>
      <w:lvlText w:val="%7."/>
      <w:lvlJc w:val="left"/>
      <w:pPr>
        <w:ind w:left="4725" w:hanging="360"/>
      </w:pPr>
    </w:lvl>
    <w:lvl w:ilvl="7" w:tplc="280A0019" w:tentative="1">
      <w:start w:val="1"/>
      <w:numFmt w:val="lowerLetter"/>
      <w:lvlText w:val="%8."/>
      <w:lvlJc w:val="left"/>
      <w:pPr>
        <w:ind w:left="5445" w:hanging="360"/>
      </w:pPr>
    </w:lvl>
    <w:lvl w:ilvl="8" w:tplc="280A001B" w:tentative="1">
      <w:start w:val="1"/>
      <w:numFmt w:val="lowerRoman"/>
      <w:lvlText w:val="%9."/>
      <w:lvlJc w:val="right"/>
      <w:pPr>
        <w:ind w:left="6165" w:hanging="180"/>
      </w:pPr>
    </w:lvl>
  </w:abstractNum>
  <w:abstractNum w:abstractNumId="17" w15:restartNumberingAfterBreak="0">
    <w:nsid w:val="465C77F8"/>
    <w:multiLevelType w:val="hybridMultilevel"/>
    <w:tmpl w:val="323A5F80"/>
    <w:lvl w:ilvl="0" w:tplc="4D10D5A6">
      <w:start w:val="1"/>
      <w:numFmt w:val="lowerRoman"/>
      <w:lvlText w:val="(%1)"/>
      <w:lvlJc w:val="left"/>
      <w:pPr>
        <w:ind w:left="1429" w:hanging="720"/>
      </w:pPr>
      <w:rPr>
        <w:rFonts w:ascii="Arial Narrow" w:hAnsi="Arial Narrow" w:hint="default"/>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47ED1944"/>
    <w:multiLevelType w:val="hybridMultilevel"/>
    <w:tmpl w:val="871A69C8"/>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B2811F2"/>
    <w:multiLevelType w:val="hybridMultilevel"/>
    <w:tmpl w:val="6F8E36F0"/>
    <w:lvl w:ilvl="0" w:tplc="683A068C">
      <w:start w:val="2"/>
      <w:numFmt w:val="upperRoman"/>
      <w:lvlText w:val="%1."/>
      <w:lvlJc w:val="left"/>
      <w:pPr>
        <w:ind w:left="1080" w:hanging="720"/>
      </w:pPr>
      <w:rPr>
        <w:rFonts w:cstheme="minorBidi"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52956607"/>
    <w:multiLevelType w:val="hybridMultilevel"/>
    <w:tmpl w:val="E13C5E9A"/>
    <w:lvl w:ilvl="0" w:tplc="C4DE2D98">
      <w:start w:val="7"/>
      <w:numFmt w:val="decimal"/>
      <w:lvlText w:val="%1."/>
      <w:lvlJc w:val="left"/>
      <w:pPr>
        <w:tabs>
          <w:tab w:val="num" w:pos="720"/>
        </w:tabs>
        <w:ind w:left="720" w:hanging="360"/>
      </w:pPr>
    </w:lvl>
    <w:lvl w:ilvl="1" w:tplc="ACDE6C32" w:tentative="1">
      <w:start w:val="1"/>
      <w:numFmt w:val="decimal"/>
      <w:lvlText w:val="%2."/>
      <w:lvlJc w:val="left"/>
      <w:pPr>
        <w:tabs>
          <w:tab w:val="num" w:pos="1440"/>
        </w:tabs>
        <w:ind w:left="1440" w:hanging="360"/>
      </w:pPr>
    </w:lvl>
    <w:lvl w:ilvl="2" w:tplc="21BA3814" w:tentative="1">
      <w:start w:val="1"/>
      <w:numFmt w:val="decimal"/>
      <w:lvlText w:val="%3."/>
      <w:lvlJc w:val="left"/>
      <w:pPr>
        <w:tabs>
          <w:tab w:val="num" w:pos="2160"/>
        </w:tabs>
        <w:ind w:left="2160" w:hanging="360"/>
      </w:pPr>
    </w:lvl>
    <w:lvl w:ilvl="3" w:tplc="B3568576" w:tentative="1">
      <w:start w:val="1"/>
      <w:numFmt w:val="decimal"/>
      <w:lvlText w:val="%4."/>
      <w:lvlJc w:val="left"/>
      <w:pPr>
        <w:tabs>
          <w:tab w:val="num" w:pos="2880"/>
        </w:tabs>
        <w:ind w:left="2880" w:hanging="360"/>
      </w:pPr>
    </w:lvl>
    <w:lvl w:ilvl="4" w:tplc="6F92C12E" w:tentative="1">
      <w:start w:val="1"/>
      <w:numFmt w:val="decimal"/>
      <w:lvlText w:val="%5."/>
      <w:lvlJc w:val="left"/>
      <w:pPr>
        <w:tabs>
          <w:tab w:val="num" w:pos="3600"/>
        </w:tabs>
        <w:ind w:left="3600" w:hanging="360"/>
      </w:pPr>
    </w:lvl>
    <w:lvl w:ilvl="5" w:tplc="A28C5970" w:tentative="1">
      <w:start w:val="1"/>
      <w:numFmt w:val="decimal"/>
      <w:lvlText w:val="%6."/>
      <w:lvlJc w:val="left"/>
      <w:pPr>
        <w:tabs>
          <w:tab w:val="num" w:pos="4320"/>
        </w:tabs>
        <w:ind w:left="4320" w:hanging="360"/>
      </w:pPr>
    </w:lvl>
    <w:lvl w:ilvl="6" w:tplc="7DF0DC9C" w:tentative="1">
      <w:start w:val="1"/>
      <w:numFmt w:val="decimal"/>
      <w:lvlText w:val="%7."/>
      <w:lvlJc w:val="left"/>
      <w:pPr>
        <w:tabs>
          <w:tab w:val="num" w:pos="5040"/>
        </w:tabs>
        <w:ind w:left="5040" w:hanging="360"/>
      </w:pPr>
    </w:lvl>
    <w:lvl w:ilvl="7" w:tplc="E5709628" w:tentative="1">
      <w:start w:val="1"/>
      <w:numFmt w:val="decimal"/>
      <w:lvlText w:val="%8."/>
      <w:lvlJc w:val="left"/>
      <w:pPr>
        <w:tabs>
          <w:tab w:val="num" w:pos="5760"/>
        </w:tabs>
        <w:ind w:left="5760" w:hanging="360"/>
      </w:pPr>
    </w:lvl>
    <w:lvl w:ilvl="8" w:tplc="230E3590" w:tentative="1">
      <w:start w:val="1"/>
      <w:numFmt w:val="decimal"/>
      <w:lvlText w:val="%9."/>
      <w:lvlJc w:val="left"/>
      <w:pPr>
        <w:tabs>
          <w:tab w:val="num" w:pos="6480"/>
        </w:tabs>
        <w:ind w:left="6480" w:hanging="360"/>
      </w:pPr>
    </w:lvl>
  </w:abstractNum>
  <w:abstractNum w:abstractNumId="22" w15:restartNumberingAfterBreak="0">
    <w:nsid w:val="538612E0"/>
    <w:multiLevelType w:val="multilevel"/>
    <w:tmpl w:val="97C87306"/>
    <w:lvl w:ilvl="0">
      <w:start w:val="1"/>
      <w:numFmt w:val="decimal"/>
      <w:lvlText w:val="%1"/>
      <w:lvlJc w:val="left"/>
      <w:pPr>
        <w:ind w:left="525" w:hanging="525"/>
      </w:pPr>
      <w:rPr>
        <w:rFonts w:hint="default"/>
      </w:rPr>
    </w:lvl>
    <w:lvl w:ilvl="1">
      <w:start w:val="1"/>
      <w:numFmt w:val="decimal"/>
      <w:lvlText w:val="%1.%2"/>
      <w:lvlJc w:val="left"/>
      <w:pPr>
        <w:ind w:left="1092" w:hanging="525"/>
      </w:pPr>
      <w:rPr>
        <w:rFonts w:hint="default"/>
      </w:rPr>
    </w:lvl>
    <w:lvl w:ilvl="2">
      <w:start w:val="1"/>
      <w:numFmt w:val="decimal"/>
      <w:lvlText w:val="%1.%2.%3"/>
      <w:lvlJc w:val="left"/>
      <w:pPr>
        <w:ind w:left="1659" w:hanging="525"/>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23" w15:restartNumberingAfterBreak="0">
    <w:nsid w:val="565A7583"/>
    <w:multiLevelType w:val="hybridMultilevel"/>
    <w:tmpl w:val="9272BCDA"/>
    <w:lvl w:ilvl="0" w:tplc="9440F2E6">
      <w:start w:val="1"/>
      <w:numFmt w:val="lowerRoman"/>
      <w:lvlText w:val="(%1)"/>
      <w:lvlJc w:val="left"/>
      <w:pPr>
        <w:ind w:left="1080" w:hanging="720"/>
      </w:pPr>
      <w:rPr>
        <w:rFonts w:hint="default"/>
        <w:sz w:val="22"/>
        <w:szCs w:val="22"/>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57005529"/>
    <w:multiLevelType w:val="hybridMultilevel"/>
    <w:tmpl w:val="BD145E30"/>
    <w:lvl w:ilvl="0" w:tplc="3B48967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57163263"/>
    <w:multiLevelType w:val="hybridMultilevel"/>
    <w:tmpl w:val="FBCE9206"/>
    <w:lvl w:ilvl="0" w:tplc="5C0A74A2">
      <w:start w:val="1"/>
      <w:numFmt w:val="lowerRoman"/>
      <w:lvlText w:val="(%1)"/>
      <w:lvlJc w:val="left"/>
      <w:pPr>
        <w:ind w:left="1287" w:hanging="720"/>
      </w:pPr>
      <w:rPr>
        <w:rFonts w:cs="Arial" w:hint="default"/>
        <w:b w:val="0"/>
        <w:bCs w:val="0"/>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6" w15:restartNumberingAfterBreak="0">
    <w:nsid w:val="5832389F"/>
    <w:multiLevelType w:val="multilevel"/>
    <w:tmpl w:val="B2643E48"/>
    <w:lvl w:ilvl="0">
      <w:start w:val="1"/>
      <w:numFmt w:val="lowerRoman"/>
      <w:lvlText w:val="(%1)"/>
      <w:lvlJc w:val="left"/>
      <w:pPr>
        <w:ind w:left="207" w:firstLine="360"/>
      </w:pPr>
      <w:rPr>
        <w:sz w:val="20"/>
        <w:szCs w:val="20"/>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27" w15:restartNumberingAfterBreak="0">
    <w:nsid w:val="59793415"/>
    <w:multiLevelType w:val="hybridMultilevel"/>
    <w:tmpl w:val="E998EC26"/>
    <w:lvl w:ilvl="0" w:tplc="2DCAF34A">
      <w:start w:val="1"/>
      <w:numFmt w:val="lowerRoman"/>
      <w:lvlText w:val="(%1)"/>
      <w:lvlJc w:val="left"/>
      <w:pPr>
        <w:ind w:left="1080" w:hanging="720"/>
      </w:pPr>
      <w:rPr>
        <w:rFonts w:hint="default"/>
        <w:u w:val="no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AC924F5"/>
    <w:multiLevelType w:val="hybridMultilevel"/>
    <w:tmpl w:val="BA42FFD0"/>
    <w:lvl w:ilvl="0" w:tplc="5F022B3E">
      <w:start w:val="1"/>
      <w:numFmt w:val="lowerRoman"/>
      <w:lvlText w:val="(%1)"/>
      <w:lvlJc w:val="left"/>
      <w:pPr>
        <w:ind w:left="1287" w:hanging="720"/>
      </w:pPr>
      <w:rPr>
        <w:rFonts w:hint="default"/>
        <w:sz w:val="22"/>
        <w:szCs w:val="22"/>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9" w15:restartNumberingAfterBreak="0">
    <w:nsid w:val="5AE72AFC"/>
    <w:multiLevelType w:val="multilevel"/>
    <w:tmpl w:val="B2643E48"/>
    <w:lvl w:ilvl="0">
      <w:start w:val="1"/>
      <w:numFmt w:val="lowerRoman"/>
      <w:lvlText w:val="(%1)"/>
      <w:lvlJc w:val="left"/>
      <w:pPr>
        <w:ind w:left="207" w:firstLine="360"/>
      </w:pPr>
      <w:rPr>
        <w:sz w:val="20"/>
        <w:szCs w:val="20"/>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30" w15:restartNumberingAfterBreak="0">
    <w:nsid w:val="5AF24C97"/>
    <w:multiLevelType w:val="multilevel"/>
    <w:tmpl w:val="E54059E2"/>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440" w:hanging="36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2880" w:hanging="720"/>
      </w:pPr>
      <w:rPr>
        <w:rFonts w:hint="default"/>
      </w:rPr>
    </w:lvl>
    <w:lvl w:ilvl="5">
      <w:start w:val="1"/>
      <w:numFmt w:val="decimal"/>
      <w:lvlText w:val="%1.%2.%3.%4.%5.%6"/>
      <w:lvlJc w:val="left"/>
      <w:pPr>
        <w:ind w:left="3420" w:hanging="72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60" w:hanging="1080"/>
      </w:pPr>
      <w:rPr>
        <w:rFonts w:hint="default"/>
      </w:rPr>
    </w:lvl>
    <w:lvl w:ilvl="8">
      <w:start w:val="1"/>
      <w:numFmt w:val="decimal"/>
      <w:lvlText w:val="%1.%2.%3.%4.%5.%6.%7.%8.%9"/>
      <w:lvlJc w:val="left"/>
      <w:pPr>
        <w:ind w:left="5400" w:hanging="1080"/>
      </w:pPr>
      <w:rPr>
        <w:rFonts w:hint="default"/>
      </w:rPr>
    </w:lvl>
  </w:abstractNum>
  <w:abstractNum w:abstractNumId="31" w15:restartNumberingAfterBreak="0">
    <w:nsid w:val="639766CE"/>
    <w:multiLevelType w:val="hybridMultilevel"/>
    <w:tmpl w:val="6696DE0E"/>
    <w:lvl w:ilvl="0" w:tplc="D660BD66">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2" w15:restartNumberingAfterBreak="0">
    <w:nsid w:val="688754E1"/>
    <w:multiLevelType w:val="hybridMultilevel"/>
    <w:tmpl w:val="FBCE9206"/>
    <w:lvl w:ilvl="0" w:tplc="FFFFFFFF">
      <w:start w:val="1"/>
      <w:numFmt w:val="lowerRoman"/>
      <w:lvlText w:val="(%1)"/>
      <w:lvlJc w:val="left"/>
      <w:pPr>
        <w:ind w:left="1287" w:hanging="720"/>
      </w:pPr>
      <w:rPr>
        <w:rFonts w:cs="Arial" w:hint="default"/>
        <w:b w:val="0"/>
        <w:b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3" w15:restartNumberingAfterBreak="0">
    <w:nsid w:val="690B135E"/>
    <w:multiLevelType w:val="multilevel"/>
    <w:tmpl w:val="B2643E48"/>
    <w:lvl w:ilvl="0">
      <w:start w:val="1"/>
      <w:numFmt w:val="lowerRoman"/>
      <w:lvlText w:val="(%1)"/>
      <w:lvlJc w:val="left"/>
      <w:pPr>
        <w:ind w:left="207" w:firstLine="360"/>
      </w:pPr>
      <w:rPr>
        <w:sz w:val="20"/>
        <w:szCs w:val="20"/>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34" w15:restartNumberingAfterBreak="0">
    <w:nsid w:val="6A08115E"/>
    <w:multiLevelType w:val="multilevel"/>
    <w:tmpl w:val="EB40AA5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520" w:hanging="72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600" w:hanging="1080"/>
      </w:pPr>
      <w:rPr>
        <w:rFonts w:hint="default"/>
      </w:rPr>
    </w:lvl>
    <w:lvl w:ilvl="8">
      <w:start w:val="1"/>
      <w:numFmt w:val="decimal"/>
      <w:lvlText w:val="%1.%2.%3.%4.%5.%6.%7.%8.%9"/>
      <w:lvlJc w:val="left"/>
      <w:pPr>
        <w:ind w:left="3960" w:hanging="1080"/>
      </w:pPr>
      <w:rPr>
        <w:rFonts w:hint="default"/>
      </w:rPr>
    </w:lvl>
  </w:abstractNum>
  <w:abstractNum w:abstractNumId="35" w15:restartNumberingAfterBreak="0">
    <w:nsid w:val="6A797DD0"/>
    <w:multiLevelType w:val="hybridMultilevel"/>
    <w:tmpl w:val="3506987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BBC5D21"/>
    <w:multiLevelType w:val="hybridMultilevel"/>
    <w:tmpl w:val="6338E2B4"/>
    <w:lvl w:ilvl="0" w:tplc="FFFFFFFF">
      <w:start w:val="1"/>
      <w:numFmt w:val="lowerRoman"/>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8" w15:restartNumberingAfterBreak="0">
    <w:nsid w:val="75AE5D52"/>
    <w:multiLevelType w:val="hybridMultilevel"/>
    <w:tmpl w:val="DD4A080A"/>
    <w:lvl w:ilvl="0" w:tplc="B394D970">
      <w:start w:val="8"/>
      <w:numFmt w:val="decimal"/>
      <w:lvlText w:val="%1."/>
      <w:lvlJc w:val="left"/>
      <w:pPr>
        <w:tabs>
          <w:tab w:val="num" w:pos="720"/>
        </w:tabs>
        <w:ind w:left="720" w:hanging="360"/>
      </w:pPr>
    </w:lvl>
    <w:lvl w:ilvl="1" w:tplc="331C4244" w:tentative="1">
      <w:start w:val="1"/>
      <w:numFmt w:val="decimal"/>
      <w:lvlText w:val="%2."/>
      <w:lvlJc w:val="left"/>
      <w:pPr>
        <w:tabs>
          <w:tab w:val="num" w:pos="1440"/>
        </w:tabs>
        <w:ind w:left="1440" w:hanging="360"/>
      </w:pPr>
    </w:lvl>
    <w:lvl w:ilvl="2" w:tplc="90EC5960" w:tentative="1">
      <w:start w:val="1"/>
      <w:numFmt w:val="decimal"/>
      <w:lvlText w:val="%3."/>
      <w:lvlJc w:val="left"/>
      <w:pPr>
        <w:tabs>
          <w:tab w:val="num" w:pos="2160"/>
        </w:tabs>
        <w:ind w:left="2160" w:hanging="360"/>
      </w:pPr>
    </w:lvl>
    <w:lvl w:ilvl="3" w:tplc="0FA0B6E4" w:tentative="1">
      <w:start w:val="1"/>
      <w:numFmt w:val="decimal"/>
      <w:lvlText w:val="%4."/>
      <w:lvlJc w:val="left"/>
      <w:pPr>
        <w:tabs>
          <w:tab w:val="num" w:pos="2880"/>
        </w:tabs>
        <w:ind w:left="2880" w:hanging="360"/>
      </w:pPr>
    </w:lvl>
    <w:lvl w:ilvl="4" w:tplc="C68C8C02" w:tentative="1">
      <w:start w:val="1"/>
      <w:numFmt w:val="decimal"/>
      <w:lvlText w:val="%5."/>
      <w:lvlJc w:val="left"/>
      <w:pPr>
        <w:tabs>
          <w:tab w:val="num" w:pos="3600"/>
        </w:tabs>
        <w:ind w:left="3600" w:hanging="360"/>
      </w:pPr>
    </w:lvl>
    <w:lvl w:ilvl="5" w:tplc="C54A46B8" w:tentative="1">
      <w:start w:val="1"/>
      <w:numFmt w:val="decimal"/>
      <w:lvlText w:val="%6."/>
      <w:lvlJc w:val="left"/>
      <w:pPr>
        <w:tabs>
          <w:tab w:val="num" w:pos="4320"/>
        </w:tabs>
        <w:ind w:left="4320" w:hanging="360"/>
      </w:pPr>
    </w:lvl>
    <w:lvl w:ilvl="6" w:tplc="801290E2" w:tentative="1">
      <w:start w:val="1"/>
      <w:numFmt w:val="decimal"/>
      <w:lvlText w:val="%7."/>
      <w:lvlJc w:val="left"/>
      <w:pPr>
        <w:tabs>
          <w:tab w:val="num" w:pos="5040"/>
        </w:tabs>
        <w:ind w:left="5040" w:hanging="360"/>
      </w:pPr>
    </w:lvl>
    <w:lvl w:ilvl="7" w:tplc="C55A8320" w:tentative="1">
      <w:start w:val="1"/>
      <w:numFmt w:val="decimal"/>
      <w:lvlText w:val="%8."/>
      <w:lvlJc w:val="left"/>
      <w:pPr>
        <w:tabs>
          <w:tab w:val="num" w:pos="5760"/>
        </w:tabs>
        <w:ind w:left="5760" w:hanging="360"/>
      </w:pPr>
    </w:lvl>
    <w:lvl w:ilvl="8" w:tplc="EA2665A8" w:tentative="1">
      <w:start w:val="1"/>
      <w:numFmt w:val="decimal"/>
      <w:lvlText w:val="%9."/>
      <w:lvlJc w:val="left"/>
      <w:pPr>
        <w:tabs>
          <w:tab w:val="num" w:pos="6480"/>
        </w:tabs>
        <w:ind w:left="6480" w:hanging="360"/>
      </w:pPr>
    </w:lvl>
  </w:abstractNum>
  <w:abstractNum w:abstractNumId="39" w15:restartNumberingAfterBreak="0">
    <w:nsid w:val="7AAE44FF"/>
    <w:multiLevelType w:val="hybridMultilevel"/>
    <w:tmpl w:val="631ECBB6"/>
    <w:lvl w:ilvl="0" w:tplc="828EF670">
      <w:start w:val="1"/>
      <w:numFmt w:val="lowerRoman"/>
      <w:lvlText w:val="(%1)"/>
      <w:lvlJc w:val="left"/>
      <w:pPr>
        <w:ind w:left="1080" w:hanging="720"/>
      </w:pPr>
      <w:rPr>
        <w:rFonts w:hint="default"/>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AF71DB4"/>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1"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2" w15:restartNumberingAfterBreak="0">
    <w:nsid w:val="7B32086B"/>
    <w:multiLevelType w:val="hybridMultilevel"/>
    <w:tmpl w:val="448AAD40"/>
    <w:lvl w:ilvl="0" w:tplc="DDA6B138">
      <w:start w:val="5"/>
      <w:numFmt w:val="decimal"/>
      <w:lvlText w:val="%1."/>
      <w:lvlJc w:val="left"/>
      <w:pPr>
        <w:tabs>
          <w:tab w:val="num" w:pos="720"/>
        </w:tabs>
        <w:ind w:left="720" w:hanging="360"/>
      </w:pPr>
    </w:lvl>
    <w:lvl w:ilvl="1" w:tplc="2E9A3AAC" w:tentative="1">
      <w:start w:val="1"/>
      <w:numFmt w:val="decimal"/>
      <w:lvlText w:val="%2."/>
      <w:lvlJc w:val="left"/>
      <w:pPr>
        <w:tabs>
          <w:tab w:val="num" w:pos="1440"/>
        </w:tabs>
        <w:ind w:left="1440" w:hanging="360"/>
      </w:pPr>
    </w:lvl>
    <w:lvl w:ilvl="2" w:tplc="2F789B52" w:tentative="1">
      <w:start w:val="1"/>
      <w:numFmt w:val="decimal"/>
      <w:lvlText w:val="%3."/>
      <w:lvlJc w:val="left"/>
      <w:pPr>
        <w:tabs>
          <w:tab w:val="num" w:pos="2160"/>
        </w:tabs>
        <w:ind w:left="2160" w:hanging="360"/>
      </w:pPr>
    </w:lvl>
    <w:lvl w:ilvl="3" w:tplc="2AF09BDE" w:tentative="1">
      <w:start w:val="1"/>
      <w:numFmt w:val="decimal"/>
      <w:lvlText w:val="%4."/>
      <w:lvlJc w:val="left"/>
      <w:pPr>
        <w:tabs>
          <w:tab w:val="num" w:pos="2880"/>
        </w:tabs>
        <w:ind w:left="2880" w:hanging="360"/>
      </w:pPr>
    </w:lvl>
    <w:lvl w:ilvl="4" w:tplc="11589A96" w:tentative="1">
      <w:start w:val="1"/>
      <w:numFmt w:val="decimal"/>
      <w:lvlText w:val="%5."/>
      <w:lvlJc w:val="left"/>
      <w:pPr>
        <w:tabs>
          <w:tab w:val="num" w:pos="3600"/>
        </w:tabs>
        <w:ind w:left="3600" w:hanging="360"/>
      </w:pPr>
    </w:lvl>
    <w:lvl w:ilvl="5" w:tplc="FC8C3464" w:tentative="1">
      <w:start w:val="1"/>
      <w:numFmt w:val="decimal"/>
      <w:lvlText w:val="%6."/>
      <w:lvlJc w:val="left"/>
      <w:pPr>
        <w:tabs>
          <w:tab w:val="num" w:pos="4320"/>
        </w:tabs>
        <w:ind w:left="4320" w:hanging="360"/>
      </w:pPr>
    </w:lvl>
    <w:lvl w:ilvl="6" w:tplc="2EAE448C" w:tentative="1">
      <w:start w:val="1"/>
      <w:numFmt w:val="decimal"/>
      <w:lvlText w:val="%7."/>
      <w:lvlJc w:val="left"/>
      <w:pPr>
        <w:tabs>
          <w:tab w:val="num" w:pos="5040"/>
        </w:tabs>
        <w:ind w:left="5040" w:hanging="360"/>
      </w:pPr>
    </w:lvl>
    <w:lvl w:ilvl="7" w:tplc="10608E9E" w:tentative="1">
      <w:start w:val="1"/>
      <w:numFmt w:val="decimal"/>
      <w:lvlText w:val="%8."/>
      <w:lvlJc w:val="left"/>
      <w:pPr>
        <w:tabs>
          <w:tab w:val="num" w:pos="5760"/>
        </w:tabs>
        <w:ind w:left="5760" w:hanging="360"/>
      </w:pPr>
    </w:lvl>
    <w:lvl w:ilvl="8" w:tplc="D27EB95C" w:tentative="1">
      <w:start w:val="1"/>
      <w:numFmt w:val="decimal"/>
      <w:lvlText w:val="%9."/>
      <w:lvlJc w:val="left"/>
      <w:pPr>
        <w:tabs>
          <w:tab w:val="num" w:pos="6480"/>
        </w:tabs>
        <w:ind w:left="6480" w:hanging="360"/>
      </w:pPr>
    </w:lvl>
  </w:abstractNum>
  <w:abstractNum w:abstractNumId="43" w15:restartNumberingAfterBreak="0">
    <w:nsid w:val="7D3A6B9D"/>
    <w:multiLevelType w:val="hybridMultilevel"/>
    <w:tmpl w:val="FBCE9206"/>
    <w:lvl w:ilvl="0" w:tplc="FFFFFFFF">
      <w:start w:val="1"/>
      <w:numFmt w:val="lowerRoman"/>
      <w:lvlText w:val="(%1)"/>
      <w:lvlJc w:val="left"/>
      <w:pPr>
        <w:ind w:left="1287" w:hanging="720"/>
      </w:pPr>
      <w:rPr>
        <w:rFonts w:cs="Arial" w:hint="default"/>
        <w:b w:val="0"/>
        <w:b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4" w15:restartNumberingAfterBreak="0">
    <w:nsid w:val="7E8C08AB"/>
    <w:multiLevelType w:val="hybridMultilevel"/>
    <w:tmpl w:val="EC26F664"/>
    <w:lvl w:ilvl="0" w:tplc="1E72737A">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5" w15:restartNumberingAfterBreak="0">
    <w:nsid w:val="7E991A6F"/>
    <w:multiLevelType w:val="hybridMultilevel"/>
    <w:tmpl w:val="B9709D44"/>
    <w:lvl w:ilvl="0" w:tplc="ACAA92A8">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840151340">
    <w:abstractNumId w:val="29"/>
  </w:num>
  <w:num w:numId="2" w16cid:durableId="1528569113">
    <w:abstractNumId w:val="20"/>
  </w:num>
  <w:num w:numId="3" w16cid:durableId="97259615">
    <w:abstractNumId w:val="17"/>
  </w:num>
  <w:num w:numId="4" w16cid:durableId="2071806591">
    <w:abstractNumId w:val="18"/>
  </w:num>
  <w:num w:numId="5" w16cid:durableId="1499227708">
    <w:abstractNumId w:val="25"/>
  </w:num>
  <w:num w:numId="6" w16cid:durableId="895622737">
    <w:abstractNumId w:val="15"/>
  </w:num>
  <w:num w:numId="7" w16cid:durableId="840119253">
    <w:abstractNumId w:val="37"/>
  </w:num>
  <w:num w:numId="8" w16cid:durableId="829444125">
    <w:abstractNumId w:val="41"/>
  </w:num>
  <w:num w:numId="9" w16cid:durableId="218174328">
    <w:abstractNumId w:val="23"/>
  </w:num>
  <w:num w:numId="10" w16cid:durableId="1817451995">
    <w:abstractNumId w:val="8"/>
  </w:num>
  <w:num w:numId="11" w16cid:durableId="2146390732">
    <w:abstractNumId w:val="19"/>
  </w:num>
  <w:num w:numId="12" w16cid:durableId="897934338">
    <w:abstractNumId w:val="11"/>
  </w:num>
  <w:num w:numId="13" w16cid:durableId="965741312">
    <w:abstractNumId w:val="2"/>
  </w:num>
  <w:num w:numId="14" w16cid:durableId="646672157">
    <w:abstractNumId w:val="35"/>
  </w:num>
  <w:num w:numId="15" w16cid:durableId="265649727">
    <w:abstractNumId w:val="44"/>
  </w:num>
  <w:num w:numId="16" w16cid:durableId="1307510616">
    <w:abstractNumId w:val="3"/>
  </w:num>
  <w:num w:numId="17" w16cid:durableId="1297906171">
    <w:abstractNumId w:val="42"/>
  </w:num>
  <w:num w:numId="18" w16cid:durableId="1573853159">
    <w:abstractNumId w:val="1"/>
  </w:num>
  <w:num w:numId="19" w16cid:durableId="240255272">
    <w:abstractNumId w:val="21"/>
  </w:num>
  <w:num w:numId="20" w16cid:durableId="735708411">
    <w:abstractNumId w:val="38"/>
  </w:num>
  <w:num w:numId="21" w16cid:durableId="1191869209">
    <w:abstractNumId w:val="14"/>
  </w:num>
  <w:num w:numId="22" w16cid:durableId="564686022">
    <w:abstractNumId w:val="13"/>
  </w:num>
  <w:num w:numId="23" w16cid:durableId="1684235456">
    <w:abstractNumId w:val="30"/>
  </w:num>
  <w:num w:numId="24" w16cid:durableId="837188904">
    <w:abstractNumId w:val="6"/>
  </w:num>
  <w:num w:numId="25" w16cid:durableId="964119294">
    <w:abstractNumId w:val="5"/>
  </w:num>
  <w:num w:numId="26" w16cid:durableId="326255394">
    <w:abstractNumId w:val="34"/>
  </w:num>
  <w:num w:numId="27" w16cid:durableId="104621798">
    <w:abstractNumId w:val="39"/>
  </w:num>
  <w:num w:numId="28" w16cid:durableId="1255359448">
    <w:abstractNumId w:val="31"/>
  </w:num>
  <w:num w:numId="29" w16cid:durableId="1200629336">
    <w:abstractNumId w:val="40"/>
  </w:num>
  <w:num w:numId="30" w16cid:durableId="196041044">
    <w:abstractNumId w:val="32"/>
  </w:num>
  <w:num w:numId="31" w16cid:durableId="775758483">
    <w:abstractNumId w:val="24"/>
  </w:num>
  <w:num w:numId="32" w16cid:durableId="342709300">
    <w:abstractNumId w:val="36"/>
  </w:num>
  <w:num w:numId="33" w16cid:durableId="1237083159">
    <w:abstractNumId w:val="27"/>
  </w:num>
  <w:num w:numId="34" w16cid:durableId="653950035">
    <w:abstractNumId w:val="4"/>
  </w:num>
  <w:num w:numId="35" w16cid:durableId="338625028">
    <w:abstractNumId w:val="22"/>
  </w:num>
  <w:num w:numId="36" w16cid:durableId="692389238">
    <w:abstractNumId w:val="9"/>
  </w:num>
  <w:num w:numId="37" w16cid:durableId="849102671">
    <w:abstractNumId w:val="43"/>
  </w:num>
  <w:num w:numId="38" w16cid:durableId="243489908">
    <w:abstractNumId w:val="0"/>
  </w:num>
  <w:num w:numId="39" w16cid:durableId="522668121">
    <w:abstractNumId w:val="7"/>
  </w:num>
  <w:num w:numId="40" w16cid:durableId="1323312085">
    <w:abstractNumId w:val="12"/>
  </w:num>
  <w:num w:numId="41" w16cid:durableId="862284683">
    <w:abstractNumId w:val="16"/>
  </w:num>
  <w:num w:numId="42" w16cid:durableId="26222546">
    <w:abstractNumId w:val="10"/>
  </w:num>
  <w:num w:numId="43" w16cid:durableId="2009941471">
    <w:abstractNumId w:val="26"/>
  </w:num>
  <w:num w:numId="44" w16cid:durableId="514925089">
    <w:abstractNumId w:val="33"/>
  </w:num>
  <w:num w:numId="45" w16cid:durableId="246768573">
    <w:abstractNumId w:val="28"/>
  </w:num>
  <w:num w:numId="46" w16cid:durableId="2080705935">
    <w:abstractNumId w:val="4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970"/>
    <w:rsid w:val="00003EE7"/>
    <w:rsid w:val="00004183"/>
    <w:rsid w:val="000042A2"/>
    <w:rsid w:val="00004A77"/>
    <w:rsid w:val="00005703"/>
    <w:rsid w:val="000059D4"/>
    <w:rsid w:val="00005FE9"/>
    <w:rsid w:val="0000634F"/>
    <w:rsid w:val="00007685"/>
    <w:rsid w:val="00007C84"/>
    <w:rsid w:val="000114D4"/>
    <w:rsid w:val="0001177C"/>
    <w:rsid w:val="00013315"/>
    <w:rsid w:val="00013CF6"/>
    <w:rsid w:val="0001424E"/>
    <w:rsid w:val="00014F88"/>
    <w:rsid w:val="00015CFC"/>
    <w:rsid w:val="00016411"/>
    <w:rsid w:val="00016EE7"/>
    <w:rsid w:val="0001780D"/>
    <w:rsid w:val="00020CA8"/>
    <w:rsid w:val="00020E2D"/>
    <w:rsid w:val="0002189E"/>
    <w:rsid w:val="00021C63"/>
    <w:rsid w:val="00022BED"/>
    <w:rsid w:val="00022CD1"/>
    <w:rsid w:val="00023BA8"/>
    <w:rsid w:val="00023E9D"/>
    <w:rsid w:val="00023EA3"/>
    <w:rsid w:val="00025707"/>
    <w:rsid w:val="00026148"/>
    <w:rsid w:val="0002713D"/>
    <w:rsid w:val="00030F38"/>
    <w:rsid w:val="00031B5F"/>
    <w:rsid w:val="00031C15"/>
    <w:rsid w:val="00031F9A"/>
    <w:rsid w:val="00034DB3"/>
    <w:rsid w:val="000356F7"/>
    <w:rsid w:val="000375CF"/>
    <w:rsid w:val="000378E1"/>
    <w:rsid w:val="00037BA0"/>
    <w:rsid w:val="000403F5"/>
    <w:rsid w:val="000408FD"/>
    <w:rsid w:val="0004094C"/>
    <w:rsid w:val="00043D81"/>
    <w:rsid w:val="0004508D"/>
    <w:rsid w:val="000466DC"/>
    <w:rsid w:val="00046904"/>
    <w:rsid w:val="0005148B"/>
    <w:rsid w:val="00052635"/>
    <w:rsid w:val="000556DB"/>
    <w:rsid w:val="000560D6"/>
    <w:rsid w:val="00057ED3"/>
    <w:rsid w:val="00060507"/>
    <w:rsid w:val="000607E4"/>
    <w:rsid w:val="000615D2"/>
    <w:rsid w:val="00061D05"/>
    <w:rsid w:val="00062E25"/>
    <w:rsid w:val="00063504"/>
    <w:rsid w:val="0006402A"/>
    <w:rsid w:val="000641A2"/>
    <w:rsid w:val="0006566B"/>
    <w:rsid w:val="0006652F"/>
    <w:rsid w:val="0006689C"/>
    <w:rsid w:val="000674F3"/>
    <w:rsid w:val="000704A4"/>
    <w:rsid w:val="000707DE"/>
    <w:rsid w:val="00072027"/>
    <w:rsid w:val="000739E7"/>
    <w:rsid w:val="00073EBE"/>
    <w:rsid w:val="000740B9"/>
    <w:rsid w:val="00074D07"/>
    <w:rsid w:val="0007509E"/>
    <w:rsid w:val="000767B9"/>
    <w:rsid w:val="00076AB9"/>
    <w:rsid w:val="00080883"/>
    <w:rsid w:val="00081A73"/>
    <w:rsid w:val="0008287B"/>
    <w:rsid w:val="000842DA"/>
    <w:rsid w:val="00084CFB"/>
    <w:rsid w:val="00086DBF"/>
    <w:rsid w:val="00087945"/>
    <w:rsid w:val="00090401"/>
    <w:rsid w:val="00090A72"/>
    <w:rsid w:val="00091FEF"/>
    <w:rsid w:val="00092634"/>
    <w:rsid w:val="00094ED7"/>
    <w:rsid w:val="0009520D"/>
    <w:rsid w:val="0009569E"/>
    <w:rsid w:val="00095FAC"/>
    <w:rsid w:val="000969D4"/>
    <w:rsid w:val="00096DB3"/>
    <w:rsid w:val="00096E34"/>
    <w:rsid w:val="0009733F"/>
    <w:rsid w:val="00097B5A"/>
    <w:rsid w:val="000A04B9"/>
    <w:rsid w:val="000A114D"/>
    <w:rsid w:val="000A2087"/>
    <w:rsid w:val="000A374E"/>
    <w:rsid w:val="000A5E3D"/>
    <w:rsid w:val="000A6523"/>
    <w:rsid w:val="000A673A"/>
    <w:rsid w:val="000A6ED6"/>
    <w:rsid w:val="000B005B"/>
    <w:rsid w:val="000B03C9"/>
    <w:rsid w:val="000B03F4"/>
    <w:rsid w:val="000B0E77"/>
    <w:rsid w:val="000B1062"/>
    <w:rsid w:val="000B2E90"/>
    <w:rsid w:val="000B3B20"/>
    <w:rsid w:val="000B4894"/>
    <w:rsid w:val="000B6BE1"/>
    <w:rsid w:val="000B6F7D"/>
    <w:rsid w:val="000B717E"/>
    <w:rsid w:val="000B7E7A"/>
    <w:rsid w:val="000C03FF"/>
    <w:rsid w:val="000C26E6"/>
    <w:rsid w:val="000C4086"/>
    <w:rsid w:val="000C5507"/>
    <w:rsid w:val="000C6753"/>
    <w:rsid w:val="000C72D4"/>
    <w:rsid w:val="000C752E"/>
    <w:rsid w:val="000C77BC"/>
    <w:rsid w:val="000C7D79"/>
    <w:rsid w:val="000D00FD"/>
    <w:rsid w:val="000D20EB"/>
    <w:rsid w:val="000D2984"/>
    <w:rsid w:val="000D3392"/>
    <w:rsid w:val="000D3C7A"/>
    <w:rsid w:val="000D4287"/>
    <w:rsid w:val="000D67B6"/>
    <w:rsid w:val="000D73AD"/>
    <w:rsid w:val="000D7C16"/>
    <w:rsid w:val="000D7D4C"/>
    <w:rsid w:val="000E00D6"/>
    <w:rsid w:val="000E013D"/>
    <w:rsid w:val="000E0E1D"/>
    <w:rsid w:val="000E2496"/>
    <w:rsid w:val="000E2504"/>
    <w:rsid w:val="000E3790"/>
    <w:rsid w:val="000E4B15"/>
    <w:rsid w:val="000E4B3D"/>
    <w:rsid w:val="000E508E"/>
    <w:rsid w:val="000E5FD6"/>
    <w:rsid w:val="000E63B3"/>
    <w:rsid w:val="000E6807"/>
    <w:rsid w:val="000E6CBE"/>
    <w:rsid w:val="000E71BB"/>
    <w:rsid w:val="000F07BC"/>
    <w:rsid w:val="000F07E2"/>
    <w:rsid w:val="000F29EF"/>
    <w:rsid w:val="000F359F"/>
    <w:rsid w:val="000F3877"/>
    <w:rsid w:val="000F5200"/>
    <w:rsid w:val="000F53F8"/>
    <w:rsid w:val="000F5FDD"/>
    <w:rsid w:val="000F69D6"/>
    <w:rsid w:val="000F6CC8"/>
    <w:rsid w:val="000F6EA5"/>
    <w:rsid w:val="00101AEF"/>
    <w:rsid w:val="00102660"/>
    <w:rsid w:val="00103796"/>
    <w:rsid w:val="001037E7"/>
    <w:rsid w:val="00103FA7"/>
    <w:rsid w:val="00105992"/>
    <w:rsid w:val="0010600F"/>
    <w:rsid w:val="0010667C"/>
    <w:rsid w:val="00106D8C"/>
    <w:rsid w:val="00106F43"/>
    <w:rsid w:val="001103D3"/>
    <w:rsid w:val="00110636"/>
    <w:rsid w:val="001126D0"/>
    <w:rsid w:val="00112747"/>
    <w:rsid w:val="001138EE"/>
    <w:rsid w:val="001139C1"/>
    <w:rsid w:val="0011407D"/>
    <w:rsid w:val="0011484E"/>
    <w:rsid w:val="001153E6"/>
    <w:rsid w:val="0011677C"/>
    <w:rsid w:val="0011696F"/>
    <w:rsid w:val="00116E5D"/>
    <w:rsid w:val="0011705C"/>
    <w:rsid w:val="00120842"/>
    <w:rsid w:val="001210C2"/>
    <w:rsid w:val="00121226"/>
    <w:rsid w:val="001220FE"/>
    <w:rsid w:val="00122768"/>
    <w:rsid w:val="001231E8"/>
    <w:rsid w:val="0012415F"/>
    <w:rsid w:val="00124DE2"/>
    <w:rsid w:val="001252D5"/>
    <w:rsid w:val="00125C08"/>
    <w:rsid w:val="0012769B"/>
    <w:rsid w:val="00127D08"/>
    <w:rsid w:val="001306F9"/>
    <w:rsid w:val="0013230D"/>
    <w:rsid w:val="00132B2A"/>
    <w:rsid w:val="001336CF"/>
    <w:rsid w:val="0013370A"/>
    <w:rsid w:val="0013428A"/>
    <w:rsid w:val="0013560F"/>
    <w:rsid w:val="00140A71"/>
    <w:rsid w:val="001414B3"/>
    <w:rsid w:val="001437A2"/>
    <w:rsid w:val="00143C24"/>
    <w:rsid w:val="00144959"/>
    <w:rsid w:val="0014684A"/>
    <w:rsid w:val="0014696C"/>
    <w:rsid w:val="00146FA2"/>
    <w:rsid w:val="0014722C"/>
    <w:rsid w:val="00147378"/>
    <w:rsid w:val="00147B5E"/>
    <w:rsid w:val="001512A5"/>
    <w:rsid w:val="0015159A"/>
    <w:rsid w:val="001517ED"/>
    <w:rsid w:val="00152207"/>
    <w:rsid w:val="00152A93"/>
    <w:rsid w:val="001549B5"/>
    <w:rsid w:val="00156837"/>
    <w:rsid w:val="00156B65"/>
    <w:rsid w:val="00156DC8"/>
    <w:rsid w:val="001576B6"/>
    <w:rsid w:val="00157DF4"/>
    <w:rsid w:val="00160813"/>
    <w:rsid w:val="00160C73"/>
    <w:rsid w:val="00161214"/>
    <w:rsid w:val="00161242"/>
    <w:rsid w:val="00161606"/>
    <w:rsid w:val="001633E8"/>
    <w:rsid w:val="00163869"/>
    <w:rsid w:val="001645DB"/>
    <w:rsid w:val="0016514E"/>
    <w:rsid w:val="00166129"/>
    <w:rsid w:val="00166B03"/>
    <w:rsid w:val="00167EC3"/>
    <w:rsid w:val="001711CB"/>
    <w:rsid w:val="00173347"/>
    <w:rsid w:val="00174282"/>
    <w:rsid w:val="0017523F"/>
    <w:rsid w:val="00175AFD"/>
    <w:rsid w:val="00177FEF"/>
    <w:rsid w:val="00182240"/>
    <w:rsid w:val="001834AD"/>
    <w:rsid w:val="00183544"/>
    <w:rsid w:val="00184BDC"/>
    <w:rsid w:val="00184D70"/>
    <w:rsid w:val="001860E2"/>
    <w:rsid w:val="0018694D"/>
    <w:rsid w:val="00186B7B"/>
    <w:rsid w:val="00187CFC"/>
    <w:rsid w:val="001903B7"/>
    <w:rsid w:val="00190C6A"/>
    <w:rsid w:val="00190EBD"/>
    <w:rsid w:val="0019279C"/>
    <w:rsid w:val="00192B1B"/>
    <w:rsid w:val="00194004"/>
    <w:rsid w:val="00194916"/>
    <w:rsid w:val="00194F6C"/>
    <w:rsid w:val="00195149"/>
    <w:rsid w:val="00195A81"/>
    <w:rsid w:val="00195DBF"/>
    <w:rsid w:val="00195F9A"/>
    <w:rsid w:val="0019663E"/>
    <w:rsid w:val="00196AAD"/>
    <w:rsid w:val="001A12D6"/>
    <w:rsid w:val="001A2FA0"/>
    <w:rsid w:val="001A3479"/>
    <w:rsid w:val="001A352E"/>
    <w:rsid w:val="001A3C37"/>
    <w:rsid w:val="001A405B"/>
    <w:rsid w:val="001A5853"/>
    <w:rsid w:val="001A6FA6"/>
    <w:rsid w:val="001B1830"/>
    <w:rsid w:val="001B346E"/>
    <w:rsid w:val="001B4547"/>
    <w:rsid w:val="001B665D"/>
    <w:rsid w:val="001B7241"/>
    <w:rsid w:val="001B7851"/>
    <w:rsid w:val="001C011B"/>
    <w:rsid w:val="001C3354"/>
    <w:rsid w:val="001C379F"/>
    <w:rsid w:val="001C4DC5"/>
    <w:rsid w:val="001C4E6F"/>
    <w:rsid w:val="001C56E6"/>
    <w:rsid w:val="001C5A16"/>
    <w:rsid w:val="001C70FC"/>
    <w:rsid w:val="001C741C"/>
    <w:rsid w:val="001C77E6"/>
    <w:rsid w:val="001C7FA0"/>
    <w:rsid w:val="001D0F40"/>
    <w:rsid w:val="001D216A"/>
    <w:rsid w:val="001D2C36"/>
    <w:rsid w:val="001D300B"/>
    <w:rsid w:val="001D3F09"/>
    <w:rsid w:val="001D4CA5"/>
    <w:rsid w:val="001D4D2D"/>
    <w:rsid w:val="001D521E"/>
    <w:rsid w:val="001D602A"/>
    <w:rsid w:val="001D60B0"/>
    <w:rsid w:val="001D7426"/>
    <w:rsid w:val="001E071E"/>
    <w:rsid w:val="001E0DB8"/>
    <w:rsid w:val="001E24CE"/>
    <w:rsid w:val="001E3484"/>
    <w:rsid w:val="001E44D1"/>
    <w:rsid w:val="001E4821"/>
    <w:rsid w:val="001E4BF3"/>
    <w:rsid w:val="001E57F1"/>
    <w:rsid w:val="001E5FEB"/>
    <w:rsid w:val="001E6053"/>
    <w:rsid w:val="001E7ABB"/>
    <w:rsid w:val="001E7FD1"/>
    <w:rsid w:val="001F13EB"/>
    <w:rsid w:val="001F19D0"/>
    <w:rsid w:val="001F1E19"/>
    <w:rsid w:val="001F2019"/>
    <w:rsid w:val="001F36F0"/>
    <w:rsid w:val="001F4814"/>
    <w:rsid w:val="001F50BC"/>
    <w:rsid w:val="001F521D"/>
    <w:rsid w:val="002001C8"/>
    <w:rsid w:val="00200DE0"/>
    <w:rsid w:val="00203506"/>
    <w:rsid w:val="002053F4"/>
    <w:rsid w:val="00205CBB"/>
    <w:rsid w:val="00206642"/>
    <w:rsid w:val="00210C6F"/>
    <w:rsid w:val="0021198B"/>
    <w:rsid w:val="00212B36"/>
    <w:rsid w:val="00212CD7"/>
    <w:rsid w:val="0021454D"/>
    <w:rsid w:val="002146D6"/>
    <w:rsid w:val="0021490B"/>
    <w:rsid w:val="00214C1D"/>
    <w:rsid w:val="00217760"/>
    <w:rsid w:val="00220007"/>
    <w:rsid w:val="002220AA"/>
    <w:rsid w:val="00224FB3"/>
    <w:rsid w:val="00227E71"/>
    <w:rsid w:val="0023202D"/>
    <w:rsid w:val="00232717"/>
    <w:rsid w:val="00234AF0"/>
    <w:rsid w:val="00234EDC"/>
    <w:rsid w:val="00235626"/>
    <w:rsid w:val="00235BD1"/>
    <w:rsid w:val="00236EA9"/>
    <w:rsid w:val="00241C38"/>
    <w:rsid w:val="00243ABE"/>
    <w:rsid w:val="00244893"/>
    <w:rsid w:val="0024510E"/>
    <w:rsid w:val="002461FB"/>
    <w:rsid w:val="00246C5B"/>
    <w:rsid w:val="00246D39"/>
    <w:rsid w:val="00247D64"/>
    <w:rsid w:val="00250AB6"/>
    <w:rsid w:val="002510CE"/>
    <w:rsid w:val="00252E23"/>
    <w:rsid w:val="002546A6"/>
    <w:rsid w:val="00254BF2"/>
    <w:rsid w:val="00255ED8"/>
    <w:rsid w:val="0025635A"/>
    <w:rsid w:val="00256588"/>
    <w:rsid w:val="0025703A"/>
    <w:rsid w:val="00257986"/>
    <w:rsid w:val="00260252"/>
    <w:rsid w:val="002609F8"/>
    <w:rsid w:val="002631F0"/>
    <w:rsid w:val="0026321C"/>
    <w:rsid w:val="002635B3"/>
    <w:rsid w:val="002641BF"/>
    <w:rsid w:val="00264B4B"/>
    <w:rsid w:val="002654F4"/>
    <w:rsid w:val="0026609F"/>
    <w:rsid w:val="00266B94"/>
    <w:rsid w:val="00270908"/>
    <w:rsid w:val="002712B9"/>
    <w:rsid w:val="00271F6C"/>
    <w:rsid w:val="00272575"/>
    <w:rsid w:val="00272924"/>
    <w:rsid w:val="00272D82"/>
    <w:rsid w:val="00273415"/>
    <w:rsid w:val="002741D1"/>
    <w:rsid w:val="002750CA"/>
    <w:rsid w:val="00275BC1"/>
    <w:rsid w:val="002764B0"/>
    <w:rsid w:val="00276808"/>
    <w:rsid w:val="00281A25"/>
    <w:rsid w:val="00281CE7"/>
    <w:rsid w:val="0028319F"/>
    <w:rsid w:val="00286D6D"/>
    <w:rsid w:val="00292181"/>
    <w:rsid w:val="0029354A"/>
    <w:rsid w:val="002950A4"/>
    <w:rsid w:val="00295DA8"/>
    <w:rsid w:val="002970F1"/>
    <w:rsid w:val="00297495"/>
    <w:rsid w:val="002A01FF"/>
    <w:rsid w:val="002A126D"/>
    <w:rsid w:val="002A2E14"/>
    <w:rsid w:val="002A2F3C"/>
    <w:rsid w:val="002A5105"/>
    <w:rsid w:val="002A6977"/>
    <w:rsid w:val="002A6AC7"/>
    <w:rsid w:val="002A6EEF"/>
    <w:rsid w:val="002A71CC"/>
    <w:rsid w:val="002A72B4"/>
    <w:rsid w:val="002B045E"/>
    <w:rsid w:val="002B1B0B"/>
    <w:rsid w:val="002B212D"/>
    <w:rsid w:val="002B429F"/>
    <w:rsid w:val="002B4604"/>
    <w:rsid w:val="002B467A"/>
    <w:rsid w:val="002B46EE"/>
    <w:rsid w:val="002B6DEF"/>
    <w:rsid w:val="002B7ACC"/>
    <w:rsid w:val="002C0D9A"/>
    <w:rsid w:val="002C1752"/>
    <w:rsid w:val="002C1845"/>
    <w:rsid w:val="002C24FA"/>
    <w:rsid w:val="002C3984"/>
    <w:rsid w:val="002C5DD2"/>
    <w:rsid w:val="002C6496"/>
    <w:rsid w:val="002C66FE"/>
    <w:rsid w:val="002D044B"/>
    <w:rsid w:val="002D2709"/>
    <w:rsid w:val="002D425C"/>
    <w:rsid w:val="002D4492"/>
    <w:rsid w:val="002D5AF3"/>
    <w:rsid w:val="002D61E1"/>
    <w:rsid w:val="002D63CB"/>
    <w:rsid w:val="002E0895"/>
    <w:rsid w:val="002E0C0A"/>
    <w:rsid w:val="002E23A2"/>
    <w:rsid w:val="002E2EC2"/>
    <w:rsid w:val="002E30A5"/>
    <w:rsid w:val="002E3365"/>
    <w:rsid w:val="002E3846"/>
    <w:rsid w:val="002E4E9F"/>
    <w:rsid w:val="002E51FB"/>
    <w:rsid w:val="002E5790"/>
    <w:rsid w:val="002E6163"/>
    <w:rsid w:val="002E63EA"/>
    <w:rsid w:val="002E7B2D"/>
    <w:rsid w:val="002F08BD"/>
    <w:rsid w:val="002F11E8"/>
    <w:rsid w:val="002F1649"/>
    <w:rsid w:val="002F2240"/>
    <w:rsid w:val="002F3376"/>
    <w:rsid w:val="002F5F84"/>
    <w:rsid w:val="00300470"/>
    <w:rsid w:val="00300B0A"/>
    <w:rsid w:val="0030272C"/>
    <w:rsid w:val="00302973"/>
    <w:rsid w:val="00303787"/>
    <w:rsid w:val="003049D6"/>
    <w:rsid w:val="00305CC1"/>
    <w:rsid w:val="00306676"/>
    <w:rsid w:val="00310343"/>
    <w:rsid w:val="00310BAD"/>
    <w:rsid w:val="003123E1"/>
    <w:rsid w:val="00312602"/>
    <w:rsid w:val="00312693"/>
    <w:rsid w:val="00313349"/>
    <w:rsid w:val="003140C9"/>
    <w:rsid w:val="00314D94"/>
    <w:rsid w:val="0031509E"/>
    <w:rsid w:val="003155C0"/>
    <w:rsid w:val="00315820"/>
    <w:rsid w:val="003176B3"/>
    <w:rsid w:val="00320569"/>
    <w:rsid w:val="00320E18"/>
    <w:rsid w:val="00321DF8"/>
    <w:rsid w:val="003232BA"/>
    <w:rsid w:val="00323C5C"/>
    <w:rsid w:val="00323FDE"/>
    <w:rsid w:val="003261AF"/>
    <w:rsid w:val="003301E7"/>
    <w:rsid w:val="00330CCF"/>
    <w:rsid w:val="003310C3"/>
    <w:rsid w:val="003319F1"/>
    <w:rsid w:val="00332C67"/>
    <w:rsid w:val="00332D1F"/>
    <w:rsid w:val="00333F69"/>
    <w:rsid w:val="00334526"/>
    <w:rsid w:val="00335A7B"/>
    <w:rsid w:val="0033694E"/>
    <w:rsid w:val="00337234"/>
    <w:rsid w:val="00340DDD"/>
    <w:rsid w:val="00341353"/>
    <w:rsid w:val="00341C37"/>
    <w:rsid w:val="00342246"/>
    <w:rsid w:val="003425FE"/>
    <w:rsid w:val="00342FF0"/>
    <w:rsid w:val="00343279"/>
    <w:rsid w:val="003432BD"/>
    <w:rsid w:val="00343EE5"/>
    <w:rsid w:val="00343F75"/>
    <w:rsid w:val="00345265"/>
    <w:rsid w:val="00345AF0"/>
    <w:rsid w:val="00347A46"/>
    <w:rsid w:val="00350C6A"/>
    <w:rsid w:val="00350DAF"/>
    <w:rsid w:val="00350F0D"/>
    <w:rsid w:val="00353344"/>
    <w:rsid w:val="003535EC"/>
    <w:rsid w:val="00353E13"/>
    <w:rsid w:val="0035501E"/>
    <w:rsid w:val="00355F9E"/>
    <w:rsid w:val="00355FD4"/>
    <w:rsid w:val="003576A5"/>
    <w:rsid w:val="00357AB2"/>
    <w:rsid w:val="0036078C"/>
    <w:rsid w:val="00360EC7"/>
    <w:rsid w:val="003613EA"/>
    <w:rsid w:val="0036271D"/>
    <w:rsid w:val="00362F32"/>
    <w:rsid w:val="00363859"/>
    <w:rsid w:val="00364C12"/>
    <w:rsid w:val="003677A7"/>
    <w:rsid w:val="00367F1A"/>
    <w:rsid w:val="003708D7"/>
    <w:rsid w:val="00370918"/>
    <w:rsid w:val="0037124D"/>
    <w:rsid w:val="00371F66"/>
    <w:rsid w:val="00372F68"/>
    <w:rsid w:val="003731E9"/>
    <w:rsid w:val="003773B1"/>
    <w:rsid w:val="00383C21"/>
    <w:rsid w:val="00383C58"/>
    <w:rsid w:val="00384D70"/>
    <w:rsid w:val="00385274"/>
    <w:rsid w:val="003862E9"/>
    <w:rsid w:val="003877DB"/>
    <w:rsid w:val="00390AC2"/>
    <w:rsid w:val="00390DB9"/>
    <w:rsid w:val="00390FC0"/>
    <w:rsid w:val="00391EC5"/>
    <w:rsid w:val="0039340B"/>
    <w:rsid w:val="003941C0"/>
    <w:rsid w:val="00394274"/>
    <w:rsid w:val="00394484"/>
    <w:rsid w:val="0039628A"/>
    <w:rsid w:val="00396604"/>
    <w:rsid w:val="00396B42"/>
    <w:rsid w:val="00396C9F"/>
    <w:rsid w:val="00396EDA"/>
    <w:rsid w:val="00397B40"/>
    <w:rsid w:val="00397F9D"/>
    <w:rsid w:val="00397F9E"/>
    <w:rsid w:val="003A0019"/>
    <w:rsid w:val="003A00C9"/>
    <w:rsid w:val="003A04A3"/>
    <w:rsid w:val="003A2635"/>
    <w:rsid w:val="003A2D56"/>
    <w:rsid w:val="003A2FD3"/>
    <w:rsid w:val="003A3C64"/>
    <w:rsid w:val="003A4AD6"/>
    <w:rsid w:val="003A57DF"/>
    <w:rsid w:val="003A7C3E"/>
    <w:rsid w:val="003B04AF"/>
    <w:rsid w:val="003B0C62"/>
    <w:rsid w:val="003B2449"/>
    <w:rsid w:val="003B4C09"/>
    <w:rsid w:val="003B51CB"/>
    <w:rsid w:val="003B53EE"/>
    <w:rsid w:val="003C1CA3"/>
    <w:rsid w:val="003C7448"/>
    <w:rsid w:val="003C7654"/>
    <w:rsid w:val="003D0F8A"/>
    <w:rsid w:val="003D2143"/>
    <w:rsid w:val="003D31D9"/>
    <w:rsid w:val="003D37B7"/>
    <w:rsid w:val="003D4C06"/>
    <w:rsid w:val="003D6A85"/>
    <w:rsid w:val="003D6D87"/>
    <w:rsid w:val="003D6E37"/>
    <w:rsid w:val="003E0326"/>
    <w:rsid w:val="003E0E8D"/>
    <w:rsid w:val="003E127F"/>
    <w:rsid w:val="003E2B8A"/>
    <w:rsid w:val="003E4539"/>
    <w:rsid w:val="003E57BB"/>
    <w:rsid w:val="003E5DB2"/>
    <w:rsid w:val="003E6B17"/>
    <w:rsid w:val="003F1AB7"/>
    <w:rsid w:val="003F2070"/>
    <w:rsid w:val="003F24D8"/>
    <w:rsid w:val="003F253D"/>
    <w:rsid w:val="003F2FAB"/>
    <w:rsid w:val="003F3C79"/>
    <w:rsid w:val="003F479D"/>
    <w:rsid w:val="003F61D8"/>
    <w:rsid w:val="003F76C8"/>
    <w:rsid w:val="00400757"/>
    <w:rsid w:val="00400C63"/>
    <w:rsid w:val="004016B2"/>
    <w:rsid w:val="0040175A"/>
    <w:rsid w:val="00401778"/>
    <w:rsid w:val="00401CE9"/>
    <w:rsid w:val="0040349C"/>
    <w:rsid w:val="00403E3D"/>
    <w:rsid w:val="0041193A"/>
    <w:rsid w:val="00412185"/>
    <w:rsid w:val="00412218"/>
    <w:rsid w:val="00412D13"/>
    <w:rsid w:val="00413406"/>
    <w:rsid w:val="004135DC"/>
    <w:rsid w:val="004135FD"/>
    <w:rsid w:val="00414AB2"/>
    <w:rsid w:val="00416044"/>
    <w:rsid w:val="0041730A"/>
    <w:rsid w:val="00417FBA"/>
    <w:rsid w:val="00421A7D"/>
    <w:rsid w:val="00422357"/>
    <w:rsid w:val="00423075"/>
    <w:rsid w:val="0042358A"/>
    <w:rsid w:val="00423D2F"/>
    <w:rsid w:val="004249B8"/>
    <w:rsid w:val="0042602A"/>
    <w:rsid w:val="0042689A"/>
    <w:rsid w:val="0042723D"/>
    <w:rsid w:val="00427266"/>
    <w:rsid w:val="00427929"/>
    <w:rsid w:val="004279C4"/>
    <w:rsid w:val="00427D16"/>
    <w:rsid w:val="00430318"/>
    <w:rsid w:val="00431BB0"/>
    <w:rsid w:val="00431E70"/>
    <w:rsid w:val="00433C18"/>
    <w:rsid w:val="004342B6"/>
    <w:rsid w:val="00435031"/>
    <w:rsid w:val="004359EF"/>
    <w:rsid w:val="0043683F"/>
    <w:rsid w:val="00440DE5"/>
    <w:rsid w:val="004410D7"/>
    <w:rsid w:val="00441F3C"/>
    <w:rsid w:val="00444136"/>
    <w:rsid w:val="004446A1"/>
    <w:rsid w:val="004452DC"/>
    <w:rsid w:val="00447C7C"/>
    <w:rsid w:val="0045010C"/>
    <w:rsid w:val="00450CC0"/>
    <w:rsid w:val="00451194"/>
    <w:rsid w:val="0045132B"/>
    <w:rsid w:val="004537D0"/>
    <w:rsid w:val="004541E7"/>
    <w:rsid w:val="00454494"/>
    <w:rsid w:val="004547C3"/>
    <w:rsid w:val="00454D39"/>
    <w:rsid w:val="00456367"/>
    <w:rsid w:val="0045676B"/>
    <w:rsid w:val="0045780B"/>
    <w:rsid w:val="00457FCA"/>
    <w:rsid w:val="00460E7D"/>
    <w:rsid w:val="004622FE"/>
    <w:rsid w:val="004624F4"/>
    <w:rsid w:val="00462682"/>
    <w:rsid w:val="00462EF8"/>
    <w:rsid w:val="00462F86"/>
    <w:rsid w:val="00463AD4"/>
    <w:rsid w:val="00465899"/>
    <w:rsid w:val="004659B1"/>
    <w:rsid w:val="00465E5B"/>
    <w:rsid w:val="0046644A"/>
    <w:rsid w:val="004667CD"/>
    <w:rsid w:val="004671CD"/>
    <w:rsid w:val="00471876"/>
    <w:rsid w:val="00471D6F"/>
    <w:rsid w:val="00472BAC"/>
    <w:rsid w:val="00473494"/>
    <w:rsid w:val="00474779"/>
    <w:rsid w:val="00474B47"/>
    <w:rsid w:val="00475DAE"/>
    <w:rsid w:val="00480036"/>
    <w:rsid w:val="00481FB0"/>
    <w:rsid w:val="00482A97"/>
    <w:rsid w:val="0048319D"/>
    <w:rsid w:val="00483965"/>
    <w:rsid w:val="00484E1B"/>
    <w:rsid w:val="004852EE"/>
    <w:rsid w:val="00485BBC"/>
    <w:rsid w:val="00485E12"/>
    <w:rsid w:val="0048600E"/>
    <w:rsid w:val="00486443"/>
    <w:rsid w:val="00487226"/>
    <w:rsid w:val="0049027D"/>
    <w:rsid w:val="0049166D"/>
    <w:rsid w:val="00493B5E"/>
    <w:rsid w:val="004A045B"/>
    <w:rsid w:val="004A065E"/>
    <w:rsid w:val="004A083F"/>
    <w:rsid w:val="004A31FD"/>
    <w:rsid w:val="004A33D4"/>
    <w:rsid w:val="004A534A"/>
    <w:rsid w:val="004A7894"/>
    <w:rsid w:val="004B0356"/>
    <w:rsid w:val="004B15CC"/>
    <w:rsid w:val="004B1619"/>
    <w:rsid w:val="004B186E"/>
    <w:rsid w:val="004B239A"/>
    <w:rsid w:val="004B36FA"/>
    <w:rsid w:val="004B4072"/>
    <w:rsid w:val="004B4F68"/>
    <w:rsid w:val="004B59EE"/>
    <w:rsid w:val="004B5B68"/>
    <w:rsid w:val="004B630C"/>
    <w:rsid w:val="004B6E44"/>
    <w:rsid w:val="004B6E6B"/>
    <w:rsid w:val="004B79DC"/>
    <w:rsid w:val="004C02C3"/>
    <w:rsid w:val="004C02E3"/>
    <w:rsid w:val="004C115F"/>
    <w:rsid w:val="004C375E"/>
    <w:rsid w:val="004C401F"/>
    <w:rsid w:val="004C4755"/>
    <w:rsid w:val="004C7444"/>
    <w:rsid w:val="004C758B"/>
    <w:rsid w:val="004C76EA"/>
    <w:rsid w:val="004D11B9"/>
    <w:rsid w:val="004D134E"/>
    <w:rsid w:val="004D21C0"/>
    <w:rsid w:val="004D2635"/>
    <w:rsid w:val="004D27DF"/>
    <w:rsid w:val="004D2994"/>
    <w:rsid w:val="004D39FC"/>
    <w:rsid w:val="004D405C"/>
    <w:rsid w:val="004D6320"/>
    <w:rsid w:val="004D72AE"/>
    <w:rsid w:val="004D79F4"/>
    <w:rsid w:val="004D7DDA"/>
    <w:rsid w:val="004E1265"/>
    <w:rsid w:val="004E1BF1"/>
    <w:rsid w:val="004E29F8"/>
    <w:rsid w:val="004E2A9E"/>
    <w:rsid w:val="004E2B8D"/>
    <w:rsid w:val="004E2C44"/>
    <w:rsid w:val="004E49B9"/>
    <w:rsid w:val="004E7678"/>
    <w:rsid w:val="004E7849"/>
    <w:rsid w:val="004F0063"/>
    <w:rsid w:val="004F0EAC"/>
    <w:rsid w:val="004F12DD"/>
    <w:rsid w:val="004F19E0"/>
    <w:rsid w:val="004F1DD3"/>
    <w:rsid w:val="004F1E7F"/>
    <w:rsid w:val="004F41E9"/>
    <w:rsid w:val="004F494C"/>
    <w:rsid w:val="004F6044"/>
    <w:rsid w:val="004F6D8F"/>
    <w:rsid w:val="004F739B"/>
    <w:rsid w:val="005012CA"/>
    <w:rsid w:val="005019A6"/>
    <w:rsid w:val="00501B59"/>
    <w:rsid w:val="00501D93"/>
    <w:rsid w:val="00502198"/>
    <w:rsid w:val="00502F0F"/>
    <w:rsid w:val="00506252"/>
    <w:rsid w:val="005067A7"/>
    <w:rsid w:val="00510AAC"/>
    <w:rsid w:val="005113F7"/>
    <w:rsid w:val="00513CA4"/>
    <w:rsid w:val="0051430C"/>
    <w:rsid w:val="00515CCC"/>
    <w:rsid w:val="00516416"/>
    <w:rsid w:val="00517344"/>
    <w:rsid w:val="005178FC"/>
    <w:rsid w:val="00520401"/>
    <w:rsid w:val="0052200D"/>
    <w:rsid w:val="00523089"/>
    <w:rsid w:val="00523B9C"/>
    <w:rsid w:val="0052424F"/>
    <w:rsid w:val="00526A4B"/>
    <w:rsid w:val="00526D32"/>
    <w:rsid w:val="00526F09"/>
    <w:rsid w:val="005270A8"/>
    <w:rsid w:val="005275AE"/>
    <w:rsid w:val="005315B3"/>
    <w:rsid w:val="005320C9"/>
    <w:rsid w:val="005321C4"/>
    <w:rsid w:val="00532292"/>
    <w:rsid w:val="005323CB"/>
    <w:rsid w:val="005325D4"/>
    <w:rsid w:val="00533F4B"/>
    <w:rsid w:val="0053435D"/>
    <w:rsid w:val="00534A9A"/>
    <w:rsid w:val="00534C0E"/>
    <w:rsid w:val="005375EF"/>
    <w:rsid w:val="00537D6F"/>
    <w:rsid w:val="00541281"/>
    <w:rsid w:val="005415EC"/>
    <w:rsid w:val="00541986"/>
    <w:rsid w:val="00541C01"/>
    <w:rsid w:val="00542513"/>
    <w:rsid w:val="00543295"/>
    <w:rsid w:val="0054378E"/>
    <w:rsid w:val="00546BD5"/>
    <w:rsid w:val="005471A2"/>
    <w:rsid w:val="00547C21"/>
    <w:rsid w:val="005508A9"/>
    <w:rsid w:val="0055145F"/>
    <w:rsid w:val="0055151A"/>
    <w:rsid w:val="005527C8"/>
    <w:rsid w:val="005533D7"/>
    <w:rsid w:val="00553CB9"/>
    <w:rsid w:val="00555509"/>
    <w:rsid w:val="00555866"/>
    <w:rsid w:val="00555A97"/>
    <w:rsid w:val="0055689D"/>
    <w:rsid w:val="005613DD"/>
    <w:rsid w:val="005619D6"/>
    <w:rsid w:val="00562193"/>
    <w:rsid w:val="00563243"/>
    <w:rsid w:val="00563AE6"/>
    <w:rsid w:val="005643A1"/>
    <w:rsid w:val="00566339"/>
    <w:rsid w:val="005676AB"/>
    <w:rsid w:val="00567C66"/>
    <w:rsid w:val="00570281"/>
    <w:rsid w:val="00570D71"/>
    <w:rsid w:val="005712E1"/>
    <w:rsid w:val="00571DAB"/>
    <w:rsid w:val="00572089"/>
    <w:rsid w:val="005726DF"/>
    <w:rsid w:val="00573548"/>
    <w:rsid w:val="0057637A"/>
    <w:rsid w:val="00576504"/>
    <w:rsid w:val="005770CD"/>
    <w:rsid w:val="0058158A"/>
    <w:rsid w:val="00581FD1"/>
    <w:rsid w:val="00583520"/>
    <w:rsid w:val="00584FB1"/>
    <w:rsid w:val="005853E1"/>
    <w:rsid w:val="00585BF2"/>
    <w:rsid w:val="00585DC4"/>
    <w:rsid w:val="005936C3"/>
    <w:rsid w:val="00595BB6"/>
    <w:rsid w:val="0059624C"/>
    <w:rsid w:val="005969E6"/>
    <w:rsid w:val="0059735E"/>
    <w:rsid w:val="005A28F5"/>
    <w:rsid w:val="005A35E4"/>
    <w:rsid w:val="005A4E06"/>
    <w:rsid w:val="005A6559"/>
    <w:rsid w:val="005A7AA1"/>
    <w:rsid w:val="005B1442"/>
    <w:rsid w:val="005B1567"/>
    <w:rsid w:val="005B1C9C"/>
    <w:rsid w:val="005B354D"/>
    <w:rsid w:val="005B390D"/>
    <w:rsid w:val="005B5D58"/>
    <w:rsid w:val="005B629B"/>
    <w:rsid w:val="005B68F4"/>
    <w:rsid w:val="005B6FFF"/>
    <w:rsid w:val="005B7FAE"/>
    <w:rsid w:val="005C02D8"/>
    <w:rsid w:val="005C0BDE"/>
    <w:rsid w:val="005C12EE"/>
    <w:rsid w:val="005C2C96"/>
    <w:rsid w:val="005C2D24"/>
    <w:rsid w:val="005C3CFA"/>
    <w:rsid w:val="005C4B3B"/>
    <w:rsid w:val="005C4E0F"/>
    <w:rsid w:val="005C5DB6"/>
    <w:rsid w:val="005C5E46"/>
    <w:rsid w:val="005C6680"/>
    <w:rsid w:val="005C6FC7"/>
    <w:rsid w:val="005C77EE"/>
    <w:rsid w:val="005D0926"/>
    <w:rsid w:val="005D195F"/>
    <w:rsid w:val="005D21CF"/>
    <w:rsid w:val="005D2450"/>
    <w:rsid w:val="005D30C7"/>
    <w:rsid w:val="005D3563"/>
    <w:rsid w:val="005D3D0B"/>
    <w:rsid w:val="005D4688"/>
    <w:rsid w:val="005D5959"/>
    <w:rsid w:val="005E0D74"/>
    <w:rsid w:val="005E0E9B"/>
    <w:rsid w:val="005E160D"/>
    <w:rsid w:val="005E191A"/>
    <w:rsid w:val="005E2203"/>
    <w:rsid w:val="005E23E2"/>
    <w:rsid w:val="005E23F2"/>
    <w:rsid w:val="005E4B64"/>
    <w:rsid w:val="005E619C"/>
    <w:rsid w:val="005E77AB"/>
    <w:rsid w:val="005F10A6"/>
    <w:rsid w:val="005F1EB7"/>
    <w:rsid w:val="005F55D5"/>
    <w:rsid w:val="005F61D8"/>
    <w:rsid w:val="005F67F0"/>
    <w:rsid w:val="005F6E56"/>
    <w:rsid w:val="00600567"/>
    <w:rsid w:val="00601317"/>
    <w:rsid w:val="00602D39"/>
    <w:rsid w:val="00605597"/>
    <w:rsid w:val="006056C4"/>
    <w:rsid w:val="0060574D"/>
    <w:rsid w:val="006066E8"/>
    <w:rsid w:val="006104C0"/>
    <w:rsid w:val="00610606"/>
    <w:rsid w:val="006106CC"/>
    <w:rsid w:val="00613CF6"/>
    <w:rsid w:val="00613F23"/>
    <w:rsid w:val="006154A6"/>
    <w:rsid w:val="00615915"/>
    <w:rsid w:val="00616644"/>
    <w:rsid w:val="00617E70"/>
    <w:rsid w:val="006213C3"/>
    <w:rsid w:val="0062233D"/>
    <w:rsid w:val="006229F5"/>
    <w:rsid w:val="00622FD3"/>
    <w:rsid w:val="0062391E"/>
    <w:rsid w:val="00625B4F"/>
    <w:rsid w:val="00625C2D"/>
    <w:rsid w:val="00626260"/>
    <w:rsid w:val="00626486"/>
    <w:rsid w:val="0062673B"/>
    <w:rsid w:val="00626759"/>
    <w:rsid w:val="00627BE5"/>
    <w:rsid w:val="00627EC6"/>
    <w:rsid w:val="006307E9"/>
    <w:rsid w:val="00630CCD"/>
    <w:rsid w:val="0063101D"/>
    <w:rsid w:val="00632EA9"/>
    <w:rsid w:val="00633918"/>
    <w:rsid w:val="00635D00"/>
    <w:rsid w:val="006375DD"/>
    <w:rsid w:val="00637A08"/>
    <w:rsid w:val="00641832"/>
    <w:rsid w:val="00644940"/>
    <w:rsid w:val="0064503D"/>
    <w:rsid w:val="006451A3"/>
    <w:rsid w:val="00645D72"/>
    <w:rsid w:val="006468FB"/>
    <w:rsid w:val="00647342"/>
    <w:rsid w:val="0065128C"/>
    <w:rsid w:val="006517CB"/>
    <w:rsid w:val="00651883"/>
    <w:rsid w:val="0065351A"/>
    <w:rsid w:val="00653E06"/>
    <w:rsid w:val="006541CB"/>
    <w:rsid w:val="00654F24"/>
    <w:rsid w:val="006559E2"/>
    <w:rsid w:val="006568DE"/>
    <w:rsid w:val="00656AA2"/>
    <w:rsid w:val="00657647"/>
    <w:rsid w:val="00661150"/>
    <w:rsid w:val="00661666"/>
    <w:rsid w:val="00661A29"/>
    <w:rsid w:val="006628E5"/>
    <w:rsid w:val="00663B84"/>
    <w:rsid w:val="0066447E"/>
    <w:rsid w:val="00664657"/>
    <w:rsid w:val="006646EC"/>
    <w:rsid w:val="0066481F"/>
    <w:rsid w:val="00664D65"/>
    <w:rsid w:val="00665074"/>
    <w:rsid w:val="00665C92"/>
    <w:rsid w:val="00665CB8"/>
    <w:rsid w:val="00666AFB"/>
    <w:rsid w:val="006708D2"/>
    <w:rsid w:val="00670A00"/>
    <w:rsid w:val="00671FCB"/>
    <w:rsid w:val="006724D1"/>
    <w:rsid w:val="00673958"/>
    <w:rsid w:val="006740D6"/>
    <w:rsid w:val="006754C7"/>
    <w:rsid w:val="006755DC"/>
    <w:rsid w:val="00675DEC"/>
    <w:rsid w:val="00675E9C"/>
    <w:rsid w:val="00676026"/>
    <w:rsid w:val="00677078"/>
    <w:rsid w:val="00677824"/>
    <w:rsid w:val="00677B64"/>
    <w:rsid w:val="00680727"/>
    <w:rsid w:val="00680CCD"/>
    <w:rsid w:val="006818D3"/>
    <w:rsid w:val="006827B4"/>
    <w:rsid w:val="00683D2F"/>
    <w:rsid w:val="00684035"/>
    <w:rsid w:val="00686D80"/>
    <w:rsid w:val="0068728B"/>
    <w:rsid w:val="00687F46"/>
    <w:rsid w:val="00687FA8"/>
    <w:rsid w:val="00690882"/>
    <w:rsid w:val="006908BA"/>
    <w:rsid w:val="0069150C"/>
    <w:rsid w:val="0069168C"/>
    <w:rsid w:val="006920CC"/>
    <w:rsid w:val="0069300B"/>
    <w:rsid w:val="00693360"/>
    <w:rsid w:val="006937AB"/>
    <w:rsid w:val="0069403B"/>
    <w:rsid w:val="00694D95"/>
    <w:rsid w:val="00695113"/>
    <w:rsid w:val="00695A4F"/>
    <w:rsid w:val="00695A69"/>
    <w:rsid w:val="00697446"/>
    <w:rsid w:val="006A074D"/>
    <w:rsid w:val="006A0BFB"/>
    <w:rsid w:val="006A1ECB"/>
    <w:rsid w:val="006A2B7A"/>
    <w:rsid w:val="006A3302"/>
    <w:rsid w:val="006A3319"/>
    <w:rsid w:val="006A3D5D"/>
    <w:rsid w:val="006A3DDA"/>
    <w:rsid w:val="006A5927"/>
    <w:rsid w:val="006A6B34"/>
    <w:rsid w:val="006A6CEC"/>
    <w:rsid w:val="006A7C50"/>
    <w:rsid w:val="006B12F6"/>
    <w:rsid w:val="006B2246"/>
    <w:rsid w:val="006B2E80"/>
    <w:rsid w:val="006B3C68"/>
    <w:rsid w:val="006B4B06"/>
    <w:rsid w:val="006B5908"/>
    <w:rsid w:val="006B64AF"/>
    <w:rsid w:val="006B7EA7"/>
    <w:rsid w:val="006C2222"/>
    <w:rsid w:val="006C3BEB"/>
    <w:rsid w:val="006C3D3D"/>
    <w:rsid w:val="006C6A9E"/>
    <w:rsid w:val="006C6B82"/>
    <w:rsid w:val="006D041B"/>
    <w:rsid w:val="006D1E86"/>
    <w:rsid w:val="006D2D60"/>
    <w:rsid w:val="006D5003"/>
    <w:rsid w:val="006D59EA"/>
    <w:rsid w:val="006D5B1C"/>
    <w:rsid w:val="006D5D31"/>
    <w:rsid w:val="006D6CCE"/>
    <w:rsid w:val="006D6D66"/>
    <w:rsid w:val="006D7D8C"/>
    <w:rsid w:val="006E087D"/>
    <w:rsid w:val="006E213F"/>
    <w:rsid w:val="006E2D0F"/>
    <w:rsid w:val="006E3073"/>
    <w:rsid w:val="006E312D"/>
    <w:rsid w:val="006E5A06"/>
    <w:rsid w:val="006E5DB8"/>
    <w:rsid w:val="006E6581"/>
    <w:rsid w:val="006E66A1"/>
    <w:rsid w:val="006F0AE4"/>
    <w:rsid w:val="006F1299"/>
    <w:rsid w:val="006F14FB"/>
    <w:rsid w:val="006F1A48"/>
    <w:rsid w:val="006F23DA"/>
    <w:rsid w:val="006F260B"/>
    <w:rsid w:val="006F26AA"/>
    <w:rsid w:val="006F2BB1"/>
    <w:rsid w:val="006F39D0"/>
    <w:rsid w:val="006F565B"/>
    <w:rsid w:val="006F56E9"/>
    <w:rsid w:val="006F7955"/>
    <w:rsid w:val="006F79F7"/>
    <w:rsid w:val="00701411"/>
    <w:rsid w:val="00701BB5"/>
    <w:rsid w:val="007023E4"/>
    <w:rsid w:val="00702694"/>
    <w:rsid w:val="007033B6"/>
    <w:rsid w:val="0070377D"/>
    <w:rsid w:val="00704D1C"/>
    <w:rsid w:val="0070528F"/>
    <w:rsid w:val="00705C82"/>
    <w:rsid w:val="007079B9"/>
    <w:rsid w:val="007104FF"/>
    <w:rsid w:val="00711F47"/>
    <w:rsid w:val="0071219D"/>
    <w:rsid w:val="00713930"/>
    <w:rsid w:val="00714D5A"/>
    <w:rsid w:val="00715DE3"/>
    <w:rsid w:val="007174EC"/>
    <w:rsid w:val="00721CEA"/>
    <w:rsid w:val="00723647"/>
    <w:rsid w:val="00723E23"/>
    <w:rsid w:val="00724D09"/>
    <w:rsid w:val="00724E7A"/>
    <w:rsid w:val="00725334"/>
    <w:rsid w:val="00725D8E"/>
    <w:rsid w:val="007265C5"/>
    <w:rsid w:val="00727CF9"/>
    <w:rsid w:val="00730CFA"/>
    <w:rsid w:val="007314F0"/>
    <w:rsid w:val="007315EF"/>
    <w:rsid w:val="00732CCF"/>
    <w:rsid w:val="007336F6"/>
    <w:rsid w:val="00734664"/>
    <w:rsid w:val="007347A8"/>
    <w:rsid w:val="00734859"/>
    <w:rsid w:val="00734B20"/>
    <w:rsid w:val="00736A3F"/>
    <w:rsid w:val="00736BFF"/>
    <w:rsid w:val="007378B8"/>
    <w:rsid w:val="00737AA8"/>
    <w:rsid w:val="00740206"/>
    <w:rsid w:val="00741962"/>
    <w:rsid w:val="00742231"/>
    <w:rsid w:val="0074355E"/>
    <w:rsid w:val="007450B6"/>
    <w:rsid w:val="007469DB"/>
    <w:rsid w:val="00750271"/>
    <w:rsid w:val="00750328"/>
    <w:rsid w:val="0075093E"/>
    <w:rsid w:val="00751B97"/>
    <w:rsid w:val="007548DA"/>
    <w:rsid w:val="00754DAD"/>
    <w:rsid w:val="0075710C"/>
    <w:rsid w:val="00757288"/>
    <w:rsid w:val="007602C9"/>
    <w:rsid w:val="00762CE8"/>
    <w:rsid w:val="007632B6"/>
    <w:rsid w:val="00763923"/>
    <w:rsid w:val="007641F3"/>
    <w:rsid w:val="007650A0"/>
    <w:rsid w:val="00766E98"/>
    <w:rsid w:val="00766F1A"/>
    <w:rsid w:val="00770794"/>
    <w:rsid w:val="00770D2E"/>
    <w:rsid w:val="00770E08"/>
    <w:rsid w:val="00770E10"/>
    <w:rsid w:val="00771165"/>
    <w:rsid w:val="00771524"/>
    <w:rsid w:val="0077189A"/>
    <w:rsid w:val="00772C00"/>
    <w:rsid w:val="007734E8"/>
    <w:rsid w:val="00773EC3"/>
    <w:rsid w:val="00776269"/>
    <w:rsid w:val="00776308"/>
    <w:rsid w:val="00776EA6"/>
    <w:rsid w:val="00777401"/>
    <w:rsid w:val="007808C5"/>
    <w:rsid w:val="00781A2A"/>
    <w:rsid w:val="0078290D"/>
    <w:rsid w:val="0078431C"/>
    <w:rsid w:val="00785154"/>
    <w:rsid w:val="00785861"/>
    <w:rsid w:val="00786B07"/>
    <w:rsid w:val="0078791B"/>
    <w:rsid w:val="00790ECC"/>
    <w:rsid w:val="007911D4"/>
    <w:rsid w:val="007916B1"/>
    <w:rsid w:val="00792150"/>
    <w:rsid w:val="0079293F"/>
    <w:rsid w:val="00792F42"/>
    <w:rsid w:val="00793782"/>
    <w:rsid w:val="00795FF0"/>
    <w:rsid w:val="00796191"/>
    <w:rsid w:val="0079639F"/>
    <w:rsid w:val="007966EE"/>
    <w:rsid w:val="0079717D"/>
    <w:rsid w:val="007974BD"/>
    <w:rsid w:val="007976A0"/>
    <w:rsid w:val="00797E0F"/>
    <w:rsid w:val="007A078C"/>
    <w:rsid w:val="007A165E"/>
    <w:rsid w:val="007A2F03"/>
    <w:rsid w:val="007A5C2D"/>
    <w:rsid w:val="007A638B"/>
    <w:rsid w:val="007B0C79"/>
    <w:rsid w:val="007B188D"/>
    <w:rsid w:val="007B2E1E"/>
    <w:rsid w:val="007B3B81"/>
    <w:rsid w:val="007B3E07"/>
    <w:rsid w:val="007B519B"/>
    <w:rsid w:val="007B6826"/>
    <w:rsid w:val="007B7A29"/>
    <w:rsid w:val="007C1CB9"/>
    <w:rsid w:val="007C202F"/>
    <w:rsid w:val="007C2FD0"/>
    <w:rsid w:val="007C387C"/>
    <w:rsid w:val="007C3EAA"/>
    <w:rsid w:val="007C4207"/>
    <w:rsid w:val="007C4B4E"/>
    <w:rsid w:val="007C5B91"/>
    <w:rsid w:val="007C6348"/>
    <w:rsid w:val="007C6F67"/>
    <w:rsid w:val="007C7C63"/>
    <w:rsid w:val="007D06E9"/>
    <w:rsid w:val="007D0D5B"/>
    <w:rsid w:val="007D2085"/>
    <w:rsid w:val="007D48FE"/>
    <w:rsid w:val="007D4928"/>
    <w:rsid w:val="007D4DD4"/>
    <w:rsid w:val="007D599B"/>
    <w:rsid w:val="007D6D35"/>
    <w:rsid w:val="007E24A0"/>
    <w:rsid w:val="007E2C85"/>
    <w:rsid w:val="007E2ECA"/>
    <w:rsid w:val="007E4697"/>
    <w:rsid w:val="007E4C59"/>
    <w:rsid w:val="007E50EF"/>
    <w:rsid w:val="007E6351"/>
    <w:rsid w:val="007F0072"/>
    <w:rsid w:val="007F313D"/>
    <w:rsid w:val="007F368F"/>
    <w:rsid w:val="007F4E14"/>
    <w:rsid w:val="007F63B0"/>
    <w:rsid w:val="007F70CC"/>
    <w:rsid w:val="008000B1"/>
    <w:rsid w:val="00800C87"/>
    <w:rsid w:val="0080133F"/>
    <w:rsid w:val="00801A44"/>
    <w:rsid w:val="008035A3"/>
    <w:rsid w:val="00803756"/>
    <w:rsid w:val="00804BE5"/>
    <w:rsid w:val="00804D42"/>
    <w:rsid w:val="008108AD"/>
    <w:rsid w:val="0081101A"/>
    <w:rsid w:val="00811BD2"/>
    <w:rsid w:val="008127E9"/>
    <w:rsid w:val="00812C43"/>
    <w:rsid w:val="00812CA9"/>
    <w:rsid w:val="00812E82"/>
    <w:rsid w:val="008130EE"/>
    <w:rsid w:val="008135FF"/>
    <w:rsid w:val="00814832"/>
    <w:rsid w:val="0081508D"/>
    <w:rsid w:val="0081632E"/>
    <w:rsid w:val="00816AE7"/>
    <w:rsid w:val="00816F98"/>
    <w:rsid w:val="00817D36"/>
    <w:rsid w:val="008203C1"/>
    <w:rsid w:val="0082088A"/>
    <w:rsid w:val="00821ED7"/>
    <w:rsid w:val="008246AB"/>
    <w:rsid w:val="00824FBB"/>
    <w:rsid w:val="00825C18"/>
    <w:rsid w:val="00825C5C"/>
    <w:rsid w:val="008273E1"/>
    <w:rsid w:val="00827B39"/>
    <w:rsid w:val="00833B3D"/>
    <w:rsid w:val="00835802"/>
    <w:rsid w:val="008363DC"/>
    <w:rsid w:val="00836E62"/>
    <w:rsid w:val="00836E72"/>
    <w:rsid w:val="008376B5"/>
    <w:rsid w:val="00842E66"/>
    <w:rsid w:val="00843464"/>
    <w:rsid w:val="008438C2"/>
    <w:rsid w:val="00844ACB"/>
    <w:rsid w:val="00844DBD"/>
    <w:rsid w:val="008450FB"/>
    <w:rsid w:val="0085007E"/>
    <w:rsid w:val="00850530"/>
    <w:rsid w:val="0085257E"/>
    <w:rsid w:val="00855CCD"/>
    <w:rsid w:val="00855E77"/>
    <w:rsid w:val="00856563"/>
    <w:rsid w:val="0085743E"/>
    <w:rsid w:val="00857715"/>
    <w:rsid w:val="00857958"/>
    <w:rsid w:val="00857C7B"/>
    <w:rsid w:val="00861A63"/>
    <w:rsid w:val="008627E4"/>
    <w:rsid w:val="00863474"/>
    <w:rsid w:val="00863874"/>
    <w:rsid w:val="0086451A"/>
    <w:rsid w:val="00865556"/>
    <w:rsid w:val="00865E3A"/>
    <w:rsid w:val="00867071"/>
    <w:rsid w:val="00867266"/>
    <w:rsid w:val="008678A2"/>
    <w:rsid w:val="00867932"/>
    <w:rsid w:val="00867D65"/>
    <w:rsid w:val="00871C7A"/>
    <w:rsid w:val="00871D3F"/>
    <w:rsid w:val="00871F1B"/>
    <w:rsid w:val="00872BC7"/>
    <w:rsid w:val="00872C41"/>
    <w:rsid w:val="00873B45"/>
    <w:rsid w:val="00873EAB"/>
    <w:rsid w:val="008744A0"/>
    <w:rsid w:val="0087676E"/>
    <w:rsid w:val="008770AE"/>
    <w:rsid w:val="008804C1"/>
    <w:rsid w:val="00881820"/>
    <w:rsid w:val="008822AF"/>
    <w:rsid w:val="00882C12"/>
    <w:rsid w:val="008830AA"/>
    <w:rsid w:val="00884016"/>
    <w:rsid w:val="00886C7C"/>
    <w:rsid w:val="00887CAC"/>
    <w:rsid w:val="0089019F"/>
    <w:rsid w:val="008906F7"/>
    <w:rsid w:val="008913F5"/>
    <w:rsid w:val="00891D50"/>
    <w:rsid w:val="008923C3"/>
    <w:rsid w:val="00893F0E"/>
    <w:rsid w:val="00894420"/>
    <w:rsid w:val="00894508"/>
    <w:rsid w:val="00894E9C"/>
    <w:rsid w:val="0089504D"/>
    <w:rsid w:val="0089729E"/>
    <w:rsid w:val="008A06FA"/>
    <w:rsid w:val="008A0991"/>
    <w:rsid w:val="008A0DAC"/>
    <w:rsid w:val="008A0E12"/>
    <w:rsid w:val="008A10F2"/>
    <w:rsid w:val="008A148F"/>
    <w:rsid w:val="008A2BD3"/>
    <w:rsid w:val="008A354F"/>
    <w:rsid w:val="008A65AC"/>
    <w:rsid w:val="008B08A3"/>
    <w:rsid w:val="008B123D"/>
    <w:rsid w:val="008B1398"/>
    <w:rsid w:val="008B17BD"/>
    <w:rsid w:val="008B18DD"/>
    <w:rsid w:val="008B5932"/>
    <w:rsid w:val="008B5DCB"/>
    <w:rsid w:val="008B5EDA"/>
    <w:rsid w:val="008B67AC"/>
    <w:rsid w:val="008B77A8"/>
    <w:rsid w:val="008B7F0A"/>
    <w:rsid w:val="008C0FFB"/>
    <w:rsid w:val="008C16A5"/>
    <w:rsid w:val="008C4553"/>
    <w:rsid w:val="008C47AA"/>
    <w:rsid w:val="008C5181"/>
    <w:rsid w:val="008C745F"/>
    <w:rsid w:val="008D0D1B"/>
    <w:rsid w:val="008D1108"/>
    <w:rsid w:val="008D25A6"/>
    <w:rsid w:val="008D26B3"/>
    <w:rsid w:val="008D4193"/>
    <w:rsid w:val="008D4DF7"/>
    <w:rsid w:val="008D4FB7"/>
    <w:rsid w:val="008E09BA"/>
    <w:rsid w:val="008E133E"/>
    <w:rsid w:val="008E137F"/>
    <w:rsid w:val="008E1C2D"/>
    <w:rsid w:val="008E1FC6"/>
    <w:rsid w:val="008E2EE7"/>
    <w:rsid w:val="008E354D"/>
    <w:rsid w:val="008E38E0"/>
    <w:rsid w:val="008E642E"/>
    <w:rsid w:val="008F2909"/>
    <w:rsid w:val="008F3785"/>
    <w:rsid w:val="008F38EF"/>
    <w:rsid w:val="008F3BE5"/>
    <w:rsid w:val="008F48F3"/>
    <w:rsid w:val="008F53F5"/>
    <w:rsid w:val="008F5F36"/>
    <w:rsid w:val="008F6305"/>
    <w:rsid w:val="009002B7"/>
    <w:rsid w:val="00901210"/>
    <w:rsid w:val="00901466"/>
    <w:rsid w:val="00902B4F"/>
    <w:rsid w:val="00902E4F"/>
    <w:rsid w:val="009039F8"/>
    <w:rsid w:val="00903E3C"/>
    <w:rsid w:val="00904AF5"/>
    <w:rsid w:val="00904B12"/>
    <w:rsid w:val="009067BD"/>
    <w:rsid w:val="009073E3"/>
    <w:rsid w:val="00910195"/>
    <w:rsid w:val="0091031B"/>
    <w:rsid w:val="009133C6"/>
    <w:rsid w:val="0091354F"/>
    <w:rsid w:val="00913806"/>
    <w:rsid w:val="00913814"/>
    <w:rsid w:val="00913BD5"/>
    <w:rsid w:val="00913FC3"/>
    <w:rsid w:val="00914C7D"/>
    <w:rsid w:val="009153EA"/>
    <w:rsid w:val="009164F0"/>
    <w:rsid w:val="00916681"/>
    <w:rsid w:val="00917396"/>
    <w:rsid w:val="0091740D"/>
    <w:rsid w:val="009204F5"/>
    <w:rsid w:val="0092060C"/>
    <w:rsid w:val="0092155F"/>
    <w:rsid w:val="00921869"/>
    <w:rsid w:val="009231E4"/>
    <w:rsid w:val="00923582"/>
    <w:rsid w:val="00923591"/>
    <w:rsid w:val="009235F7"/>
    <w:rsid w:val="00923B83"/>
    <w:rsid w:val="00924FD4"/>
    <w:rsid w:val="00926C02"/>
    <w:rsid w:val="00926F0F"/>
    <w:rsid w:val="009300AF"/>
    <w:rsid w:val="009305F8"/>
    <w:rsid w:val="00930B77"/>
    <w:rsid w:val="0093297C"/>
    <w:rsid w:val="009330CB"/>
    <w:rsid w:val="0093315E"/>
    <w:rsid w:val="009338A2"/>
    <w:rsid w:val="00934938"/>
    <w:rsid w:val="00934B86"/>
    <w:rsid w:val="00934BEE"/>
    <w:rsid w:val="0093501E"/>
    <w:rsid w:val="00935C31"/>
    <w:rsid w:val="009360CD"/>
    <w:rsid w:val="00937F6B"/>
    <w:rsid w:val="00940656"/>
    <w:rsid w:val="009406C5"/>
    <w:rsid w:val="00940D06"/>
    <w:rsid w:val="00944495"/>
    <w:rsid w:val="00944A53"/>
    <w:rsid w:val="00945012"/>
    <w:rsid w:val="009461C5"/>
    <w:rsid w:val="0094716E"/>
    <w:rsid w:val="009506CE"/>
    <w:rsid w:val="0095088D"/>
    <w:rsid w:val="00950A09"/>
    <w:rsid w:val="009518DC"/>
    <w:rsid w:val="0095208F"/>
    <w:rsid w:val="00952C69"/>
    <w:rsid w:val="0095319E"/>
    <w:rsid w:val="00953EC1"/>
    <w:rsid w:val="00954621"/>
    <w:rsid w:val="009548EC"/>
    <w:rsid w:val="00955650"/>
    <w:rsid w:val="00956F01"/>
    <w:rsid w:val="00957727"/>
    <w:rsid w:val="00957EA9"/>
    <w:rsid w:val="009607A9"/>
    <w:rsid w:val="00962558"/>
    <w:rsid w:val="009625C9"/>
    <w:rsid w:val="00962F5F"/>
    <w:rsid w:val="00963183"/>
    <w:rsid w:val="009639FC"/>
    <w:rsid w:val="009642B8"/>
    <w:rsid w:val="00964B22"/>
    <w:rsid w:val="00965D4A"/>
    <w:rsid w:val="009660B2"/>
    <w:rsid w:val="009660BF"/>
    <w:rsid w:val="00967423"/>
    <w:rsid w:val="00970131"/>
    <w:rsid w:val="0097365A"/>
    <w:rsid w:val="00973EB7"/>
    <w:rsid w:val="009742CB"/>
    <w:rsid w:val="00975958"/>
    <w:rsid w:val="00976CEF"/>
    <w:rsid w:val="00981F13"/>
    <w:rsid w:val="0098258F"/>
    <w:rsid w:val="009825EB"/>
    <w:rsid w:val="00982BBC"/>
    <w:rsid w:val="00983819"/>
    <w:rsid w:val="00984E01"/>
    <w:rsid w:val="00984FA6"/>
    <w:rsid w:val="00985192"/>
    <w:rsid w:val="0098529E"/>
    <w:rsid w:val="00986603"/>
    <w:rsid w:val="0099154A"/>
    <w:rsid w:val="009917EA"/>
    <w:rsid w:val="00991970"/>
    <w:rsid w:val="00992C11"/>
    <w:rsid w:val="00992D66"/>
    <w:rsid w:val="009A06B9"/>
    <w:rsid w:val="009A1D31"/>
    <w:rsid w:val="009A20B6"/>
    <w:rsid w:val="009A295C"/>
    <w:rsid w:val="009A5E7E"/>
    <w:rsid w:val="009A6DC4"/>
    <w:rsid w:val="009B062B"/>
    <w:rsid w:val="009B0F7B"/>
    <w:rsid w:val="009B21B5"/>
    <w:rsid w:val="009B2A62"/>
    <w:rsid w:val="009B33F2"/>
    <w:rsid w:val="009B40A1"/>
    <w:rsid w:val="009B67EB"/>
    <w:rsid w:val="009B68D8"/>
    <w:rsid w:val="009B7210"/>
    <w:rsid w:val="009C0B30"/>
    <w:rsid w:val="009C1D1B"/>
    <w:rsid w:val="009C2DCE"/>
    <w:rsid w:val="009C397B"/>
    <w:rsid w:val="009C5ACC"/>
    <w:rsid w:val="009C7267"/>
    <w:rsid w:val="009D02C5"/>
    <w:rsid w:val="009D0E43"/>
    <w:rsid w:val="009D0E81"/>
    <w:rsid w:val="009D170D"/>
    <w:rsid w:val="009D18D0"/>
    <w:rsid w:val="009D5045"/>
    <w:rsid w:val="009D6E59"/>
    <w:rsid w:val="009D7A9E"/>
    <w:rsid w:val="009E1FB4"/>
    <w:rsid w:val="009E2B46"/>
    <w:rsid w:val="009E3F21"/>
    <w:rsid w:val="009E5A97"/>
    <w:rsid w:val="009E7D01"/>
    <w:rsid w:val="009E7D31"/>
    <w:rsid w:val="009F2A1C"/>
    <w:rsid w:val="009F3A2B"/>
    <w:rsid w:val="009F6540"/>
    <w:rsid w:val="00A01C46"/>
    <w:rsid w:val="00A0234C"/>
    <w:rsid w:val="00A03D0E"/>
    <w:rsid w:val="00A045DD"/>
    <w:rsid w:val="00A0460F"/>
    <w:rsid w:val="00A04D33"/>
    <w:rsid w:val="00A05992"/>
    <w:rsid w:val="00A059D5"/>
    <w:rsid w:val="00A07391"/>
    <w:rsid w:val="00A11003"/>
    <w:rsid w:val="00A115A2"/>
    <w:rsid w:val="00A11E48"/>
    <w:rsid w:val="00A137CE"/>
    <w:rsid w:val="00A13BF9"/>
    <w:rsid w:val="00A14A05"/>
    <w:rsid w:val="00A164A5"/>
    <w:rsid w:val="00A167D3"/>
    <w:rsid w:val="00A17343"/>
    <w:rsid w:val="00A17DD6"/>
    <w:rsid w:val="00A207B9"/>
    <w:rsid w:val="00A21701"/>
    <w:rsid w:val="00A21BB2"/>
    <w:rsid w:val="00A22077"/>
    <w:rsid w:val="00A220D1"/>
    <w:rsid w:val="00A24F45"/>
    <w:rsid w:val="00A25637"/>
    <w:rsid w:val="00A261E5"/>
    <w:rsid w:val="00A2699B"/>
    <w:rsid w:val="00A27D21"/>
    <w:rsid w:val="00A31D75"/>
    <w:rsid w:val="00A32B53"/>
    <w:rsid w:val="00A337F6"/>
    <w:rsid w:val="00A34692"/>
    <w:rsid w:val="00A35DC0"/>
    <w:rsid w:val="00A35FA9"/>
    <w:rsid w:val="00A36718"/>
    <w:rsid w:val="00A40229"/>
    <w:rsid w:val="00A41042"/>
    <w:rsid w:val="00A44526"/>
    <w:rsid w:val="00A44891"/>
    <w:rsid w:val="00A463F7"/>
    <w:rsid w:val="00A46FA0"/>
    <w:rsid w:val="00A4750F"/>
    <w:rsid w:val="00A47925"/>
    <w:rsid w:val="00A535EE"/>
    <w:rsid w:val="00A53700"/>
    <w:rsid w:val="00A551D6"/>
    <w:rsid w:val="00A55EB9"/>
    <w:rsid w:val="00A563E1"/>
    <w:rsid w:val="00A56699"/>
    <w:rsid w:val="00A57832"/>
    <w:rsid w:val="00A60165"/>
    <w:rsid w:val="00A620E7"/>
    <w:rsid w:val="00A62488"/>
    <w:rsid w:val="00A625A3"/>
    <w:rsid w:val="00A63992"/>
    <w:rsid w:val="00A65FA7"/>
    <w:rsid w:val="00A6606C"/>
    <w:rsid w:val="00A66E4C"/>
    <w:rsid w:val="00A67547"/>
    <w:rsid w:val="00A67FEA"/>
    <w:rsid w:val="00A71767"/>
    <w:rsid w:val="00A72427"/>
    <w:rsid w:val="00A72E4F"/>
    <w:rsid w:val="00A74FCE"/>
    <w:rsid w:val="00A75D59"/>
    <w:rsid w:val="00A814CF"/>
    <w:rsid w:val="00A81ED9"/>
    <w:rsid w:val="00A85F13"/>
    <w:rsid w:val="00A87ED2"/>
    <w:rsid w:val="00A9017B"/>
    <w:rsid w:val="00A91417"/>
    <w:rsid w:val="00A91447"/>
    <w:rsid w:val="00A91C2B"/>
    <w:rsid w:val="00A91C65"/>
    <w:rsid w:val="00A92E14"/>
    <w:rsid w:val="00A941ED"/>
    <w:rsid w:val="00A95B3B"/>
    <w:rsid w:val="00A96430"/>
    <w:rsid w:val="00A97F38"/>
    <w:rsid w:val="00AA384E"/>
    <w:rsid w:val="00AA3C47"/>
    <w:rsid w:val="00AA44A5"/>
    <w:rsid w:val="00AA530C"/>
    <w:rsid w:val="00AA5407"/>
    <w:rsid w:val="00AA5B15"/>
    <w:rsid w:val="00AA6679"/>
    <w:rsid w:val="00AA72B9"/>
    <w:rsid w:val="00AB1234"/>
    <w:rsid w:val="00AB3B76"/>
    <w:rsid w:val="00AB6A18"/>
    <w:rsid w:val="00AB7E53"/>
    <w:rsid w:val="00AC1E94"/>
    <w:rsid w:val="00AC23FB"/>
    <w:rsid w:val="00AC389B"/>
    <w:rsid w:val="00AC4840"/>
    <w:rsid w:val="00AC4EC4"/>
    <w:rsid w:val="00AC7B9C"/>
    <w:rsid w:val="00AD0DB3"/>
    <w:rsid w:val="00AD0DDC"/>
    <w:rsid w:val="00AD144D"/>
    <w:rsid w:val="00AD19EA"/>
    <w:rsid w:val="00AD2EF2"/>
    <w:rsid w:val="00AD31D0"/>
    <w:rsid w:val="00AD334E"/>
    <w:rsid w:val="00AD44D9"/>
    <w:rsid w:val="00AD5A7C"/>
    <w:rsid w:val="00AD5CF0"/>
    <w:rsid w:val="00AD6260"/>
    <w:rsid w:val="00AD7C28"/>
    <w:rsid w:val="00AE100A"/>
    <w:rsid w:val="00AE142F"/>
    <w:rsid w:val="00AE26AB"/>
    <w:rsid w:val="00AE4CC4"/>
    <w:rsid w:val="00AE4D53"/>
    <w:rsid w:val="00AE607D"/>
    <w:rsid w:val="00AE78A5"/>
    <w:rsid w:val="00AF087A"/>
    <w:rsid w:val="00AF195A"/>
    <w:rsid w:val="00AF2ED0"/>
    <w:rsid w:val="00AF3655"/>
    <w:rsid w:val="00AF4123"/>
    <w:rsid w:val="00AF4E5E"/>
    <w:rsid w:val="00AF5658"/>
    <w:rsid w:val="00AF70F2"/>
    <w:rsid w:val="00AF7DFD"/>
    <w:rsid w:val="00B00D52"/>
    <w:rsid w:val="00B017A0"/>
    <w:rsid w:val="00B022D5"/>
    <w:rsid w:val="00B0303B"/>
    <w:rsid w:val="00B030E9"/>
    <w:rsid w:val="00B04FD0"/>
    <w:rsid w:val="00B05130"/>
    <w:rsid w:val="00B107E4"/>
    <w:rsid w:val="00B12581"/>
    <w:rsid w:val="00B13289"/>
    <w:rsid w:val="00B132EF"/>
    <w:rsid w:val="00B14AFC"/>
    <w:rsid w:val="00B16FE3"/>
    <w:rsid w:val="00B1795A"/>
    <w:rsid w:val="00B20F1A"/>
    <w:rsid w:val="00B21EE8"/>
    <w:rsid w:val="00B22F0A"/>
    <w:rsid w:val="00B239BE"/>
    <w:rsid w:val="00B24EB4"/>
    <w:rsid w:val="00B264DA"/>
    <w:rsid w:val="00B269F8"/>
    <w:rsid w:val="00B27394"/>
    <w:rsid w:val="00B3028A"/>
    <w:rsid w:val="00B30346"/>
    <w:rsid w:val="00B3038E"/>
    <w:rsid w:val="00B31986"/>
    <w:rsid w:val="00B31DBB"/>
    <w:rsid w:val="00B34D65"/>
    <w:rsid w:val="00B34E6C"/>
    <w:rsid w:val="00B36783"/>
    <w:rsid w:val="00B402E6"/>
    <w:rsid w:val="00B419DA"/>
    <w:rsid w:val="00B42063"/>
    <w:rsid w:val="00B421C8"/>
    <w:rsid w:val="00B4239F"/>
    <w:rsid w:val="00B423C2"/>
    <w:rsid w:val="00B43829"/>
    <w:rsid w:val="00B43B2E"/>
    <w:rsid w:val="00B44275"/>
    <w:rsid w:val="00B47869"/>
    <w:rsid w:val="00B5038D"/>
    <w:rsid w:val="00B5043F"/>
    <w:rsid w:val="00B50C8F"/>
    <w:rsid w:val="00B50FB4"/>
    <w:rsid w:val="00B51A42"/>
    <w:rsid w:val="00B521DD"/>
    <w:rsid w:val="00B531E9"/>
    <w:rsid w:val="00B5342A"/>
    <w:rsid w:val="00B53DFB"/>
    <w:rsid w:val="00B540AB"/>
    <w:rsid w:val="00B54377"/>
    <w:rsid w:val="00B55F05"/>
    <w:rsid w:val="00B5732B"/>
    <w:rsid w:val="00B6024A"/>
    <w:rsid w:val="00B60403"/>
    <w:rsid w:val="00B60BF5"/>
    <w:rsid w:val="00B6214B"/>
    <w:rsid w:val="00B6283B"/>
    <w:rsid w:val="00B63FAD"/>
    <w:rsid w:val="00B649B2"/>
    <w:rsid w:val="00B67AD5"/>
    <w:rsid w:val="00B7024E"/>
    <w:rsid w:val="00B72B1F"/>
    <w:rsid w:val="00B7416D"/>
    <w:rsid w:val="00B76819"/>
    <w:rsid w:val="00B77499"/>
    <w:rsid w:val="00B80531"/>
    <w:rsid w:val="00B814D4"/>
    <w:rsid w:val="00B835BE"/>
    <w:rsid w:val="00B837EE"/>
    <w:rsid w:val="00B8382B"/>
    <w:rsid w:val="00B85938"/>
    <w:rsid w:val="00B87614"/>
    <w:rsid w:val="00B8776C"/>
    <w:rsid w:val="00B90080"/>
    <w:rsid w:val="00B90808"/>
    <w:rsid w:val="00B9114A"/>
    <w:rsid w:val="00B92E87"/>
    <w:rsid w:val="00B93317"/>
    <w:rsid w:val="00B95207"/>
    <w:rsid w:val="00B95EBA"/>
    <w:rsid w:val="00B9630E"/>
    <w:rsid w:val="00B966C5"/>
    <w:rsid w:val="00B96954"/>
    <w:rsid w:val="00B96A00"/>
    <w:rsid w:val="00B978B9"/>
    <w:rsid w:val="00BA0A39"/>
    <w:rsid w:val="00BA0C26"/>
    <w:rsid w:val="00BA14DF"/>
    <w:rsid w:val="00BA1E79"/>
    <w:rsid w:val="00BA26A9"/>
    <w:rsid w:val="00BA4884"/>
    <w:rsid w:val="00BA4E38"/>
    <w:rsid w:val="00BA5B7B"/>
    <w:rsid w:val="00BA6682"/>
    <w:rsid w:val="00BA700B"/>
    <w:rsid w:val="00BA70E5"/>
    <w:rsid w:val="00BA7F1E"/>
    <w:rsid w:val="00BB0018"/>
    <w:rsid w:val="00BB32E2"/>
    <w:rsid w:val="00BB567F"/>
    <w:rsid w:val="00BB5765"/>
    <w:rsid w:val="00BC12EA"/>
    <w:rsid w:val="00BC2947"/>
    <w:rsid w:val="00BC3439"/>
    <w:rsid w:val="00BC3908"/>
    <w:rsid w:val="00BC3E78"/>
    <w:rsid w:val="00BC404F"/>
    <w:rsid w:val="00BC5258"/>
    <w:rsid w:val="00BC5A37"/>
    <w:rsid w:val="00BC5B07"/>
    <w:rsid w:val="00BD038A"/>
    <w:rsid w:val="00BD03F7"/>
    <w:rsid w:val="00BD1143"/>
    <w:rsid w:val="00BD14D2"/>
    <w:rsid w:val="00BD1D29"/>
    <w:rsid w:val="00BD1EC1"/>
    <w:rsid w:val="00BD2656"/>
    <w:rsid w:val="00BD5F83"/>
    <w:rsid w:val="00BD6575"/>
    <w:rsid w:val="00BD73EB"/>
    <w:rsid w:val="00BD7A66"/>
    <w:rsid w:val="00BD7BDA"/>
    <w:rsid w:val="00BD7FB4"/>
    <w:rsid w:val="00BE037D"/>
    <w:rsid w:val="00BE16E3"/>
    <w:rsid w:val="00BE16F2"/>
    <w:rsid w:val="00BE1C0A"/>
    <w:rsid w:val="00BE2299"/>
    <w:rsid w:val="00BE2DA8"/>
    <w:rsid w:val="00BE3EC0"/>
    <w:rsid w:val="00BE418A"/>
    <w:rsid w:val="00BE4317"/>
    <w:rsid w:val="00BE73E3"/>
    <w:rsid w:val="00BE7510"/>
    <w:rsid w:val="00BF06BC"/>
    <w:rsid w:val="00BF17DD"/>
    <w:rsid w:val="00BF19C9"/>
    <w:rsid w:val="00BF2C71"/>
    <w:rsid w:val="00BF36AE"/>
    <w:rsid w:val="00BF40C3"/>
    <w:rsid w:val="00BF47BF"/>
    <w:rsid w:val="00BF59A4"/>
    <w:rsid w:val="00BF5C95"/>
    <w:rsid w:val="00BF5D89"/>
    <w:rsid w:val="00BF67E9"/>
    <w:rsid w:val="00BF7800"/>
    <w:rsid w:val="00C00522"/>
    <w:rsid w:val="00C01DE9"/>
    <w:rsid w:val="00C025D4"/>
    <w:rsid w:val="00C02BFD"/>
    <w:rsid w:val="00C040A2"/>
    <w:rsid w:val="00C06786"/>
    <w:rsid w:val="00C06968"/>
    <w:rsid w:val="00C06DB4"/>
    <w:rsid w:val="00C06DCD"/>
    <w:rsid w:val="00C06ED2"/>
    <w:rsid w:val="00C06EE8"/>
    <w:rsid w:val="00C0DF51"/>
    <w:rsid w:val="00C1166D"/>
    <w:rsid w:val="00C128C3"/>
    <w:rsid w:val="00C137A0"/>
    <w:rsid w:val="00C14042"/>
    <w:rsid w:val="00C1643F"/>
    <w:rsid w:val="00C165B8"/>
    <w:rsid w:val="00C210EE"/>
    <w:rsid w:val="00C21181"/>
    <w:rsid w:val="00C2587D"/>
    <w:rsid w:val="00C2658D"/>
    <w:rsid w:val="00C26F7C"/>
    <w:rsid w:val="00C27895"/>
    <w:rsid w:val="00C30A49"/>
    <w:rsid w:val="00C3333B"/>
    <w:rsid w:val="00C33D3A"/>
    <w:rsid w:val="00C35D7F"/>
    <w:rsid w:val="00C3643E"/>
    <w:rsid w:val="00C3654D"/>
    <w:rsid w:val="00C37238"/>
    <w:rsid w:val="00C3768C"/>
    <w:rsid w:val="00C40062"/>
    <w:rsid w:val="00C40FC9"/>
    <w:rsid w:val="00C42695"/>
    <w:rsid w:val="00C42A33"/>
    <w:rsid w:val="00C42B46"/>
    <w:rsid w:val="00C44E76"/>
    <w:rsid w:val="00C4686A"/>
    <w:rsid w:val="00C47832"/>
    <w:rsid w:val="00C504FA"/>
    <w:rsid w:val="00C50F8C"/>
    <w:rsid w:val="00C51573"/>
    <w:rsid w:val="00C52034"/>
    <w:rsid w:val="00C52F95"/>
    <w:rsid w:val="00C53080"/>
    <w:rsid w:val="00C54CF3"/>
    <w:rsid w:val="00C54E91"/>
    <w:rsid w:val="00C56251"/>
    <w:rsid w:val="00C56878"/>
    <w:rsid w:val="00C5748F"/>
    <w:rsid w:val="00C6098F"/>
    <w:rsid w:val="00C60E45"/>
    <w:rsid w:val="00C616B0"/>
    <w:rsid w:val="00C63B12"/>
    <w:rsid w:val="00C66A1C"/>
    <w:rsid w:val="00C6794A"/>
    <w:rsid w:val="00C701F9"/>
    <w:rsid w:val="00C704B2"/>
    <w:rsid w:val="00C712E2"/>
    <w:rsid w:val="00C71A2E"/>
    <w:rsid w:val="00C71DC2"/>
    <w:rsid w:val="00C7219E"/>
    <w:rsid w:val="00C722E1"/>
    <w:rsid w:val="00C72700"/>
    <w:rsid w:val="00C7485A"/>
    <w:rsid w:val="00C7528A"/>
    <w:rsid w:val="00C7540F"/>
    <w:rsid w:val="00C75663"/>
    <w:rsid w:val="00C76ADA"/>
    <w:rsid w:val="00C77339"/>
    <w:rsid w:val="00C801A6"/>
    <w:rsid w:val="00C8119E"/>
    <w:rsid w:val="00C82A7D"/>
    <w:rsid w:val="00C82F39"/>
    <w:rsid w:val="00C84EDB"/>
    <w:rsid w:val="00C84F2F"/>
    <w:rsid w:val="00C867CA"/>
    <w:rsid w:val="00C8726A"/>
    <w:rsid w:val="00C90293"/>
    <w:rsid w:val="00C90FAF"/>
    <w:rsid w:val="00C9287E"/>
    <w:rsid w:val="00C9498C"/>
    <w:rsid w:val="00C9585F"/>
    <w:rsid w:val="00C974FC"/>
    <w:rsid w:val="00CA02AD"/>
    <w:rsid w:val="00CA0FAD"/>
    <w:rsid w:val="00CA1155"/>
    <w:rsid w:val="00CA1818"/>
    <w:rsid w:val="00CA1C04"/>
    <w:rsid w:val="00CA2AA5"/>
    <w:rsid w:val="00CA41AA"/>
    <w:rsid w:val="00CA517A"/>
    <w:rsid w:val="00CA5C3D"/>
    <w:rsid w:val="00CA65FD"/>
    <w:rsid w:val="00CA6EC0"/>
    <w:rsid w:val="00CA7308"/>
    <w:rsid w:val="00CA7FEE"/>
    <w:rsid w:val="00CB043D"/>
    <w:rsid w:val="00CB0CA4"/>
    <w:rsid w:val="00CB11C7"/>
    <w:rsid w:val="00CB1F42"/>
    <w:rsid w:val="00CB240D"/>
    <w:rsid w:val="00CB24CA"/>
    <w:rsid w:val="00CB311C"/>
    <w:rsid w:val="00CB3F9D"/>
    <w:rsid w:val="00CB55BF"/>
    <w:rsid w:val="00CB77C8"/>
    <w:rsid w:val="00CB7D8C"/>
    <w:rsid w:val="00CC0177"/>
    <w:rsid w:val="00CC144B"/>
    <w:rsid w:val="00CC1B5D"/>
    <w:rsid w:val="00CC4F3E"/>
    <w:rsid w:val="00CC56C7"/>
    <w:rsid w:val="00CC661A"/>
    <w:rsid w:val="00CC67A0"/>
    <w:rsid w:val="00CC6ABF"/>
    <w:rsid w:val="00CC6B2E"/>
    <w:rsid w:val="00CC6BBC"/>
    <w:rsid w:val="00CC7D1D"/>
    <w:rsid w:val="00CD041E"/>
    <w:rsid w:val="00CD1405"/>
    <w:rsid w:val="00CD1B7E"/>
    <w:rsid w:val="00CD1E75"/>
    <w:rsid w:val="00CD362D"/>
    <w:rsid w:val="00CD38D3"/>
    <w:rsid w:val="00CD3FCC"/>
    <w:rsid w:val="00CD43DB"/>
    <w:rsid w:val="00CD5DFB"/>
    <w:rsid w:val="00CD6433"/>
    <w:rsid w:val="00CD689A"/>
    <w:rsid w:val="00CD78EC"/>
    <w:rsid w:val="00CD79DC"/>
    <w:rsid w:val="00CE029A"/>
    <w:rsid w:val="00CE160A"/>
    <w:rsid w:val="00CE26FD"/>
    <w:rsid w:val="00CE2FC4"/>
    <w:rsid w:val="00CE366F"/>
    <w:rsid w:val="00CE3D83"/>
    <w:rsid w:val="00CE598B"/>
    <w:rsid w:val="00CE7951"/>
    <w:rsid w:val="00CF1A40"/>
    <w:rsid w:val="00CF283B"/>
    <w:rsid w:val="00CF2B28"/>
    <w:rsid w:val="00CF2D82"/>
    <w:rsid w:val="00CF32E3"/>
    <w:rsid w:val="00CF51E3"/>
    <w:rsid w:val="00CF6581"/>
    <w:rsid w:val="00CF6817"/>
    <w:rsid w:val="00CF6BB6"/>
    <w:rsid w:val="00CF6BC9"/>
    <w:rsid w:val="00D004A1"/>
    <w:rsid w:val="00D0081F"/>
    <w:rsid w:val="00D021A9"/>
    <w:rsid w:val="00D02B88"/>
    <w:rsid w:val="00D0426A"/>
    <w:rsid w:val="00D05E71"/>
    <w:rsid w:val="00D116BE"/>
    <w:rsid w:val="00D133CE"/>
    <w:rsid w:val="00D13A3F"/>
    <w:rsid w:val="00D13C0F"/>
    <w:rsid w:val="00D14BE6"/>
    <w:rsid w:val="00D15434"/>
    <w:rsid w:val="00D15EB9"/>
    <w:rsid w:val="00D16687"/>
    <w:rsid w:val="00D16880"/>
    <w:rsid w:val="00D16FDC"/>
    <w:rsid w:val="00D21F3F"/>
    <w:rsid w:val="00D23743"/>
    <w:rsid w:val="00D2379F"/>
    <w:rsid w:val="00D2508F"/>
    <w:rsid w:val="00D27876"/>
    <w:rsid w:val="00D30BD3"/>
    <w:rsid w:val="00D3141B"/>
    <w:rsid w:val="00D321B9"/>
    <w:rsid w:val="00D336C2"/>
    <w:rsid w:val="00D34142"/>
    <w:rsid w:val="00D35503"/>
    <w:rsid w:val="00D3599C"/>
    <w:rsid w:val="00D3785F"/>
    <w:rsid w:val="00D408FF"/>
    <w:rsid w:val="00D40E85"/>
    <w:rsid w:val="00D42060"/>
    <w:rsid w:val="00D421C7"/>
    <w:rsid w:val="00D43702"/>
    <w:rsid w:val="00D45660"/>
    <w:rsid w:val="00D46076"/>
    <w:rsid w:val="00D470B7"/>
    <w:rsid w:val="00D470E5"/>
    <w:rsid w:val="00D4789F"/>
    <w:rsid w:val="00D5057B"/>
    <w:rsid w:val="00D51DE5"/>
    <w:rsid w:val="00D52E01"/>
    <w:rsid w:val="00D53015"/>
    <w:rsid w:val="00D5495C"/>
    <w:rsid w:val="00D55A65"/>
    <w:rsid w:val="00D6018C"/>
    <w:rsid w:val="00D63E61"/>
    <w:rsid w:val="00D63E99"/>
    <w:rsid w:val="00D65FD8"/>
    <w:rsid w:val="00D663B8"/>
    <w:rsid w:val="00D70AF9"/>
    <w:rsid w:val="00D7172B"/>
    <w:rsid w:val="00D73DB4"/>
    <w:rsid w:val="00D7756E"/>
    <w:rsid w:val="00D81C2C"/>
    <w:rsid w:val="00D82294"/>
    <w:rsid w:val="00D83164"/>
    <w:rsid w:val="00D83A66"/>
    <w:rsid w:val="00D84633"/>
    <w:rsid w:val="00D87CE8"/>
    <w:rsid w:val="00D90908"/>
    <w:rsid w:val="00D90B2A"/>
    <w:rsid w:val="00D91123"/>
    <w:rsid w:val="00D91896"/>
    <w:rsid w:val="00D91E58"/>
    <w:rsid w:val="00D9250A"/>
    <w:rsid w:val="00D92F0D"/>
    <w:rsid w:val="00D93D05"/>
    <w:rsid w:val="00D9579F"/>
    <w:rsid w:val="00D95C4A"/>
    <w:rsid w:val="00D97230"/>
    <w:rsid w:val="00DA2AF7"/>
    <w:rsid w:val="00DA3BA8"/>
    <w:rsid w:val="00DA4D8C"/>
    <w:rsid w:val="00DA7454"/>
    <w:rsid w:val="00DB0561"/>
    <w:rsid w:val="00DB073D"/>
    <w:rsid w:val="00DB437A"/>
    <w:rsid w:val="00DB48CE"/>
    <w:rsid w:val="00DB60EB"/>
    <w:rsid w:val="00DB7343"/>
    <w:rsid w:val="00DB75DD"/>
    <w:rsid w:val="00DC081E"/>
    <w:rsid w:val="00DC1E26"/>
    <w:rsid w:val="00DC24E9"/>
    <w:rsid w:val="00DC40DD"/>
    <w:rsid w:val="00DC7251"/>
    <w:rsid w:val="00DC7F4B"/>
    <w:rsid w:val="00DD18FD"/>
    <w:rsid w:val="00DD1FC9"/>
    <w:rsid w:val="00DD25D7"/>
    <w:rsid w:val="00DD26C6"/>
    <w:rsid w:val="00DD2DDE"/>
    <w:rsid w:val="00DD4646"/>
    <w:rsid w:val="00DD5FC9"/>
    <w:rsid w:val="00DD67AB"/>
    <w:rsid w:val="00DD68C0"/>
    <w:rsid w:val="00DD749F"/>
    <w:rsid w:val="00DD7A30"/>
    <w:rsid w:val="00DE1DA7"/>
    <w:rsid w:val="00DE23AE"/>
    <w:rsid w:val="00DE3A75"/>
    <w:rsid w:val="00DE4F2D"/>
    <w:rsid w:val="00DE7052"/>
    <w:rsid w:val="00DE79BB"/>
    <w:rsid w:val="00DE7A0B"/>
    <w:rsid w:val="00DE7D10"/>
    <w:rsid w:val="00DF0799"/>
    <w:rsid w:val="00DF0A5C"/>
    <w:rsid w:val="00DF0D3A"/>
    <w:rsid w:val="00DF1F4B"/>
    <w:rsid w:val="00DF1FED"/>
    <w:rsid w:val="00DF2AE8"/>
    <w:rsid w:val="00DF2D7B"/>
    <w:rsid w:val="00DF3398"/>
    <w:rsid w:val="00DF37A6"/>
    <w:rsid w:val="00DF59F6"/>
    <w:rsid w:val="00DF5BAA"/>
    <w:rsid w:val="00DF7FED"/>
    <w:rsid w:val="00E0072D"/>
    <w:rsid w:val="00E03534"/>
    <w:rsid w:val="00E03D4D"/>
    <w:rsid w:val="00E05602"/>
    <w:rsid w:val="00E06E71"/>
    <w:rsid w:val="00E10968"/>
    <w:rsid w:val="00E10A27"/>
    <w:rsid w:val="00E10C58"/>
    <w:rsid w:val="00E119AC"/>
    <w:rsid w:val="00E11CBC"/>
    <w:rsid w:val="00E125FF"/>
    <w:rsid w:val="00E136FF"/>
    <w:rsid w:val="00E142AE"/>
    <w:rsid w:val="00E14C69"/>
    <w:rsid w:val="00E14F45"/>
    <w:rsid w:val="00E153C8"/>
    <w:rsid w:val="00E16A26"/>
    <w:rsid w:val="00E16B25"/>
    <w:rsid w:val="00E20B26"/>
    <w:rsid w:val="00E22E2F"/>
    <w:rsid w:val="00E24452"/>
    <w:rsid w:val="00E24AFD"/>
    <w:rsid w:val="00E269AB"/>
    <w:rsid w:val="00E30E96"/>
    <w:rsid w:val="00E34A7D"/>
    <w:rsid w:val="00E362D6"/>
    <w:rsid w:val="00E43333"/>
    <w:rsid w:val="00E45108"/>
    <w:rsid w:val="00E45EAC"/>
    <w:rsid w:val="00E46D2B"/>
    <w:rsid w:val="00E47912"/>
    <w:rsid w:val="00E51077"/>
    <w:rsid w:val="00E51708"/>
    <w:rsid w:val="00E51838"/>
    <w:rsid w:val="00E546FF"/>
    <w:rsid w:val="00E54806"/>
    <w:rsid w:val="00E551DB"/>
    <w:rsid w:val="00E55302"/>
    <w:rsid w:val="00E56CA6"/>
    <w:rsid w:val="00E60623"/>
    <w:rsid w:val="00E63141"/>
    <w:rsid w:val="00E63D4A"/>
    <w:rsid w:val="00E63ECE"/>
    <w:rsid w:val="00E66DCE"/>
    <w:rsid w:val="00E73307"/>
    <w:rsid w:val="00E735D3"/>
    <w:rsid w:val="00E73BA4"/>
    <w:rsid w:val="00E746DB"/>
    <w:rsid w:val="00E76208"/>
    <w:rsid w:val="00E76F8D"/>
    <w:rsid w:val="00E809F7"/>
    <w:rsid w:val="00E80DF9"/>
    <w:rsid w:val="00E815D8"/>
    <w:rsid w:val="00E84A5F"/>
    <w:rsid w:val="00E84D06"/>
    <w:rsid w:val="00E85C62"/>
    <w:rsid w:val="00E85CF2"/>
    <w:rsid w:val="00E90511"/>
    <w:rsid w:val="00E91704"/>
    <w:rsid w:val="00E91814"/>
    <w:rsid w:val="00E91CA0"/>
    <w:rsid w:val="00E92352"/>
    <w:rsid w:val="00E92442"/>
    <w:rsid w:val="00E924F7"/>
    <w:rsid w:val="00E93E72"/>
    <w:rsid w:val="00E956F3"/>
    <w:rsid w:val="00E95C9E"/>
    <w:rsid w:val="00EA0120"/>
    <w:rsid w:val="00EA2367"/>
    <w:rsid w:val="00EA278B"/>
    <w:rsid w:val="00EA2A3E"/>
    <w:rsid w:val="00EA2C0C"/>
    <w:rsid w:val="00EA4504"/>
    <w:rsid w:val="00EA4545"/>
    <w:rsid w:val="00EA7299"/>
    <w:rsid w:val="00EA7D45"/>
    <w:rsid w:val="00EB1096"/>
    <w:rsid w:val="00EB2878"/>
    <w:rsid w:val="00EB39AD"/>
    <w:rsid w:val="00EB39D4"/>
    <w:rsid w:val="00EB3C91"/>
    <w:rsid w:val="00EB5956"/>
    <w:rsid w:val="00EB616A"/>
    <w:rsid w:val="00EB6AFA"/>
    <w:rsid w:val="00EB6CA1"/>
    <w:rsid w:val="00EB6E44"/>
    <w:rsid w:val="00EB730F"/>
    <w:rsid w:val="00EC0797"/>
    <w:rsid w:val="00EC1442"/>
    <w:rsid w:val="00EC33B3"/>
    <w:rsid w:val="00ED3232"/>
    <w:rsid w:val="00ED3A78"/>
    <w:rsid w:val="00ED4173"/>
    <w:rsid w:val="00ED4BED"/>
    <w:rsid w:val="00ED51B0"/>
    <w:rsid w:val="00ED5F35"/>
    <w:rsid w:val="00ED63D9"/>
    <w:rsid w:val="00ED660C"/>
    <w:rsid w:val="00ED724A"/>
    <w:rsid w:val="00ED7AC8"/>
    <w:rsid w:val="00EE0C35"/>
    <w:rsid w:val="00EE2DC9"/>
    <w:rsid w:val="00EE4019"/>
    <w:rsid w:val="00EE486D"/>
    <w:rsid w:val="00EE60A9"/>
    <w:rsid w:val="00EE6CCD"/>
    <w:rsid w:val="00EE76C4"/>
    <w:rsid w:val="00EF0DD9"/>
    <w:rsid w:val="00EF0F26"/>
    <w:rsid w:val="00EF1C9E"/>
    <w:rsid w:val="00EF322F"/>
    <w:rsid w:val="00EF3771"/>
    <w:rsid w:val="00EF4A53"/>
    <w:rsid w:val="00EF5304"/>
    <w:rsid w:val="00EF59A2"/>
    <w:rsid w:val="00EF61D0"/>
    <w:rsid w:val="00EF7755"/>
    <w:rsid w:val="00F01F58"/>
    <w:rsid w:val="00F03378"/>
    <w:rsid w:val="00F03B11"/>
    <w:rsid w:val="00F03F38"/>
    <w:rsid w:val="00F0449D"/>
    <w:rsid w:val="00F046FA"/>
    <w:rsid w:val="00F04E90"/>
    <w:rsid w:val="00F0590B"/>
    <w:rsid w:val="00F075B9"/>
    <w:rsid w:val="00F07C76"/>
    <w:rsid w:val="00F10B33"/>
    <w:rsid w:val="00F10E72"/>
    <w:rsid w:val="00F11786"/>
    <w:rsid w:val="00F11D8C"/>
    <w:rsid w:val="00F12CE7"/>
    <w:rsid w:val="00F136B8"/>
    <w:rsid w:val="00F16512"/>
    <w:rsid w:val="00F20C0B"/>
    <w:rsid w:val="00F20CBD"/>
    <w:rsid w:val="00F21CA2"/>
    <w:rsid w:val="00F2215E"/>
    <w:rsid w:val="00F228A5"/>
    <w:rsid w:val="00F2314B"/>
    <w:rsid w:val="00F23BDF"/>
    <w:rsid w:val="00F26251"/>
    <w:rsid w:val="00F263D9"/>
    <w:rsid w:val="00F30D3B"/>
    <w:rsid w:val="00F3165C"/>
    <w:rsid w:val="00F3176C"/>
    <w:rsid w:val="00F31A0D"/>
    <w:rsid w:val="00F32120"/>
    <w:rsid w:val="00F32206"/>
    <w:rsid w:val="00F32E3C"/>
    <w:rsid w:val="00F3349E"/>
    <w:rsid w:val="00F3448C"/>
    <w:rsid w:val="00F36161"/>
    <w:rsid w:val="00F37FC0"/>
    <w:rsid w:val="00F40029"/>
    <w:rsid w:val="00F40187"/>
    <w:rsid w:val="00F404C8"/>
    <w:rsid w:val="00F413C4"/>
    <w:rsid w:val="00F41638"/>
    <w:rsid w:val="00F4185D"/>
    <w:rsid w:val="00F42177"/>
    <w:rsid w:val="00F4237A"/>
    <w:rsid w:val="00F425A3"/>
    <w:rsid w:val="00F42861"/>
    <w:rsid w:val="00F42C5C"/>
    <w:rsid w:val="00F431F3"/>
    <w:rsid w:val="00F456EA"/>
    <w:rsid w:val="00F45AC1"/>
    <w:rsid w:val="00F46867"/>
    <w:rsid w:val="00F46C5C"/>
    <w:rsid w:val="00F47A66"/>
    <w:rsid w:val="00F50FB4"/>
    <w:rsid w:val="00F51E07"/>
    <w:rsid w:val="00F520D9"/>
    <w:rsid w:val="00F5221A"/>
    <w:rsid w:val="00F55260"/>
    <w:rsid w:val="00F5570A"/>
    <w:rsid w:val="00F55F79"/>
    <w:rsid w:val="00F56270"/>
    <w:rsid w:val="00F61B9A"/>
    <w:rsid w:val="00F622E5"/>
    <w:rsid w:val="00F62C4D"/>
    <w:rsid w:val="00F63400"/>
    <w:rsid w:val="00F63A58"/>
    <w:rsid w:val="00F663F8"/>
    <w:rsid w:val="00F6697A"/>
    <w:rsid w:val="00F66C44"/>
    <w:rsid w:val="00F678A5"/>
    <w:rsid w:val="00F705FD"/>
    <w:rsid w:val="00F72033"/>
    <w:rsid w:val="00F72452"/>
    <w:rsid w:val="00F7338D"/>
    <w:rsid w:val="00F73C32"/>
    <w:rsid w:val="00F73D9B"/>
    <w:rsid w:val="00F740D0"/>
    <w:rsid w:val="00F743C1"/>
    <w:rsid w:val="00F7491B"/>
    <w:rsid w:val="00F74B58"/>
    <w:rsid w:val="00F75120"/>
    <w:rsid w:val="00F76FC2"/>
    <w:rsid w:val="00F77604"/>
    <w:rsid w:val="00F80B2A"/>
    <w:rsid w:val="00F80B50"/>
    <w:rsid w:val="00F80B91"/>
    <w:rsid w:val="00F810F8"/>
    <w:rsid w:val="00F81741"/>
    <w:rsid w:val="00F81ECA"/>
    <w:rsid w:val="00F82C28"/>
    <w:rsid w:val="00F84612"/>
    <w:rsid w:val="00F85530"/>
    <w:rsid w:val="00F867BB"/>
    <w:rsid w:val="00F86C4B"/>
    <w:rsid w:val="00F87319"/>
    <w:rsid w:val="00F91BDD"/>
    <w:rsid w:val="00F939CB"/>
    <w:rsid w:val="00F95264"/>
    <w:rsid w:val="00F95868"/>
    <w:rsid w:val="00F95B6F"/>
    <w:rsid w:val="00F96C81"/>
    <w:rsid w:val="00F973D4"/>
    <w:rsid w:val="00F975D0"/>
    <w:rsid w:val="00FA2D58"/>
    <w:rsid w:val="00FA3272"/>
    <w:rsid w:val="00FA4798"/>
    <w:rsid w:val="00FA5C13"/>
    <w:rsid w:val="00FA6250"/>
    <w:rsid w:val="00FA644D"/>
    <w:rsid w:val="00FB0918"/>
    <w:rsid w:val="00FB17FD"/>
    <w:rsid w:val="00FB1E45"/>
    <w:rsid w:val="00FB2346"/>
    <w:rsid w:val="00FB29A3"/>
    <w:rsid w:val="00FB31D2"/>
    <w:rsid w:val="00FB48F7"/>
    <w:rsid w:val="00FB675E"/>
    <w:rsid w:val="00FB6FA3"/>
    <w:rsid w:val="00FC0175"/>
    <w:rsid w:val="00FC0477"/>
    <w:rsid w:val="00FC101E"/>
    <w:rsid w:val="00FC1058"/>
    <w:rsid w:val="00FC24FD"/>
    <w:rsid w:val="00FC3FA1"/>
    <w:rsid w:val="00FC52EF"/>
    <w:rsid w:val="00FC7D8C"/>
    <w:rsid w:val="00FD0F73"/>
    <w:rsid w:val="00FD2901"/>
    <w:rsid w:val="00FD34AC"/>
    <w:rsid w:val="00FD3DAF"/>
    <w:rsid w:val="00FD4EEB"/>
    <w:rsid w:val="00FD6B6D"/>
    <w:rsid w:val="00FD6CF4"/>
    <w:rsid w:val="00FD71CF"/>
    <w:rsid w:val="00FD733A"/>
    <w:rsid w:val="00FE0AAD"/>
    <w:rsid w:val="00FE10BB"/>
    <w:rsid w:val="00FE199E"/>
    <w:rsid w:val="00FE4CA2"/>
    <w:rsid w:val="00FE729D"/>
    <w:rsid w:val="00FE7CD3"/>
    <w:rsid w:val="00FF16B4"/>
    <w:rsid w:val="00FF1B8E"/>
    <w:rsid w:val="00FF2799"/>
    <w:rsid w:val="00FF4986"/>
    <w:rsid w:val="00FF5E00"/>
    <w:rsid w:val="00FF613B"/>
    <w:rsid w:val="00FF7796"/>
    <w:rsid w:val="00FF7D8E"/>
    <w:rsid w:val="012AB7D0"/>
    <w:rsid w:val="01E64F1D"/>
    <w:rsid w:val="03993541"/>
    <w:rsid w:val="03CB4AC0"/>
    <w:rsid w:val="04D0E86C"/>
    <w:rsid w:val="055642C3"/>
    <w:rsid w:val="056D1D8B"/>
    <w:rsid w:val="05A9628B"/>
    <w:rsid w:val="05D392EE"/>
    <w:rsid w:val="05F077DF"/>
    <w:rsid w:val="05F91B9F"/>
    <w:rsid w:val="0629B719"/>
    <w:rsid w:val="0631806F"/>
    <w:rsid w:val="0653958A"/>
    <w:rsid w:val="06F27F95"/>
    <w:rsid w:val="077B4C94"/>
    <w:rsid w:val="078607AD"/>
    <w:rsid w:val="07A04E16"/>
    <w:rsid w:val="07DCBE6C"/>
    <w:rsid w:val="087493EA"/>
    <w:rsid w:val="088CDFB6"/>
    <w:rsid w:val="08946F4A"/>
    <w:rsid w:val="095A7911"/>
    <w:rsid w:val="0A3DBBDC"/>
    <w:rsid w:val="0B2772FC"/>
    <w:rsid w:val="0B8F2C79"/>
    <w:rsid w:val="0CF2F6A4"/>
    <w:rsid w:val="0E77CAB2"/>
    <w:rsid w:val="0E9591D5"/>
    <w:rsid w:val="0F4E73D1"/>
    <w:rsid w:val="0F580B00"/>
    <w:rsid w:val="0F679C2E"/>
    <w:rsid w:val="0FFC23D2"/>
    <w:rsid w:val="10667D72"/>
    <w:rsid w:val="10E9FEA4"/>
    <w:rsid w:val="111DA9A7"/>
    <w:rsid w:val="11D6BCAA"/>
    <w:rsid w:val="11ECA229"/>
    <w:rsid w:val="11F71142"/>
    <w:rsid w:val="12C29217"/>
    <w:rsid w:val="12D617F0"/>
    <w:rsid w:val="13486674"/>
    <w:rsid w:val="1361C1A2"/>
    <w:rsid w:val="13DE3E71"/>
    <w:rsid w:val="13EC1749"/>
    <w:rsid w:val="1451DBFC"/>
    <w:rsid w:val="146C4DCE"/>
    <w:rsid w:val="14790C46"/>
    <w:rsid w:val="14CDE3D9"/>
    <w:rsid w:val="150E5D6C"/>
    <w:rsid w:val="1669B43A"/>
    <w:rsid w:val="16C558BE"/>
    <w:rsid w:val="17366965"/>
    <w:rsid w:val="175C73C0"/>
    <w:rsid w:val="1805849B"/>
    <w:rsid w:val="181C254B"/>
    <w:rsid w:val="181CAE95"/>
    <w:rsid w:val="1845FE2E"/>
    <w:rsid w:val="18B6DC06"/>
    <w:rsid w:val="1936A52F"/>
    <w:rsid w:val="1953C391"/>
    <w:rsid w:val="1A8BC8BC"/>
    <w:rsid w:val="1AAA4ED5"/>
    <w:rsid w:val="1B658AC7"/>
    <w:rsid w:val="1D7F6CA4"/>
    <w:rsid w:val="1D8FDAB5"/>
    <w:rsid w:val="1DE1EF97"/>
    <w:rsid w:val="1E7960EB"/>
    <w:rsid w:val="1E84E7D6"/>
    <w:rsid w:val="1EC07BA4"/>
    <w:rsid w:val="1F4F60B5"/>
    <w:rsid w:val="1FB42BBD"/>
    <w:rsid w:val="1FB98026"/>
    <w:rsid w:val="1FBCBC73"/>
    <w:rsid w:val="1FDAE38C"/>
    <w:rsid w:val="20064C02"/>
    <w:rsid w:val="20B9FD03"/>
    <w:rsid w:val="20EB3116"/>
    <w:rsid w:val="216F5BAC"/>
    <w:rsid w:val="22032030"/>
    <w:rsid w:val="238BFF41"/>
    <w:rsid w:val="24B6FE66"/>
    <w:rsid w:val="251455D5"/>
    <w:rsid w:val="25566E06"/>
    <w:rsid w:val="259771C6"/>
    <w:rsid w:val="259D343D"/>
    <w:rsid w:val="261AAAF2"/>
    <w:rsid w:val="263D79C8"/>
    <w:rsid w:val="266FE14D"/>
    <w:rsid w:val="273A825B"/>
    <w:rsid w:val="2765AD24"/>
    <w:rsid w:val="278D4BF6"/>
    <w:rsid w:val="287E32FF"/>
    <w:rsid w:val="28D8263E"/>
    <w:rsid w:val="29977C79"/>
    <w:rsid w:val="29CC559D"/>
    <w:rsid w:val="2A92135C"/>
    <w:rsid w:val="2B00601E"/>
    <w:rsid w:val="2B6825FE"/>
    <w:rsid w:val="2B6C077C"/>
    <w:rsid w:val="2BF34D64"/>
    <w:rsid w:val="2C798668"/>
    <w:rsid w:val="2CC15582"/>
    <w:rsid w:val="2CE319CE"/>
    <w:rsid w:val="2DA113E0"/>
    <w:rsid w:val="2DE2DC7B"/>
    <w:rsid w:val="2E4EE737"/>
    <w:rsid w:val="2EF9B9FF"/>
    <w:rsid w:val="2F29BA91"/>
    <w:rsid w:val="306E7E58"/>
    <w:rsid w:val="30BFDD93"/>
    <w:rsid w:val="30D4C2DB"/>
    <w:rsid w:val="30E2DC6E"/>
    <w:rsid w:val="314CF78B"/>
    <w:rsid w:val="32251545"/>
    <w:rsid w:val="32583B9D"/>
    <w:rsid w:val="32A512C7"/>
    <w:rsid w:val="330CD0E7"/>
    <w:rsid w:val="3386EB6A"/>
    <w:rsid w:val="339815E9"/>
    <w:rsid w:val="33CB03B1"/>
    <w:rsid w:val="34475D2F"/>
    <w:rsid w:val="3459A060"/>
    <w:rsid w:val="35E5483B"/>
    <w:rsid w:val="375DFD8C"/>
    <w:rsid w:val="37A8A89A"/>
    <w:rsid w:val="37B85A72"/>
    <w:rsid w:val="37D09148"/>
    <w:rsid w:val="38986389"/>
    <w:rsid w:val="3914544B"/>
    <w:rsid w:val="3A01AB70"/>
    <w:rsid w:val="3AB024AC"/>
    <w:rsid w:val="3BF54108"/>
    <w:rsid w:val="3C252735"/>
    <w:rsid w:val="3C298B30"/>
    <w:rsid w:val="3C56B63C"/>
    <w:rsid w:val="3C8C6EA0"/>
    <w:rsid w:val="3D02D286"/>
    <w:rsid w:val="3D2207AF"/>
    <w:rsid w:val="3D546206"/>
    <w:rsid w:val="3DC3B096"/>
    <w:rsid w:val="3E4FFFB9"/>
    <w:rsid w:val="3EC7BAB6"/>
    <w:rsid w:val="3F65C63B"/>
    <w:rsid w:val="3FCEEDD5"/>
    <w:rsid w:val="3FD3BBBA"/>
    <w:rsid w:val="3FDE9CE3"/>
    <w:rsid w:val="406298FD"/>
    <w:rsid w:val="407277A2"/>
    <w:rsid w:val="40EDA256"/>
    <w:rsid w:val="40FD4849"/>
    <w:rsid w:val="41117B4E"/>
    <w:rsid w:val="41474EDE"/>
    <w:rsid w:val="4206D2D8"/>
    <w:rsid w:val="42328CD3"/>
    <w:rsid w:val="4306D93C"/>
    <w:rsid w:val="4315D3A5"/>
    <w:rsid w:val="43222641"/>
    <w:rsid w:val="4327414D"/>
    <w:rsid w:val="4366B32E"/>
    <w:rsid w:val="43A14BA0"/>
    <w:rsid w:val="4496DD7A"/>
    <w:rsid w:val="44A2A99D"/>
    <w:rsid w:val="44B1A406"/>
    <w:rsid w:val="44C311AE"/>
    <w:rsid w:val="4546D86E"/>
    <w:rsid w:val="456A2D95"/>
    <w:rsid w:val="456B8AB3"/>
    <w:rsid w:val="465EE20F"/>
    <w:rsid w:val="46843FB0"/>
    <w:rsid w:val="468AF629"/>
    <w:rsid w:val="46E21BEF"/>
    <w:rsid w:val="4826BE6B"/>
    <w:rsid w:val="48337478"/>
    <w:rsid w:val="48385347"/>
    <w:rsid w:val="48584190"/>
    <w:rsid w:val="48A1CE57"/>
    <w:rsid w:val="48A81144"/>
    <w:rsid w:val="48D80383"/>
    <w:rsid w:val="49851529"/>
    <w:rsid w:val="499682D1"/>
    <w:rsid w:val="4997CECD"/>
    <w:rsid w:val="4A1A4991"/>
    <w:rsid w:val="4A5E5481"/>
    <w:rsid w:val="4AB486A6"/>
    <w:rsid w:val="4AB6EF88"/>
    <w:rsid w:val="4AEAA262"/>
    <w:rsid w:val="4B061EFE"/>
    <w:rsid w:val="4B325332"/>
    <w:rsid w:val="4BA3966F"/>
    <w:rsid w:val="4BAA95C5"/>
    <w:rsid w:val="4C0612E8"/>
    <w:rsid w:val="4C21C007"/>
    <w:rsid w:val="4C31D3A9"/>
    <w:rsid w:val="4E3DBFC0"/>
    <w:rsid w:val="4E7F2D3F"/>
    <w:rsid w:val="4F99B999"/>
    <w:rsid w:val="4F9F4A1A"/>
    <w:rsid w:val="4FE754A9"/>
    <w:rsid w:val="5005FCBF"/>
    <w:rsid w:val="505B2BD2"/>
    <w:rsid w:val="509BF673"/>
    <w:rsid w:val="51D3358C"/>
    <w:rsid w:val="52404940"/>
    <w:rsid w:val="524CF613"/>
    <w:rsid w:val="529FADA4"/>
    <w:rsid w:val="52A505C5"/>
    <w:rsid w:val="5333E4F5"/>
    <w:rsid w:val="534F1E1A"/>
    <w:rsid w:val="53522C10"/>
    <w:rsid w:val="547E7502"/>
    <w:rsid w:val="547FA9B3"/>
    <w:rsid w:val="54820793"/>
    <w:rsid w:val="549BC66D"/>
    <w:rsid w:val="55B3D00E"/>
    <w:rsid w:val="55C70E7E"/>
    <w:rsid w:val="563B8845"/>
    <w:rsid w:val="572F385E"/>
    <w:rsid w:val="577AF52A"/>
    <w:rsid w:val="57C2C3AE"/>
    <w:rsid w:val="58A74EC2"/>
    <w:rsid w:val="58B78E8E"/>
    <w:rsid w:val="58F2E5EC"/>
    <w:rsid w:val="5930A528"/>
    <w:rsid w:val="59377F41"/>
    <w:rsid w:val="596F3790"/>
    <w:rsid w:val="5B70D797"/>
    <w:rsid w:val="5BA2776B"/>
    <w:rsid w:val="5C770615"/>
    <w:rsid w:val="5CEC5C21"/>
    <w:rsid w:val="5DB9C6E7"/>
    <w:rsid w:val="5DBF0931"/>
    <w:rsid w:val="5F4944AC"/>
    <w:rsid w:val="6072947A"/>
    <w:rsid w:val="60E5150D"/>
    <w:rsid w:val="61D3F6D2"/>
    <w:rsid w:val="629D9620"/>
    <w:rsid w:val="62B12D96"/>
    <w:rsid w:val="635E0813"/>
    <w:rsid w:val="6397959B"/>
    <w:rsid w:val="647AFAAE"/>
    <w:rsid w:val="650FDDFF"/>
    <w:rsid w:val="659366E6"/>
    <w:rsid w:val="65C9F3D8"/>
    <w:rsid w:val="6693B86F"/>
    <w:rsid w:val="6759B461"/>
    <w:rsid w:val="675B53EE"/>
    <w:rsid w:val="685C87D4"/>
    <w:rsid w:val="6901949A"/>
    <w:rsid w:val="6A1532ED"/>
    <w:rsid w:val="6A1EEF53"/>
    <w:rsid w:val="6C183BD0"/>
    <w:rsid w:val="6CA0901A"/>
    <w:rsid w:val="6D50364F"/>
    <w:rsid w:val="6DB0BF0F"/>
    <w:rsid w:val="6DDCF343"/>
    <w:rsid w:val="6E439597"/>
    <w:rsid w:val="6ED95929"/>
    <w:rsid w:val="6F890A29"/>
    <w:rsid w:val="6FFC8A64"/>
    <w:rsid w:val="7052D73A"/>
    <w:rsid w:val="716C13D9"/>
    <w:rsid w:val="731706BA"/>
    <w:rsid w:val="73AA83FE"/>
    <w:rsid w:val="744C5C05"/>
    <w:rsid w:val="74767D11"/>
    <w:rsid w:val="74DA225C"/>
    <w:rsid w:val="74F01C40"/>
    <w:rsid w:val="754A3692"/>
    <w:rsid w:val="756BCE6A"/>
    <w:rsid w:val="75A2A897"/>
    <w:rsid w:val="75E80528"/>
    <w:rsid w:val="760E4EAC"/>
    <w:rsid w:val="766D0250"/>
    <w:rsid w:val="76CF462A"/>
    <w:rsid w:val="7708897B"/>
    <w:rsid w:val="77D405C9"/>
    <w:rsid w:val="7851678D"/>
    <w:rsid w:val="785FDC78"/>
    <w:rsid w:val="78C1895E"/>
    <w:rsid w:val="78E1868A"/>
    <w:rsid w:val="78F50FE5"/>
    <w:rsid w:val="794AF6E9"/>
    <w:rsid w:val="79B12644"/>
    <w:rsid w:val="79ED37EE"/>
    <w:rsid w:val="7A3251BB"/>
    <w:rsid w:val="7A58D643"/>
    <w:rsid w:val="7A794E06"/>
    <w:rsid w:val="7B153C8B"/>
    <w:rsid w:val="7B22189F"/>
    <w:rsid w:val="7B27626A"/>
    <w:rsid w:val="7BA74BB8"/>
    <w:rsid w:val="7BDEE6DB"/>
    <w:rsid w:val="7DFFA519"/>
    <w:rsid w:val="7E59B961"/>
    <w:rsid w:val="7E61A6E7"/>
    <w:rsid w:val="7ED7F07B"/>
    <w:rsid w:val="7F4D4802"/>
    <w:rsid w:val="7FE44EEB"/>
    <w:rsid w:val="7FE4DBCB"/>
    <w:rsid w:val="7FFE47DA"/>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D173E"/>
  <w15:docId w15:val="{DC5E62D3-30AD-4CF5-A7AB-79898B9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35A"/>
  </w:style>
  <w:style w:type="paragraph" w:styleId="Ttulo1">
    <w:name w:val="heading 1"/>
    <w:basedOn w:val="Normal"/>
    <w:next w:val="Normal"/>
    <w:link w:val="Ttulo1Car"/>
    <w:uiPriority w:val="9"/>
    <w:qFormat/>
    <w:rsid w:val="00BA4884"/>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Ttulo3">
    <w:name w:val="heading 3"/>
    <w:basedOn w:val="Normal"/>
    <w:link w:val="Ttulo3Car"/>
    <w:uiPriority w:val="9"/>
    <w:qFormat/>
    <w:rsid w:val="00902B4F"/>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991970"/>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857715"/>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857715"/>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857715"/>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857715"/>
    <w:pPr>
      <w:spacing w:after="0" w:line="240" w:lineRule="auto"/>
    </w:pPr>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57715"/>
  </w:style>
  <w:style w:type="paragraph" w:styleId="NormalWeb">
    <w:name w:val="Normal (Web)"/>
    <w:basedOn w:val="Normal"/>
    <w:uiPriority w:val="99"/>
    <w:unhideWhenUsed/>
    <w:rsid w:val="009F2A1C"/>
    <w:rPr>
      <w:rFonts w:ascii="Times New Roman" w:hAnsi="Times New Roman" w:cs="Times New Roman"/>
      <w:sz w:val="24"/>
      <w:szCs w:val="24"/>
    </w:rPr>
  </w:style>
  <w:style w:type="paragraph" w:styleId="Encabezado">
    <w:name w:val="header"/>
    <w:basedOn w:val="Normal"/>
    <w:link w:val="EncabezadoCar"/>
    <w:uiPriority w:val="99"/>
    <w:unhideWhenUsed/>
    <w:rsid w:val="001D4D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4D2D"/>
  </w:style>
  <w:style w:type="paragraph" w:styleId="Piedepgina">
    <w:name w:val="footer"/>
    <w:basedOn w:val="Normal"/>
    <w:link w:val="PiedepginaCar"/>
    <w:uiPriority w:val="99"/>
    <w:unhideWhenUsed/>
    <w:rsid w:val="001D4D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4D2D"/>
  </w:style>
  <w:style w:type="table" w:styleId="Tablaconcuadrcula">
    <w:name w:val="Table Grid"/>
    <w:basedOn w:val="Tablanormal"/>
    <w:uiPriority w:val="39"/>
    <w:rsid w:val="00DF5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527C8"/>
    <w:rPr>
      <w:color w:val="808080"/>
    </w:rPr>
  </w:style>
  <w:style w:type="paragraph" w:styleId="Revisin">
    <w:name w:val="Revision"/>
    <w:hidden/>
    <w:uiPriority w:val="99"/>
    <w:semiHidden/>
    <w:rsid w:val="003F24D8"/>
    <w:pPr>
      <w:spacing w:after="0" w:line="240" w:lineRule="auto"/>
    </w:pPr>
  </w:style>
  <w:style w:type="character" w:customStyle="1" w:styleId="normaltextrun">
    <w:name w:val="normaltextrun"/>
    <w:basedOn w:val="Fuentedeprrafopredeter"/>
    <w:rsid w:val="00F80B50"/>
  </w:style>
  <w:style w:type="character" w:customStyle="1" w:styleId="eop">
    <w:name w:val="eop"/>
    <w:basedOn w:val="Fuentedeprrafopredeter"/>
    <w:rsid w:val="008108AD"/>
  </w:style>
  <w:style w:type="paragraph" w:customStyle="1" w:styleId="paragraph">
    <w:name w:val="paragraph"/>
    <w:basedOn w:val="Normal"/>
    <w:rsid w:val="008108A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uperscript">
    <w:name w:val="superscript"/>
    <w:basedOn w:val="Fuentedeprrafopredeter"/>
    <w:rsid w:val="006B12F6"/>
  </w:style>
  <w:style w:type="character" w:styleId="Refdecomentario">
    <w:name w:val="annotation reference"/>
    <w:basedOn w:val="Fuentedeprrafopredeter"/>
    <w:uiPriority w:val="99"/>
    <w:semiHidden/>
    <w:unhideWhenUsed/>
    <w:rsid w:val="00333F69"/>
    <w:rPr>
      <w:sz w:val="16"/>
      <w:szCs w:val="16"/>
    </w:rPr>
  </w:style>
  <w:style w:type="paragraph" w:styleId="Textocomentario">
    <w:name w:val="annotation text"/>
    <w:basedOn w:val="Normal"/>
    <w:link w:val="TextocomentarioCar"/>
    <w:uiPriority w:val="99"/>
    <w:unhideWhenUsed/>
    <w:rsid w:val="00333F69"/>
    <w:pPr>
      <w:spacing w:line="240" w:lineRule="auto"/>
    </w:pPr>
    <w:rPr>
      <w:sz w:val="20"/>
      <w:szCs w:val="20"/>
    </w:rPr>
  </w:style>
  <w:style w:type="character" w:customStyle="1" w:styleId="TextocomentarioCar">
    <w:name w:val="Texto comentario Car"/>
    <w:basedOn w:val="Fuentedeprrafopredeter"/>
    <w:link w:val="Textocomentario"/>
    <w:uiPriority w:val="99"/>
    <w:rsid w:val="00333F69"/>
    <w:rPr>
      <w:sz w:val="20"/>
      <w:szCs w:val="20"/>
    </w:rPr>
  </w:style>
  <w:style w:type="paragraph" w:styleId="Asuntodelcomentario">
    <w:name w:val="annotation subject"/>
    <w:basedOn w:val="Textocomentario"/>
    <w:next w:val="Textocomentario"/>
    <w:link w:val="AsuntodelcomentarioCar"/>
    <w:uiPriority w:val="99"/>
    <w:semiHidden/>
    <w:unhideWhenUsed/>
    <w:rsid w:val="00333F69"/>
    <w:rPr>
      <w:b/>
      <w:bCs/>
    </w:rPr>
  </w:style>
  <w:style w:type="character" w:customStyle="1" w:styleId="AsuntodelcomentarioCar">
    <w:name w:val="Asunto del comentario Car"/>
    <w:basedOn w:val="TextocomentarioCar"/>
    <w:link w:val="Asuntodelcomentario"/>
    <w:uiPriority w:val="99"/>
    <w:semiHidden/>
    <w:rsid w:val="00333F69"/>
    <w:rPr>
      <w:b/>
      <w:bCs/>
      <w:sz w:val="20"/>
      <w:szCs w:val="20"/>
    </w:rPr>
  </w:style>
  <w:style w:type="paragraph" w:customStyle="1" w:styleId="TableParagraph">
    <w:name w:val="Table Paragraph"/>
    <w:basedOn w:val="Normal"/>
    <w:uiPriority w:val="1"/>
    <w:qFormat/>
    <w:rsid w:val="00913BD5"/>
    <w:pPr>
      <w:widowControl w:val="0"/>
      <w:autoSpaceDE w:val="0"/>
      <w:autoSpaceDN w:val="0"/>
      <w:spacing w:before="20" w:after="0" w:line="240" w:lineRule="auto"/>
      <w:jc w:val="right"/>
    </w:pPr>
    <w:rPr>
      <w:rFonts w:ascii="Calibri" w:eastAsia="Calibri" w:hAnsi="Calibri" w:cs="Calibri"/>
      <w:lang w:val="es-ES"/>
    </w:rPr>
  </w:style>
  <w:style w:type="character" w:styleId="Hipervnculo">
    <w:name w:val="Hyperlink"/>
    <w:basedOn w:val="Fuentedeprrafopredeter"/>
    <w:uiPriority w:val="99"/>
    <w:unhideWhenUsed/>
    <w:rsid w:val="00F26251"/>
    <w:rPr>
      <w:color w:val="0563C1" w:themeColor="hyperlink"/>
      <w:u w:val="single"/>
    </w:rPr>
  </w:style>
  <w:style w:type="character" w:customStyle="1" w:styleId="Mencinsinresolver1">
    <w:name w:val="Mención sin resolver1"/>
    <w:basedOn w:val="Fuentedeprrafopredeter"/>
    <w:uiPriority w:val="99"/>
    <w:semiHidden/>
    <w:unhideWhenUsed/>
    <w:rsid w:val="00F26251"/>
    <w:rPr>
      <w:color w:val="605E5C"/>
      <w:shd w:val="clear" w:color="auto" w:fill="E1DFDD"/>
    </w:rPr>
  </w:style>
  <w:style w:type="paragraph" w:customStyle="1" w:styleId="Default">
    <w:name w:val="Default"/>
    <w:rsid w:val="00855CCD"/>
    <w:pPr>
      <w:autoSpaceDE w:val="0"/>
      <w:autoSpaceDN w:val="0"/>
      <w:adjustRightInd w:val="0"/>
      <w:spacing w:after="0" w:line="240" w:lineRule="auto"/>
    </w:pPr>
    <w:rPr>
      <w:rFonts w:ascii="Arial" w:hAnsi="Arial" w:cs="Arial"/>
      <w:color w:val="000000"/>
      <w:sz w:val="24"/>
      <w:szCs w:val="24"/>
    </w:rPr>
  </w:style>
  <w:style w:type="table" w:customStyle="1" w:styleId="TableGrid0">
    <w:name w:val="Table Grid0"/>
    <w:rsid w:val="0070528F"/>
    <w:pPr>
      <w:spacing w:after="0" w:line="240" w:lineRule="auto"/>
    </w:pPr>
    <w:rPr>
      <w:rFonts w:eastAsiaTheme="minorEastAsia"/>
      <w:lang w:eastAsia="es-PE"/>
    </w:rPr>
    <w:tblPr>
      <w:tblCellMar>
        <w:top w:w="0" w:type="dxa"/>
        <w:left w:w="0" w:type="dxa"/>
        <w:bottom w:w="0" w:type="dxa"/>
        <w:right w:w="0" w:type="dxa"/>
      </w:tblCellMar>
    </w:tblPr>
  </w:style>
  <w:style w:type="table" w:customStyle="1" w:styleId="NormalTable0">
    <w:name w:val="Normal Table0"/>
    <w:uiPriority w:val="2"/>
    <w:semiHidden/>
    <w:unhideWhenUsed/>
    <w:qFormat/>
    <w:rsid w:val="0070528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260252"/>
    <w:rPr>
      <w:color w:val="605E5C"/>
      <w:shd w:val="clear" w:color="auto" w:fill="E1DFDD"/>
    </w:rPr>
  </w:style>
  <w:style w:type="character" w:customStyle="1" w:styleId="findhit">
    <w:name w:val="findhit"/>
    <w:basedOn w:val="Fuentedeprrafopredeter"/>
    <w:rsid w:val="005F10A6"/>
  </w:style>
  <w:style w:type="character" w:customStyle="1" w:styleId="tabchar">
    <w:name w:val="tabchar"/>
    <w:basedOn w:val="Fuentedeprrafopredeter"/>
    <w:rsid w:val="00004183"/>
  </w:style>
  <w:style w:type="character" w:customStyle="1" w:styleId="Ttulo1Car">
    <w:name w:val="Título 1 Car"/>
    <w:basedOn w:val="Fuentedeprrafopredeter"/>
    <w:link w:val="Ttulo1"/>
    <w:uiPriority w:val="9"/>
    <w:rsid w:val="00BA4884"/>
    <w:rPr>
      <w:rFonts w:asciiTheme="majorHAnsi" w:eastAsiaTheme="majorEastAsia" w:hAnsiTheme="majorHAnsi" w:cstheme="majorBidi"/>
      <w:color w:val="2F5496" w:themeColor="accent1" w:themeShade="BF"/>
      <w:kern w:val="2"/>
      <w:sz w:val="40"/>
      <w:szCs w:val="40"/>
      <w14:ligatures w14:val="standardContextual"/>
    </w:rPr>
  </w:style>
  <w:style w:type="character" w:styleId="Hipervnculovisitado">
    <w:name w:val="FollowedHyperlink"/>
    <w:basedOn w:val="Fuentedeprrafopredeter"/>
    <w:uiPriority w:val="99"/>
    <w:semiHidden/>
    <w:unhideWhenUsed/>
    <w:rsid w:val="001E071E"/>
    <w:rPr>
      <w:color w:val="954F72" w:themeColor="followedHyperlink"/>
      <w:u w:val="single"/>
    </w:rPr>
  </w:style>
  <w:style w:type="character" w:customStyle="1" w:styleId="Ttulo3Car">
    <w:name w:val="Título 3 Car"/>
    <w:basedOn w:val="Fuentedeprrafopredeter"/>
    <w:link w:val="Ttulo3"/>
    <w:uiPriority w:val="9"/>
    <w:rsid w:val="00902B4F"/>
    <w:rPr>
      <w:rFonts w:ascii="Times New Roman" w:eastAsia="Times New Roman" w:hAnsi="Times New Roman" w:cs="Times New Roman"/>
      <w:b/>
      <w:bCs/>
      <w:sz w:val="27"/>
      <w:szCs w:val="27"/>
      <w:lang w:eastAsia="es-PE"/>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34497">
      <w:bodyDiv w:val="1"/>
      <w:marLeft w:val="0"/>
      <w:marRight w:val="0"/>
      <w:marTop w:val="0"/>
      <w:marBottom w:val="0"/>
      <w:divBdr>
        <w:top w:val="none" w:sz="0" w:space="0" w:color="auto"/>
        <w:left w:val="none" w:sz="0" w:space="0" w:color="auto"/>
        <w:bottom w:val="none" w:sz="0" w:space="0" w:color="auto"/>
        <w:right w:val="none" w:sz="0" w:space="0" w:color="auto"/>
      </w:divBdr>
      <w:divsChild>
        <w:div w:id="104083264">
          <w:marLeft w:val="0"/>
          <w:marRight w:val="0"/>
          <w:marTop w:val="0"/>
          <w:marBottom w:val="0"/>
          <w:divBdr>
            <w:top w:val="none" w:sz="0" w:space="0" w:color="auto"/>
            <w:left w:val="none" w:sz="0" w:space="0" w:color="auto"/>
            <w:bottom w:val="none" w:sz="0" w:space="0" w:color="auto"/>
            <w:right w:val="none" w:sz="0" w:space="0" w:color="auto"/>
          </w:divBdr>
        </w:div>
        <w:div w:id="233440260">
          <w:marLeft w:val="0"/>
          <w:marRight w:val="0"/>
          <w:marTop w:val="0"/>
          <w:marBottom w:val="0"/>
          <w:divBdr>
            <w:top w:val="none" w:sz="0" w:space="0" w:color="auto"/>
            <w:left w:val="none" w:sz="0" w:space="0" w:color="auto"/>
            <w:bottom w:val="none" w:sz="0" w:space="0" w:color="auto"/>
            <w:right w:val="none" w:sz="0" w:space="0" w:color="auto"/>
          </w:divBdr>
        </w:div>
        <w:div w:id="255941105">
          <w:marLeft w:val="0"/>
          <w:marRight w:val="0"/>
          <w:marTop w:val="0"/>
          <w:marBottom w:val="0"/>
          <w:divBdr>
            <w:top w:val="none" w:sz="0" w:space="0" w:color="auto"/>
            <w:left w:val="none" w:sz="0" w:space="0" w:color="auto"/>
            <w:bottom w:val="none" w:sz="0" w:space="0" w:color="auto"/>
            <w:right w:val="none" w:sz="0" w:space="0" w:color="auto"/>
          </w:divBdr>
        </w:div>
        <w:div w:id="355617204">
          <w:marLeft w:val="0"/>
          <w:marRight w:val="0"/>
          <w:marTop w:val="0"/>
          <w:marBottom w:val="0"/>
          <w:divBdr>
            <w:top w:val="none" w:sz="0" w:space="0" w:color="auto"/>
            <w:left w:val="none" w:sz="0" w:space="0" w:color="auto"/>
            <w:bottom w:val="none" w:sz="0" w:space="0" w:color="auto"/>
            <w:right w:val="none" w:sz="0" w:space="0" w:color="auto"/>
          </w:divBdr>
        </w:div>
        <w:div w:id="546650707">
          <w:marLeft w:val="0"/>
          <w:marRight w:val="0"/>
          <w:marTop w:val="0"/>
          <w:marBottom w:val="0"/>
          <w:divBdr>
            <w:top w:val="none" w:sz="0" w:space="0" w:color="auto"/>
            <w:left w:val="none" w:sz="0" w:space="0" w:color="auto"/>
            <w:bottom w:val="none" w:sz="0" w:space="0" w:color="auto"/>
            <w:right w:val="none" w:sz="0" w:space="0" w:color="auto"/>
          </w:divBdr>
        </w:div>
        <w:div w:id="570311223">
          <w:marLeft w:val="0"/>
          <w:marRight w:val="0"/>
          <w:marTop w:val="0"/>
          <w:marBottom w:val="0"/>
          <w:divBdr>
            <w:top w:val="none" w:sz="0" w:space="0" w:color="auto"/>
            <w:left w:val="none" w:sz="0" w:space="0" w:color="auto"/>
            <w:bottom w:val="none" w:sz="0" w:space="0" w:color="auto"/>
            <w:right w:val="none" w:sz="0" w:space="0" w:color="auto"/>
          </w:divBdr>
        </w:div>
        <w:div w:id="931862089">
          <w:marLeft w:val="0"/>
          <w:marRight w:val="0"/>
          <w:marTop w:val="0"/>
          <w:marBottom w:val="0"/>
          <w:divBdr>
            <w:top w:val="none" w:sz="0" w:space="0" w:color="auto"/>
            <w:left w:val="none" w:sz="0" w:space="0" w:color="auto"/>
            <w:bottom w:val="none" w:sz="0" w:space="0" w:color="auto"/>
            <w:right w:val="none" w:sz="0" w:space="0" w:color="auto"/>
          </w:divBdr>
        </w:div>
        <w:div w:id="1092240568">
          <w:marLeft w:val="0"/>
          <w:marRight w:val="0"/>
          <w:marTop w:val="0"/>
          <w:marBottom w:val="0"/>
          <w:divBdr>
            <w:top w:val="none" w:sz="0" w:space="0" w:color="auto"/>
            <w:left w:val="none" w:sz="0" w:space="0" w:color="auto"/>
            <w:bottom w:val="none" w:sz="0" w:space="0" w:color="auto"/>
            <w:right w:val="none" w:sz="0" w:space="0" w:color="auto"/>
          </w:divBdr>
        </w:div>
        <w:div w:id="1346443497">
          <w:marLeft w:val="0"/>
          <w:marRight w:val="0"/>
          <w:marTop w:val="0"/>
          <w:marBottom w:val="0"/>
          <w:divBdr>
            <w:top w:val="none" w:sz="0" w:space="0" w:color="auto"/>
            <w:left w:val="none" w:sz="0" w:space="0" w:color="auto"/>
            <w:bottom w:val="none" w:sz="0" w:space="0" w:color="auto"/>
            <w:right w:val="none" w:sz="0" w:space="0" w:color="auto"/>
          </w:divBdr>
        </w:div>
        <w:div w:id="1348406608">
          <w:marLeft w:val="0"/>
          <w:marRight w:val="0"/>
          <w:marTop w:val="0"/>
          <w:marBottom w:val="0"/>
          <w:divBdr>
            <w:top w:val="none" w:sz="0" w:space="0" w:color="auto"/>
            <w:left w:val="none" w:sz="0" w:space="0" w:color="auto"/>
            <w:bottom w:val="none" w:sz="0" w:space="0" w:color="auto"/>
            <w:right w:val="none" w:sz="0" w:space="0" w:color="auto"/>
          </w:divBdr>
        </w:div>
        <w:div w:id="1523665568">
          <w:marLeft w:val="0"/>
          <w:marRight w:val="0"/>
          <w:marTop w:val="0"/>
          <w:marBottom w:val="0"/>
          <w:divBdr>
            <w:top w:val="none" w:sz="0" w:space="0" w:color="auto"/>
            <w:left w:val="none" w:sz="0" w:space="0" w:color="auto"/>
            <w:bottom w:val="none" w:sz="0" w:space="0" w:color="auto"/>
            <w:right w:val="none" w:sz="0" w:space="0" w:color="auto"/>
          </w:divBdr>
        </w:div>
        <w:div w:id="1608585651">
          <w:marLeft w:val="0"/>
          <w:marRight w:val="0"/>
          <w:marTop w:val="0"/>
          <w:marBottom w:val="0"/>
          <w:divBdr>
            <w:top w:val="none" w:sz="0" w:space="0" w:color="auto"/>
            <w:left w:val="none" w:sz="0" w:space="0" w:color="auto"/>
            <w:bottom w:val="none" w:sz="0" w:space="0" w:color="auto"/>
            <w:right w:val="none" w:sz="0" w:space="0" w:color="auto"/>
          </w:divBdr>
        </w:div>
        <w:div w:id="1689529250">
          <w:marLeft w:val="0"/>
          <w:marRight w:val="0"/>
          <w:marTop w:val="0"/>
          <w:marBottom w:val="0"/>
          <w:divBdr>
            <w:top w:val="none" w:sz="0" w:space="0" w:color="auto"/>
            <w:left w:val="none" w:sz="0" w:space="0" w:color="auto"/>
            <w:bottom w:val="none" w:sz="0" w:space="0" w:color="auto"/>
            <w:right w:val="none" w:sz="0" w:space="0" w:color="auto"/>
          </w:divBdr>
        </w:div>
        <w:div w:id="1714689510">
          <w:marLeft w:val="0"/>
          <w:marRight w:val="0"/>
          <w:marTop w:val="0"/>
          <w:marBottom w:val="0"/>
          <w:divBdr>
            <w:top w:val="none" w:sz="0" w:space="0" w:color="auto"/>
            <w:left w:val="none" w:sz="0" w:space="0" w:color="auto"/>
            <w:bottom w:val="none" w:sz="0" w:space="0" w:color="auto"/>
            <w:right w:val="none" w:sz="0" w:space="0" w:color="auto"/>
          </w:divBdr>
        </w:div>
        <w:div w:id="2064210195">
          <w:marLeft w:val="0"/>
          <w:marRight w:val="0"/>
          <w:marTop w:val="0"/>
          <w:marBottom w:val="0"/>
          <w:divBdr>
            <w:top w:val="none" w:sz="0" w:space="0" w:color="auto"/>
            <w:left w:val="none" w:sz="0" w:space="0" w:color="auto"/>
            <w:bottom w:val="none" w:sz="0" w:space="0" w:color="auto"/>
            <w:right w:val="none" w:sz="0" w:space="0" w:color="auto"/>
          </w:divBdr>
        </w:div>
      </w:divsChild>
    </w:div>
    <w:div w:id="157577391">
      <w:bodyDiv w:val="1"/>
      <w:marLeft w:val="0"/>
      <w:marRight w:val="0"/>
      <w:marTop w:val="0"/>
      <w:marBottom w:val="0"/>
      <w:divBdr>
        <w:top w:val="none" w:sz="0" w:space="0" w:color="auto"/>
        <w:left w:val="none" w:sz="0" w:space="0" w:color="auto"/>
        <w:bottom w:val="none" w:sz="0" w:space="0" w:color="auto"/>
        <w:right w:val="none" w:sz="0" w:space="0" w:color="auto"/>
      </w:divBdr>
      <w:divsChild>
        <w:div w:id="18943039">
          <w:marLeft w:val="0"/>
          <w:marRight w:val="0"/>
          <w:marTop w:val="0"/>
          <w:marBottom w:val="0"/>
          <w:divBdr>
            <w:top w:val="none" w:sz="0" w:space="0" w:color="auto"/>
            <w:left w:val="none" w:sz="0" w:space="0" w:color="auto"/>
            <w:bottom w:val="none" w:sz="0" w:space="0" w:color="auto"/>
            <w:right w:val="none" w:sz="0" w:space="0" w:color="auto"/>
          </w:divBdr>
        </w:div>
        <w:div w:id="45422005">
          <w:marLeft w:val="0"/>
          <w:marRight w:val="0"/>
          <w:marTop w:val="0"/>
          <w:marBottom w:val="0"/>
          <w:divBdr>
            <w:top w:val="none" w:sz="0" w:space="0" w:color="auto"/>
            <w:left w:val="none" w:sz="0" w:space="0" w:color="auto"/>
            <w:bottom w:val="none" w:sz="0" w:space="0" w:color="auto"/>
            <w:right w:val="none" w:sz="0" w:space="0" w:color="auto"/>
          </w:divBdr>
        </w:div>
        <w:div w:id="212232803">
          <w:marLeft w:val="0"/>
          <w:marRight w:val="0"/>
          <w:marTop w:val="0"/>
          <w:marBottom w:val="0"/>
          <w:divBdr>
            <w:top w:val="none" w:sz="0" w:space="0" w:color="auto"/>
            <w:left w:val="none" w:sz="0" w:space="0" w:color="auto"/>
            <w:bottom w:val="none" w:sz="0" w:space="0" w:color="auto"/>
            <w:right w:val="none" w:sz="0" w:space="0" w:color="auto"/>
          </w:divBdr>
        </w:div>
        <w:div w:id="234315671">
          <w:marLeft w:val="0"/>
          <w:marRight w:val="0"/>
          <w:marTop w:val="0"/>
          <w:marBottom w:val="0"/>
          <w:divBdr>
            <w:top w:val="none" w:sz="0" w:space="0" w:color="auto"/>
            <w:left w:val="none" w:sz="0" w:space="0" w:color="auto"/>
            <w:bottom w:val="none" w:sz="0" w:space="0" w:color="auto"/>
            <w:right w:val="none" w:sz="0" w:space="0" w:color="auto"/>
          </w:divBdr>
        </w:div>
        <w:div w:id="271666306">
          <w:marLeft w:val="0"/>
          <w:marRight w:val="0"/>
          <w:marTop w:val="0"/>
          <w:marBottom w:val="0"/>
          <w:divBdr>
            <w:top w:val="none" w:sz="0" w:space="0" w:color="auto"/>
            <w:left w:val="none" w:sz="0" w:space="0" w:color="auto"/>
            <w:bottom w:val="none" w:sz="0" w:space="0" w:color="auto"/>
            <w:right w:val="none" w:sz="0" w:space="0" w:color="auto"/>
          </w:divBdr>
        </w:div>
        <w:div w:id="658852047">
          <w:marLeft w:val="0"/>
          <w:marRight w:val="0"/>
          <w:marTop w:val="0"/>
          <w:marBottom w:val="0"/>
          <w:divBdr>
            <w:top w:val="none" w:sz="0" w:space="0" w:color="auto"/>
            <w:left w:val="none" w:sz="0" w:space="0" w:color="auto"/>
            <w:bottom w:val="none" w:sz="0" w:space="0" w:color="auto"/>
            <w:right w:val="none" w:sz="0" w:space="0" w:color="auto"/>
          </w:divBdr>
        </w:div>
        <w:div w:id="770050772">
          <w:marLeft w:val="0"/>
          <w:marRight w:val="0"/>
          <w:marTop w:val="0"/>
          <w:marBottom w:val="0"/>
          <w:divBdr>
            <w:top w:val="none" w:sz="0" w:space="0" w:color="auto"/>
            <w:left w:val="none" w:sz="0" w:space="0" w:color="auto"/>
            <w:bottom w:val="none" w:sz="0" w:space="0" w:color="auto"/>
            <w:right w:val="none" w:sz="0" w:space="0" w:color="auto"/>
          </w:divBdr>
        </w:div>
        <w:div w:id="970404220">
          <w:marLeft w:val="0"/>
          <w:marRight w:val="0"/>
          <w:marTop w:val="0"/>
          <w:marBottom w:val="0"/>
          <w:divBdr>
            <w:top w:val="none" w:sz="0" w:space="0" w:color="auto"/>
            <w:left w:val="none" w:sz="0" w:space="0" w:color="auto"/>
            <w:bottom w:val="none" w:sz="0" w:space="0" w:color="auto"/>
            <w:right w:val="none" w:sz="0" w:space="0" w:color="auto"/>
          </w:divBdr>
        </w:div>
        <w:div w:id="1005011096">
          <w:marLeft w:val="0"/>
          <w:marRight w:val="0"/>
          <w:marTop w:val="0"/>
          <w:marBottom w:val="0"/>
          <w:divBdr>
            <w:top w:val="none" w:sz="0" w:space="0" w:color="auto"/>
            <w:left w:val="none" w:sz="0" w:space="0" w:color="auto"/>
            <w:bottom w:val="none" w:sz="0" w:space="0" w:color="auto"/>
            <w:right w:val="none" w:sz="0" w:space="0" w:color="auto"/>
          </w:divBdr>
        </w:div>
        <w:div w:id="1042095276">
          <w:marLeft w:val="0"/>
          <w:marRight w:val="0"/>
          <w:marTop w:val="0"/>
          <w:marBottom w:val="0"/>
          <w:divBdr>
            <w:top w:val="none" w:sz="0" w:space="0" w:color="auto"/>
            <w:left w:val="none" w:sz="0" w:space="0" w:color="auto"/>
            <w:bottom w:val="none" w:sz="0" w:space="0" w:color="auto"/>
            <w:right w:val="none" w:sz="0" w:space="0" w:color="auto"/>
          </w:divBdr>
        </w:div>
        <w:div w:id="1259364508">
          <w:marLeft w:val="0"/>
          <w:marRight w:val="0"/>
          <w:marTop w:val="0"/>
          <w:marBottom w:val="0"/>
          <w:divBdr>
            <w:top w:val="none" w:sz="0" w:space="0" w:color="auto"/>
            <w:left w:val="none" w:sz="0" w:space="0" w:color="auto"/>
            <w:bottom w:val="none" w:sz="0" w:space="0" w:color="auto"/>
            <w:right w:val="none" w:sz="0" w:space="0" w:color="auto"/>
          </w:divBdr>
        </w:div>
        <w:div w:id="1742481209">
          <w:marLeft w:val="0"/>
          <w:marRight w:val="0"/>
          <w:marTop w:val="0"/>
          <w:marBottom w:val="0"/>
          <w:divBdr>
            <w:top w:val="none" w:sz="0" w:space="0" w:color="auto"/>
            <w:left w:val="none" w:sz="0" w:space="0" w:color="auto"/>
            <w:bottom w:val="none" w:sz="0" w:space="0" w:color="auto"/>
            <w:right w:val="none" w:sz="0" w:space="0" w:color="auto"/>
          </w:divBdr>
        </w:div>
        <w:div w:id="2010864157">
          <w:marLeft w:val="0"/>
          <w:marRight w:val="0"/>
          <w:marTop w:val="0"/>
          <w:marBottom w:val="0"/>
          <w:divBdr>
            <w:top w:val="none" w:sz="0" w:space="0" w:color="auto"/>
            <w:left w:val="none" w:sz="0" w:space="0" w:color="auto"/>
            <w:bottom w:val="none" w:sz="0" w:space="0" w:color="auto"/>
            <w:right w:val="none" w:sz="0" w:space="0" w:color="auto"/>
          </w:divBdr>
        </w:div>
      </w:divsChild>
    </w:div>
    <w:div w:id="240722074">
      <w:bodyDiv w:val="1"/>
      <w:marLeft w:val="0"/>
      <w:marRight w:val="0"/>
      <w:marTop w:val="0"/>
      <w:marBottom w:val="0"/>
      <w:divBdr>
        <w:top w:val="none" w:sz="0" w:space="0" w:color="auto"/>
        <w:left w:val="none" w:sz="0" w:space="0" w:color="auto"/>
        <w:bottom w:val="none" w:sz="0" w:space="0" w:color="auto"/>
        <w:right w:val="none" w:sz="0" w:space="0" w:color="auto"/>
      </w:divBdr>
    </w:div>
    <w:div w:id="271325412">
      <w:bodyDiv w:val="1"/>
      <w:marLeft w:val="0"/>
      <w:marRight w:val="0"/>
      <w:marTop w:val="0"/>
      <w:marBottom w:val="0"/>
      <w:divBdr>
        <w:top w:val="none" w:sz="0" w:space="0" w:color="auto"/>
        <w:left w:val="none" w:sz="0" w:space="0" w:color="auto"/>
        <w:bottom w:val="none" w:sz="0" w:space="0" w:color="auto"/>
        <w:right w:val="none" w:sz="0" w:space="0" w:color="auto"/>
      </w:divBdr>
    </w:div>
    <w:div w:id="355423200">
      <w:bodyDiv w:val="1"/>
      <w:marLeft w:val="0"/>
      <w:marRight w:val="0"/>
      <w:marTop w:val="0"/>
      <w:marBottom w:val="0"/>
      <w:divBdr>
        <w:top w:val="none" w:sz="0" w:space="0" w:color="auto"/>
        <w:left w:val="none" w:sz="0" w:space="0" w:color="auto"/>
        <w:bottom w:val="none" w:sz="0" w:space="0" w:color="auto"/>
        <w:right w:val="none" w:sz="0" w:space="0" w:color="auto"/>
      </w:divBdr>
    </w:div>
    <w:div w:id="424227808">
      <w:bodyDiv w:val="1"/>
      <w:marLeft w:val="0"/>
      <w:marRight w:val="0"/>
      <w:marTop w:val="0"/>
      <w:marBottom w:val="0"/>
      <w:divBdr>
        <w:top w:val="none" w:sz="0" w:space="0" w:color="auto"/>
        <w:left w:val="none" w:sz="0" w:space="0" w:color="auto"/>
        <w:bottom w:val="none" w:sz="0" w:space="0" w:color="auto"/>
        <w:right w:val="none" w:sz="0" w:space="0" w:color="auto"/>
      </w:divBdr>
    </w:div>
    <w:div w:id="541482487">
      <w:bodyDiv w:val="1"/>
      <w:marLeft w:val="0"/>
      <w:marRight w:val="0"/>
      <w:marTop w:val="0"/>
      <w:marBottom w:val="0"/>
      <w:divBdr>
        <w:top w:val="none" w:sz="0" w:space="0" w:color="auto"/>
        <w:left w:val="none" w:sz="0" w:space="0" w:color="auto"/>
        <w:bottom w:val="none" w:sz="0" w:space="0" w:color="auto"/>
        <w:right w:val="none" w:sz="0" w:space="0" w:color="auto"/>
      </w:divBdr>
    </w:div>
    <w:div w:id="578173353">
      <w:bodyDiv w:val="1"/>
      <w:marLeft w:val="0"/>
      <w:marRight w:val="0"/>
      <w:marTop w:val="0"/>
      <w:marBottom w:val="0"/>
      <w:divBdr>
        <w:top w:val="none" w:sz="0" w:space="0" w:color="auto"/>
        <w:left w:val="none" w:sz="0" w:space="0" w:color="auto"/>
        <w:bottom w:val="none" w:sz="0" w:space="0" w:color="auto"/>
        <w:right w:val="none" w:sz="0" w:space="0" w:color="auto"/>
      </w:divBdr>
      <w:divsChild>
        <w:div w:id="615210512">
          <w:marLeft w:val="0"/>
          <w:marRight w:val="0"/>
          <w:marTop w:val="0"/>
          <w:marBottom w:val="0"/>
          <w:divBdr>
            <w:top w:val="none" w:sz="0" w:space="0" w:color="auto"/>
            <w:left w:val="none" w:sz="0" w:space="0" w:color="auto"/>
            <w:bottom w:val="none" w:sz="0" w:space="0" w:color="auto"/>
            <w:right w:val="none" w:sz="0" w:space="0" w:color="auto"/>
          </w:divBdr>
        </w:div>
        <w:div w:id="1238054773">
          <w:marLeft w:val="0"/>
          <w:marRight w:val="0"/>
          <w:marTop w:val="0"/>
          <w:marBottom w:val="0"/>
          <w:divBdr>
            <w:top w:val="none" w:sz="0" w:space="0" w:color="auto"/>
            <w:left w:val="none" w:sz="0" w:space="0" w:color="auto"/>
            <w:bottom w:val="none" w:sz="0" w:space="0" w:color="auto"/>
            <w:right w:val="none" w:sz="0" w:space="0" w:color="auto"/>
          </w:divBdr>
        </w:div>
      </w:divsChild>
    </w:div>
    <w:div w:id="606734896">
      <w:bodyDiv w:val="1"/>
      <w:marLeft w:val="0"/>
      <w:marRight w:val="0"/>
      <w:marTop w:val="0"/>
      <w:marBottom w:val="0"/>
      <w:divBdr>
        <w:top w:val="none" w:sz="0" w:space="0" w:color="auto"/>
        <w:left w:val="none" w:sz="0" w:space="0" w:color="auto"/>
        <w:bottom w:val="none" w:sz="0" w:space="0" w:color="auto"/>
        <w:right w:val="none" w:sz="0" w:space="0" w:color="auto"/>
      </w:divBdr>
      <w:divsChild>
        <w:div w:id="105317760">
          <w:marLeft w:val="0"/>
          <w:marRight w:val="0"/>
          <w:marTop w:val="0"/>
          <w:marBottom w:val="0"/>
          <w:divBdr>
            <w:top w:val="none" w:sz="0" w:space="0" w:color="auto"/>
            <w:left w:val="none" w:sz="0" w:space="0" w:color="auto"/>
            <w:bottom w:val="none" w:sz="0" w:space="0" w:color="auto"/>
            <w:right w:val="none" w:sz="0" w:space="0" w:color="auto"/>
          </w:divBdr>
          <w:divsChild>
            <w:div w:id="874123392">
              <w:marLeft w:val="0"/>
              <w:marRight w:val="0"/>
              <w:marTop w:val="0"/>
              <w:marBottom w:val="0"/>
              <w:divBdr>
                <w:top w:val="none" w:sz="0" w:space="0" w:color="auto"/>
                <w:left w:val="none" w:sz="0" w:space="0" w:color="auto"/>
                <w:bottom w:val="none" w:sz="0" w:space="0" w:color="auto"/>
                <w:right w:val="none" w:sz="0" w:space="0" w:color="auto"/>
              </w:divBdr>
            </w:div>
          </w:divsChild>
        </w:div>
        <w:div w:id="193689035">
          <w:marLeft w:val="0"/>
          <w:marRight w:val="0"/>
          <w:marTop w:val="0"/>
          <w:marBottom w:val="0"/>
          <w:divBdr>
            <w:top w:val="none" w:sz="0" w:space="0" w:color="auto"/>
            <w:left w:val="none" w:sz="0" w:space="0" w:color="auto"/>
            <w:bottom w:val="none" w:sz="0" w:space="0" w:color="auto"/>
            <w:right w:val="none" w:sz="0" w:space="0" w:color="auto"/>
          </w:divBdr>
          <w:divsChild>
            <w:div w:id="161092219">
              <w:marLeft w:val="0"/>
              <w:marRight w:val="0"/>
              <w:marTop w:val="0"/>
              <w:marBottom w:val="0"/>
              <w:divBdr>
                <w:top w:val="none" w:sz="0" w:space="0" w:color="auto"/>
                <w:left w:val="none" w:sz="0" w:space="0" w:color="auto"/>
                <w:bottom w:val="none" w:sz="0" w:space="0" w:color="auto"/>
                <w:right w:val="none" w:sz="0" w:space="0" w:color="auto"/>
              </w:divBdr>
            </w:div>
          </w:divsChild>
        </w:div>
        <w:div w:id="566232877">
          <w:marLeft w:val="0"/>
          <w:marRight w:val="0"/>
          <w:marTop w:val="0"/>
          <w:marBottom w:val="0"/>
          <w:divBdr>
            <w:top w:val="none" w:sz="0" w:space="0" w:color="auto"/>
            <w:left w:val="none" w:sz="0" w:space="0" w:color="auto"/>
            <w:bottom w:val="none" w:sz="0" w:space="0" w:color="auto"/>
            <w:right w:val="none" w:sz="0" w:space="0" w:color="auto"/>
          </w:divBdr>
          <w:divsChild>
            <w:div w:id="1977221498">
              <w:marLeft w:val="0"/>
              <w:marRight w:val="0"/>
              <w:marTop w:val="0"/>
              <w:marBottom w:val="0"/>
              <w:divBdr>
                <w:top w:val="none" w:sz="0" w:space="0" w:color="auto"/>
                <w:left w:val="none" w:sz="0" w:space="0" w:color="auto"/>
                <w:bottom w:val="none" w:sz="0" w:space="0" w:color="auto"/>
                <w:right w:val="none" w:sz="0" w:space="0" w:color="auto"/>
              </w:divBdr>
            </w:div>
          </w:divsChild>
        </w:div>
        <w:div w:id="653414204">
          <w:marLeft w:val="0"/>
          <w:marRight w:val="0"/>
          <w:marTop w:val="0"/>
          <w:marBottom w:val="0"/>
          <w:divBdr>
            <w:top w:val="none" w:sz="0" w:space="0" w:color="auto"/>
            <w:left w:val="none" w:sz="0" w:space="0" w:color="auto"/>
            <w:bottom w:val="none" w:sz="0" w:space="0" w:color="auto"/>
            <w:right w:val="none" w:sz="0" w:space="0" w:color="auto"/>
          </w:divBdr>
          <w:divsChild>
            <w:div w:id="1435903610">
              <w:marLeft w:val="0"/>
              <w:marRight w:val="0"/>
              <w:marTop w:val="0"/>
              <w:marBottom w:val="0"/>
              <w:divBdr>
                <w:top w:val="none" w:sz="0" w:space="0" w:color="auto"/>
                <w:left w:val="none" w:sz="0" w:space="0" w:color="auto"/>
                <w:bottom w:val="none" w:sz="0" w:space="0" w:color="auto"/>
                <w:right w:val="none" w:sz="0" w:space="0" w:color="auto"/>
              </w:divBdr>
            </w:div>
          </w:divsChild>
        </w:div>
        <w:div w:id="976036215">
          <w:marLeft w:val="0"/>
          <w:marRight w:val="0"/>
          <w:marTop w:val="0"/>
          <w:marBottom w:val="0"/>
          <w:divBdr>
            <w:top w:val="none" w:sz="0" w:space="0" w:color="auto"/>
            <w:left w:val="none" w:sz="0" w:space="0" w:color="auto"/>
            <w:bottom w:val="none" w:sz="0" w:space="0" w:color="auto"/>
            <w:right w:val="none" w:sz="0" w:space="0" w:color="auto"/>
          </w:divBdr>
          <w:divsChild>
            <w:div w:id="768696995">
              <w:marLeft w:val="0"/>
              <w:marRight w:val="0"/>
              <w:marTop w:val="0"/>
              <w:marBottom w:val="0"/>
              <w:divBdr>
                <w:top w:val="none" w:sz="0" w:space="0" w:color="auto"/>
                <w:left w:val="none" w:sz="0" w:space="0" w:color="auto"/>
                <w:bottom w:val="none" w:sz="0" w:space="0" w:color="auto"/>
                <w:right w:val="none" w:sz="0" w:space="0" w:color="auto"/>
              </w:divBdr>
            </w:div>
          </w:divsChild>
        </w:div>
        <w:div w:id="984360972">
          <w:marLeft w:val="0"/>
          <w:marRight w:val="0"/>
          <w:marTop w:val="0"/>
          <w:marBottom w:val="0"/>
          <w:divBdr>
            <w:top w:val="none" w:sz="0" w:space="0" w:color="auto"/>
            <w:left w:val="none" w:sz="0" w:space="0" w:color="auto"/>
            <w:bottom w:val="none" w:sz="0" w:space="0" w:color="auto"/>
            <w:right w:val="none" w:sz="0" w:space="0" w:color="auto"/>
          </w:divBdr>
          <w:divsChild>
            <w:div w:id="1193687819">
              <w:marLeft w:val="0"/>
              <w:marRight w:val="0"/>
              <w:marTop w:val="0"/>
              <w:marBottom w:val="0"/>
              <w:divBdr>
                <w:top w:val="none" w:sz="0" w:space="0" w:color="auto"/>
                <w:left w:val="none" w:sz="0" w:space="0" w:color="auto"/>
                <w:bottom w:val="none" w:sz="0" w:space="0" w:color="auto"/>
                <w:right w:val="none" w:sz="0" w:space="0" w:color="auto"/>
              </w:divBdr>
            </w:div>
          </w:divsChild>
        </w:div>
        <w:div w:id="1036346216">
          <w:marLeft w:val="0"/>
          <w:marRight w:val="0"/>
          <w:marTop w:val="0"/>
          <w:marBottom w:val="0"/>
          <w:divBdr>
            <w:top w:val="none" w:sz="0" w:space="0" w:color="auto"/>
            <w:left w:val="none" w:sz="0" w:space="0" w:color="auto"/>
            <w:bottom w:val="none" w:sz="0" w:space="0" w:color="auto"/>
            <w:right w:val="none" w:sz="0" w:space="0" w:color="auto"/>
          </w:divBdr>
          <w:divsChild>
            <w:div w:id="954945073">
              <w:marLeft w:val="0"/>
              <w:marRight w:val="0"/>
              <w:marTop w:val="0"/>
              <w:marBottom w:val="0"/>
              <w:divBdr>
                <w:top w:val="none" w:sz="0" w:space="0" w:color="auto"/>
                <w:left w:val="none" w:sz="0" w:space="0" w:color="auto"/>
                <w:bottom w:val="none" w:sz="0" w:space="0" w:color="auto"/>
                <w:right w:val="none" w:sz="0" w:space="0" w:color="auto"/>
              </w:divBdr>
            </w:div>
          </w:divsChild>
        </w:div>
        <w:div w:id="1118530790">
          <w:marLeft w:val="0"/>
          <w:marRight w:val="0"/>
          <w:marTop w:val="0"/>
          <w:marBottom w:val="0"/>
          <w:divBdr>
            <w:top w:val="none" w:sz="0" w:space="0" w:color="auto"/>
            <w:left w:val="none" w:sz="0" w:space="0" w:color="auto"/>
            <w:bottom w:val="none" w:sz="0" w:space="0" w:color="auto"/>
            <w:right w:val="none" w:sz="0" w:space="0" w:color="auto"/>
          </w:divBdr>
          <w:divsChild>
            <w:div w:id="580673951">
              <w:marLeft w:val="0"/>
              <w:marRight w:val="0"/>
              <w:marTop w:val="0"/>
              <w:marBottom w:val="0"/>
              <w:divBdr>
                <w:top w:val="none" w:sz="0" w:space="0" w:color="auto"/>
                <w:left w:val="none" w:sz="0" w:space="0" w:color="auto"/>
                <w:bottom w:val="none" w:sz="0" w:space="0" w:color="auto"/>
                <w:right w:val="none" w:sz="0" w:space="0" w:color="auto"/>
              </w:divBdr>
            </w:div>
          </w:divsChild>
        </w:div>
        <w:div w:id="1129588376">
          <w:marLeft w:val="0"/>
          <w:marRight w:val="0"/>
          <w:marTop w:val="0"/>
          <w:marBottom w:val="0"/>
          <w:divBdr>
            <w:top w:val="none" w:sz="0" w:space="0" w:color="auto"/>
            <w:left w:val="none" w:sz="0" w:space="0" w:color="auto"/>
            <w:bottom w:val="none" w:sz="0" w:space="0" w:color="auto"/>
            <w:right w:val="none" w:sz="0" w:space="0" w:color="auto"/>
          </w:divBdr>
          <w:divsChild>
            <w:div w:id="813907444">
              <w:marLeft w:val="0"/>
              <w:marRight w:val="0"/>
              <w:marTop w:val="0"/>
              <w:marBottom w:val="0"/>
              <w:divBdr>
                <w:top w:val="none" w:sz="0" w:space="0" w:color="auto"/>
                <w:left w:val="none" w:sz="0" w:space="0" w:color="auto"/>
                <w:bottom w:val="none" w:sz="0" w:space="0" w:color="auto"/>
                <w:right w:val="none" w:sz="0" w:space="0" w:color="auto"/>
              </w:divBdr>
            </w:div>
          </w:divsChild>
        </w:div>
        <w:div w:id="1212767190">
          <w:marLeft w:val="0"/>
          <w:marRight w:val="0"/>
          <w:marTop w:val="0"/>
          <w:marBottom w:val="0"/>
          <w:divBdr>
            <w:top w:val="none" w:sz="0" w:space="0" w:color="auto"/>
            <w:left w:val="none" w:sz="0" w:space="0" w:color="auto"/>
            <w:bottom w:val="none" w:sz="0" w:space="0" w:color="auto"/>
            <w:right w:val="none" w:sz="0" w:space="0" w:color="auto"/>
          </w:divBdr>
          <w:divsChild>
            <w:div w:id="245580139">
              <w:marLeft w:val="0"/>
              <w:marRight w:val="0"/>
              <w:marTop w:val="0"/>
              <w:marBottom w:val="0"/>
              <w:divBdr>
                <w:top w:val="none" w:sz="0" w:space="0" w:color="auto"/>
                <w:left w:val="none" w:sz="0" w:space="0" w:color="auto"/>
                <w:bottom w:val="none" w:sz="0" w:space="0" w:color="auto"/>
                <w:right w:val="none" w:sz="0" w:space="0" w:color="auto"/>
              </w:divBdr>
            </w:div>
          </w:divsChild>
        </w:div>
        <w:div w:id="1249996565">
          <w:marLeft w:val="0"/>
          <w:marRight w:val="0"/>
          <w:marTop w:val="0"/>
          <w:marBottom w:val="0"/>
          <w:divBdr>
            <w:top w:val="none" w:sz="0" w:space="0" w:color="auto"/>
            <w:left w:val="none" w:sz="0" w:space="0" w:color="auto"/>
            <w:bottom w:val="none" w:sz="0" w:space="0" w:color="auto"/>
            <w:right w:val="none" w:sz="0" w:space="0" w:color="auto"/>
          </w:divBdr>
          <w:divsChild>
            <w:div w:id="1574118087">
              <w:marLeft w:val="0"/>
              <w:marRight w:val="0"/>
              <w:marTop w:val="0"/>
              <w:marBottom w:val="0"/>
              <w:divBdr>
                <w:top w:val="none" w:sz="0" w:space="0" w:color="auto"/>
                <w:left w:val="none" w:sz="0" w:space="0" w:color="auto"/>
                <w:bottom w:val="none" w:sz="0" w:space="0" w:color="auto"/>
                <w:right w:val="none" w:sz="0" w:space="0" w:color="auto"/>
              </w:divBdr>
            </w:div>
          </w:divsChild>
        </w:div>
        <w:div w:id="1567256102">
          <w:marLeft w:val="0"/>
          <w:marRight w:val="0"/>
          <w:marTop w:val="0"/>
          <w:marBottom w:val="0"/>
          <w:divBdr>
            <w:top w:val="none" w:sz="0" w:space="0" w:color="auto"/>
            <w:left w:val="none" w:sz="0" w:space="0" w:color="auto"/>
            <w:bottom w:val="none" w:sz="0" w:space="0" w:color="auto"/>
            <w:right w:val="none" w:sz="0" w:space="0" w:color="auto"/>
          </w:divBdr>
          <w:divsChild>
            <w:div w:id="15039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73089">
      <w:bodyDiv w:val="1"/>
      <w:marLeft w:val="0"/>
      <w:marRight w:val="0"/>
      <w:marTop w:val="0"/>
      <w:marBottom w:val="0"/>
      <w:divBdr>
        <w:top w:val="none" w:sz="0" w:space="0" w:color="auto"/>
        <w:left w:val="none" w:sz="0" w:space="0" w:color="auto"/>
        <w:bottom w:val="none" w:sz="0" w:space="0" w:color="auto"/>
        <w:right w:val="none" w:sz="0" w:space="0" w:color="auto"/>
      </w:divBdr>
    </w:div>
    <w:div w:id="659310801">
      <w:bodyDiv w:val="1"/>
      <w:marLeft w:val="0"/>
      <w:marRight w:val="0"/>
      <w:marTop w:val="0"/>
      <w:marBottom w:val="0"/>
      <w:divBdr>
        <w:top w:val="none" w:sz="0" w:space="0" w:color="auto"/>
        <w:left w:val="none" w:sz="0" w:space="0" w:color="auto"/>
        <w:bottom w:val="none" w:sz="0" w:space="0" w:color="auto"/>
        <w:right w:val="none" w:sz="0" w:space="0" w:color="auto"/>
      </w:divBdr>
      <w:divsChild>
        <w:div w:id="209457748">
          <w:marLeft w:val="0"/>
          <w:marRight w:val="0"/>
          <w:marTop w:val="0"/>
          <w:marBottom w:val="0"/>
          <w:divBdr>
            <w:top w:val="none" w:sz="0" w:space="0" w:color="auto"/>
            <w:left w:val="none" w:sz="0" w:space="0" w:color="auto"/>
            <w:bottom w:val="none" w:sz="0" w:space="0" w:color="auto"/>
            <w:right w:val="none" w:sz="0" w:space="0" w:color="auto"/>
          </w:divBdr>
        </w:div>
        <w:div w:id="829711229">
          <w:marLeft w:val="0"/>
          <w:marRight w:val="0"/>
          <w:marTop w:val="0"/>
          <w:marBottom w:val="0"/>
          <w:divBdr>
            <w:top w:val="none" w:sz="0" w:space="0" w:color="auto"/>
            <w:left w:val="none" w:sz="0" w:space="0" w:color="auto"/>
            <w:bottom w:val="none" w:sz="0" w:space="0" w:color="auto"/>
            <w:right w:val="none" w:sz="0" w:space="0" w:color="auto"/>
          </w:divBdr>
        </w:div>
        <w:div w:id="1394160403">
          <w:marLeft w:val="0"/>
          <w:marRight w:val="0"/>
          <w:marTop w:val="0"/>
          <w:marBottom w:val="0"/>
          <w:divBdr>
            <w:top w:val="none" w:sz="0" w:space="0" w:color="auto"/>
            <w:left w:val="none" w:sz="0" w:space="0" w:color="auto"/>
            <w:bottom w:val="none" w:sz="0" w:space="0" w:color="auto"/>
            <w:right w:val="none" w:sz="0" w:space="0" w:color="auto"/>
          </w:divBdr>
        </w:div>
      </w:divsChild>
    </w:div>
    <w:div w:id="687366257">
      <w:bodyDiv w:val="1"/>
      <w:marLeft w:val="0"/>
      <w:marRight w:val="0"/>
      <w:marTop w:val="0"/>
      <w:marBottom w:val="0"/>
      <w:divBdr>
        <w:top w:val="none" w:sz="0" w:space="0" w:color="auto"/>
        <w:left w:val="none" w:sz="0" w:space="0" w:color="auto"/>
        <w:bottom w:val="none" w:sz="0" w:space="0" w:color="auto"/>
        <w:right w:val="none" w:sz="0" w:space="0" w:color="auto"/>
      </w:divBdr>
      <w:divsChild>
        <w:div w:id="1320185779">
          <w:marLeft w:val="0"/>
          <w:marRight w:val="0"/>
          <w:marTop w:val="0"/>
          <w:marBottom w:val="0"/>
          <w:divBdr>
            <w:top w:val="none" w:sz="0" w:space="0" w:color="auto"/>
            <w:left w:val="none" w:sz="0" w:space="0" w:color="auto"/>
            <w:bottom w:val="none" w:sz="0" w:space="0" w:color="auto"/>
            <w:right w:val="none" w:sz="0" w:space="0" w:color="auto"/>
          </w:divBdr>
        </w:div>
        <w:div w:id="1252011313">
          <w:marLeft w:val="0"/>
          <w:marRight w:val="0"/>
          <w:marTop w:val="0"/>
          <w:marBottom w:val="0"/>
          <w:divBdr>
            <w:top w:val="none" w:sz="0" w:space="0" w:color="auto"/>
            <w:left w:val="none" w:sz="0" w:space="0" w:color="auto"/>
            <w:bottom w:val="none" w:sz="0" w:space="0" w:color="auto"/>
            <w:right w:val="none" w:sz="0" w:space="0" w:color="auto"/>
          </w:divBdr>
        </w:div>
        <w:div w:id="851803989">
          <w:marLeft w:val="0"/>
          <w:marRight w:val="0"/>
          <w:marTop w:val="0"/>
          <w:marBottom w:val="0"/>
          <w:divBdr>
            <w:top w:val="none" w:sz="0" w:space="0" w:color="auto"/>
            <w:left w:val="none" w:sz="0" w:space="0" w:color="auto"/>
            <w:bottom w:val="none" w:sz="0" w:space="0" w:color="auto"/>
            <w:right w:val="none" w:sz="0" w:space="0" w:color="auto"/>
          </w:divBdr>
        </w:div>
        <w:div w:id="422992048">
          <w:marLeft w:val="0"/>
          <w:marRight w:val="0"/>
          <w:marTop w:val="0"/>
          <w:marBottom w:val="0"/>
          <w:divBdr>
            <w:top w:val="none" w:sz="0" w:space="0" w:color="auto"/>
            <w:left w:val="none" w:sz="0" w:space="0" w:color="auto"/>
            <w:bottom w:val="none" w:sz="0" w:space="0" w:color="auto"/>
            <w:right w:val="none" w:sz="0" w:space="0" w:color="auto"/>
          </w:divBdr>
        </w:div>
        <w:div w:id="1965844463">
          <w:marLeft w:val="0"/>
          <w:marRight w:val="0"/>
          <w:marTop w:val="0"/>
          <w:marBottom w:val="0"/>
          <w:divBdr>
            <w:top w:val="none" w:sz="0" w:space="0" w:color="auto"/>
            <w:left w:val="none" w:sz="0" w:space="0" w:color="auto"/>
            <w:bottom w:val="none" w:sz="0" w:space="0" w:color="auto"/>
            <w:right w:val="none" w:sz="0" w:space="0" w:color="auto"/>
          </w:divBdr>
        </w:div>
        <w:div w:id="1503475455">
          <w:marLeft w:val="0"/>
          <w:marRight w:val="0"/>
          <w:marTop w:val="0"/>
          <w:marBottom w:val="0"/>
          <w:divBdr>
            <w:top w:val="none" w:sz="0" w:space="0" w:color="auto"/>
            <w:left w:val="none" w:sz="0" w:space="0" w:color="auto"/>
            <w:bottom w:val="none" w:sz="0" w:space="0" w:color="auto"/>
            <w:right w:val="none" w:sz="0" w:space="0" w:color="auto"/>
          </w:divBdr>
        </w:div>
        <w:div w:id="1915431706">
          <w:marLeft w:val="0"/>
          <w:marRight w:val="0"/>
          <w:marTop w:val="0"/>
          <w:marBottom w:val="0"/>
          <w:divBdr>
            <w:top w:val="none" w:sz="0" w:space="0" w:color="auto"/>
            <w:left w:val="none" w:sz="0" w:space="0" w:color="auto"/>
            <w:bottom w:val="none" w:sz="0" w:space="0" w:color="auto"/>
            <w:right w:val="none" w:sz="0" w:space="0" w:color="auto"/>
          </w:divBdr>
        </w:div>
      </w:divsChild>
    </w:div>
    <w:div w:id="744914154">
      <w:bodyDiv w:val="1"/>
      <w:marLeft w:val="0"/>
      <w:marRight w:val="0"/>
      <w:marTop w:val="0"/>
      <w:marBottom w:val="0"/>
      <w:divBdr>
        <w:top w:val="none" w:sz="0" w:space="0" w:color="auto"/>
        <w:left w:val="none" w:sz="0" w:space="0" w:color="auto"/>
        <w:bottom w:val="none" w:sz="0" w:space="0" w:color="auto"/>
        <w:right w:val="none" w:sz="0" w:space="0" w:color="auto"/>
      </w:divBdr>
      <w:divsChild>
        <w:div w:id="1833643688">
          <w:marLeft w:val="0"/>
          <w:marRight w:val="0"/>
          <w:marTop w:val="0"/>
          <w:marBottom w:val="0"/>
          <w:divBdr>
            <w:top w:val="none" w:sz="0" w:space="0" w:color="auto"/>
            <w:left w:val="none" w:sz="0" w:space="0" w:color="auto"/>
            <w:bottom w:val="none" w:sz="0" w:space="0" w:color="auto"/>
            <w:right w:val="none" w:sz="0" w:space="0" w:color="auto"/>
          </w:divBdr>
        </w:div>
        <w:div w:id="162475523">
          <w:marLeft w:val="0"/>
          <w:marRight w:val="0"/>
          <w:marTop w:val="0"/>
          <w:marBottom w:val="0"/>
          <w:divBdr>
            <w:top w:val="none" w:sz="0" w:space="0" w:color="auto"/>
            <w:left w:val="none" w:sz="0" w:space="0" w:color="auto"/>
            <w:bottom w:val="none" w:sz="0" w:space="0" w:color="auto"/>
            <w:right w:val="none" w:sz="0" w:space="0" w:color="auto"/>
          </w:divBdr>
        </w:div>
        <w:div w:id="1136485088">
          <w:marLeft w:val="0"/>
          <w:marRight w:val="0"/>
          <w:marTop w:val="0"/>
          <w:marBottom w:val="0"/>
          <w:divBdr>
            <w:top w:val="none" w:sz="0" w:space="0" w:color="auto"/>
            <w:left w:val="none" w:sz="0" w:space="0" w:color="auto"/>
            <w:bottom w:val="none" w:sz="0" w:space="0" w:color="auto"/>
            <w:right w:val="none" w:sz="0" w:space="0" w:color="auto"/>
          </w:divBdr>
        </w:div>
        <w:div w:id="1363820556">
          <w:marLeft w:val="0"/>
          <w:marRight w:val="0"/>
          <w:marTop w:val="0"/>
          <w:marBottom w:val="0"/>
          <w:divBdr>
            <w:top w:val="none" w:sz="0" w:space="0" w:color="auto"/>
            <w:left w:val="none" w:sz="0" w:space="0" w:color="auto"/>
            <w:bottom w:val="none" w:sz="0" w:space="0" w:color="auto"/>
            <w:right w:val="none" w:sz="0" w:space="0" w:color="auto"/>
          </w:divBdr>
        </w:div>
      </w:divsChild>
    </w:div>
    <w:div w:id="970329444">
      <w:bodyDiv w:val="1"/>
      <w:marLeft w:val="0"/>
      <w:marRight w:val="0"/>
      <w:marTop w:val="0"/>
      <w:marBottom w:val="0"/>
      <w:divBdr>
        <w:top w:val="none" w:sz="0" w:space="0" w:color="auto"/>
        <w:left w:val="none" w:sz="0" w:space="0" w:color="auto"/>
        <w:bottom w:val="none" w:sz="0" w:space="0" w:color="auto"/>
        <w:right w:val="none" w:sz="0" w:space="0" w:color="auto"/>
      </w:divBdr>
    </w:div>
    <w:div w:id="1007170183">
      <w:bodyDiv w:val="1"/>
      <w:marLeft w:val="0"/>
      <w:marRight w:val="0"/>
      <w:marTop w:val="0"/>
      <w:marBottom w:val="0"/>
      <w:divBdr>
        <w:top w:val="none" w:sz="0" w:space="0" w:color="auto"/>
        <w:left w:val="none" w:sz="0" w:space="0" w:color="auto"/>
        <w:bottom w:val="none" w:sz="0" w:space="0" w:color="auto"/>
        <w:right w:val="none" w:sz="0" w:space="0" w:color="auto"/>
      </w:divBdr>
    </w:div>
    <w:div w:id="1055816778">
      <w:bodyDiv w:val="1"/>
      <w:marLeft w:val="0"/>
      <w:marRight w:val="0"/>
      <w:marTop w:val="0"/>
      <w:marBottom w:val="0"/>
      <w:divBdr>
        <w:top w:val="none" w:sz="0" w:space="0" w:color="auto"/>
        <w:left w:val="none" w:sz="0" w:space="0" w:color="auto"/>
        <w:bottom w:val="none" w:sz="0" w:space="0" w:color="auto"/>
        <w:right w:val="none" w:sz="0" w:space="0" w:color="auto"/>
      </w:divBdr>
    </w:div>
    <w:div w:id="1073702200">
      <w:bodyDiv w:val="1"/>
      <w:marLeft w:val="0"/>
      <w:marRight w:val="0"/>
      <w:marTop w:val="0"/>
      <w:marBottom w:val="0"/>
      <w:divBdr>
        <w:top w:val="none" w:sz="0" w:space="0" w:color="auto"/>
        <w:left w:val="none" w:sz="0" w:space="0" w:color="auto"/>
        <w:bottom w:val="none" w:sz="0" w:space="0" w:color="auto"/>
        <w:right w:val="none" w:sz="0" w:space="0" w:color="auto"/>
      </w:divBdr>
    </w:div>
    <w:div w:id="1207373891">
      <w:bodyDiv w:val="1"/>
      <w:marLeft w:val="0"/>
      <w:marRight w:val="0"/>
      <w:marTop w:val="0"/>
      <w:marBottom w:val="0"/>
      <w:divBdr>
        <w:top w:val="none" w:sz="0" w:space="0" w:color="auto"/>
        <w:left w:val="none" w:sz="0" w:space="0" w:color="auto"/>
        <w:bottom w:val="none" w:sz="0" w:space="0" w:color="auto"/>
        <w:right w:val="none" w:sz="0" w:space="0" w:color="auto"/>
      </w:divBdr>
    </w:div>
    <w:div w:id="1220241881">
      <w:bodyDiv w:val="1"/>
      <w:marLeft w:val="0"/>
      <w:marRight w:val="0"/>
      <w:marTop w:val="0"/>
      <w:marBottom w:val="0"/>
      <w:divBdr>
        <w:top w:val="none" w:sz="0" w:space="0" w:color="auto"/>
        <w:left w:val="none" w:sz="0" w:space="0" w:color="auto"/>
        <w:bottom w:val="none" w:sz="0" w:space="0" w:color="auto"/>
        <w:right w:val="none" w:sz="0" w:space="0" w:color="auto"/>
      </w:divBdr>
    </w:div>
    <w:div w:id="1224096346">
      <w:bodyDiv w:val="1"/>
      <w:marLeft w:val="0"/>
      <w:marRight w:val="0"/>
      <w:marTop w:val="0"/>
      <w:marBottom w:val="0"/>
      <w:divBdr>
        <w:top w:val="none" w:sz="0" w:space="0" w:color="auto"/>
        <w:left w:val="none" w:sz="0" w:space="0" w:color="auto"/>
        <w:bottom w:val="none" w:sz="0" w:space="0" w:color="auto"/>
        <w:right w:val="none" w:sz="0" w:space="0" w:color="auto"/>
      </w:divBdr>
      <w:divsChild>
        <w:div w:id="112402361">
          <w:marLeft w:val="360"/>
          <w:marRight w:val="0"/>
          <w:marTop w:val="200"/>
          <w:marBottom w:val="0"/>
          <w:divBdr>
            <w:top w:val="none" w:sz="0" w:space="0" w:color="auto"/>
            <w:left w:val="none" w:sz="0" w:space="0" w:color="auto"/>
            <w:bottom w:val="none" w:sz="0" w:space="0" w:color="auto"/>
            <w:right w:val="none" w:sz="0" w:space="0" w:color="auto"/>
          </w:divBdr>
        </w:div>
        <w:div w:id="1359818163">
          <w:marLeft w:val="360"/>
          <w:marRight w:val="0"/>
          <w:marTop w:val="200"/>
          <w:marBottom w:val="0"/>
          <w:divBdr>
            <w:top w:val="none" w:sz="0" w:space="0" w:color="auto"/>
            <w:left w:val="none" w:sz="0" w:space="0" w:color="auto"/>
            <w:bottom w:val="none" w:sz="0" w:space="0" w:color="auto"/>
            <w:right w:val="none" w:sz="0" w:space="0" w:color="auto"/>
          </w:divBdr>
        </w:div>
        <w:div w:id="1509296038">
          <w:marLeft w:val="360"/>
          <w:marRight w:val="0"/>
          <w:marTop w:val="200"/>
          <w:marBottom w:val="0"/>
          <w:divBdr>
            <w:top w:val="none" w:sz="0" w:space="0" w:color="auto"/>
            <w:left w:val="none" w:sz="0" w:space="0" w:color="auto"/>
            <w:bottom w:val="none" w:sz="0" w:space="0" w:color="auto"/>
            <w:right w:val="none" w:sz="0" w:space="0" w:color="auto"/>
          </w:divBdr>
        </w:div>
        <w:div w:id="1367216628">
          <w:marLeft w:val="360"/>
          <w:marRight w:val="0"/>
          <w:marTop w:val="200"/>
          <w:marBottom w:val="0"/>
          <w:divBdr>
            <w:top w:val="none" w:sz="0" w:space="0" w:color="auto"/>
            <w:left w:val="none" w:sz="0" w:space="0" w:color="auto"/>
            <w:bottom w:val="none" w:sz="0" w:space="0" w:color="auto"/>
            <w:right w:val="none" w:sz="0" w:space="0" w:color="auto"/>
          </w:divBdr>
        </w:div>
        <w:div w:id="44838427">
          <w:marLeft w:val="360"/>
          <w:marRight w:val="0"/>
          <w:marTop w:val="200"/>
          <w:marBottom w:val="0"/>
          <w:divBdr>
            <w:top w:val="none" w:sz="0" w:space="0" w:color="auto"/>
            <w:left w:val="none" w:sz="0" w:space="0" w:color="auto"/>
            <w:bottom w:val="none" w:sz="0" w:space="0" w:color="auto"/>
            <w:right w:val="none" w:sz="0" w:space="0" w:color="auto"/>
          </w:divBdr>
        </w:div>
        <w:div w:id="982809867">
          <w:marLeft w:val="360"/>
          <w:marRight w:val="0"/>
          <w:marTop w:val="200"/>
          <w:marBottom w:val="0"/>
          <w:divBdr>
            <w:top w:val="none" w:sz="0" w:space="0" w:color="auto"/>
            <w:left w:val="none" w:sz="0" w:space="0" w:color="auto"/>
            <w:bottom w:val="none" w:sz="0" w:space="0" w:color="auto"/>
            <w:right w:val="none" w:sz="0" w:space="0" w:color="auto"/>
          </w:divBdr>
        </w:div>
      </w:divsChild>
    </w:div>
    <w:div w:id="1373112782">
      <w:bodyDiv w:val="1"/>
      <w:marLeft w:val="0"/>
      <w:marRight w:val="0"/>
      <w:marTop w:val="0"/>
      <w:marBottom w:val="0"/>
      <w:divBdr>
        <w:top w:val="none" w:sz="0" w:space="0" w:color="auto"/>
        <w:left w:val="none" w:sz="0" w:space="0" w:color="auto"/>
        <w:bottom w:val="none" w:sz="0" w:space="0" w:color="auto"/>
        <w:right w:val="none" w:sz="0" w:space="0" w:color="auto"/>
      </w:divBdr>
      <w:divsChild>
        <w:div w:id="450831704">
          <w:marLeft w:val="0"/>
          <w:marRight w:val="0"/>
          <w:marTop w:val="0"/>
          <w:marBottom w:val="0"/>
          <w:divBdr>
            <w:top w:val="none" w:sz="0" w:space="0" w:color="auto"/>
            <w:left w:val="none" w:sz="0" w:space="0" w:color="auto"/>
            <w:bottom w:val="none" w:sz="0" w:space="0" w:color="auto"/>
            <w:right w:val="none" w:sz="0" w:space="0" w:color="auto"/>
          </w:divBdr>
        </w:div>
        <w:div w:id="1727869611">
          <w:marLeft w:val="0"/>
          <w:marRight w:val="0"/>
          <w:marTop w:val="0"/>
          <w:marBottom w:val="0"/>
          <w:divBdr>
            <w:top w:val="none" w:sz="0" w:space="0" w:color="auto"/>
            <w:left w:val="none" w:sz="0" w:space="0" w:color="auto"/>
            <w:bottom w:val="none" w:sz="0" w:space="0" w:color="auto"/>
            <w:right w:val="none" w:sz="0" w:space="0" w:color="auto"/>
          </w:divBdr>
        </w:div>
        <w:div w:id="2034963323">
          <w:marLeft w:val="0"/>
          <w:marRight w:val="0"/>
          <w:marTop w:val="0"/>
          <w:marBottom w:val="0"/>
          <w:divBdr>
            <w:top w:val="none" w:sz="0" w:space="0" w:color="auto"/>
            <w:left w:val="none" w:sz="0" w:space="0" w:color="auto"/>
            <w:bottom w:val="none" w:sz="0" w:space="0" w:color="auto"/>
            <w:right w:val="none" w:sz="0" w:space="0" w:color="auto"/>
          </w:divBdr>
        </w:div>
      </w:divsChild>
    </w:div>
    <w:div w:id="1444574264">
      <w:bodyDiv w:val="1"/>
      <w:marLeft w:val="0"/>
      <w:marRight w:val="0"/>
      <w:marTop w:val="0"/>
      <w:marBottom w:val="0"/>
      <w:divBdr>
        <w:top w:val="none" w:sz="0" w:space="0" w:color="auto"/>
        <w:left w:val="none" w:sz="0" w:space="0" w:color="auto"/>
        <w:bottom w:val="none" w:sz="0" w:space="0" w:color="auto"/>
        <w:right w:val="none" w:sz="0" w:space="0" w:color="auto"/>
      </w:divBdr>
    </w:div>
    <w:div w:id="1444959654">
      <w:bodyDiv w:val="1"/>
      <w:marLeft w:val="0"/>
      <w:marRight w:val="0"/>
      <w:marTop w:val="0"/>
      <w:marBottom w:val="0"/>
      <w:divBdr>
        <w:top w:val="none" w:sz="0" w:space="0" w:color="auto"/>
        <w:left w:val="none" w:sz="0" w:space="0" w:color="auto"/>
        <w:bottom w:val="none" w:sz="0" w:space="0" w:color="auto"/>
        <w:right w:val="none" w:sz="0" w:space="0" w:color="auto"/>
      </w:divBdr>
    </w:div>
    <w:div w:id="1461991856">
      <w:bodyDiv w:val="1"/>
      <w:marLeft w:val="0"/>
      <w:marRight w:val="0"/>
      <w:marTop w:val="0"/>
      <w:marBottom w:val="0"/>
      <w:divBdr>
        <w:top w:val="none" w:sz="0" w:space="0" w:color="auto"/>
        <w:left w:val="none" w:sz="0" w:space="0" w:color="auto"/>
        <w:bottom w:val="none" w:sz="0" w:space="0" w:color="auto"/>
        <w:right w:val="none" w:sz="0" w:space="0" w:color="auto"/>
      </w:divBdr>
      <w:divsChild>
        <w:div w:id="1781148016">
          <w:marLeft w:val="0"/>
          <w:marRight w:val="0"/>
          <w:marTop w:val="0"/>
          <w:marBottom w:val="0"/>
          <w:divBdr>
            <w:top w:val="none" w:sz="0" w:space="0" w:color="auto"/>
            <w:left w:val="none" w:sz="0" w:space="0" w:color="auto"/>
            <w:bottom w:val="none" w:sz="0" w:space="0" w:color="auto"/>
            <w:right w:val="none" w:sz="0" w:space="0" w:color="auto"/>
          </w:divBdr>
        </w:div>
        <w:div w:id="1248030849">
          <w:marLeft w:val="0"/>
          <w:marRight w:val="0"/>
          <w:marTop w:val="0"/>
          <w:marBottom w:val="0"/>
          <w:divBdr>
            <w:top w:val="none" w:sz="0" w:space="0" w:color="auto"/>
            <w:left w:val="none" w:sz="0" w:space="0" w:color="auto"/>
            <w:bottom w:val="none" w:sz="0" w:space="0" w:color="auto"/>
            <w:right w:val="none" w:sz="0" w:space="0" w:color="auto"/>
          </w:divBdr>
        </w:div>
        <w:div w:id="722756207">
          <w:marLeft w:val="0"/>
          <w:marRight w:val="0"/>
          <w:marTop w:val="0"/>
          <w:marBottom w:val="0"/>
          <w:divBdr>
            <w:top w:val="none" w:sz="0" w:space="0" w:color="auto"/>
            <w:left w:val="none" w:sz="0" w:space="0" w:color="auto"/>
            <w:bottom w:val="none" w:sz="0" w:space="0" w:color="auto"/>
            <w:right w:val="none" w:sz="0" w:space="0" w:color="auto"/>
          </w:divBdr>
        </w:div>
      </w:divsChild>
    </w:div>
    <w:div w:id="1501891855">
      <w:bodyDiv w:val="1"/>
      <w:marLeft w:val="0"/>
      <w:marRight w:val="0"/>
      <w:marTop w:val="0"/>
      <w:marBottom w:val="0"/>
      <w:divBdr>
        <w:top w:val="none" w:sz="0" w:space="0" w:color="auto"/>
        <w:left w:val="none" w:sz="0" w:space="0" w:color="auto"/>
        <w:bottom w:val="none" w:sz="0" w:space="0" w:color="auto"/>
        <w:right w:val="none" w:sz="0" w:space="0" w:color="auto"/>
      </w:divBdr>
    </w:div>
    <w:div w:id="1506285882">
      <w:bodyDiv w:val="1"/>
      <w:marLeft w:val="0"/>
      <w:marRight w:val="0"/>
      <w:marTop w:val="0"/>
      <w:marBottom w:val="0"/>
      <w:divBdr>
        <w:top w:val="none" w:sz="0" w:space="0" w:color="auto"/>
        <w:left w:val="none" w:sz="0" w:space="0" w:color="auto"/>
        <w:bottom w:val="none" w:sz="0" w:space="0" w:color="auto"/>
        <w:right w:val="none" w:sz="0" w:space="0" w:color="auto"/>
      </w:divBdr>
    </w:div>
    <w:div w:id="1524661936">
      <w:bodyDiv w:val="1"/>
      <w:marLeft w:val="0"/>
      <w:marRight w:val="0"/>
      <w:marTop w:val="0"/>
      <w:marBottom w:val="0"/>
      <w:divBdr>
        <w:top w:val="none" w:sz="0" w:space="0" w:color="auto"/>
        <w:left w:val="none" w:sz="0" w:space="0" w:color="auto"/>
        <w:bottom w:val="none" w:sz="0" w:space="0" w:color="auto"/>
        <w:right w:val="none" w:sz="0" w:space="0" w:color="auto"/>
      </w:divBdr>
      <w:divsChild>
        <w:div w:id="136654460">
          <w:marLeft w:val="0"/>
          <w:marRight w:val="0"/>
          <w:marTop w:val="0"/>
          <w:marBottom w:val="0"/>
          <w:divBdr>
            <w:top w:val="none" w:sz="0" w:space="0" w:color="auto"/>
            <w:left w:val="none" w:sz="0" w:space="0" w:color="auto"/>
            <w:bottom w:val="none" w:sz="0" w:space="0" w:color="auto"/>
            <w:right w:val="none" w:sz="0" w:space="0" w:color="auto"/>
          </w:divBdr>
        </w:div>
        <w:div w:id="2038043786">
          <w:marLeft w:val="0"/>
          <w:marRight w:val="0"/>
          <w:marTop w:val="0"/>
          <w:marBottom w:val="0"/>
          <w:divBdr>
            <w:top w:val="none" w:sz="0" w:space="0" w:color="auto"/>
            <w:left w:val="none" w:sz="0" w:space="0" w:color="auto"/>
            <w:bottom w:val="none" w:sz="0" w:space="0" w:color="auto"/>
            <w:right w:val="none" w:sz="0" w:space="0" w:color="auto"/>
          </w:divBdr>
        </w:div>
      </w:divsChild>
    </w:div>
    <w:div w:id="1574117414">
      <w:bodyDiv w:val="1"/>
      <w:marLeft w:val="0"/>
      <w:marRight w:val="0"/>
      <w:marTop w:val="0"/>
      <w:marBottom w:val="0"/>
      <w:divBdr>
        <w:top w:val="none" w:sz="0" w:space="0" w:color="auto"/>
        <w:left w:val="none" w:sz="0" w:space="0" w:color="auto"/>
        <w:bottom w:val="none" w:sz="0" w:space="0" w:color="auto"/>
        <w:right w:val="none" w:sz="0" w:space="0" w:color="auto"/>
      </w:divBdr>
      <w:divsChild>
        <w:div w:id="165749962">
          <w:marLeft w:val="0"/>
          <w:marRight w:val="0"/>
          <w:marTop w:val="0"/>
          <w:marBottom w:val="0"/>
          <w:divBdr>
            <w:top w:val="none" w:sz="0" w:space="0" w:color="auto"/>
            <w:left w:val="none" w:sz="0" w:space="0" w:color="auto"/>
            <w:bottom w:val="none" w:sz="0" w:space="0" w:color="auto"/>
            <w:right w:val="none" w:sz="0" w:space="0" w:color="auto"/>
          </w:divBdr>
        </w:div>
        <w:div w:id="1021008189">
          <w:marLeft w:val="0"/>
          <w:marRight w:val="0"/>
          <w:marTop w:val="0"/>
          <w:marBottom w:val="0"/>
          <w:divBdr>
            <w:top w:val="none" w:sz="0" w:space="0" w:color="auto"/>
            <w:left w:val="none" w:sz="0" w:space="0" w:color="auto"/>
            <w:bottom w:val="none" w:sz="0" w:space="0" w:color="auto"/>
            <w:right w:val="none" w:sz="0" w:space="0" w:color="auto"/>
          </w:divBdr>
        </w:div>
        <w:div w:id="1031496709">
          <w:marLeft w:val="0"/>
          <w:marRight w:val="0"/>
          <w:marTop w:val="0"/>
          <w:marBottom w:val="0"/>
          <w:divBdr>
            <w:top w:val="none" w:sz="0" w:space="0" w:color="auto"/>
            <w:left w:val="none" w:sz="0" w:space="0" w:color="auto"/>
            <w:bottom w:val="none" w:sz="0" w:space="0" w:color="auto"/>
            <w:right w:val="none" w:sz="0" w:space="0" w:color="auto"/>
          </w:divBdr>
        </w:div>
      </w:divsChild>
    </w:div>
    <w:div w:id="1702053548">
      <w:bodyDiv w:val="1"/>
      <w:marLeft w:val="0"/>
      <w:marRight w:val="0"/>
      <w:marTop w:val="0"/>
      <w:marBottom w:val="0"/>
      <w:divBdr>
        <w:top w:val="none" w:sz="0" w:space="0" w:color="auto"/>
        <w:left w:val="none" w:sz="0" w:space="0" w:color="auto"/>
        <w:bottom w:val="none" w:sz="0" w:space="0" w:color="auto"/>
        <w:right w:val="none" w:sz="0" w:space="0" w:color="auto"/>
      </w:divBdr>
    </w:div>
    <w:div w:id="1756049335">
      <w:bodyDiv w:val="1"/>
      <w:marLeft w:val="0"/>
      <w:marRight w:val="0"/>
      <w:marTop w:val="0"/>
      <w:marBottom w:val="0"/>
      <w:divBdr>
        <w:top w:val="none" w:sz="0" w:space="0" w:color="auto"/>
        <w:left w:val="none" w:sz="0" w:space="0" w:color="auto"/>
        <w:bottom w:val="none" w:sz="0" w:space="0" w:color="auto"/>
        <w:right w:val="none" w:sz="0" w:space="0" w:color="auto"/>
      </w:divBdr>
    </w:div>
    <w:div w:id="1821917587">
      <w:bodyDiv w:val="1"/>
      <w:marLeft w:val="0"/>
      <w:marRight w:val="0"/>
      <w:marTop w:val="0"/>
      <w:marBottom w:val="0"/>
      <w:divBdr>
        <w:top w:val="none" w:sz="0" w:space="0" w:color="auto"/>
        <w:left w:val="none" w:sz="0" w:space="0" w:color="auto"/>
        <w:bottom w:val="none" w:sz="0" w:space="0" w:color="auto"/>
        <w:right w:val="none" w:sz="0" w:space="0" w:color="auto"/>
      </w:divBdr>
      <w:divsChild>
        <w:div w:id="1534466284">
          <w:marLeft w:val="0"/>
          <w:marRight w:val="0"/>
          <w:marTop w:val="0"/>
          <w:marBottom w:val="0"/>
          <w:divBdr>
            <w:top w:val="none" w:sz="0" w:space="0" w:color="auto"/>
            <w:left w:val="none" w:sz="0" w:space="0" w:color="auto"/>
            <w:bottom w:val="none" w:sz="0" w:space="0" w:color="auto"/>
            <w:right w:val="none" w:sz="0" w:space="0" w:color="auto"/>
          </w:divBdr>
        </w:div>
        <w:div w:id="423769379">
          <w:marLeft w:val="0"/>
          <w:marRight w:val="0"/>
          <w:marTop w:val="0"/>
          <w:marBottom w:val="0"/>
          <w:divBdr>
            <w:top w:val="none" w:sz="0" w:space="0" w:color="auto"/>
            <w:left w:val="none" w:sz="0" w:space="0" w:color="auto"/>
            <w:bottom w:val="none" w:sz="0" w:space="0" w:color="auto"/>
            <w:right w:val="none" w:sz="0" w:space="0" w:color="auto"/>
          </w:divBdr>
        </w:div>
        <w:div w:id="154996077">
          <w:marLeft w:val="0"/>
          <w:marRight w:val="0"/>
          <w:marTop w:val="0"/>
          <w:marBottom w:val="0"/>
          <w:divBdr>
            <w:top w:val="none" w:sz="0" w:space="0" w:color="auto"/>
            <w:left w:val="none" w:sz="0" w:space="0" w:color="auto"/>
            <w:bottom w:val="none" w:sz="0" w:space="0" w:color="auto"/>
            <w:right w:val="none" w:sz="0" w:space="0" w:color="auto"/>
          </w:divBdr>
        </w:div>
        <w:div w:id="209191694">
          <w:marLeft w:val="0"/>
          <w:marRight w:val="0"/>
          <w:marTop w:val="0"/>
          <w:marBottom w:val="0"/>
          <w:divBdr>
            <w:top w:val="none" w:sz="0" w:space="0" w:color="auto"/>
            <w:left w:val="none" w:sz="0" w:space="0" w:color="auto"/>
            <w:bottom w:val="none" w:sz="0" w:space="0" w:color="auto"/>
            <w:right w:val="none" w:sz="0" w:space="0" w:color="auto"/>
          </w:divBdr>
        </w:div>
        <w:div w:id="816263008">
          <w:marLeft w:val="0"/>
          <w:marRight w:val="0"/>
          <w:marTop w:val="0"/>
          <w:marBottom w:val="0"/>
          <w:divBdr>
            <w:top w:val="none" w:sz="0" w:space="0" w:color="auto"/>
            <w:left w:val="none" w:sz="0" w:space="0" w:color="auto"/>
            <w:bottom w:val="none" w:sz="0" w:space="0" w:color="auto"/>
            <w:right w:val="none" w:sz="0" w:space="0" w:color="auto"/>
          </w:divBdr>
        </w:div>
        <w:div w:id="2126922296">
          <w:marLeft w:val="0"/>
          <w:marRight w:val="0"/>
          <w:marTop w:val="0"/>
          <w:marBottom w:val="0"/>
          <w:divBdr>
            <w:top w:val="none" w:sz="0" w:space="0" w:color="auto"/>
            <w:left w:val="none" w:sz="0" w:space="0" w:color="auto"/>
            <w:bottom w:val="none" w:sz="0" w:space="0" w:color="auto"/>
            <w:right w:val="none" w:sz="0" w:space="0" w:color="auto"/>
          </w:divBdr>
        </w:div>
        <w:div w:id="77606967">
          <w:marLeft w:val="0"/>
          <w:marRight w:val="0"/>
          <w:marTop w:val="0"/>
          <w:marBottom w:val="0"/>
          <w:divBdr>
            <w:top w:val="none" w:sz="0" w:space="0" w:color="auto"/>
            <w:left w:val="none" w:sz="0" w:space="0" w:color="auto"/>
            <w:bottom w:val="none" w:sz="0" w:space="0" w:color="auto"/>
            <w:right w:val="none" w:sz="0" w:space="0" w:color="auto"/>
          </w:divBdr>
        </w:div>
        <w:div w:id="980621970">
          <w:marLeft w:val="0"/>
          <w:marRight w:val="0"/>
          <w:marTop w:val="0"/>
          <w:marBottom w:val="0"/>
          <w:divBdr>
            <w:top w:val="none" w:sz="0" w:space="0" w:color="auto"/>
            <w:left w:val="none" w:sz="0" w:space="0" w:color="auto"/>
            <w:bottom w:val="none" w:sz="0" w:space="0" w:color="auto"/>
            <w:right w:val="none" w:sz="0" w:space="0" w:color="auto"/>
          </w:divBdr>
        </w:div>
        <w:div w:id="1374235033">
          <w:marLeft w:val="0"/>
          <w:marRight w:val="0"/>
          <w:marTop w:val="0"/>
          <w:marBottom w:val="0"/>
          <w:divBdr>
            <w:top w:val="none" w:sz="0" w:space="0" w:color="auto"/>
            <w:left w:val="none" w:sz="0" w:space="0" w:color="auto"/>
            <w:bottom w:val="none" w:sz="0" w:space="0" w:color="auto"/>
            <w:right w:val="none" w:sz="0" w:space="0" w:color="auto"/>
          </w:divBdr>
        </w:div>
      </w:divsChild>
    </w:div>
    <w:div w:id="1870993612">
      <w:bodyDiv w:val="1"/>
      <w:marLeft w:val="0"/>
      <w:marRight w:val="0"/>
      <w:marTop w:val="0"/>
      <w:marBottom w:val="0"/>
      <w:divBdr>
        <w:top w:val="none" w:sz="0" w:space="0" w:color="auto"/>
        <w:left w:val="none" w:sz="0" w:space="0" w:color="auto"/>
        <w:bottom w:val="none" w:sz="0" w:space="0" w:color="auto"/>
        <w:right w:val="none" w:sz="0" w:space="0" w:color="auto"/>
      </w:divBdr>
      <w:divsChild>
        <w:div w:id="1200436778">
          <w:marLeft w:val="0"/>
          <w:marRight w:val="0"/>
          <w:marTop w:val="0"/>
          <w:marBottom w:val="0"/>
          <w:divBdr>
            <w:top w:val="none" w:sz="0" w:space="0" w:color="auto"/>
            <w:left w:val="none" w:sz="0" w:space="0" w:color="auto"/>
            <w:bottom w:val="none" w:sz="0" w:space="0" w:color="auto"/>
            <w:right w:val="none" w:sz="0" w:space="0" w:color="auto"/>
          </w:divBdr>
        </w:div>
      </w:divsChild>
    </w:div>
    <w:div w:id="1968004147">
      <w:bodyDiv w:val="1"/>
      <w:marLeft w:val="0"/>
      <w:marRight w:val="0"/>
      <w:marTop w:val="0"/>
      <w:marBottom w:val="0"/>
      <w:divBdr>
        <w:top w:val="none" w:sz="0" w:space="0" w:color="auto"/>
        <w:left w:val="none" w:sz="0" w:space="0" w:color="auto"/>
        <w:bottom w:val="none" w:sz="0" w:space="0" w:color="auto"/>
        <w:right w:val="none" w:sz="0" w:space="0" w:color="auto"/>
      </w:divBdr>
      <w:divsChild>
        <w:div w:id="80569535">
          <w:marLeft w:val="0"/>
          <w:marRight w:val="0"/>
          <w:marTop w:val="0"/>
          <w:marBottom w:val="0"/>
          <w:divBdr>
            <w:top w:val="none" w:sz="0" w:space="0" w:color="auto"/>
            <w:left w:val="none" w:sz="0" w:space="0" w:color="auto"/>
            <w:bottom w:val="none" w:sz="0" w:space="0" w:color="auto"/>
            <w:right w:val="none" w:sz="0" w:space="0" w:color="auto"/>
          </w:divBdr>
          <w:divsChild>
            <w:div w:id="1754744443">
              <w:marLeft w:val="0"/>
              <w:marRight w:val="0"/>
              <w:marTop w:val="0"/>
              <w:marBottom w:val="0"/>
              <w:divBdr>
                <w:top w:val="none" w:sz="0" w:space="0" w:color="auto"/>
                <w:left w:val="none" w:sz="0" w:space="0" w:color="auto"/>
                <w:bottom w:val="none" w:sz="0" w:space="0" w:color="auto"/>
                <w:right w:val="none" w:sz="0" w:space="0" w:color="auto"/>
              </w:divBdr>
            </w:div>
          </w:divsChild>
        </w:div>
        <w:div w:id="383524219">
          <w:marLeft w:val="0"/>
          <w:marRight w:val="0"/>
          <w:marTop w:val="0"/>
          <w:marBottom w:val="0"/>
          <w:divBdr>
            <w:top w:val="none" w:sz="0" w:space="0" w:color="auto"/>
            <w:left w:val="none" w:sz="0" w:space="0" w:color="auto"/>
            <w:bottom w:val="none" w:sz="0" w:space="0" w:color="auto"/>
            <w:right w:val="none" w:sz="0" w:space="0" w:color="auto"/>
          </w:divBdr>
          <w:divsChild>
            <w:div w:id="168453254">
              <w:marLeft w:val="0"/>
              <w:marRight w:val="0"/>
              <w:marTop w:val="0"/>
              <w:marBottom w:val="0"/>
              <w:divBdr>
                <w:top w:val="none" w:sz="0" w:space="0" w:color="auto"/>
                <w:left w:val="none" w:sz="0" w:space="0" w:color="auto"/>
                <w:bottom w:val="none" w:sz="0" w:space="0" w:color="auto"/>
                <w:right w:val="none" w:sz="0" w:space="0" w:color="auto"/>
              </w:divBdr>
            </w:div>
          </w:divsChild>
        </w:div>
        <w:div w:id="591741526">
          <w:marLeft w:val="0"/>
          <w:marRight w:val="0"/>
          <w:marTop w:val="0"/>
          <w:marBottom w:val="0"/>
          <w:divBdr>
            <w:top w:val="none" w:sz="0" w:space="0" w:color="auto"/>
            <w:left w:val="none" w:sz="0" w:space="0" w:color="auto"/>
            <w:bottom w:val="none" w:sz="0" w:space="0" w:color="auto"/>
            <w:right w:val="none" w:sz="0" w:space="0" w:color="auto"/>
          </w:divBdr>
          <w:divsChild>
            <w:div w:id="1942058820">
              <w:marLeft w:val="0"/>
              <w:marRight w:val="0"/>
              <w:marTop w:val="0"/>
              <w:marBottom w:val="0"/>
              <w:divBdr>
                <w:top w:val="none" w:sz="0" w:space="0" w:color="auto"/>
                <w:left w:val="none" w:sz="0" w:space="0" w:color="auto"/>
                <w:bottom w:val="none" w:sz="0" w:space="0" w:color="auto"/>
                <w:right w:val="none" w:sz="0" w:space="0" w:color="auto"/>
              </w:divBdr>
            </w:div>
          </w:divsChild>
        </w:div>
        <w:div w:id="699168949">
          <w:marLeft w:val="0"/>
          <w:marRight w:val="0"/>
          <w:marTop w:val="0"/>
          <w:marBottom w:val="0"/>
          <w:divBdr>
            <w:top w:val="none" w:sz="0" w:space="0" w:color="auto"/>
            <w:left w:val="none" w:sz="0" w:space="0" w:color="auto"/>
            <w:bottom w:val="none" w:sz="0" w:space="0" w:color="auto"/>
            <w:right w:val="none" w:sz="0" w:space="0" w:color="auto"/>
          </w:divBdr>
          <w:divsChild>
            <w:div w:id="1573853497">
              <w:marLeft w:val="0"/>
              <w:marRight w:val="0"/>
              <w:marTop w:val="0"/>
              <w:marBottom w:val="0"/>
              <w:divBdr>
                <w:top w:val="none" w:sz="0" w:space="0" w:color="auto"/>
                <w:left w:val="none" w:sz="0" w:space="0" w:color="auto"/>
                <w:bottom w:val="none" w:sz="0" w:space="0" w:color="auto"/>
                <w:right w:val="none" w:sz="0" w:space="0" w:color="auto"/>
              </w:divBdr>
            </w:div>
          </w:divsChild>
        </w:div>
        <w:div w:id="1358774326">
          <w:marLeft w:val="0"/>
          <w:marRight w:val="0"/>
          <w:marTop w:val="0"/>
          <w:marBottom w:val="0"/>
          <w:divBdr>
            <w:top w:val="none" w:sz="0" w:space="0" w:color="auto"/>
            <w:left w:val="none" w:sz="0" w:space="0" w:color="auto"/>
            <w:bottom w:val="none" w:sz="0" w:space="0" w:color="auto"/>
            <w:right w:val="none" w:sz="0" w:space="0" w:color="auto"/>
          </w:divBdr>
          <w:divsChild>
            <w:div w:id="2124572271">
              <w:marLeft w:val="0"/>
              <w:marRight w:val="0"/>
              <w:marTop w:val="0"/>
              <w:marBottom w:val="0"/>
              <w:divBdr>
                <w:top w:val="none" w:sz="0" w:space="0" w:color="auto"/>
                <w:left w:val="none" w:sz="0" w:space="0" w:color="auto"/>
                <w:bottom w:val="none" w:sz="0" w:space="0" w:color="auto"/>
                <w:right w:val="none" w:sz="0" w:space="0" w:color="auto"/>
              </w:divBdr>
            </w:div>
          </w:divsChild>
        </w:div>
        <w:div w:id="1512722977">
          <w:marLeft w:val="0"/>
          <w:marRight w:val="0"/>
          <w:marTop w:val="0"/>
          <w:marBottom w:val="0"/>
          <w:divBdr>
            <w:top w:val="none" w:sz="0" w:space="0" w:color="auto"/>
            <w:left w:val="none" w:sz="0" w:space="0" w:color="auto"/>
            <w:bottom w:val="none" w:sz="0" w:space="0" w:color="auto"/>
            <w:right w:val="none" w:sz="0" w:space="0" w:color="auto"/>
          </w:divBdr>
          <w:divsChild>
            <w:div w:id="141698400">
              <w:marLeft w:val="0"/>
              <w:marRight w:val="0"/>
              <w:marTop w:val="0"/>
              <w:marBottom w:val="0"/>
              <w:divBdr>
                <w:top w:val="none" w:sz="0" w:space="0" w:color="auto"/>
                <w:left w:val="none" w:sz="0" w:space="0" w:color="auto"/>
                <w:bottom w:val="none" w:sz="0" w:space="0" w:color="auto"/>
                <w:right w:val="none" w:sz="0" w:space="0" w:color="auto"/>
              </w:divBdr>
            </w:div>
          </w:divsChild>
        </w:div>
        <w:div w:id="1717045114">
          <w:marLeft w:val="0"/>
          <w:marRight w:val="0"/>
          <w:marTop w:val="0"/>
          <w:marBottom w:val="0"/>
          <w:divBdr>
            <w:top w:val="none" w:sz="0" w:space="0" w:color="auto"/>
            <w:left w:val="none" w:sz="0" w:space="0" w:color="auto"/>
            <w:bottom w:val="none" w:sz="0" w:space="0" w:color="auto"/>
            <w:right w:val="none" w:sz="0" w:space="0" w:color="auto"/>
          </w:divBdr>
          <w:divsChild>
            <w:div w:id="249051650">
              <w:marLeft w:val="0"/>
              <w:marRight w:val="0"/>
              <w:marTop w:val="0"/>
              <w:marBottom w:val="0"/>
              <w:divBdr>
                <w:top w:val="none" w:sz="0" w:space="0" w:color="auto"/>
                <w:left w:val="none" w:sz="0" w:space="0" w:color="auto"/>
                <w:bottom w:val="none" w:sz="0" w:space="0" w:color="auto"/>
                <w:right w:val="none" w:sz="0" w:space="0" w:color="auto"/>
              </w:divBdr>
            </w:div>
          </w:divsChild>
        </w:div>
        <w:div w:id="2036494650">
          <w:marLeft w:val="0"/>
          <w:marRight w:val="0"/>
          <w:marTop w:val="0"/>
          <w:marBottom w:val="0"/>
          <w:divBdr>
            <w:top w:val="none" w:sz="0" w:space="0" w:color="auto"/>
            <w:left w:val="none" w:sz="0" w:space="0" w:color="auto"/>
            <w:bottom w:val="none" w:sz="0" w:space="0" w:color="auto"/>
            <w:right w:val="none" w:sz="0" w:space="0" w:color="auto"/>
          </w:divBdr>
          <w:divsChild>
            <w:div w:id="41291700">
              <w:marLeft w:val="0"/>
              <w:marRight w:val="0"/>
              <w:marTop w:val="0"/>
              <w:marBottom w:val="0"/>
              <w:divBdr>
                <w:top w:val="none" w:sz="0" w:space="0" w:color="auto"/>
                <w:left w:val="none" w:sz="0" w:space="0" w:color="auto"/>
                <w:bottom w:val="none" w:sz="0" w:space="0" w:color="auto"/>
                <w:right w:val="none" w:sz="0" w:space="0" w:color="auto"/>
              </w:divBdr>
            </w:div>
          </w:divsChild>
        </w:div>
        <w:div w:id="2127383741">
          <w:marLeft w:val="0"/>
          <w:marRight w:val="0"/>
          <w:marTop w:val="0"/>
          <w:marBottom w:val="0"/>
          <w:divBdr>
            <w:top w:val="none" w:sz="0" w:space="0" w:color="auto"/>
            <w:left w:val="none" w:sz="0" w:space="0" w:color="auto"/>
            <w:bottom w:val="none" w:sz="0" w:space="0" w:color="auto"/>
            <w:right w:val="none" w:sz="0" w:space="0" w:color="auto"/>
          </w:divBdr>
          <w:divsChild>
            <w:div w:id="9170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57882">
      <w:bodyDiv w:val="1"/>
      <w:marLeft w:val="0"/>
      <w:marRight w:val="0"/>
      <w:marTop w:val="0"/>
      <w:marBottom w:val="0"/>
      <w:divBdr>
        <w:top w:val="none" w:sz="0" w:space="0" w:color="auto"/>
        <w:left w:val="none" w:sz="0" w:space="0" w:color="auto"/>
        <w:bottom w:val="none" w:sz="0" w:space="0" w:color="auto"/>
        <w:right w:val="none" w:sz="0" w:space="0" w:color="auto"/>
      </w:divBdr>
    </w:div>
    <w:div w:id="2085254939">
      <w:bodyDiv w:val="1"/>
      <w:marLeft w:val="0"/>
      <w:marRight w:val="0"/>
      <w:marTop w:val="0"/>
      <w:marBottom w:val="0"/>
      <w:divBdr>
        <w:top w:val="none" w:sz="0" w:space="0" w:color="auto"/>
        <w:left w:val="none" w:sz="0" w:space="0" w:color="auto"/>
        <w:bottom w:val="none" w:sz="0" w:space="0" w:color="auto"/>
        <w:right w:val="none" w:sz="0" w:space="0" w:color="auto"/>
      </w:divBdr>
    </w:div>
    <w:div w:id="2114661861">
      <w:bodyDiv w:val="1"/>
      <w:marLeft w:val="0"/>
      <w:marRight w:val="0"/>
      <w:marTop w:val="0"/>
      <w:marBottom w:val="0"/>
      <w:divBdr>
        <w:top w:val="none" w:sz="0" w:space="0" w:color="auto"/>
        <w:left w:val="none" w:sz="0" w:space="0" w:color="auto"/>
        <w:bottom w:val="none" w:sz="0" w:space="0" w:color="auto"/>
        <w:right w:val="none" w:sz="0" w:space="0" w:color="auto"/>
      </w:divBdr>
    </w:div>
    <w:div w:id="2116629863">
      <w:bodyDiv w:val="1"/>
      <w:marLeft w:val="0"/>
      <w:marRight w:val="0"/>
      <w:marTop w:val="0"/>
      <w:marBottom w:val="0"/>
      <w:divBdr>
        <w:top w:val="none" w:sz="0" w:space="0" w:color="auto"/>
        <w:left w:val="none" w:sz="0" w:space="0" w:color="auto"/>
        <w:bottom w:val="none" w:sz="0" w:space="0" w:color="auto"/>
        <w:right w:val="none" w:sz="0" w:space="0" w:color="auto"/>
      </w:divBdr>
      <w:divsChild>
        <w:div w:id="712119163">
          <w:marLeft w:val="0"/>
          <w:marRight w:val="0"/>
          <w:marTop w:val="0"/>
          <w:marBottom w:val="0"/>
          <w:divBdr>
            <w:top w:val="none" w:sz="0" w:space="0" w:color="auto"/>
            <w:left w:val="none" w:sz="0" w:space="0" w:color="auto"/>
            <w:bottom w:val="none" w:sz="0" w:space="0" w:color="auto"/>
            <w:right w:val="none" w:sz="0" w:space="0" w:color="auto"/>
          </w:divBdr>
          <w:divsChild>
            <w:div w:id="1947731966">
              <w:marLeft w:val="0"/>
              <w:marRight w:val="0"/>
              <w:marTop w:val="0"/>
              <w:marBottom w:val="0"/>
              <w:divBdr>
                <w:top w:val="none" w:sz="0" w:space="0" w:color="auto"/>
                <w:left w:val="none" w:sz="0" w:space="0" w:color="auto"/>
                <w:bottom w:val="none" w:sz="0" w:space="0" w:color="auto"/>
                <w:right w:val="none" w:sz="0" w:space="0" w:color="auto"/>
              </w:divBdr>
            </w:div>
          </w:divsChild>
        </w:div>
        <w:div w:id="1081293929">
          <w:marLeft w:val="0"/>
          <w:marRight w:val="0"/>
          <w:marTop w:val="0"/>
          <w:marBottom w:val="0"/>
          <w:divBdr>
            <w:top w:val="none" w:sz="0" w:space="0" w:color="auto"/>
            <w:left w:val="none" w:sz="0" w:space="0" w:color="auto"/>
            <w:bottom w:val="none" w:sz="0" w:space="0" w:color="auto"/>
            <w:right w:val="none" w:sz="0" w:space="0" w:color="auto"/>
          </w:divBdr>
          <w:divsChild>
            <w:div w:id="2025017131">
              <w:marLeft w:val="0"/>
              <w:marRight w:val="0"/>
              <w:marTop w:val="0"/>
              <w:marBottom w:val="0"/>
              <w:divBdr>
                <w:top w:val="none" w:sz="0" w:space="0" w:color="auto"/>
                <w:left w:val="none" w:sz="0" w:space="0" w:color="auto"/>
                <w:bottom w:val="none" w:sz="0" w:space="0" w:color="auto"/>
                <w:right w:val="none" w:sz="0" w:space="0" w:color="auto"/>
              </w:divBdr>
            </w:div>
          </w:divsChild>
        </w:div>
        <w:div w:id="1184979089">
          <w:marLeft w:val="0"/>
          <w:marRight w:val="0"/>
          <w:marTop w:val="0"/>
          <w:marBottom w:val="0"/>
          <w:divBdr>
            <w:top w:val="none" w:sz="0" w:space="0" w:color="auto"/>
            <w:left w:val="none" w:sz="0" w:space="0" w:color="auto"/>
            <w:bottom w:val="none" w:sz="0" w:space="0" w:color="auto"/>
            <w:right w:val="none" w:sz="0" w:space="0" w:color="auto"/>
          </w:divBdr>
          <w:divsChild>
            <w:div w:id="575091637">
              <w:marLeft w:val="0"/>
              <w:marRight w:val="0"/>
              <w:marTop w:val="0"/>
              <w:marBottom w:val="0"/>
              <w:divBdr>
                <w:top w:val="none" w:sz="0" w:space="0" w:color="auto"/>
                <w:left w:val="none" w:sz="0" w:space="0" w:color="auto"/>
                <w:bottom w:val="none" w:sz="0" w:space="0" w:color="auto"/>
                <w:right w:val="none" w:sz="0" w:space="0" w:color="auto"/>
              </w:divBdr>
            </w:div>
          </w:divsChild>
        </w:div>
        <w:div w:id="1230918539">
          <w:marLeft w:val="0"/>
          <w:marRight w:val="0"/>
          <w:marTop w:val="0"/>
          <w:marBottom w:val="0"/>
          <w:divBdr>
            <w:top w:val="none" w:sz="0" w:space="0" w:color="auto"/>
            <w:left w:val="none" w:sz="0" w:space="0" w:color="auto"/>
            <w:bottom w:val="none" w:sz="0" w:space="0" w:color="auto"/>
            <w:right w:val="none" w:sz="0" w:space="0" w:color="auto"/>
          </w:divBdr>
          <w:divsChild>
            <w:div w:id="1813596494">
              <w:marLeft w:val="0"/>
              <w:marRight w:val="0"/>
              <w:marTop w:val="0"/>
              <w:marBottom w:val="0"/>
              <w:divBdr>
                <w:top w:val="none" w:sz="0" w:space="0" w:color="auto"/>
                <w:left w:val="none" w:sz="0" w:space="0" w:color="auto"/>
                <w:bottom w:val="none" w:sz="0" w:space="0" w:color="auto"/>
                <w:right w:val="none" w:sz="0" w:space="0" w:color="auto"/>
              </w:divBdr>
            </w:div>
          </w:divsChild>
        </w:div>
        <w:div w:id="1247035790">
          <w:marLeft w:val="0"/>
          <w:marRight w:val="0"/>
          <w:marTop w:val="0"/>
          <w:marBottom w:val="0"/>
          <w:divBdr>
            <w:top w:val="none" w:sz="0" w:space="0" w:color="auto"/>
            <w:left w:val="none" w:sz="0" w:space="0" w:color="auto"/>
            <w:bottom w:val="none" w:sz="0" w:space="0" w:color="auto"/>
            <w:right w:val="none" w:sz="0" w:space="0" w:color="auto"/>
          </w:divBdr>
          <w:divsChild>
            <w:div w:id="996148289">
              <w:marLeft w:val="0"/>
              <w:marRight w:val="0"/>
              <w:marTop w:val="0"/>
              <w:marBottom w:val="0"/>
              <w:divBdr>
                <w:top w:val="none" w:sz="0" w:space="0" w:color="auto"/>
                <w:left w:val="none" w:sz="0" w:space="0" w:color="auto"/>
                <w:bottom w:val="none" w:sz="0" w:space="0" w:color="auto"/>
                <w:right w:val="none" w:sz="0" w:space="0" w:color="auto"/>
              </w:divBdr>
            </w:div>
          </w:divsChild>
        </w:div>
        <w:div w:id="1269504064">
          <w:marLeft w:val="0"/>
          <w:marRight w:val="0"/>
          <w:marTop w:val="0"/>
          <w:marBottom w:val="0"/>
          <w:divBdr>
            <w:top w:val="none" w:sz="0" w:space="0" w:color="auto"/>
            <w:left w:val="none" w:sz="0" w:space="0" w:color="auto"/>
            <w:bottom w:val="none" w:sz="0" w:space="0" w:color="auto"/>
            <w:right w:val="none" w:sz="0" w:space="0" w:color="auto"/>
          </w:divBdr>
          <w:divsChild>
            <w:div w:id="879393526">
              <w:marLeft w:val="0"/>
              <w:marRight w:val="0"/>
              <w:marTop w:val="0"/>
              <w:marBottom w:val="0"/>
              <w:divBdr>
                <w:top w:val="none" w:sz="0" w:space="0" w:color="auto"/>
                <w:left w:val="none" w:sz="0" w:space="0" w:color="auto"/>
                <w:bottom w:val="none" w:sz="0" w:space="0" w:color="auto"/>
                <w:right w:val="none" w:sz="0" w:space="0" w:color="auto"/>
              </w:divBdr>
            </w:div>
          </w:divsChild>
        </w:div>
        <w:div w:id="1520661468">
          <w:marLeft w:val="0"/>
          <w:marRight w:val="0"/>
          <w:marTop w:val="0"/>
          <w:marBottom w:val="0"/>
          <w:divBdr>
            <w:top w:val="none" w:sz="0" w:space="0" w:color="auto"/>
            <w:left w:val="none" w:sz="0" w:space="0" w:color="auto"/>
            <w:bottom w:val="none" w:sz="0" w:space="0" w:color="auto"/>
            <w:right w:val="none" w:sz="0" w:space="0" w:color="auto"/>
          </w:divBdr>
          <w:divsChild>
            <w:div w:id="1315455803">
              <w:marLeft w:val="0"/>
              <w:marRight w:val="0"/>
              <w:marTop w:val="0"/>
              <w:marBottom w:val="0"/>
              <w:divBdr>
                <w:top w:val="none" w:sz="0" w:space="0" w:color="auto"/>
                <w:left w:val="none" w:sz="0" w:space="0" w:color="auto"/>
                <w:bottom w:val="none" w:sz="0" w:space="0" w:color="auto"/>
                <w:right w:val="none" w:sz="0" w:space="0" w:color="auto"/>
              </w:divBdr>
            </w:div>
          </w:divsChild>
        </w:div>
        <w:div w:id="1551306187">
          <w:marLeft w:val="0"/>
          <w:marRight w:val="0"/>
          <w:marTop w:val="0"/>
          <w:marBottom w:val="0"/>
          <w:divBdr>
            <w:top w:val="none" w:sz="0" w:space="0" w:color="auto"/>
            <w:left w:val="none" w:sz="0" w:space="0" w:color="auto"/>
            <w:bottom w:val="none" w:sz="0" w:space="0" w:color="auto"/>
            <w:right w:val="none" w:sz="0" w:space="0" w:color="auto"/>
          </w:divBdr>
          <w:divsChild>
            <w:div w:id="66613505">
              <w:marLeft w:val="0"/>
              <w:marRight w:val="0"/>
              <w:marTop w:val="0"/>
              <w:marBottom w:val="0"/>
              <w:divBdr>
                <w:top w:val="none" w:sz="0" w:space="0" w:color="auto"/>
                <w:left w:val="none" w:sz="0" w:space="0" w:color="auto"/>
                <w:bottom w:val="none" w:sz="0" w:space="0" w:color="auto"/>
                <w:right w:val="none" w:sz="0" w:space="0" w:color="auto"/>
              </w:divBdr>
            </w:div>
          </w:divsChild>
        </w:div>
        <w:div w:id="1672098307">
          <w:marLeft w:val="0"/>
          <w:marRight w:val="0"/>
          <w:marTop w:val="0"/>
          <w:marBottom w:val="0"/>
          <w:divBdr>
            <w:top w:val="none" w:sz="0" w:space="0" w:color="auto"/>
            <w:left w:val="none" w:sz="0" w:space="0" w:color="auto"/>
            <w:bottom w:val="none" w:sz="0" w:space="0" w:color="auto"/>
            <w:right w:val="none" w:sz="0" w:space="0" w:color="auto"/>
          </w:divBdr>
          <w:divsChild>
            <w:div w:id="906303512">
              <w:marLeft w:val="0"/>
              <w:marRight w:val="0"/>
              <w:marTop w:val="0"/>
              <w:marBottom w:val="0"/>
              <w:divBdr>
                <w:top w:val="none" w:sz="0" w:space="0" w:color="auto"/>
                <w:left w:val="none" w:sz="0" w:space="0" w:color="auto"/>
                <w:bottom w:val="none" w:sz="0" w:space="0" w:color="auto"/>
                <w:right w:val="none" w:sz="0" w:space="0" w:color="auto"/>
              </w:divBdr>
            </w:div>
          </w:divsChild>
        </w:div>
        <w:div w:id="1901287487">
          <w:marLeft w:val="0"/>
          <w:marRight w:val="0"/>
          <w:marTop w:val="0"/>
          <w:marBottom w:val="0"/>
          <w:divBdr>
            <w:top w:val="none" w:sz="0" w:space="0" w:color="auto"/>
            <w:left w:val="none" w:sz="0" w:space="0" w:color="auto"/>
            <w:bottom w:val="none" w:sz="0" w:space="0" w:color="auto"/>
            <w:right w:val="none" w:sz="0" w:space="0" w:color="auto"/>
          </w:divBdr>
          <w:divsChild>
            <w:div w:id="639723737">
              <w:marLeft w:val="0"/>
              <w:marRight w:val="0"/>
              <w:marTop w:val="0"/>
              <w:marBottom w:val="0"/>
              <w:divBdr>
                <w:top w:val="none" w:sz="0" w:space="0" w:color="auto"/>
                <w:left w:val="none" w:sz="0" w:space="0" w:color="auto"/>
                <w:bottom w:val="none" w:sz="0" w:space="0" w:color="auto"/>
                <w:right w:val="none" w:sz="0" w:space="0" w:color="auto"/>
              </w:divBdr>
            </w:div>
          </w:divsChild>
        </w:div>
        <w:div w:id="2023819514">
          <w:marLeft w:val="0"/>
          <w:marRight w:val="0"/>
          <w:marTop w:val="0"/>
          <w:marBottom w:val="0"/>
          <w:divBdr>
            <w:top w:val="none" w:sz="0" w:space="0" w:color="auto"/>
            <w:left w:val="none" w:sz="0" w:space="0" w:color="auto"/>
            <w:bottom w:val="none" w:sz="0" w:space="0" w:color="auto"/>
            <w:right w:val="none" w:sz="0" w:space="0" w:color="auto"/>
          </w:divBdr>
          <w:divsChild>
            <w:div w:id="2102098158">
              <w:marLeft w:val="0"/>
              <w:marRight w:val="0"/>
              <w:marTop w:val="0"/>
              <w:marBottom w:val="0"/>
              <w:divBdr>
                <w:top w:val="none" w:sz="0" w:space="0" w:color="auto"/>
                <w:left w:val="none" w:sz="0" w:space="0" w:color="auto"/>
                <w:bottom w:val="none" w:sz="0" w:space="0" w:color="auto"/>
                <w:right w:val="none" w:sz="0" w:space="0" w:color="auto"/>
              </w:divBdr>
            </w:div>
          </w:divsChild>
        </w:div>
        <w:div w:id="2053454413">
          <w:marLeft w:val="0"/>
          <w:marRight w:val="0"/>
          <w:marTop w:val="0"/>
          <w:marBottom w:val="0"/>
          <w:divBdr>
            <w:top w:val="none" w:sz="0" w:space="0" w:color="auto"/>
            <w:left w:val="none" w:sz="0" w:space="0" w:color="auto"/>
            <w:bottom w:val="none" w:sz="0" w:space="0" w:color="auto"/>
            <w:right w:val="none" w:sz="0" w:space="0" w:color="auto"/>
          </w:divBdr>
          <w:divsChild>
            <w:div w:id="10288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D53DSPH32EA6-907086892-31893</_dlc_DocId>
    <_dlc_DocIdUrl xmlns="d6ca5d36-5c9f-4653-bec8-1cb66b9015e0">
      <Url>https://indecopi.sharepoint.com/sites/cc1_docs/_layouts/15/DocIdRedir.aspx?ID=D53DSPH32EA6-907086892-31893</Url>
      <Description>D53DSPH32EA6-907086892-31893</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7026B4-9B59-495E-A7C7-724D3CEB8191}">
  <ds:schemaRefs>
    <ds:schemaRef ds:uri="http://schemas.microsoft.com/sharepoint/v3/contenttype/forms"/>
  </ds:schemaRefs>
</ds:datastoreItem>
</file>

<file path=customXml/itemProps2.xml><?xml version="1.0" encoding="utf-8"?>
<ds:datastoreItem xmlns:ds="http://schemas.openxmlformats.org/officeDocument/2006/customXml" ds:itemID="{13DA1D78-DF3B-4AFC-B25E-0F9F5CC48D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C64FAC-AE3C-440B-82F2-71CA8F972D6C}">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00529D7D-E93B-47B5-9CAF-067A774059DF}">
  <ds:schemaRefs>
    <ds:schemaRef ds:uri="http://schemas.microsoft.com/sharepoint/events"/>
  </ds:schemaRefs>
</ds:datastoreItem>
</file>

<file path=customXml/itemProps5.xml><?xml version="1.0" encoding="utf-8"?>
<ds:datastoreItem xmlns:ds="http://schemas.openxmlformats.org/officeDocument/2006/customXml" ds:itemID="{FF5CDEEE-3ED8-4863-9EBC-94F215B47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8</Pages>
  <Words>1764</Words>
  <Characters>9335</Characters>
  <Application>Microsoft Office Word</Application>
  <DocSecurity>0</DocSecurity>
  <Lines>176</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heilyn verastegui rodriguez</dc:creator>
  <cp:keywords/>
  <dc:description/>
  <cp:lastModifiedBy>José David Chávez Quispe</cp:lastModifiedBy>
  <cp:revision>10</cp:revision>
  <cp:lastPrinted>2025-05-19T12:51:00Z</cp:lastPrinted>
  <dcterms:created xsi:type="dcterms:W3CDTF">2025-11-25T00:29:00Z</dcterms:created>
  <dcterms:modified xsi:type="dcterms:W3CDTF">2025-12-03T00:15:00Z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aaace3c8-3b00-4436-9960-2b8776dfbc28</vt:lpwstr>
  </property>
  <property fmtid="{D5CDD505-2E9C-101B-9397-08002B2CF9AE}" pid="4" name="MediaServiceImageTags">
    <vt:lpwstr/>
  </property>
</Properties>
</file>