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32482" w14:textId="26925914" w:rsidR="00AB3A58" w:rsidRPr="0026598E" w:rsidRDefault="00AB3A58" w:rsidP="007C4D2A">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3535F4" w:rsidRPr="003920D2">
        <w:rPr>
          <w:rFonts w:ascii="Arial Narrow" w:eastAsia="Times New Roman" w:hAnsi="Arial Narrow" w:cs="Times New Roman"/>
          <w:b/>
          <w:bCs/>
          <w:color w:val="000000"/>
          <w:kern w:val="0"/>
          <w:shd w:val="clear" w:color="auto" w:fill="FFFFFF"/>
          <w:lang w:eastAsia="es-PE"/>
          <w14:ligatures w14:val="none"/>
        </w:rPr>
        <w:t>0825</w:t>
      </w:r>
      <w:r w:rsidR="00A8071A" w:rsidRPr="003920D2">
        <w:rPr>
          <w:rFonts w:ascii="Arial Narrow" w:eastAsia="Times New Roman" w:hAnsi="Arial Narrow" w:cs="Times New Roman"/>
          <w:b/>
          <w:bCs/>
          <w:color w:val="000000"/>
          <w:kern w:val="0"/>
          <w:shd w:val="clear" w:color="auto" w:fill="FFFFFF"/>
          <w:lang w:eastAsia="es-PE"/>
          <w14:ligatures w14:val="none"/>
        </w:rPr>
        <w:t>-2025/CC1</w:t>
      </w:r>
    </w:p>
    <w:p w14:paraId="187C3631" w14:textId="2C85B7B0" w:rsidR="00AB3A58" w:rsidRPr="00F075B9" w:rsidRDefault="00AB3A58" w:rsidP="007C4D2A">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(SUCESIÓN)</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003F59CB" w:rsidRPr="00F075B9">
        <w:rPr>
          <w:rFonts w:ascii="Arial Narrow" w:eastAsia="Arial Narrow" w:hAnsi="Arial Narrow" w:cs="Arial Narrow"/>
          <w:b/>
          <w:color w:val="000000"/>
          <w:kern w:val="0"/>
          <w:lang w:eastAsia="es-PE"/>
          <w14:ligatures w14:val="none"/>
        </w:rPr>
        <w:t/>
      </w:r>
      <w:r w:rsidR="00F075B9" w:rsidRPr="00F075B9">
        <w:rPr>
          <w:rStyle w:val="Refdenotaalpie"/>
          <w:rFonts w:ascii="Arial Narrow" w:eastAsia="Times New Roman" w:hAnsi="Arial Narrow" w:cs="Times New Roman"/>
          <w:b/>
          <w:color w:val="000000"/>
          <w:kern w:val="0"/>
          <w:vertAlign w:val="superscript"/>
          <w:lang w:val="es-ES" w:eastAsia="es-ES"/>
          <w14:ligatures w14:val="none"/>
        </w:rPr>
        <w:footnoteReference w:id="1"/>
      </w:r>
      <w:r w:rsidR="003F59CB" w:rsidRPr="00F075B9">
        <w:rPr>
          <w:rFonts w:ascii="Arial Narrow" w:eastAsia="Arial Narrow" w:hAnsi="Arial Narrow" w:cs="Arial Narrow"/>
          <w:b/>
          <w:color w:val="000000"/>
          <w:kern w:val="0"/>
          <w:lang w:eastAsia="es-PE"/>
          <w14:ligatures w14:val="none"/>
        </w:rPr>
        <w:t xml:space="preserve"/>
      </w:r>
      <w:r w:rsidR="00A8071A" w:rsidRPr="00F075B9">
        <w:rPr>
          <w:rFonts w:ascii="Arial Narrow" w:eastAsia="Arial Narrow" w:hAnsi="Arial Narrow" w:cs="Arial Narrow"/>
          <w:b/>
          <w:color w:val="000000"/>
          <w:kern w:val="0"/>
          <w:lang w:eastAsia="es-PE"/>
          <w14:ligatures w14:val="none"/>
        </w:rPr>
        <w:t/>
      </w:r>
      <w:r w:rsidR="003F59CB" w:rsidRPr="00F075B9">
        <w:rPr>
          <w:rFonts w:ascii="Arial Narrow" w:eastAsia="Arial Narrow" w:hAnsi="Arial Narrow" w:cs="Arial Narrow"/>
          <w:b/>
          <w:color w:val="000000"/>
          <w:kern w:val="0"/>
          <w:lang w:eastAsia="es-PE"/>
          <w14:ligatures w14:val="none"/>
        </w:rPr>
        <w:t/>
      </w:r>
      <w:r w:rsidR="00A8071A" w:rsidRPr="00F075B9">
        <w:rPr>
          <w:rFonts w:ascii="Arial Narrow" w:eastAsia="Arial Narrow" w:hAnsi="Arial Narrow" w:cs="Arial Narrow"/>
          <w:b/>
          <w:color w:val="000000"/>
          <w:kern w:val="0"/>
          <w:lang w:eastAsia="es-PE"/>
          <w14:ligatures w14:val="none"/>
        </w:rPr>
        <w:t/>
      </w:r>
    </w:p>
    <w:p w14:paraId="7037BAA8" w14:textId="3BB832CB" w:rsidR="00AB3A58" w:rsidRPr="00F075B9" w:rsidRDefault="00AB3A58" w:rsidP="007C4D2A">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F075B9">
        <w:rPr>
          <w:rFonts w:ascii="Arial Narrow" w:eastAsia="Arial Narrow" w:hAnsi="Arial Narrow" w:cs="Arial Narrow"/>
          <w:b/>
          <w:color w:val="000000"/>
          <w:kern w:val="0"/>
          <w:lang w:eastAsia="es-PE"/>
          <w14:ligatures w14:val="none"/>
        </w:rPr>
        <w:t>DENUNCIADO</w:t>
      </w:r>
      <w:r w:rsidRPr="00F075B9">
        <w:rPr>
          <w:rFonts w:ascii="Arial Narrow" w:eastAsia="Arial Narrow" w:hAnsi="Arial Narrow" w:cs="Arial Narrow"/>
          <w:b/>
          <w:color w:val="000000"/>
          <w:kern w:val="0"/>
          <w:lang w:eastAsia="es-PE"/>
          <w14:ligatures w14:val="none"/>
        </w:rPr>
        <w:tab/>
        <w:t>:</w:t>
      </w:r>
      <w:r w:rsidRPr="00F075B9">
        <w:rPr>
          <w:rFonts w:ascii="Arial Narrow" w:eastAsia="Arial Narrow" w:hAnsi="Arial Narrow" w:cs="Arial Narrow"/>
          <w:b/>
          <w:color w:val="000000"/>
          <w:kern w:val="0"/>
          <w:lang w:eastAsia="es-PE"/>
          <w14:ligatures w14:val="none"/>
        </w:rPr>
        <w:tab/>
      </w:r>
      <w:r w:rsidR="00A8071A" w:rsidRPr="00F075B9">
        <w:rPr>
          <w:rFonts w:ascii="Arial Narrow" w:eastAsia="Arial Narrow" w:hAnsi="Arial Narrow" w:cs="Arial Narrow"/>
          <w:b/>
          <w:color w:val="000000"/>
          <w:kern w:val="0"/>
          <w:lang w:eastAsia="es-PE"/>
          <w14:ligatures w14:val="none"/>
        </w:rPr>
        <w:t>RÍMAC SEGUROS Y REASEGUROS S.A. (RÍMAC)</w:t>
      </w:r>
    </w:p>
    <w:p w14:paraId="2343F324" w14:textId="5E5BB9C4" w:rsidR="0097289D" w:rsidRPr="00F075B9" w:rsidRDefault="0097289D" w:rsidP="007C4D2A">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F075B9">
        <w:rPr>
          <w:rFonts w:ascii="Arial Narrow" w:eastAsia="Arial Narrow" w:hAnsi="Arial Narrow" w:cs="Arial Narrow"/>
          <w:b/>
          <w:color w:val="000000"/>
          <w:kern w:val="0"/>
          <w:lang w:eastAsia="es-PE"/>
          <w14:ligatures w14:val="none"/>
        </w:rPr>
        <w:tab/>
      </w:r>
      <w:r w:rsidRPr="00F075B9">
        <w:rPr>
          <w:rFonts w:ascii="Arial Narrow" w:eastAsia="Arial Narrow" w:hAnsi="Arial Narrow" w:cs="Arial Narrow"/>
          <w:b/>
          <w:color w:val="000000"/>
          <w:kern w:val="0"/>
          <w:lang w:eastAsia="es-PE"/>
          <w14:ligatures w14:val="none"/>
        </w:rPr>
        <w:tab/>
        <w:t>BANCO BBVA PERÚ</w:t>
      </w:r>
      <w:r w:rsidR="003E34B0" w:rsidRPr="00F075B9">
        <w:rPr>
          <w:rFonts w:ascii="Arial Narrow" w:eastAsia="Arial Narrow" w:hAnsi="Arial Narrow" w:cs="Arial Narrow"/>
          <w:b/>
          <w:color w:val="000000"/>
          <w:kern w:val="0"/>
          <w:lang w:eastAsia="es-PE"/>
          <w14:ligatures w14:val="none"/>
        </w:rPr>
        <w:t xml:space="preserve"> S.A.</w:t>
      </w:r>
      <w:r w:rsidRPr="00F075B9">
        <w:rPr>
          <w:rFonts w:ascii="Arial Narrow" w:eastAsia="Arial Narrow" w:hAnsi="Arial Narrow" w:cs="Arial Narrow"/>
          <w:b/>
          <w:color w:val="000000"/>
          <w:kern w:val="0"/>
          <w:lang w:eastAsia="es-PE"/>
          <w14:ligatures w14:val="none"/>
        </w:rPr>
        <w:t xml:space="preserve"> (</w:t>
      </w:r>
      <w:r w:rsidR="003E34B0" w:rsidRPr="00F075B9">
        <w:rPr>
          <w:rFonts w:ascii="Arial Narrow" w:eastAsia="Arial Narrow" w:hAnsi="Arial Narrow" w:cs="Arial Narrow"/>
          <w:b/>
          <w:color w:val="000000"/>
          <w:kern w:val="0"/>
          <w:lang w:eastAsia="es-PE"/>
          <w14:ligatures w14:val="none"/>
        </w:rPr>
        <w:t>BANCO</w:t>
      </w:r>
      <w:r w:rsidRPr="00F075B9">
        <w:rPr>
          <w:rFonts w:ascii="Arial Narrow" w:eastAsia="Arial Narrow" w:hAnsi="Arial Narrow" w:cs="Arial Narrow"/>
          <w:b/>
          <w:color w:val="000000"/>
          <w:kern w:val="0"/>
          <w:lang w:eastAsia="es-PE"/>
          <w14:ligatures w14:val="none"/>
        </w:rPr>
        <w:t>)</w:t>
      </w:r>
    </w:p>
    <w:p w14:paraId="2500BC77" w14:textId="77777777" w:rsidR="00AB3A58" w:rsidRPr="00F075B9" w:rsidRDefault="00AB3A58" w:rsidP="007C4D2A">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F075B9">
        <w:rPr>
          <w:rFonts w:ascii="Arial Narrow" w:eastAsia="Arial Narrow" w:hAnsi="Arial Narrow" w:cs="Arial Narrow"/>
          <w:b/>
          <w:color w:val="000000"/>
          <w:kern w:val="0"/>
          <w:lang w:eastAsia="es-PE"/>
          <w14:ligatures w14:val="none"/>
        </w:rPr>
        <w:t>MATERIAS</w:t>
      </w:r>
      <w:r w:rsidRPr="00F075B9">
        <w:rPr>
          <w:rFonts w:ascii="Arial Narrow" w:eastAsia="Arial Narrow" w:hAnsi="Arial Narrow" w:cs="Arial Narrow"/>
          <w:b/>
          <w:color w:val="000000"/>
          <w:kern w:val="0"/>
          <w:lang w:eastAsia="es-PE"/>
          <w14:ligatures w14:val="none"/>
        </w:rPr>
        <w:tab/>
        <w:t xml:space="preserve">: </w:t>
      </w:r>
      <w:r w:rsidRPr="00F075B9">
        <w:rPr>
          <w:rFonts w:ascii="Arial Narrow" w:eastAsia="Arial Narrow" w:hAnsi="Arial Narrow" w:cs="Arial Narrow"/>
          <w:b/>
          <w:color w:val="000000"/>
          <w:kern w:val="0"/>
          <w:lang w:eastAsia="es-PE"/>
          <w14:ligatures w14:val="none"/>
        </w:rPr>
        <w:tab/>
        <w:t>ADMISIÓN A TRÁMITE</w:t>
      </w:r>
    </w:p>
    <w:p w14:paraId="284AD768" w14:textId="7828DE75" w:rsidR="00AB3A58" w:rsidRPr="00F075B9" w:rsidRDefault="00AB3A58" w:rsidP="007C4D2A">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F075B9">
        <w:rPr>
          <w:rFonts w:ascii="Arial Narrow" w:eastAsia="Arial Narrow" w:hAnsi="Arial Narrow" w:cs="Arial Narrow"/>
          <w:b/>
          <w:color w:val="000000"/>
          <w:kern w:val="0"/>
          <w:lang w:eastAsia="es-PE"/>
          <w14:ligatures w14:val="none"/>
        </w:rPr>
        <w:t>REQUERIMIENTO DE INFORMACIÓN</w:t>
      </w:r>
      <w:r w:rsidR="00A8071A" w:rsidRPr="00F075B9">
        <w:rPr>
          <w:rFonts w:ascii="Arial Narrow" w:eastAsia="Arial Narrow" w:hAnsi="Arial Narrow" w:cs="Arial Narrow"/>
          <w:b/>
          <w:color w:val="000000"/>
          <w:kern w:val="0"/>
          <w:lang w:eastAsia="es-PE"/>
          <w14:ligatures w14:val="none"/>
        </w:rPr>
        <w:t xml:space="preserve"> </w:t>
      </w:r>
    </w:p>
    <w:p w14:paraId="5A3670C5" w14:textId="689B149A" w:rsidR="00AB3A58" w:rsidRPr="00F075B9" w:rsidRDefault="00AB3A58" w:rsidP="007C4D2A">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F075B9">
        <w:rPr>
          <w:rFonts w:ascii="Arial Narrow" w:eastAsia="Arial Narrow" w:hAnsi="Arial Narrow" w:cs="Arial Narrow"/>
          <w:b/>
          <w:color w:val="000000"/>
          <w:kern w:val="0"/>
          <w:lang w:eastAsia="es-PE"/>
          <w14:ligatures w14:val="none"/>
        </w:rPr>
        <w:t xml:space="preserve">RESOLUCIÓN </w:t>
      </w:r>
      <w:r w:rsidRPr="00F075B9">
        <w:rPr>
          <w:rFonts w:ascii="Arial Narrow" w:eastAsia="Arial Narrow" w:hAnsi="Arial Narrow" w:cs="Arial Narrow"/>
          <w:b/>
          <w:color w:val="000000"/>
          <w:kern w:val="0"/>
          <w:lang w:eastAsia="es-PE"/>
          <w14:ligatures w14:val="none"/>
        </w:rPr>
        <w:tab/>
        <w:t>:</w:t>
      </w:r>
      <w:r w:rsidRPr="00F075B9">
        <w:rPr>
          <w:rFonts w:ascii="Arial Narrow" w:eastAsia="Arial Narrow" w:hAnsi="Arial Narrow" w:cs="Arial Narrow"/>
          <w:b/>
          <w:color w:val="000000"/>
          <w:kern w:val="0"/>
          <w:lang w:eastAsia="es-PE"/>
          <w14:ligatures w14:val="none"/>
        </w:rPr>
        <w:tab/>
      </w:r>
      <w:r w:rsidR="00911D96" w:rsidRPr="00F075B9">
        <w:rPr>
          <w:rFonts w:ascii="Arial Narrow" w:eastAsia="Arial Narrow" w:hAnsi="Arial Narrow" w:cs="Arial Narrow"/>
          <w:b/>
          <w:color w:val="000000"/>
          <w:kern w:val="0"/>
          <w:lang w:eastAsia="es-PE"/>
          <w14:ligatures w14:val="none"/>
        </w:rPr>
        <w:t>2</w:t>
      </w:r>
    </w:p>
    <w:p w14:paraId="7591140C" w14:textId="77777777" w:rsidR="00AB3A58" w:rsidRPr="00F075B9" w:rsidRDefault="00AB3A58" w:rsidP="007C4D2A">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59BB126F" w14:textId="1A073B9B" w:rsidR="00AB3A58" w:rsidRPr="0026598E" w:rsidRDefault="00AB3A58" w:rsidP="007C4D2A">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F075B9">
        <w:rPr>
          <w:rFonts w:ascii="Arial Narrow" w:eastAsia="Times New Roman" w:hAnsi="Arial Narrow" w:cs="Times New Roman"/>
          <w:color w:val="000000"/>
          <w:kern w:val="0"/>
          <w:shd w:val="clear" w:color="auto" w:fill="FFFFFF"/>
          <w:lang w:eastAsia="es-PE"/>
          <w14:ligatures w14:val="none"/>
        </w:rPr>
        <w:t xml:space="preserve">Lima, </w:t>
      </w:r>
      <w:r w:rsidR="0051426A">
        <w:rPr>
          <w:rFonts w:ascii="Arial Narrow" w:eastAsia="Times New Roman" w:hAnsi="Arial Narrow" w:cs="Times New Roman"/>
          <w:color w:val="000000"/>
          <w:kern w:val="0"/>
          <w:shd w:val="clear" w:color="auto" w:fill="FFFFFF"/>
          <w:lang w:eastAsia="es-PE"/>
          <w14:ligatures w14:val="none"/>
        </w:rPr>
        <w:t>16</w:t>
      </w:r>
      <w:r w:rsidR="0051426A" w:rsidRPr="00CB3A37">
        <w:rPr>
          <w:rFonts w:ascii="Arial Narrow" w:eastAsia="Times New Roman" w:hAnsi="Arial Narrow" w:cs="Times New Roman"/>
          <w:color w:val="000000"/>
          <w:kern w:val="0"/>
          <w:shd w:val="clear" w:color="auto" w:fill="FFFFFF"/>
          <w:lang w:eastAsia="es-PE"/>
          <w14:ligatures w14:val="none"/>
        </w:rPr>
        <w:t xml:space="preserve"> de </w:t>
      </w:r>
      <w:r w:rsidR="0051426A">
        <w:rPr>
          <w:rFonts w:ascii="Arial Narrow" w:eastAsia="Times New Roman" w:hAnsi="Arial Narrow" w:cs="Times New Roman"/>
          <w:color w:val="000000"/>
          <w:kern w:val="0"/>
          <w:shd w:val="clear" w:color="auto" w:fill="FFFFFF"/>
          <w:lang w:eastAsia="es-PE"/>
          <w14:ligatures w14:val="none"/>
        </w:rPr>
        <w:t>mayo</w:t>
      </w:r>
      <w:r w:rsidR="0051426A" w:rsidRPr="00CB3A37">
        <w:rPr>
          <w:rFonts w:ascii="Arial Narrow" w:eastAsia="Times New Roman" w:hAnsi="Arial Narrow" w:cs="Times New Roman"/>
          <w:color w:val="000000"/>
          <w:kern w:val="0"/>
          <w:shd w:val="clear" w:color="auto" w:fill="FFFFFF"/>
          <w:lang w:eastAsia="es-PE"/>
          <w14:ligatures w14:val="none"/>
        </w:rPr>
        <w:t xml:space="preserve"> </w:t>
      </w:r>
      <w:r w:rsidRPr="00F075B9">
        <w:rPr>
          <w:rFonts w:ascii="Arial Narrow" w:eastAsia="Times New Roman" w:hAnsi="Arial Narrow" w:cs="Times New Roman"/>
          <w:color w:val="000000"/>
          <w:kern w:val="0"/>
          <w:shd w:val="clear" w:color="auto" w:fill="FFFFFF"/>
          <w:lang w:eastAsia="es-PE"/>
          <w14:ligatures w14:val="none"/>
        </w:rPr>
        <w:t>de 202</w:t>
      </w:r>
      <w:r w:rsidR="001132FD" w:rsidRPr="00F075B9">
        <w:rPr>
          <w:rFonts w:ascii="Arial Narrow" w:eastAsia="Times New Roman" w:hAnsi="Arial Narrow" w:cs="Times New Roman"/>
          <w:color w:val="000000"/>
          <w:kern w:val="0"/>
          <w:shd w:val="clear" w:color="auto" w:fill="FFFFFF"/>
          <w:lang w:eastAsia="es-PE"/>
          <w14:ligatures w14:val="none"/>
        </w:rPr>
        <w:t>5</w:t>
      </w:r>
    </w:p>
    <w:p w14:paraId="78BF12C0" w14:textId="77777777" w:rsidR="00AB3A58" w:rsidRPr="0026598E" w:rsidRDefault="00AB3A58" w:rsidP="007C4D2A">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553F3534" w14:textId="77777777" w:rsidR="00AB3A58" w:rsidRPr="0026598E" w:rsidRDefault="00AB3A58" w:rsidP="007C4D2A">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74E8E3A1" w14:textId="77777777" w:rsidR="00AB3A58" w:rsidRPr="0026598E" w:rsidRDefault="00AB3A58" w:rsidP="007C4D2A">
      <w:pPr>
        <w:spacing w:after="0" w:line="240" w:lineRule="auto"/>
        <w:jc w:val="both"/>
        <w:rPr>
          <w:rFonts w:ascii="Arial Narrow" w:eastAsia="Times New Roman" w:hAnsi="Arial Narrow" w:cs="Times New Roman"/>
          <w:color w:val="000000"/>
          <w:kern w:val="0"/>
          <w:lang w:eastAsia="es-PE"/>
          <w14:ligatures w14:val="none"/>
        </w:rPr>
      </w:pPr>
    </w:p>
    <w:p w14:paraId="25718C3B" w14:textId="247560C8" w:rsidR="00AB3A58" w:rsidRPr="00B76C61" w:rsidRDefault="00AB3A58" w:rsidP="007C4D2A">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B76C61">
        <w:rPr>
          <w:rFonts w:ascii="Arial Narrow" w:eastAsia="Times New Roman" w:hAnsi="Arial Narrow" w:cs="Arial"/>
          <w:color w:val="000000"/>
          <w:kern w:val="0"/>
          <w:lang w:val="es-ES" w:eastAsia="es-ES"/>
          <w14:ligatures w14:val="none"/>
        </w:rPr>
        <w:t xml:space="preserve">Mediante el escrito del </w:t>
      </w:r>
      <w:r w:rsidR="006135AB" w:rsidRPr="00B76C61">
        <w:rPr>
          <w:rFonts w:ascii="Arial Narrow" w:eastAsia="Times New Roman" w:hAnsi="Arial Narrow" w:cs="Arial"/>
          <w:color w:val="000000"/>
          <w:kern w:val="0"/>
          <w:lang w:val="es-ES" w:eastAsia="es-ES"/>
          <w14:ligatures w14:val="none"/>
        </w:rPr>
        <w:t>16 de octubre de 2024, subsanado el 17 de febrero del 2025</w:t>
      </w:r>
      <w:r w:rsidR="00B36B0C" w:rsidRPr="00B76C61">
        <w:rPr>
          <w:rStyle w:val="Refdenotaalpie"/>
          <w:rFonts w:ascii="Arial Narrow" w:eastAsia="Times New Roman" w:hAnsi="Arial Narrow" w:cs="Times New Roman"/>
          <w:color w:val="000000"/>
          <w:kern w:val="0"/>
          <w:vertAlign w:val="superscript"/>
          <w:lang w:val="es-ES" w:eastAsia="es-ES"/>
          <w14:ligatures w14:val="none"/>
        </w:rPr>
        <w:footnoteReference w:id="2"/>
      </w:r>
      <w:r w:rsidR="006135AB" w:rsidRPr="00B76C61">
        <w:rPr>
          <w:rFonts w:ascii="Arial Narrow" w:eastAsia="Times New Roman" w:hAnsi="Arial Narrow" w:cs="Arial"/>
          <w:color w:val="000000"/>
          <w:kern w:val="0"/>
          <w:lang w:val="es-ES" w:eastAsia="es-ES"/>
          <w14:ligatures w14:val="none"/>
        </w:rPr>
        <w:t>,</w:t>
      </w:r>
      <w:r w:rsidRPr="00B76C61">
        <w:rPr>
          <w:rFonts w:ascii="Arial Narrow" w:eastAsia="Calibri" w:hAnsi="Arial Narrow" w:cs="Arial"/>
          <w:kern w:val="0"/>
          <w14:ligatures w14:val="none"/>
        </w:rPr>
        <w:t xml:space="preserve"> </w:t>
      </w:r>
      <w:r w:rsidR="00DF13D0" w:rsidRPr="00B76C61">
        <w:rPr>
          <w:rFonts w:ascii="Arial Narrow" w:eastAsia="Calibri" w:hAnsi="Arial Narrow" w:cs="Arial"/>
          <w:kern w:val="0"/>
          <w14:ligatures w14:val="none"/>
        </w:rPr>
        <w:t xml:space="preserve">la </w:t>
      </w:r>
      <w:r w:rsidR="000F728E" w:rsidRPr="00B76C61">
        <w:rPr>
          <w:rFonts w:ascii="Arial Narrow" w:eastAsia="Calibri" w:hAnsi="Arial Narrow" w:cs="Arial"/>
          <w:kern w:val="0"/>
          <w14:ligatures w14:val="none"/>
        </w:rPr>
        <w:t xml:space="preserve">Sucesión </w:t>
      </w:r>
      <w:r w:rsidRPr="00B76C61">
        <w:rPr>
          <w:rFonts w:ascii="Arial Narrow" w:eastAsia="Calibri" w:hAnsi="Arial Narrow" w:cs="Arial"/>
          <w:kern w:val="0"/>
          <w14:ligatures w14:val="none"/>
        </w:rPr>
        <w:t>d</w:t>
      </w:r>
      <w:r w:rsidRPr="00B76C61">
        <w:rPr>
          <w:rFonts w:ascii="Arial Narrow" w:eastAsia="Times New Roman" w:hAnsi="Arial Narrow" w:cs="Arial"/>
          <w:color w:val="000000"/>
          <w:kern w:val="0"/>
          <w:lang w:val="es-ES" w:eastAsia="es-ES"/>
          <w14:ligatures w14:val="none"/>
        </w:rPr>
        <w:t>enunció a</w:t>
      </w:r>
      <w:r w:rsidR="00B36B0C" w:rsidRPr="00B76C61">
        <w:rPr>
          <w:rFonts w:ascii="Arial Narrow" w:eastAsia="Times New Roman" w:hAnsi="Arial Narrow" w:cs="Arial"/>
          <w:color w:val="000000"/>
          <w:kern w:val="0"/>
          <w:lang w:val="es-ES" w:eastAsia="es-ES"/>
          <w14:ligatures w14:val="none"/>
        </w:rPr>
        <w:t xml:space="preserve">l Banco y Rímac </w:t>
      </w:r>
      <w:r w:rsidRPr="00B76C61">
        <w:rPr>
          <w:rFonts w:ascii="Arial Narrow" w:eastAsia="Times New Roman" w:hAnsi="Arial Narrow" w:cs="Arial"/>
          <w:color w:val="000000"/>
          <w:kern w:val="0"/>
          <w:lang w:val="es-ES" w:eastAsia="es-ES"/>
          <w14:ligatures w14:val="none"/>
        </w:rPr>
        <w:t>por presuntas infracciones a la Ley 29571, Código de Protección y Defensa del Consumidor (en adelante, Código)</w:t>
      </w:r>
      <w:r w:rsidRPr="00B76C61">
        <w:rPr>
          <w:rStyle w:val="Refdenotaalpie"/>
          <w:rFonts w:ascii="Arial Narrow" w:eastAsia="Times New Roman" w:hAnsi="Arial Narrow" w:cs="Times New Roman"/>
          <w:color w:val="000000"/>
          <w:kern w:val="0"/>
          <w:vertAlign w:val="superscript"/>
          <w:lang w:val="es-ES" w:eastAsia="es-ES"/>
          <w14:ligatures w14:val="none"/>
        </w:rPr>
        <w:footnoteReference w:id="3"/>
      </w:r>
      <w:r w:rsidRPr="00B76C61">
        <w:rPr>
          <w:rFonts w:ascii="Arial Narrow" w:eastAsia="Times New Roman" w:hAnsi="Arial Narrow" w:cs="Arial"/>
          <w:color w:val="000000"/>
          <w:kern w:val="0"/>
          <w:lang w:val="es-ES" w:eastAsia="es-ES"/>
          <w14:ligatures w14:val="none"/>
        </w:rPr>
        <w:t xml:space="preserve">, señalando </w:t>
      </w:r>
      <w:r w:rsidRPr="00B76C61">
        <w:rPr>
          <w:rFonts w:ascii="Arial Narrow" w:eastAsia="Times New Roman" w:hAnsi="Arial Narrow" w:cs="Arial"/>
          <w:bCs/>
          <w:color w:val="000000"/>
          <w:kern w:val="0"/>
          <w:lang w:val="es-ES" w:eastAsia="es-ES"/>
          <w14:ligatures w14:val="none"/>
        </w:rPr>
        <w:t>lo siguiente:</w:t>
      </w:r>
    </w:p>
    <w:p w14:paraId="013C2BCA" w14:textId="77777777" w:rsidR="003F4D27" w:rsidRPr="003F4D27" w:rsidRDefault="003F4D27" w:rsidP="007C4D2A">
      <w:pPr>
        <w:spacing w:after="0" w:line="240" w:lineRule="auto"/>
        <w:jc w:val="both"/>
        <w:rPr>
          <w:rFonts w:ascii="Arial Narrow" w:eastAsia="Times New Roman" w:hAnsi="Arial Narrow" w:cs="Arial"/>
          <w:color w:val="000000"/>
          <w:kern w:val="0"/>
          <w:lang w:eastAsia="es-ES"/>
          <w14:ligatures w14:val="none"/>
        </w:rPr>
      </w:pPr>
    </w:p>
    <w:p w14:paraId="0B56960C" w14:textId="5EF221A2" w:rsidR="00496A34" w:rsidRDefault="00496A34" w:rsidP="007C4D2A">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96A34">
        <w:rPr>
          <w:rFonts w:ascii="Arial Narrow" w:eastAsia="Times New Roman" w:hAnsi="Arial Narrow" w:cs="Arial"/>
          <w:color w:val="000000"/>
          <w:kern w:val="0"/>
          <w:lang w:eastAsia="es-ES"/>
          <w14:ligatures w14:val="none"/>
        </w:rPr>
        <w:t xml:space="preserve">El 14 de octubre de 2023, Giovanna Zoppi se puso en contacto con el señor [APELLIDO] del Banco, para consultar sobre la posibilidad de acceder a un préstamo con garantía hipotecaria. En esa oportunidad, se le informó que era factible, pero que el préstamo debía ser a nombre de su cónyuge, el señor [APELLIDO] . Asimismo, refiere que el Banco los condicionó a pagar las tarjetas de crédito y contratar un seguro adicional para acceder al préstamo hipotecario de S/ 220 000,00. Sin embargo, no les proporcionaron los documentos firmados. Asimismo, no se les ofreció un seguro de desgravamen que cubriera la enfermedad preexistente de su causante.</w:t>
      </w:r>
      <w:proofErr w:type="spellStart"/>
      <w:r w:rsidRPr="00496A34">
        <w:rPr>
          <w:rFonts w:ascii="Arial Narrow" w:eastAsia="Times New Roman" w:hAnsi="Arial Narrow" w:cs="Arial"/>
          <w:color w:val="000000"/>
          <w:kern w:val="0"/>
          <w:lang w:eastAsia="es-ES"/>
          <w14:ligatures w14:val="none"/>
        </w:rPr>
        <w:t/>
      </w:r>
      <w:proofErr w:type="spellEnd"/>
      <w:r w:rsidRPr="00496A34">
        <w:rPr>
          <w:rFonts w:ascii="Arial Narrow" w:eastAsia="Times New Roman" w:hAnsi="Arial Narrow" w:cs="Arial"/>
          <w:color w:val="000000"/>
          <w:kern w:val="0"/>
          <w:lang w:eastAsia="es-ES"/>
          <w14:ligatures w14:val="none"/>
        </w:rPr>
        <w:t xml:space="preserve"/>
      </w:r>
      <w:proofErr w:type="spellStart"/>
      <w:r w:rsidRPr="00496A34">
        <w:rPr>
          <w:rFonts w:ascii="Arial Narrow" w:eastAsia="Times New Roman" w:hAnsi="Arial Narrow" w:cs="Arial"/>
          <w:color w:val="000000"/>
          <w:kern w:val="0"/>
          <w:lang w:eastAsia="es-ES"/>
          <w14:ligatures w14:val="none"/>
        </w:rPr>
        <w:t/>
      </w:r>
      <w:proofErr w:type="spellEnd"/>
      <w:r w:rsidRPr="00496A34">
        <w:rPr>
          <w:rFonts w:ascii="Arial Narrow" w:eastAsia="Times New Roman" w:hAnsi="Arial Narrow" w:cs="Arial"/>
          <w:color w:val="000000"/>
          <w:kern w:val="0"/>
          <w:lang w:eastAsia="es-ES"/>
          <w14:ligatures w14:val="none"/>
        </w:rPr>
        <w:t xml:space="preserve"/>
      </w:r>
      <w:r>
        <w:rPr>
          <w:rFonts w:ascii="Arial Narrow" w:eastAsia="Times New Roman" w:hAnsi="Arial Narrow" w:cs="Arial"/>
          <w:color w:val="000000"/>
          <w:kern w:val="0"/>
          <w:lang w:eastAsia="es-ES"/>
          <w14:ligatures w14:val="none"/>
        </w:rPr>
        <w:t xml:space="preserve"/>
      </w:r>
      <w:r w:rsidRPr="00496A34">
        <w:rPr>
          <w:rFonts w:ascii="Arial Narrow" w:eastAsia="Times New Roman" w:hAnsi="Arial Narrow" w:cs="Arial"/>
          <w:color w:val="000000"/>
          <w:kern w:val="0"/>
          <w:lang w:eastAsia="es-ES"/>
          <w14:ligatures w14:val="none"/>
        </w:rPr>
        <w:t xml:space="preserve"/>
      </w:r>
      <w:r w:rsidR="002275FE">
        <w:rPr>
          <w:rFonts w:ascii="Arial Narrow" w:eastAsia="Times New Roman" w:hAnsi="Arial Narrow" w:cs="Arial"/>
          <w:color w:val="000000"/>
          <w:kern w:val="0"/>
          <w:lang w:eastAsia="es-ES"/>
          <w14:ligatures w14:val="none"/>
        </w:rPr>
        <w:t/>
      </w:r>
      <w:r w:rsidRPr="00496A34">
        <w:rPr>
          <w:rFonts w:ascii="Arial Narrow" w:eastAsia="Times New Roman" w:hAnsi="Arial Narrow" w:cs="Arial"/>
          <w:color w:val="000000"/>
          <w:kern w:val="0"/>
          <w:lang w:eastAsia="es-ES"/>
          <w14:ligatures w14:val="none"/>
        </w:rPr>
        <w:t xml:space="preserve"/>
      </w:r>
      <w:r w:rsidR="002E7A60">
        <w:rPr>
          <w:rFonts w:ascii="Arial Narrow" w:eastAsia="Times New Roman" w:hAnsi="Arial Narrow" w:cs="Arial"/>
          <w:color w:val="000000"/>
          <w:kern w:val="0"/>
          <w:lang w:eastAsia="es-ES"/>
          <w14:ligatures w14:val="none"/>
        </w:rPr>
        <w:t xml:space="preserve"/>
      </w:r>
      <w:r w:rsidRPr="00496A34">
        <w:rPr>
          <w:rFonts w:ascii="Arial Narrow" w:eastAsia="Times New Roman" w:hAnsi="Arial Narrow" w:cs="Arial"/>
          <w:color w:val="000000"/>
          <w:kern w:val="0"/>
          <w:lang w:eastAsia="es-ES"/>
          <w14:ligatures w14:val="none"/>
        </w:rPr>
        <w:t/>
      </w:r>
    </w:p>
    <w:p w14:paraId="45445480" w14:textId="77777777" w:rsidR="004175A1" w:rsidRDefault="004175A1" w:rsidP="007C4D2A">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4C72B2B" w14:textId="3D8BA3E4" w:rsidR="00206F24" w:rsidRPr="004175A1" w:rsidRDefault="004175A1" w:rsidP="007C4D2A">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B76C61">
        <w:rPr>
          <w:rFonts w:ascii="Arial Narrow" w:eastAsia="Times New Roman" w:hAnsi="Arial Narrow" w:cs="Arial"/>
          <w:color w:val="000000"/>
          <w:kern w:val="0"/>
          <w:lang w:eastAsia="es-ES"/>
          <w14:ligatures w14:val="none"/>
        </w:rPr>
        <w:t xml:space="preserve">A pesar de que el 3 de enero de 2024, el señor [APELLIDO] (en adelante, el causante) ingresó de emergencia a un centro médico debido a complicaciones por COVID-19, el Banco no ofreció un seguro adecuado que cubriera la invalidez o fallecimiento por su enfermedad preexistente: Colanginoma Biliar. El 6 de febrero de 2024, fallece el causante.</w:t>
      </w:r>
      <w:r>
        <w:rPr>
          <w:rFonts w:ascii="Arial Narrow" w:eastAsia="Times New Roman" w:hAnsi="Arial Narrow" w:cs="Arial"/>
          <w:color w:val="000000"/>
          <w:kern w:val="0"/>
          <w:lang w:eastAsia="es-ES"/>
          <w14:ligatures w14:val="none"/>
        </w:rPr>
        <w:t xml:space="preserve"/>
      </w:r>
      <w:r w:rsidRPr="00B76C61">
        <w:rPr>
          <w:rFonts w:ascii="Arial Narrow" w:eastAsia="Times New Roman" w:hAnsi="Arial Narrow" w:cs="Arial"/>
          <w:color w:val="000000"/>
          <w:kern w:val="0"/>
          <w:lang w:eastAsia="es-ES"/>
          <w14:ligatures w14:val="none"/>
        </w:rPr>
        <w:t xml:space="preserve"/>
      </w:r>
      <w:proofErr w:type="spellStart"/>
      <w:r w:rsidRPr="00B76C61">
        <w:rPr>
          <w:rFonts w:ascii="Arial Narrow" w:eastAsia="Times New Roman" w:hAnsi="Arial Narrow" w:cs="Arial"/>
          <w:color w:val="000000"/>
          <w:kern w:val="0"/>
          <w:lang w:eastAsia="es-ES"/>
          <w14:ligatures w14:val="none"/>
        </w:rPr>
        <w:t/>
      </w:r>
      <w:proofErr w:type="spellEnd"/>
      <w:r w:rsidRPr="00B76C61">
        <w:rPr>
          <w:rFonts w:ascii="Arial Narrow" w:eastAsia="Times New Roman" w:hAnsi="Arial Narrow" w:cs="Arial"/>
          <w:color w:val="000000"/>
          <w:kern w:val="0"/>
          <w:lang w:eastAsia="es-ES"/>
          <w14:ligatures w14:val="none"/>
        </w:rPr>
        <w:t xml:space="preserve"/>
      </w:r>
      <w:r>
        <w:rPr>
          <w:rFonts w:ascii="Arial Narrow" w:eastAsia="Times New Roman" w:hAnsi="Arial Narrow" w:cs="Arial"/>
          <w:color w:val="000000"/>
          <w:kern w:val="0"/>
          <w:lang w:eastAsia="es-ES"/>
          <w14:ligatures w14:val="none"/>
        </w:rPr>
        <w:t xml:space="preserve"/>
      </w:r>
      <w:r w:rsidRPr="00B76C61">
        <w:rPr>
          <w:rFonts w:ascii="Arial Narrow" w:eastAsia="Times New Roman" w:hAnsi="Arial Narrow" w:cs="Arial"/>
          <w:color w:val="000000"/>
          <w:kern w:val="0"/>
          <w:lang w:eastAsia="es-ES"/>
          <w14:ligatures w14:val="none"/>
        </w:rPr>
        <w:t/>
      </w:r>
      <w:r>
        <w:rPr>
          <w:rFonts w:ascii="Arial Narrow" w:eastAsia="Times New Roman" w:hAnsi="Arial Narrow" w:cs="Arial"/>
          <w:color w:val="000000"/>
          <w:kern w:val="0"/>
          <w:lang w:eastAsia="es-ES"/>
          <w14:ligatures w14:val="none"/>
        </w:rPr>
        <w:t/>
      </w:r>
      <w:r w:rsidRPr="00B76C61">
        <w:rPr>
          <w:rFonts w:ascii="Arial Narrow" w:eastAsia="Times New Roman" w:hAnsi="Arial Narrow" w:cs="Arial"/>
          <w:color w:val="000000"/>
          <w:kern w:val="0"/>
          <w:lang w:eastAsia="es-ES"/>
          <w14:ligatures w14:val="none"/>
        </w:rPr>
        <w:t xml:space="preserve"/>
      </w:r>
      <w:r>
        <w:rPr>
          <w:rFonts w:ascii="Arial Narrow" w:eastAsia="Times New Roman" w:hAnsi="Arial Narrow" w:cs="Arial"/>
          <w:color w:val="000000"/>
          <w:kern w:val="0"/>
          <w:lang w:eastAsia="es-ES"/>
          <w14:ligatures w14:val="none"/>
        </w:rPr>
        <w:t xml:space="preserve"/>
      </w:r>
      <w:r w:rsidRPr="00B76C61">
        <w:rPr>
          <w:rFonts w:ascii="Arial Narrow" w:eastAsia="Times New Roman" w:hAnsi="Arial Narrow" w:cs="Arial"/>
          <w:color w:val="000000"/>
          <w:kern w:val="0"/>
          <w:lang w:eastAsia="es-ES"/>
          <w14:ligatures w14:val="none"/>
        </w:rPr>
        <w:t xml:space="preserve"/>
      </w:r>
      <w:proofErr w:type="spellStart"/>
      <w:r w:rsidRPr="00B76C61">
        <w:rPr>
          <w:rFonts w:ascii="Arial Narrow" w:eastAsia="Times New Roman" w:hAnsi="Arial Narrow" w:cs="Arial"/>
          <w:color w:val="000000"/>
          <w:kern w:val="0"/>
          <w:lang w:eastAsia="es-ES"/>
          <w14:ligatures w14:val="none"/>
        </w:rPr>
        <w:t/>
      </w:r>
      <w:proofErr w:type="spellEnd"/>
      <w:r w:rsidRPr="00B76C61">
        <w:rPr>
          <w:rFonts w:ascii="Arial Narrow" w:eastAsia="Times New Roman" w:hAnsi="Arial Narrow" w:cs="Arial"/>
          <w:color w:val="000000"/>
          <w:kern w:val="0"/>
          <w:lang w:eastAsia="es-ES"/>
          <w14:ligatures w14:val="none"/>
        </w:rPr>
        <w:t xml:space="preserve"/>
      </w:r>
      <w:r>
        <w:rPr>
          <w:rFonts w:ascii="Arial Narrow" w:eastAsia="Times New Roman" w:hAnsi="Arial Narrow" w:cs="Arial"/>
          <w:color w:val="000000"/>
          <w:kern w:val="0"/>
          <w:lang w:eastAsia="es-ES"/>
          <w14:ligatures w14:val="none"/>
        </w:rPr>
        <w:t xml:space="preserve"/>
      </w:r>
      <w:r w:rsidR="00767C41" w:rsidRPr="004175A1">
        <w:rPr>
          <w:rFonts w:ascii="Arial Narrow" w:eastAsia="Times New Roman" w:hAnsi="Arial Narrow" w:cs="Arial"/>
          <w:color w:val="000000"/>
          <w:kern w:val="0"/>
          <w:lang w:eastAsia="es-ES"/>
          <w14:ligatures w14:val="none"/>
        </w:rPr>
        <w:t xml:space="preserve"/>
      </w:r>
      <w:r w:rsidR="003F4D27" w:rsidRPr="004175A1">
        <w:rPr>
          <w:rFonts w:ascii="Arial Narrow" w:eastAsia="Times New Roman" w:hAnsi="Arial Narrow" w:cs="Arial"/>
          <w:color w:val="000000"/>
          <w:kern w:val="0"/>
          <w:lang w:eastAsia="es-ES"/>
          <w14:ligatures w14:val="none"/>
        </w:rPr>
        <w:t/>
      </w:r>
      <w:r w:rsidR="003535F4" w:rsidRPr="004175A1">
        <w:rPr>
          <w:rFonts w:ascii="Arial Narrow" w:eastAsia="Times New Roman" w:hAnsi="Arial Narrow" w:cs="Arial"/>
          <w:color w:val="000000"/>
          <w:kern w:val="0"/>
          <w:lang w:eastAsia="es-ES"/>
          <w14:ligatures w14:val="none"/>
        </w:rPr>
        <w:t xml:space="preserve"/>
      </w:r>
      <w:r w:rsidR="00206F24" w:rsidRPr="004175A1">
        <w:rPr>
          <w:rFonts w:ascii="Arial Narrow" w:eastAsia="Times New Roman" w:hAnsi="Arial Narrow" w:cs="Arial"/>
          <w:color w:val="000000"/>
          <w:kern w:val="0"/>
          <w:lang w:eastAsia="es-ES"/>
          <w14:ligatures w14:val="none"/>
        </w:rPr>
        <w:t xml:space="preserve"/>
      </w:r>
      <w:r w:rsidR="005B0339" w:rsidRPr="004175A1">
        <w:rPr>
          <w:rFonts w:ascii="Arial Narrow" w:eastAsia="Times New Roman" w:hAnsi="Arial Narrow" w:cs="Arial"/>
          <w:color w:val="000000"/>
          <w:kern w:val="0"/>
          <w:lang w:eastAsia="es-ES"/>
          <w14:ligatures w14:val="none"/>
        </w:rPr>
        <w:t/>
      </w:r>
      <w:r w:rsidR="00206F24" w:rsidRPr="004175A1">
        <w:rPr>
          <w:rFonts w:ascii="Arial Narrow" w:eastAsia="Times New Roman" w:hAnsi="Arial Narrow" w:cs="Arial"/>
          <w:color w:val="000000"/>
          <w:kern w:val="0"/>
          <w:lang w:eastAsia="es-ES"/>
          <w14:ligatures w14:val="none"/>
        </w:rPr>
        <w:t/>
      </w:r>
    </w:p>
    <w:p w14:paraId="7B4964B9" w14:textId="77777777" w:rsidR="003F4D27" w:rsidRPr="00206F24" w:rsidRDefault="003F4D27" w:rsidP="007C4D2A">
      <w:pPr>
        <w:spacing w:after="0" w:line="240" w:lineRule="auto"/>
        <w:jc w:val="both"/>
        <w:rPr>
          <w:rFonts w:ascii="Arial Narrow" w:eastAsia="Times New Roman" w:hAnsi="Arial Narrow" w:cs="Arial"/>
          <w:color w:val="000000"/>
          <w:kern w:val="0"/>
          <w:lang w:eastAsia="es-ES"/>
          <w14:ligatures w14:val="none"/>
        </w:rPr>
      </w:pPr>
    </w:p>
    <w:p w14:paraId="74BFC03E" w14:textId="1909A571" w:rsidR="000962F8" w:rsidRPr="004175A1" w:rsidRDefault="003F4D27" w:rsidP="007C4D2A">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B76C61">
        <w:rPr>
          <w:rFonts w:ascii="Arial Narrow" w:eastAsia="Times New Roman" w:hAnsi="Arial Narrow" w:cs="Arial"/>
          <w:color w:val="000000"/>
          <w:kern w:val="0"/>
          <w:lang w:eastAsia="es-ES"/>
          <w14:ligatures w14:val="none"/>
        </w:rPr>
        <w:t xml:space="preserve">El 9 y 14 de febrero de 2024, se acercaron a </w:t>
      </w:r>
      <w:r w:rsidRPr="00DC0B81">
        <w:rPr>
          <w:rFonts w:ascii="Arial Narrow" w:eastAsia="Times New Roman" w:hAnsi="Arial Narrow" w:cs="Arial"/>
          <w:color w:val="000000"/>
          <w:kern w:val="0"/>
          <w:lang w:eastAsia="es-ES"/>
          <w14:ligatures w14:val="none"/>
        </w:rPr>
        <w:t xml:space="preserve">la Superintendencia de Banca y Seguros del Perú (en adelante, la SBS) </w:t>
      </w:r>
      <w:r w:rsidRPr="00B76C61">
        <w:rPr>
          <w:rFonts w:ascii="Arial Narrow" w:eastAsia="Times New Roman" w:hAnsi="Arial Narrow" w:cs="Arial"/>
          <w:color w:val="000000"/>
          <w:kern w:val="0"/>
          <w:lang w:eastAsia="es-ES"/>
          <w14:ligatures w14:val="none"/>
        </w:rPr>
        <w:t>para solicitar la lista de los préstamos pendientes de su causante, con el fin de proceder a la anulación de las tarjetas de crédito.</w:t>
      </w:r>
      <w:r>
        <w:rPr>
          <w:rFonts w:ascii="Arial Narrow" w:eastAsia="Times New Roman" w:hAnsi="Arial Narrow" w:cs="Arial"/>
          <w:color w:val="000000"/>
          <w:kern w:val="0"/>
          <w:lang w:eastAsia="es-ES"/>
          <w14:ligatures w14:val="none"/>
        </w:rPr>
        <w:t xml:space="preserve"> </w:t>
      </w:r>
      <w:r w:rsidRPr="00DC0B81">
        <w:rPr>
          <w:rFonts w:ascii="Arial Narrow" w:eastAsia="Times New Roman" w:hAnsi="Arial Narrow" w:cs="Arial"/>
          <w:color w:val="000000"/>
          <w:kern w:val="0"/>
          <w:lang w:eastAsia="es-ES"/>
          <w14:ligatures w14:val="none"/>
        </w:rPr>
        <w:t>El 20 de febrero de 2024, la SBS envió la documentación solicitada, que incluía el Certificado de Pólizas 84457, la Constancia de Estado de Afiliación </w:t>
      </w:r>
      <w:r w:rsidR="00A367CC">
        <w:rPr>
          <w:rFonts w:ascii="Arial Narrow" w:eastAsia="Times New Roman" w:hAnsi="Arial Narrow" w:cs="Arial"/>
          <w:color w:val="000000"/>
          <w:kern w:val="0"/>
          <w:lang w:eastAsia="es-ES"/>
          <w14:ligatures w14:val="none"/>
        </w:rPr>
        <w:t xml:space="preserve"> </w:t>
      </w:r>
      <w:r w:rsidRPr="00DC0B81">
        <w:rPr>
          <w:rFonts w:ascii="Arial Narrow" w:eastAsia="Times New Roman" w:hAnsi="Arial Narrow" w:cs="Arial"/>
          <w:color w:val="000000"/>
          <w:kern w:val="0"/>
          <w:lang w:eastAsia="es-ES"/>
          <w14:ligatures w14:val="none"/>
        </w:rPr>
        <w:t xml:space="preserve">68115, el Reporte de Central de Riesgos - </w:t>
      </w:r>
      <w:proofErr w:type="gramStart"/>
      <w:r w:rsidRPr="00DC0B81">
        <w:rPr>
          <w:rFonts w:ascii="Arial Narrow" w:eastAsia="Times New Roman" w:hAnsi="Arial Narrow" w:cs="Arial"/>
          <w:color w:val="000000"/>
          <w:kern w:val="0"/>
          <w:lang w:eastAsia="es-ES"/>
          <w14:ligatures w14:val="none"/>
        </w:rPr>
        <w:t>Diciembre</w:t>
      </w:r>
      <w:proofErr w:type="gramEnd"/>
      <w:r w:rsidRPr="00DC0B81">
        <w:rPr>
          <w:rFonts w:ascii="Arial Narrow" w:eastAsia="Times New Roman" w:hAnsi="Arial Narrow" w:cs="Arial"/>
          <w:color w:val="000000"/>
          <w:kern w:val="0"/>
          <w:lang w:eastAsia="es-ES"/>
          <w14:ligatures w14:val="none"/>
        </w:rPr>
        <w:t xml:space="preserve"> 2023 y el Certificado del Seguro Complementario de Trabajo de Riesgo 43026</w:t>
      </w:r>
      <w:r w:rsidR="000962F8">
        <w:rPr>
          <w:rFonts w:ascii="Arial Narrow" w:eastAsia="Times New Roman" w:hAnsi="Arial Narrow" w:cs="Arial"/>
          <w:color w:val="000000"/>
          <w:kern w:val="0"/>
          <w:lang w:eastAsia="es-ES"/>
          <w14:ligatures w14:val="none"/>
        </w:rPr>
        <w:t>.</w:t>
      </w:r>
    </w:p>
    <w:p w14:paraId="5BD494CA" w14:textId="77777777" w:rsidR="003920D2" w:rsidRPr="00B76C61" w:rsidRDefault="003920D2" w:rsidP="007C4D2A">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12D9A2F" w14:textId="77777777" w:rsidR="003535F4" w:rsidRPr="00B76C61" w:rsidRDefault="003535F4" w:rsidP="007C4D2A">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B76C61">
        <w:rPr>
          <w:rFonts w:ascii="Arial Narrow" w:eastAsia="Times New Roman" w:hAnsi="Arial Narrow" w:cs="Arial"/>
          <w:color w:val="000000"/>
          <w:kern w:val="0"/>
          <w:lang w:eastAsia="es-ES"/>
          <w14:ligatures w14:val="none"/>
        </w:rPr>
        <w:t>El 15 de febrero de 2024, también solicitaron en RENIEC varios originales del Acta de Defunción del causante.</w:t>
      </w:r>
    </w:p>
    <w:p w14:paraId="59184146" w14:textId="77777777" w:rsidR="003920D2" w:rsidRPr="00B76C61" w:rsidRDefault="003920D2" w:rsidP="007C4D2A">
      <w:pPr>
        <w:spacing w:after="0" w:line="240" w:lineRule="auto"/>
        <w:jc w:val="both"/>
        <w:rPr>
          <w:rFonts w:ascii="Arial Narrow" w:eastAsia="Times New Roman" w:hAnsi="Arial Narrow" w:cs="Arial"/>
          <w:color w:val="000000"/>
          <w:kern w:val="0"/>
          <w:lang w:eastAsia="es-ES"/>
          <w14:ligatures w14:val="none"/>
        </w:rPr>
      </w:pPr>
    </w:p>
    <w:p w14:paraId="52A1B54B" w14:textId="77777777" w:rsidR="00814C89" w:rsidRDefault="003535F4" w:rsidP="007C4D2A">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B76C61">
        <w:rPr>
          <w:rFonts w:ascii="Arial Narrow" w:eastAsia="Times New Roman" w:hAnsi="Arial Narrow" w:cs="Arial"/>
          <w:color w:val="000000"/>
          <w:kern w:val="0"/>
          <w:lang w:eastAsia="es-ES"/>
          <w14:ligatures w14:val="none"/>
        </w:rPr>
        <w:t xml:space="preserve">El 17 de febrero de 2024, Rímac solicitó el número de póliza contratada y los documentos de defunción. El 19 de febrero de 2024, se les comunicó que el desgravamen aplicaba tanto para el préstamo como para las tarjetas de crédito. Luego de enviar los documentos requeridos, </w:t>
      </w:r>
      <w:r w:rsidR="005F65EB" w:rsidRPr="00B76C61">
        <w:rPr>
          <w:rFonts w:ascii="Arial Narrow" w:eastAsia="Times New Roman" w:hAnsi="Arial Narrow" w:cs="Arial"/>
          <w:color w:val="000000"/>
          <w:kern w:val="0"/>
          <w:lang w:eastAsia="es-ES"/>
          <w14:ligatures w14:val="none"/>
        </w:rPr>
        <w:t>Rímac</w:t>
      </w:r>
      <w:r w:rsidRPr="00B76C61">
        <w:rPr>
          <w:rFonts w:ascii="Arial Narrow" w:eastAsia="Times New Roman" w:hAnsi="Arial Narrow" w:cs="Arial"/>
          <w:color w:val="000000"/>
          <w:kern w:val="0"/>
          <w:lang w:eastAsia="es-ES"/>
          <w14:ligatures w14:val="none"/>
        </w:rPr>
        <w:t xml:space="preserve"> confirmó la recepción.</w:t>
      </w:r>
      <w:r w:rsidR="00814C89">
        <w:rPr>
          <w:rFonts w:ascii="Arial Narrow" w:eastAsia="Times New Roman" w:hAnsi="Arial Narrow" w:cs="Arial"/>
          <w:color w:val="000000"/>
          <w:kern w:val="0"/>
          <w:lang w:eastAsia="es-ES"/>
          <w14:ligatures w14:val="none"/>
        </w:rPr>
        <w:t xml:space="preserve"> </w:t>
      </w:r>
      <w:r w:rsidRPr="00814C89">
        <w:rPr>
          <w:rFonts w:ascii="Arial Narrow" w:eastAsia="Times New Roman" w:hAnsi="Arial Narrow" w:cs="Arial"/>
          <w:color w:val="000000"/>
          <w:kern w:val="0"/>
          <w:lang w:eastAsia="es-ES"/>
          <w14:ligatures w14:val="none"/>
        </w:rPr>
        <w:t xml:space="preserve">A pesar de la activación del desgravamen por parte de la mayoría de las entidades, el Banco y Rímac no procedieron con la activación </w:t>
      </w:r>
      <w:r w:rsidRPr="00814C89">
        <w:rPr>
          <w:rFonts w:ascii="Arial Narrow" w:eastAsia="Times New Roman" w:hAnsi="Arial Narrow" w:cs="Arial"/>
          <w:color w:val="000000"/>
          <w:kern w:val="0"/>
          <w:lang w:eastAsia="es-ES"/>
          <w14:ligatures w14:val="none"/>
        </w:rPr>
        <w:lastRenderedPageBreak/>
        <w:t xml:space="preserve">correspondiente, a pesar de que el 26 de febrero de 2024, Rímac notificó que el proceso de seguro de vida había sido iniciado. </w:t>
      </w:r>
    </w:p>
    <w:p w14:paraId="674A99BE" w14:textId="77777777" w:rsidR="00A367CC" w:rsidRPr="00A367CC" w:rsidRDefault="00A367CC" w:rsidP="007C4D2A">
      <w:pPr>
        <w:pStyle w:val="Prrafodelista"/>
        <w:spacing w:line="240" w:lineRule="auto"/>
        <w:rPr>
          <w:rFonts w:ascii="Arial Narrow" w:eastAsia="Times New Roman" w:hAnsi="Arial Narrow" w:cs="Arial"/>
          <w:color w:val="000000"/>
          <w:kern w:val="0"/>
          <w:lang w:eastAsia="es-ES"/>
          <w14:ligatures w14:val="none"/>
        </w:rPr>
      </w:pPr>
    </w:p>
    <w:p w14:paraId="0C8F0F4C" w14:textId="311B26D7" w:rsidR="00A367CC" w:rsidRDefault="00A367CC" w:rsidP="007C4D2A">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A367CC">
        <w:rPr>
          <w:rFonts w:ascii="Arial Narrow" w:eastAsia="Times New Roman" w:hAnsi="Arial Narrow" w:cs="Arial"/>
          <w:color w:val="000000"/>
          <w:kern w:val="0"/>
          <w:lang w:eastAsia="es-ES"/>
          <w14:ligatures w14:val="none"/>
        </w:rPr>
        <w:t xml:space="preserve">El 28 de febrero de 2024, Rímac envió una Carta SV2024/8113 al BBVA solicitando documentos para el cobro del beneficio del seguro de </w:t>
      </w:r>
      <w:r>
        <w:rPr>
          <w:rFonts w:ascii="Arial Narrow" w:eastAsia="Times New Roman" w:hAnsi="Arial Narrow" w:cs="Arial"/>
          <w:color w:val="000000"/>
          <w:kern w:val="0"/>
          <w:lang w:eastAsia="es-ES"/>
          <w14:ligatures w14:val="none"/>
        </w:rPr>
        <w:t>desgravamen</w:t>
      </w:r>
      <w:r w:rsidRPr="00A367CC">
        <w:rPr>
          <w:rFonts w:ascii="Arial Narrow" w:eastAsia="Times New Roman" w:hAnsi="Arial Narrow" w:cs="Arial"/>
          <w:color w:val="000000"/>
          <w:kern w:val="0"/>
          <w:lang w:eastAsia="es-ES"/>
          <w14:ligatures w14:val="none"/>
        </w:rPr>
        <w:t xml:space="preserve"> de la Póliza</w:t>
      </w:r>
      <w:r>
        <w:rPr>
          <w:rFonts w:ascii="Arial Narrow" w:eastAsia="Times New Roman" w:hAnsi="Arial Narrow" w:cs="Arial"/>
          <w:color w:val="000000"/>
          <w:kern w:val="0"/>
          <w:lang w:eastAsia="es-ES"/>
          <w14:ligatures w14:val="none"/>
        </w:rPr>
        <w:t xml:space="preserve"> </w:t>
      </w:r>
      <w:r w:rsidRPr="00DC0B81">
        <w:rPr>
          <w:rFonts w:ascii="Arial Narrow" w:eastAsia="Times New Roman" w:hAnsi="Arial Narrow" w:cs="Arial"/>
          <w:color w:val="000000"/>
          <w:kern w:val="0"/>
          <w:lang w:eastAsia="es-ES"/>
          <w14:ligatures w14:val="none"/>
        </w:rPr>
        <w:t/>
      </w:r>
      <w:r w:rsidRPr="00A367CC">
        <w:rPr>
          <w:rFonts w:ascii="Arial Narrow" w:eastAsia="Times New Roman" w:hAnsi="Arial Narrow" w:cs="Arial"/>
          <w:color w:val="000000"/>
          <w:kern w:val="0"/>
          <w:lang w:eastAsia="es-ES"/>
          <w14:ligatures w14:val="none"/>
        </w:rPr>
        <w:t xml:space="preserve"> 000101580129283700.</w:t>
      </w:r>
    </w:p>
    <w:p w14:paraId="740F7A25" w14:textId="77777777" w:rsidR="00F477FB" w:rsidRPr="00F477FB" w:rsidRDefault="00F477FB" w:rsidP="007C4D2A">
      <w:pPr>
        <w:pStyle w:val="Prrafodelista"/>
        <w:spacing w:line="240" w:lineRule="auto"/>
        <w:rPr>
          <w:rFonts w:ascii="Arial Narrow" w:eastAsia="Times New Roman" w:hAnsi="Arial Narrow" w:cs="Arial"/>
          <w:color w:val="000000"/>
          <w:kern w:val="0"/>
          <w:lang w:eastAsia="es-ES"/>
          <w14:ligatures w14:val="none"/>
        </w:rPr>
      </w:pPr>
    </w:p>
    <w:p w14:paraId="53C08BC7" w14:textId="1C18FD54" w:rsidR="00996E33" w:rsidRDefault="00F477FB" w:rsidP="007C4D2A">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F477FB">
        <w:rPr>
          <w:rFonts w:ascii="Arial Narrow" w:eastAsia="Times New Roman" w:hAnsi="Arial Narrow" w:cs="Arial"/>
          <w:color w:val="000000"/>
          <w:kern w:val="0"/>
          <w:lang w:eastAsia="es-ES"/>
          <w14:ligatures w14:val="none"/>
        </w:rPr>
        <w:t>El 20 de marzo 2024</w:t>
      </w:r>
      <w:r w:rsidR="00996E33">
        <w:rPr>
          <w:rFonts w:ascii="Arial Narrow" w:eastAsia="Times New Roman" w:hAnsi="Arial Narrow" w:cs="Arial"/>
          <w:color w:val="000000"/>
          <w:kern w:val="0"/>
          <w:lang w:eastAsia="es-ES"/>
          <w14:ligatures w14:val="none"/>
        </w:rPr>
        <w:t xml:space="preserve">, el banco </w:t>
      </w:r>
      <w:r w:rsidRPr="00F477FB">
        <w:rPr>
          <w:rFonts w:ascii="Arial Narrow" w:eastAsia="Times New Roman" w:hAnsi="Arial Narrow" w:cs="Arial"/>
          <w:color w:val="000000"/>
          <w:kern w:val="0"/>
          <w:lang w:eastAsia="es-ES"/>
          <w14:ligatures w14:val="none"/>
        </w:rPr>
        <w:t xml:space="preserve">envío una carta de </w:t>
      </w:r>
      <w:r w:rsidR="00996E33" w:rsidRPr="00A367CC">
        <w:rPr>
          <w:rFonts w:ascii="Arial Narrow" w:eastAsia="Times New Roman" w:hAnsi="Arial Narrow" w:cs="Arial"/>
          <w:color w:val="000000"/>
          <w:kern w:val="0"/>
          <w:lang w:eastAsia="es-ES"/>
          <w14:ligatures w14:val="none"/>
        </w:rPr>
        <w:t xml:space="preserve">Rímac </w:t>
      </w:r>
      <w:r w:rsidRPr="00F477FB">
        <w:rPr>
          <w:rFonts w:ascii="Arial Narrow" w:eastAsia="Times New Roman" w:hAnsi="Arial Narrow" w:cs="Arial"/>
          <w:color w:val="000000"/>
          <w:kern w:val="0"/>
          <w:lang w:eastAsia="es-ES"/>
          <w14:ligatures w14:val="none"/>
        </w:rPr>
        <w:t xml:space="preserve">indicando que el </w:t>
      </w:r>
      <w:r w:rsidR="00996E33">
        <w:rPr>
          <w:rFonts w:ascii="Arial Narrow" w:eastAsia="Times New Roman" w:hAnsi="Arial Narrow" w:cs="Arial"/>
          <w:color w:val="000000"/>
          <w:kern w:val="0"/>
          <w:lang w:eastAsia="es-ES"/>
          <w14:ligatures w14:val="none"/>
        </w:rPr>
        <w:t>causante</w:t>
      </w:r>
      <w:r w:rsidRPr="00F477FB">
        <w:rPr>
          <w:rFonts w:ascii="Arial Narrow" w:eastAsia="Times New Roman" w:hAnsi="Arial Narrow" w:cs="Arial"/>
          <w:color w:val="000000"/>
          <w:kern w:val="0"/>
          <w:lang w:eastAsia="es-ES"/>
          <w14:ligatures w14:val="none"/>
        </w:rPr>
        <w:t xml:space="preserve"> no mantenía deuda pendiente a la fecha de fallecimiento ocurrido el </w:t>
      </w:r>
      <w:r w:rsidR="00996E33">
        <w:rPr>
          <w:rFonts w:ascii="Arial Narrow" w:eastAsia="Times New Roman" w:hAnsi="Arial Narrow" w:cs="Arial"/>
          <w:color w:val="000000"/>
          <w:kern w:val="0"/>
          <w:lang w:eastAsia="es-ES"/>
          <w14:ligatures w14:val="none"/>
        </w:rPr>
        <w:t>06 de febrero de 2024,</w:t>
      </w:r>
      <w:r w:rsidRPr="00F477FB">
        <w:rPr>
          <w:rFonts w:ascii="Arial Narrow" w:eastAsia="Times New Roman" w:hAnsi="Arial Narrow" w:cs="Arial"/>
          <w:color w:val="000000"/>
          <w:kern w:val="0"/>
          <w:lang w:eastAsia="es-ES"/>
          <w14:ligatures w14:val="none"/>
        </w:rPr>
        <w:t xml:space="preserve"> por lo </w:t>
      </w:r>
      <w:r w:rsidR="005236F9" w:rsidRPr="00F477FB">
        <w:rPr>
          <w:rFonts w:ascii="Arial Narrow" w:eastAsia="Times New Roman" w:hAnsi="Arial Narrow" w:cs="Arial"/>
          <w:color w:val="000000"/>
          <w:kern w:val="0"/>
          <w:lang w:eastAsia="es-ES"/>
          <w14:ligatures w14:val="none"/>
        </w:rPr>
        <w:t>tanto,</w:t>
      </w:r>
      <w:r w:rsidRPr="00F477FB">
        <w:rPr>
          <w:rFonts w:ascii="Arial Narrow" w:eastAsia="Times New Roman" w:hAnsi="Arial Narrow" w:cs="Arial"/>
          <w:color w:val="000000"/>
          <w:kern w:val="0"/>
          <w:lang w:eastAsia="es-ES"/>
          <w14:ligatures w14:val="none"/>
        </w:rPr>
        <w:t xml:space="preserve"> no corresponde la activación del </w:t>
      </w:r>
      <w:r w:rsidR="005236F9" w:rsidRPr="00A367CC">
        <w:rPr>
          <w:rFonts w:ascii="Arial Narrow" w:eastAsia="Times New Roman" w:hAnsi="Arial Narrow" w:cs="Arial"/>
          <w:color w:val="000000"/>
          <w:kern w:val="0"/>
          <w:lang w:eastAsia="es-ES"/>
          <w14:ligatures w14:val="none"/>
        </w:rPr>
        <w:t xml:space="preserve">Seguro </w:t>
      </w:r>
      <w:r w:rsidR="005236F9">
        <w:rPr>
          <w:rFonts w:ascii="Arial Narrow" w:eastAsia="Times New Roman" w:hAnsi="Arial Narrow" w:cs="Arial"/>
          <w:color w:val="000000"/>
          <w:kern w:val="0"/>
          <w:lang w:eastAsia="es-ES"/>
          <w14:ligatures w14:val="none"/>
        </w:rPr>
        <w:t>d</w:t>
      </w:r>
      <w:r w:rsidR="005236F9" w:rsidRPr="00A367CC">
        <w:rPr>
          <w:rFonts w:ascii="Arial Narrow" w:eastAsia="Times New Roman" w:hAnsi="Arial Narrow" w:cs="Arial"/>
          <w:color w:val="000000"/>
          <w:kern w:val="0"/>
          <w:lang w:eastAsia="es-ES"/>
          <w14:ligatures w14:val="none"/>
        </w:rPr>
        <w:t xml:space="preserve">e </w:t>
      </w:r>
      <w:r w:rsidR="005236F9">
        <w:rPr>
          <w:rFonts w:ascii="Arial Narrow" w:eastAsia="Times New Roman" w:hAnsi="Arial Narrow" w:cs="Arial"/>
          <w:color w:val="000000"/>
          <w:kern w:val="0"/>
          <w:lang w:eastAsia="es-ES"/>
          <w14:ligatures w14:val="none"/>
        </w:rPr>
        <w:t>Desgravamen</w:t>
      </w:r>
      <w:r w:rsidR="005236F9" w:rsidRPr="00A367CC">
        <w:rPr>
          <w:rFonts w:ascii="Arial Narrow" w:eastAsia="Times New Roman" w:hAnsi="Arial Narrow" w:cs="Arial"/>
          <w:color w:val="000000"/>
          <w:kern w:val="0"/>
          <w:lang w:eastAsia="es-ES"/>
          <w14:ligatures w14:val="none"/>
        </w:rPr>
        <w:t xml:space="preserve"> </w:t>
      </w:r>
      <w:r w:rsidR="00996E33" w:rsidRPr="00A367CC">
        <w:rPr>
          <w:rFonts w:ascii="Arial Narrow" w:eastAsia="Times New Roman" w:hAnsi="Arial Narrow" w:cs="Arial"/>
          <w:color w:val="000000"/>
          <w:kern w:val="0"/>
          <w:lang w:eastAsia="es-ES"/>
          <w14:ligatures w14:val="none"/>
        </w:rPr>
        <w:t>de la Póliza</w:t>
      </w:r>
      <w:r w:rsidR="00996E33">
        <w:rPr>
          <w:rFonts w:ascii="Arial Narrow" w:eastAsia="Times New Roman" w:hAnsi="Arial Narrow" w:cs="Arial"/>
          <w:color w:val="000000"/>
          <w:kern w:val="0"/>
          <w:lang w:eastAsia="es-ES"/>
          <w14:ligatures w14:val="none"/>
        </w:rPr>
        <w:t xml:space="preserve"> </w:t>
      </w:r>
      <w:r w:rsidR="00996E33" w:rsidRPr="00DC0B81">
        <w:rPr>
          <w:rFonts w:ascii="Arial Narrow" w:eastAsia="Times New Roman" w:hAnsi="Arial Narrow" w:cs="Arial"/>
          <w:color w:val="000000"/>
          <w:kern w:val="0"/>
          <w:lang w:eastAsia="es-ES"/>
          <w14:ligatures w14:val="none"/>
        </w:rPr>
        <w:t/>
      </w:r>
      <w:r w:rsidR="00996E33" w:rsidRPr="00A367CC">
        <w:rPr>
          <w:rFonts w:ascii="Arial Narrow" w:eastAsia="Times New Roman" w:hAnsi="Arial Narrow" w:cs="Arial"/>
          <w:color w:val="000000"/>
          <w:kern w:val="0"/>
          <w:lang w:eastAsia="es-ES"/>
          <w14:ligatures w14:val="none"/>
        </w:rPr>
        <w:t xml:space="preserve"> 000101580129283700</w:t>
      </w:r>
      <w:r w:rsidRPr="00996E33">
        <w:rPr>
          <w:rFonts w:ascii="Arial Narrow" w:eastAsia="Times New Roman" w:hAnsi="Arial Narrow" w:cs="Arial"/>
          <w:color w:val="000000"/>
          <w:kern w:val="0"/>
          <w:lang w:eastAsia="es-ES"/>
          <w14:ligatures w14:val="none"/>
        </w:rPr>
        <w:t>.</w:t>
      </w:r>
    </w:p>
    <w:p w14:paraId="1CBF3DCB" w14:textId="77777777" w:rsidR="00996E33" w:rsidRPr="00996E33" w:rsidRDefault="00996E33" w:rsidP="007C4D2A">
      <w:pPr>
        <w:pStyle w:val="Prrafodelista"/>
        <w:spacing w:line="240" w:lineRule="auto"/>
        <w:rPr>
          <w:rFonts w:ascii="Arial Narrow" w:eastAsia="Times New Roman" w:hAnsi="Arial Narrow" w:cs="Arial"/>
          <w:color w:val="000000"/>
          <w:kern w:val="0"/>
          <w:lang w:eastAsia="es-ES"/>
          <w14:ligatures w14:val="none"/>
        </w:rPr>
      </w:pPr>
    </w:p>
    <w:p w14:paraId="12B9917F" w14:textId="77CF4B47" w:rsidR="00F477FB" w:rsidRPr="00996E33" w:rsidRDefault="00F477FB" w:rsidP="007C4D2A">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996E33">
        <w:rPr>
          <w:rFonts w:ascii="Arial Narrow" w:eastAsia="Times New Roman" w:hAnsi="Arial Narrow" w:cs="Arial"/>
          <w:color w:val="000000"/>
          <w:kern w:val="0"/>
          <w:lang w:eastAsia="es-ES"/>
          <w14:ligatures w14:val="none"/>
        </w:rPr>
        <w:t xml:space="preserve">El 12 de junio de 2024, </w:t>
      </w:r>
      <w:r w:rsidR="00BA66A1" w:rsidRPr="00496A34">
        <w:rPr>
          <w:rFonts w:ascii="Arial Narrow" w:eastAsia="Times New Roman" w:hAnsi="Arial Narrow" w:cs="Arial"/>
          <w:color w:val="000000"/>
          <w:kern w:val="0"/>
          <w:lang w:eastAsia="es-ES"/>
          <w14:ligatures w14:val="none"/>
        </w:rPr>
        <w:t xml:space="preserve">Giovanna </w:t>
      </w:r>
      <w:proofErr w:type="spellStart"/>
      <w:r w:rsidR="00BA66A1" w:rsidRPr="00496A34">
        <w:rPr>
          <w:rFonts w:ascii="Arial Narrow" w:eastAsia="Times New Roman" w:hAnsi="Arial Narrow" w:cs="Arial"/>
          <w:color w:val="000000"/>
          <w:kern w:val="0"/>
          <w:lang w:eastAsia="es-ES"/>
          <w14:ligatures w14:val="none"/>
        </w:rPr>
        <w:t>Zoppi</w:t>
      </w:r>
      <w:proofErr w:type="spellEnd"/>
      <w:r w:rsidR="00BA66A1" w:rsidRPr="00496A34">
        <w:rPr>
          <w:rFonts w:ascii="Arial Narrow" w:eastAsia="Times New Roman" w:hAnsi="Arial Narrow" w:cs="Arial"/>
          <w:color w:val="000000"/>
          <w:kern w:val="0"/>
          <w:lang w:eastAsia="es-ES"/>
          <w14:ligatures w14:val="none"/>
        </w:rPr>
        <w:t xml:space="preserve"> </w:t>
      </w:r>
      <w:r w:rsidRPr="00996E33">
        <w:rPr>
          <w:rFonts w:ascii="Arial Narrow" w:eastAsia="Times New Roman" w:hAnsi="Arial Narrow" w:cs="Arial"/>
          <w:color w:val="000000"/>
          <w:kern w:val="0"/>
          <w:lang w:eastAsia="es-ES"/>
          <w14:ligatures w14:val="none"/>
        </w:rPr>
        <w:t>present</w:t>
      </w:r>
      <w:r w:rsidR="00BA66A1">
        <w:rPr>
          <w:rFonts w:ascii="Arial Narrow" w:eastAsia="Times New Roman" w:hAnsi="Arial Narrow" w:cs="Arial"/>
          <w:color w:val="000000"/>
          <w:kern w:val="0"/>
          <w:lang w:eastAsia="es-ES"/>
          <w14:ligatures w14:val="none"/>
        </w:rPr>
        <w:t>ó al Banco</w:t>
      </w:r>
      <w:r w:rsidRPr="00996E33">
        <w:rPr>
          <w:rFonts w:ascii="Arial Narrow" w:eastAsia="Times New Roman" w:hAnsi="Arial Narrow" w:cs="Arial"/>
          <w:color w:val="000000"/>
          <w:kern w:val="0"/>
          <w:lang w:eastAsia="es-ES"/>
          <w14:ligatures w14:val="none"/>
        </w:rPr>
        <w:t xml:space="preserve"> la documentación para activar nuevamente el </w:t>
      </w:r>
      <w:r w:rsidR="00BA66A1" w:rsidRPr="00A367CC">
        <w:rPr>
          <w:rFonts w:ascii="Arial Narrow" w:eastAsia="Times New Roman" w:hAnsi="Arial Narrow" w:cs="Arial"/>
          <w:color w:val="000000"/>
          <w:kern w:val="0"/>
          <w:lang w:eastAsia="es-ES"/>
          <w14:ligatures w14:val="none"/>
        </w:rPr>
        <w:t xml:space="preserve">seguro de </w:t>
      </w:r>
      <w:r w:rsidR="00BA66A1">
        <w:rPr>
          <w:rFonts w:ascii="Arial Narrow" w:eastAsia="Times New Roman" w:hAnsi="Arial Narrow" w:cs="Arial"/>
          <w:color w:val="000000"/>
          <w:kern w:val="0"/>
          <w:lang w:eastAsia="es-ES"/>
          <w14:ligatures w14:val="none"/>
        </w:rPr>
        <w:t>desgravamen</w:t>
      </w:r>
      <w:r w:rsidR="00BA66A1" w:rsidRPr="00A367CC">
        <w:rPr>
          <w:rFonts w:ascii="Arial Narrow" w:eastAsia="Times New Roman" w:hAnsi="Arial Narrow" w:cs="Arial"/>
          <w:color w:val="000000"/>
          <w:kern w:val="0"/>
          <w:lang w:eastAsia="es-ES"/>
          <w14:ligatures w14:val="none"/>
        </w:rPr>
        <w:t xml:space="preserve"> </w:t>
      </w:r>
      <w:r w:rsidRPr="00996E33">
        <w:rPr>
          <w:rFonts w:ascii="Arial Narrow" w:eastAsia="Times New Roman" w:hAnsi="Arial Narrow" w:cs="Arial"/>
          <w:color w:val="000000"/>
          <w:kern w:val="0"/>
          <w:lang w:eastAsia="es-ES"/>
          <w14:ligatures w14:val="none"/>
        </w:rPr>
        <w:t>de las tarjetas de crédito</w:t>
      </w:r>
      <w:r w:rsidR="00BA66A1">
        <w:rPr>
          <w:rFonts w:ascii="Arial Narrow" w:eastAsia="Times New Roman" w:hAnsi="Arial Narrow" w:cs="Arial"/>
          <w:color w:val="000000"/>
          <w:kern w:val="0"/>
          <w:lang w:eastAsia="es-ES"/>
          <w14:ligatures w14:val="none"/>
        </w:rPr>
        <w:t xml:space="preserve"> y le indicaron </w:t>
      </w:r>
      <w:r w:rsidRPr="00996E33">
        <w:rPr>
          <w:rFonts w:ascii="Arial Narrow" w:eastAsia="Times New Roman" w:hAnsi="Arial Narrow" w:cs="Arial"/>
          <w:color w:val="000000"/>
          <w:kern w:val="0"/>
          <w:lang w:eastAsia="es-ES"/>
          <w14:ligatures w14:val="none"/>
        </w:rPr>
        <w:t xml:space="preserve">que había un saldo por pagar y </w:t>
      </w:r>
      <w:r w:rsidR="00BA66A1">
        <w:rPr>
          <w:rFonts w:ascii="Arial Narrow" w:eastAsia="Times New Roman" w:hAnsi="Arial Narrow" w:cs="Arial"/>
          <w:color w:val="000000"/>
          <w:kern w:val="0"/>
          <w:lang w:eastAsia="es-ES"/>
          <w14:ligatures w14:val="none"/>
        </w:rPr>
        <w:t xml:space="preserve">que </w:t>
      </w:r>
      <w:r w:rsidRPr="00996E33">
        <w:rPr>
          <w:rFonts w:ascii="Arial Narrow" w:eastAsia="Times New Roman" w:hAnsi="Arial Narrow" w:cs="Arial"/>
          <w:color w:val="000000"/>
          <w:kern w:val="0"/>
          <w:lang w:eastAsia="es-ES"/>
          <w14:ligatures w14:val="none"/>
        </w:rPr>
        <w:t xml:space="preserve">habían usado la tarjeta. </w:t>
      </w:r>
      <w:r w:rsidR="005236F9">
        <w:rPr>
          <w:rFonts w:ascii="Arial Narrow" w:eastAsia="Times New Roman" w:hAnsi="Arial Narrow" w:cs="Arial"/>
          <w:color w:val="000000"/>
          <w:kern w:val="0"/>
          <w:lang w:eastAsia="es-ES"/>
          <w14:ligatures w14:val="none"/>
        </w:rPr>
        <w:t>Refiere que en el Banco le indicaron</w:t>
      </w:r>
      <w:r w:rsidRPr="00996E33">
        <w:rPr>
          <w:rFonts w:ascii="Arial Narrow" w:eastAsia="Times New Roman" w:hAnsi="Arial Narrow" w:cs="Arial"/>
          <w:color w:val="000000"/>
          <w:kern w:val="0"/>
          <w:lang w:eastAsia="es-ES"/>
          <w14:ligatures w14:val="none"/>
        </w:rPr>
        <w:t xml:space="preserve"> que el </w:t>
      </w:r>
      <w:r w:rsidR="005236F9" w:rsidRPr="00A367CC">
        <w:rPr>
          <w:rFonts w:ascii="Arial Narrow" w:eastAsia="Times New Roman" w:hAnsi="Arial Narrow" w:cs="Arial"/>
          <w:color w:val="000000"/>
          <w:kern w:val="0"/>
          <w:lang w:eastAsia="es-ES"/>
          <w14:ligatures w14:val="none"/>
        </w:rPr>
        <w:t xml:space="preserve">Seguro </w:t>
      </w:r>
      <w:r w:rsidR="005236F9">
        <w:rPr>
          <w:rFonts w:ascii="Arial Narrow" w:eastAsia="Times New Roman" w:hAnsi="Arial Narrow" w:cs="Arial"/>
          <w:color w:val="000000"/>
          <w:kern w:val="0"/>
          <w:lang w:eastAsia="es-ES"/>
          <w14:ligatures w14:val="none"/>
        </w:rPr>
        <w:t>d</w:t>
      </w:r>
      <w:r w:rsidR="005236F9" w:rsidRPr="00A367CC">
        <w:rPr>
          <w:rFonts w:ascii="Arial Narrow" w:eastAsia="Times New Roman" w:hAnsi="Arial Narrow" w:cs="Arial"/>
          <w:color w:val="000000"/>
          <w:kern w:val="0"/>
          <w:lang w:eastAsia="es-ES"/>
          <w14:ligatures w14:val="none"/>
        </w:rPr>
        <w:t xml:space="preserve">e </w:t>
      </w:r>
      <w:r w:rsidR="005236F9">
        <w:rPr>
          <w:rFonts w:ascii="Arial Narrow" w:eastAsia="Times New Roman" w:hAnsi="Arial Narrow" w:cs="Arial"/>
          <w:color w:val="000000"/>
          <w:kern w:val="0"/>
          <w:lang w:eastAsia="es-ES"/>
          <w14:ligatures w14:val="none"/>
        </w:rPr>
        <w:t>Desgravamen</w:t>
      </w:r>
      <w:r w:rsidR="005236F9" w:rsidRPr="00A367CC">
        <w:rPr>
          <w:rFonts w:ascii="Arial Narrow" w:eastAsia="Times New Roman" w:hAnsi="Arial Narrow" w:cs="Arial"/>
          <w:color w:val="000000"/>
          <w:kern w:val="0"/>
          <w:lang w:eastAsia="es-ES"/>
          <w14:ligatures w14:val="none"/>
        </w:rPr>
        <w:t xml:space="preserve"> </w:t>
      </w:r>
      <w:r w:rsidR="005236F9">
        <w:rPr>
          <w:rFonts w:ascii="Arial Narrow" w:eastAsia="Times New Roman" w:hAnsi="Arial Narrow" w:cs="Arial"/>
          <w:color w:val="000000"/>
          <w:kern w:val="0"/>
          <w:lang w:eastAsia="es-ES"/>
          <w14:ligatures w14:val="none"/>
        </w:rPr>
        <w:t>debería</w:t>
      </w:r>
      <w:r w:rsidRPr="00996E33">
        <w:rPr>
          <w:rFonts w:ascii="Arial Narrow" w:eastAsia="Times New Roman" w:hAnsi="Arial Narrow" w:cs="Arial"/>
          <w:color w:val="000000"/>
          <w:kern w:val="0"/>
          <w:lang w:eastAsia="es-ES"/>
          <w14:ligatures w14:val="none"/>
        </w:rPr>
        <w:t xml:space="preserve"> activarse </w:t>
      </w:r>
      <w:r w:rsidR="005236F9">
        <w:rPr>
          <w:rFonts w:ascii="Arial Narrow" w:eastAsia="Times New Roman" w:hAnsi="Arial Narrow" w:cs="Arial"/>
          <w:color w:val="000000"/>
          <w:kern w:val="0"/>
          <w:lang w:eastAsia="es-ES"/>
          <w14:ligatures w14:val="none"/>
        </w:rPr>
        <w:t>debido a que el causante</w:t>
      </w:r>
      <w:r w:rsidRPr="00996E33">
        <w:rPr>
          <w:rFonts w:ascii="Arial Narrow" w:eastAsia="Times New Roman" w:hAnsi="Arial Narrow" w:cs="Arial"/>
          <w:color w:val="000000"/>
          <w:kern w:val="0"/>
          <w:lang w:eastAsia="es-ES"/>
          <w14:ligatures w14:val="none"/>
        </w:rPr>
        <w:t xml:space="preserve"> era cliente</w:t>
      </w:r>
      <w:r w:rsidR="003F0F03">
        <w:rPr>
          <w:rFonts w:ascii="Arial Narrow" w:eastAsia="Times New Roman" w:hAnsi="Arial Narrow" w:cs="Arial"/>
          <w:color w:val="000000"/>
          <w:kern w:val="0"/>
          <w:lang w:eastAsia="es-ES"/>
          <w14:ligatures w14:val="none"/>
        </w:rPr>
        <w:t xml:space="preserve"> del Banco</w:t>
      </w:r>
      <w:r w:rsidRPr="00996E33">
        <w:rPr>
          <w:rFonts w:ascii="Arial Narrow" w:eastAsia="Times New Roman" w:hAnsi="Arial Narrow" w:cs="Arial"/>
          <w:color w:val="000000"/>
          <w:kern w:val="0"/>
          <w:lang w:eastAsia="es-ES"/>
          <w14:ligatures w14:val="none"/>
        </w:rPr>
        <w:t xml:space="preserve"> de muchos años y su enfermedad es posterior al contrato de sus tarjetas.</w:t>
      </w:r>
    </w:p>
    <w:p w14:paraId="20B4D3AB" w14:textId="77777777" w:rsidR="00814C89" w:rsidRPr="00814C89" w:rsidRDefault="00814C89" w:rsidP="007C4D2A">
      <w:pPr>
        <w:pStyle w:val="Prrafodelista"/>
        <w:spacing w:line="240" w:lineRule="auto"/>
        <w:rPr>
          <w:rFonts w:ascii="Arial Narrow" w:eastAsia="Times New Roman" w:hAnsi="Arial Narrow" w:cs="Arial"/>
          <w:color w:val="000000"/>
          <w:kern w:val="0"/>
          <w:lang w:eastAsia="es-ES"/>
          <w14:ligatures w14:val="none"/>
        </w:rPr>
      </w:pPr>
    </w:p>
    <w:p w14:paraId="3D0F7771" w14:textId="0E0E38B2" w:rsidR="003920D2" w:rsidRPr="00814C89" w:rsidRDefault="003535F4" w:rsidP="007C4D2A">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814C89">
        <w:rPr>
          <w:rFonts w:ascii="Arial Narrow" w:eastAsia="Times New Roman" w:hAnsi="Arial Narrow" w:cs="Arial"/>
          <w:color w:val="000000"/>
          <w:kern w:val="0"/>
          <w:lang w:eastAsia="es-ES"/>
          <w14:ligatures w14:val="none"/>
        </w:rPr>
        <w:t xml:space="preserve">A pesar de los esfuerzos por activar el desgravamen, las comunicaciones recibidas indicaban que las tarjetas de crédito aún debían pagarse, lo que les generó perjuicios económicos y emocionales. El 21 de agosto de 2024 asistieron a una audiencia de conciliación con el Banco y </w:t>
      </w:r>
      <w:r w:rsidR="005F65EB" w:rsidRPr="00814C89">
        <w:rPr>
          <w:rFonts w:ascii="Arial Narrow" w:eastAsia="Times New Roman" w:hAnsi="Arial Narrow" w:cs="Arial"/>
          <w:color w:val="000000"/>
          <w:kern w:val="0"/>
          <w:lang w:eastAsia="es-ES"/>
          <w14:ligatures w14:val="none"/>
        </w:rPr>
        <w:t>Rímac</w:t>
      </w:r>
      <w:r w:rsidRPr="00814C89">
        <w:rPr>
          <w:rFonts w:ascii="Arial Narrow" w:eastAsia="Times New Roman" w:hAnsi="Arial Narrow" w:cs="Arial"/>
          <w:color w:val="000000"/>
          <w:kern w:val="0"/>
          <w:lang w:eastAsia="es-ES"/>
          <w14:ligatures w14:val="none"/>
        </w:rPr>
        <w:t>, pero no se alcanzó un acuerdo.</w:t>
      </w:r>
    </w:p>
    <w:p w14:paraId="717A88FF" w14:textId="77777777" w:rsidR="003920D2" w:rsidRPr="00B76C61" w:rsidRDefault="003920D2" w:rsidP="007C4D2A">
      <w:pPr>
        <w:spacing w:after="0" w:line="240" w:lineRule="auto"/>
        <w:jc w:val="both"/>
        <w:rPr>
          <w:rFonts w:ascii="Arial Narrow" w:eastAsia="Times New Roman" w:hAnsi="Arial Narrow" w:cs="Arial"/>
          <w:color w:val="000000"/>
          <w:kern w:val="0"/>
          <w:lang w:eastAsia="es-ES"/>
          <w14:ligatures w14:val="none"/>
        </w:rPr>
      </w:pPr>
    </w:p>
    <w:p w14:paraId="667DBDCB" w14:textId="77777777" w:rsidR="00B447D2" w:rsidRPr="00E531C4" w:rsidRDefault="00B447D2" w:rsidP="007C4D2A">
      <w:pPr>
        <w:tabs>
          <w:tab w:val="left" w:pos="1134"/>
        </w:tabs>
        <w:spacing w:after="0" w:line="240" w:lineRule="auto"/>
        <w:jc w:val="both"/>
        <w:rPr>
          <w:rFonts w:ascii="Arial Narrow" w:eastAsia="Times New Roman" w:hAnsi="Arial Narrow" w:cs="Arial"/>
          <w:color w:val="000000"/>
          <w:kern w:val="0"/>
          <w:lang w:eastAsia="es-ES"/>
          <w14:ligatures w14:val="none"/>
        </w:rPr>
      </w:pPr>
    </w:p>
    <w:p w14:paraId="44007BE6" w14:textId="2D0A32E2" w:rsidR="00AB3A58" w:rsidRPr="00B71E83" w:rsidRDefault="00767C41" w:rsidP="007C4D2A">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E531C4">
        <w:rPr>
          <w:rFonts w:ascii="Arial Narrow" w:eastAsia="Times New Roman" w:hAnsi="Arial Narrow" w:cs="Arial"/>
          <w:color w:val="000000"/>
          <w:kern w:val="0"/>
          <w:lang w:val="es-ES" w:eastAsia="es-ES"/>
          <w14:ligatures w14:val="none"/>
        </w:rPr>
        <w:t xml:space="preserve">La </w:t>
      </w:r>
      <w:r w:rsidR="00E17678" w:rsidRPr="00E531C4">
        <w:rPr>
          <w:rFonts w:ascii="Arial Narrow" w:eastAsia="Times New Roman" w:hAnsi="Arial Narrow" w:cs="Arial"/>
          <w:color w:val="000000"/>
          <w:kern w:val="0"/>
          <w:lang w:val="es-ES" w:eastAsia="es-ES"/>
          <w14:ligatures w14:val="none"/>
        </w:rPr>
        <w:t xml:space="preserve">Sucesión </w:t>
      </w:r>
      <w:r w:rsidRPr="00E531C4">
        <w:rPr>
          <w:rFonts w:ascii="Arial Narrow" w:eastAsia="Times New Roman" w:hAnsi="Arial Narrow" w:cs="Arial"/>
          <w:color w:val="000000"/>
          <w:kern w:val="0"/>
          <w:lang w:val="es-ES" w:eastAsia="es-ES"/>
          <w14:ligatures w14:val="none"/>
        </w:rPr>
        <w:t>solicitó</w:t>
      </w:r>
      <w:r w:rsidRPr="00B71E83">
        <w:rPr>
          <w:rFonts w:ascii="Arial Narrow" w:eastAsia="Times New Roman" w:hAnsi="Arial Narrow" w:cs="Arial"/>
          <w:color w:val="000000"/>
          <w:kern w:val="0"/>
          <w:lang w:val="es-ES" w:eastAsia="es-ES"/>
          <w14:ligatures w14:val="none"/>
        </w:rPr>
        <w:t xml:space="preserve">, en calidad de medida correctiva, que </w:t>
      </w:r>
      <w:r w:rsidR="00B76C61" w:rsidRPr="00B71E83">
        <w:rPr>
          <w:rFonts w:ascii="Arial Narrow" w:eastAsia="Times New Roman" w:hAnsi="Arial Narrow" w:cs="Arial"/>
          <w:color w:val="000000"/>
          <w:kern w:val="0"/>
          <w:lang w:val="es-ES" w:eastAsia="es-ES"/>
          <w14:ligatures w14:val="none"/>
        </w:rPr>
        <w:t xml:space="preserve">se </w:t>
      </w:r>
      <w:r w:rsidR="00E17678" w:rsidRPr="00B71E83">
        <w:rPr>
          <w:rFonts w:ascii="Arial Narrow" w:eastAsia="Times New Roman" w:hAnsi="Arial Narrow" w:cs="Arial"/>
          <w:color w:val="000000"/>
          <w:kern w:val="0"/>
          <w:lang w:val="es-ES" w:eastAsia="es-ES"/>
          <w14:ligatures w14:val="none"/>
        </w:rPr>
        <w:t>les otorgue</w:t>
      </w:r>
      <w:r w:rsidR="00B76C61" w:rsidRPr="00B71E83">
        <w:rPr>
          <w:rFonts w:ascii="Arial Narrow" w:eastAsia="Times New Roman" w:hAnsi="Arial Narrow" w:cs="Arial"/>
          <w:color w:val="000000"/>
          <w:kern w:val="0"/>
          <w:lang w:val="es-ES" w:eastAsia="es-ES"/>
          <w14:ligatures w14:val="none"/>
        </w:rPr>
        <w:t xml:space="preserve"> </w:t>
      </w:r>
      <w:r w:rsidR="000469FA" w:rsidRPr="00B71E83">
        <w:rPr>
          <w:rFonts w:ascii="Arial Narrow" w:eastAsia="Times New Roman" w:hAnsi="Arial Narrow" w:cs="Arial"/>
          <w:color w:val="000000"/>
          <w:kern w:val="0"/>
          <w:lang w:val="es-ES" w:eastAsia="es-ES"/>
          <w14:ligatures w14:val="none"/>
        </w:rPr>
        <w:t xml:space="preserve">la cobertura del </w:t>
      </w:r>
      <w:r w:rsidR="00B76C61" w:rsidRPr="00B71E83">
        <w:rPr>
          <w:rFonts w:ascii="Arial Narrow" w:eastAsia="Times New Roman" w:hAnsi="Arial Narrow" w:cs="Arial"/>
          <w:color w:val="000000"/>
          <w:kern w:val="0"/>
          <w:lang w:val="es-ES" w:eastAsia="es-ES"/>
          <w14:ligatures w14:val="none"/>
        </w:rPr>
        <w:t xml:space="preserve">seguro de desgravamen por parte </w:t>
      </w:r>
      <w:r w:rsidR="00E17678" w:rsidRPr="00B71E83">
        <w:rPr>
          <w:rFonts w:ascii="Arial Narrow" w:eastAsia="Times New Roman" w:hAnsi="Arial Narrow" w:cs="Arial"/>
          <w:color w:val="000000"/>
          <w:kern w:val="0"/>
          <w:lang w:val="es-ES" w:eastAsia="es-ES"/>
          <w14:ligatures w14:val="none"/>
        </w:rPr>
        <w:t xml:space="preserve">del Banco, </w:t>
      </w:r>
      <w:r w:rsidR="00B76C61" w:rsidRPr="00B71E83">
        <w:rPr>
          <w:rFonts w:ascii="Arial Narrow" w:eastAsia="Times New Roman" w:hAnsi="Arial Narrow" w:cs="Arial"/>
          <w:color w:val="000000"/>
          <w:kern w:val="0"/>
          <w:lang w:val="es-ES" w:eastAsia="es-ES"/>
          <w14:ligatures w14:val="none"/>
        </w:rPr>
        <w:t>así como el pago de los daños y perjuicios causados</w:t>
      </w:r>
      <w:r w:rsidRPr="00B71E83">
        <w:rPr>
          <w:rFonts w:ascii="Arial Narrow" w:eastAsia="Times New Roman" w:hAnsi="Arial Narrow" w:cs="Arial"/>
          <w:color w:val="000000"/>
          <w:kern w:val="0"/>
          <w:lang w:val="es-ES" w:eastAsia="es-ES"/>
          <w14:ligatures w14:val="none"/>
        </w:rPr>
        <w:t>.</w:t>
      </w:r>
    </w:p>
    <w:p w14:paraId="619E0710" w14:textId="77777777" w:rsidR="00AB3A58" w:rsidRPr="00B71E83" w:rsidRDefault="00AB3A58" w:rsidP="007C4D2A">
      <w:pPr>
        <w:spacing w:after="0" w:line="240" w:lineRule="auto"/>
        <w:contextualSpacing/>
        <w:jc w:val="both"/>
        <w:rPr>
          <w:rFonts w:ascii="Arial Narrow" w:eastAsia="Arial Narrow" w:hAnsi="Arial Narrow" w:cs="Arial Narrow"/>
          <w:b/>
          <w:color w:val="000000"/>
          <w:kern w:val="0"/>
          <w:lang w:eastAsia="es-PE"/>
          <w14:ligatures w14:val="none"/>
        </w:rPr>
      </w:pPr>
    </w:p>
    <w:p w14:paraId="0681DFDC" w14:textId="77777777" w:rsidR="00AB3A58" w:rsidRPr="00B71E83" w:rsidRDefault="00AB3A58" w:rsidP="007C4D2A">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B71E83">
        <w:rPr>
          <w:rFonts w:ascii="Arial Narrow" w:eastAsia="Arial Narrow" w:hAnsi="Arial Narrow" w:cs="Arial Narrow"/>
          <w:b/>
          <w:color w:val="000000"/>
          <w:kern w:val="0"/>
          <w:lang w:eastAsia="es-PE"/>
          <w14:ligatures w14:val="none"/>
        </w:rPr>
        <w:t>DE LA ADMISIÓN A TRÁMITE DE LA DENUNCIA</w:t>
      </w:r>
    </w:p>
    <w:p w14:paraId="3F75B5BE" w14:textId="77777777" w:rsidR="00AB3A58" w:rsidRPr="00B71E83" w:rsidRDefault="00AB3A58" w:rsidP="007C4D2A">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76CE37D0" w14:textId="705D951A" w:rsidR="008051D1" w:rsidRPr="001B0854" w:rsidRDefault="00AB3A58" w:rsidP="007C4D2A">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B71E83">
        <w:rPr>
          <w:rFonts w:ascii="Arial Narrow" w:eastAsia="Times New Roman" w:hAnsi="Arial Narrow" w:cs="Segoe UI"/>
          <w:color w:val="000000"/>
          <w:kern w:val="0"/>
          <w:lang w:eastAsia="es-PE"/>
          <w14:ligatures w14:val="none"/>
        </w:rPr>
        <w:t xml:space="preserve">La Secretaría Técnica de la Comisión de Protección al Consumidor 1 (en adelante, la Secretaría Técnica), en ejercicio de sus facultades, considera que el hecho denunciado, consistente en que la compañía aseguradora y el banco se habrían negado injustificadamente a otorgar a la parte denunciante la cobertura del Seguro de Desgravamen de la Póliza 000101580129283700 por el fallecimiento del señor [APELLIDO] ;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 </w:t>
      </w:r>
      <w:r w:rsidR="00405C2F" w:rsidRPr="00B71E83">
        <w:rPr>
          <w:rFonts w:ascii="Arial Narrow" w:eastAsia="Times New Roman" w:hAnsi="Arial Narrow" w:cs="Segoe UI"/>
          <w:color w:val="000000"/>
          <w:kern w:val="0"/>
          <w:lang w:eastAsia="es-PE"/>
          <w14:ligatures w14:val="none"/>
        </w:rPr>
        <w:t xml:space="preserve"/>
      </w:r>
      <w:bookmarkEnd w:id="1"/>
      <w:bookmarkEnd w:id="2"/>
      <w:bookmarkEnd w:id="3"/>
      <w:r w:rsidR="008051D1" w:rsidRPr="00B71E83">
        <w:rPr>
          <w:rFonts w:ascii="Arial Narrow" w:eastAsia="Times New Roman" w:hAnsi="Arial Narrow" w:cs="Segoe UI"/>
          <w:color w:val="000000"/>
          <w:kern w:val="0"/>
          <w:lang w:eastAsia="es-PE"/>
          <w14:ligatures w14:val="none"/>
        </w:rPr>
        <w:t/>
      </w:r>
      <w:r w:rsidR="008051D1" w:rsidRPr="00B71E83">
        <w:rPr>
          <w:rStyle w:val="Refdenotaalpie"/>
          <w:rFonts w:ascii="Arial Narrow" w:eastAsia="Arial Narrow" w:hAnsi="Arial Narrow" w:cs="Arial Narrow"/>
          <w:kern w:val="0"/>
          <w:vertAlign w:val="superscript"/>
          <w14:ligatures w14:val="none"/>
        </w:rPr>
        <w:footnoteReference w:id="4"/>
      </w:r>
      <w:r w:rsidR="008051D1" w:rsidRPr="00B71E83">
        <w:rPr>
          <w:rFonts w:ascii="Arial Narrow" w:eastAsia="Times New Roman" w:hAnsi="Arial Narrow" w:cs="Segoe UI"/>
          <w:color w:val="000000"/>
          <w:kern w:val="0"/>
          <w:lang w:eastAsia="es-PE"/>
          <w14:ligatures w14:val="none"/>
        </w:rPr>
        <w:t xml:space="preserve"/>
      </w:r>
      <w:r w:rsidR="007849A9" w:rsidRPr="00B71E83">
        <w:rPr>
          <w:rFonts w:ascii="Arial Narrow" w:eastAsia="Times New Roman" w:hAnsi="Arial Narrow" w:cs="Segoe UI"/>
          <w:color w:val="000000"/>
          <w:kern w:val="0"/>
          <w:lang w:eastAsia="es-PE"/>
          <w14:ligatures w14:val="none"/>
        </w:rPr>
        <w:t xml:space="preserve"/>
      </w:r>
      <w:r w:rsidR="00F04237" w:rsidRPr="00B71E83">
        <w:rPr>
          <w:rFonts w:ascii="Arial Narrow" w:eastAsia="Times New Roman" w:hAnsi="Arial Narrow" w:cs="Arial"/>
          <w:color w:val="000000"/>
          <w:kern w:val="0"/>
          <w:lang w:val="es-ES" w:eastAsia="es-ES"/>
          <w14:ligatures w14:val="none"/>
        </w:rPr>
        <w:t xml:space="preserve"/>
      </w:r>
      <w:r w:rsidR="00437804" w:rsidRPr="00B71E83">
        <w:rPr>
          <w:rFonts w:ascii="Arial Narrow" w:eastAsia="Arial Narrow" w:hAnsi="Arial Narrow" w:cs="Arial Narrow"/>
          <w:kern w:val="0"/>
          <w14:ligatures w14:val="none"/>
        </w:rPr>
        <w:t/>
      </w:r>
      <w:r w:rsidR="007849A9" w:rsidRPr="00B71E83">
        <w:rPr>
          <w:rFonts w:ascii="Arial Narrow" w:eastAsia="Arial Narrow" w:hAnsi="Arial Narrow" w:cs="Arial Narrow"/>
          <w:kern w:val="0"/>
          <w14:ligatures w14:val="none"/>
        </w:rPr>
        <w:t/>
      </w:r>
      <w:r w:rsidR="00437804" w:rsidRPr="00B71E83">
        <w:rPr>
          <w:rFonts w:ascii="Arial Narrow" w:eastAsia="Arial Narrow" w:hAnsi="Arial Narrow" w:cs="Arial Narrow"/>
          <w:kern w:val="0"/>
          <w14:ligatures w14:val="none"/>
        </w:rPr>
        <w:t xml:space="preserve"/>
      </w:r>
      <w:r w:rsidR="00730FA5" w:rsidRPr="00B71E83">
        <w:rPr>
          <w:rFonts w:ascii="Arial Narrow" w:eastAsia="Arial Narrow" w:hAnsi="Arial Narrow" w:cs="Arial Narrow"/>
          <w:kern w:val="0"/>
          <w14:ligatures w14:val="none"/>
        </w:rPr>
        <w:t xml:space="preserve"/>
      </w:r>
      <w:r w:rsidR="00437804" w:rsidRPr="00B71E83">
        <w:rPr>
          <w:rFonts w:ascii="Arial Narrow" w:eastAsia="Arial Narrow" w:hAnsi="Arial Narrow" w:cs="Arial Narrow"/>
          <w:kern w:val="0"/>
          <w14:ligatures w14:val="none"/>
        </w:rPr>
        <w:t xml:space="preserve"/>
      </w:r>
      <w:r w:rsidR="00D176E7" w:rsidRPr="00B71E83">
        <w:rPr>
          <w:rFonts w:ascii="Arial Narrow" w:eastAsia="Times New Roman" w:hAnsi="Arial Narrow" w:cs="Segoe UI"/>
          <w:color w:val="000000"/>
          <w:kern w:val="0"/>
          <w:lang w:eastAsia="es-PE"/>
          <w14:ligatures w14:val="none"/>
        </w:rPr>
        <w:t xml:space="preserve"/>
      </w:r>
      <w:r w:rsidR="00437804" w:rsidRPr="00B71E83">
        <w:rPr>
          <w:rFonts w:ascii="Arial Narrow" w:eastAsia="Arial Narrow" w:hAnsi="Arial Narrow" w:cs="Arial Narrow"/>
          <w:kern w:val="0"/>
          <w14:ligatures w14:val="none"/>
        </w:rPr>
        <w:t xml:space="preserve"/>
      </w:r>
      <w:r w:rsidR="007849A9" w:rsidRPr="00B71E83">
        <w:rPr>
          <w:rFonts w:ascii="Arial Narrow" w:eastAsia="Times New Roman" w:hAnsi="Arial Narrow" w:cs="Arial"/>
          <w:color w:val="000000"/>
          <w:kern w:val="0"/>
          <w:lang w:eastAsia="es-ES"/>
          <w14:ligatures w14:val="none"/>
        </w:rPr>
        <w:t xml:space="preserve"/>
      </w:r>
      <w:proofErr w:type="spellStart"/>
      <w:r w:rsidR="007849A9" w:rsidRPr="00B71E83">
        <w:rPr>
          <w:rFonts w:ascii="Arial Narrow" w:eastAsia="Times New Roman" w:hAnsi="Arial Narrow" w:cs="Arial"/>
          <w:color w:val="000000"/>
          <w:kern w:val="0"/>
          <w:lang w:eastAsia="es-ES"/>
          <w14:ligatures w14:val="none"/>
        </w:rPr>
        <w:t/>
      </w:r>
      <w:proofErr w:type="spellEnd"/>
      <w:r w:rsidR="007849A9" w:rsidRPr="00B71E83">
        <w:rPr>
          <w:rFonts w:ascii="Arial Narrow" w:eastAsia="Times New Roman" w:hAnsi="Arial Narrow" w:cs="Arial"/>
          <w:color w:val="000000"/>
          <w:kern w:val="0"/>
          <w:lang w:eastAsia="es-ES"/>
          <w14:ligatures w14:val="none"/>
        </w:rPr>
        <w:t xml:space="preserve"/>
      </w:r>
      <w:r w:rsidR="008051D1" w:rsidRPr="00B71E83">
        <w:rPr>
          <w:rFonts w:ascii="Arial Narrow" w:eastAsia="Times New Roman" w:hAnsi="Arial Narrow" w:cs="Segoe UI"/>
          <w:color w:val="000000"/>
          <w:kern w:val="0"/>
          <w:lang w:eastAsia="es-PE"/>
          <w14:ligatures w14:val="none"/>
        </w:rPr>
        <w:t xml:space="preserve"/>
      </w:r>
      <w:r w:rsidR="008051D1" w:rsidRPr="001B0854">
        <w:rPr>
          <w:rFonts w:ascii="Arial Narrow" w:eastAsia="Times New Roman" w:hAnsi="Arial Narrow" w:cs="Segoe UI"/>
          <w:color w:val="000000"/>
          <w:kern w:val="0"/>
          <w:lang w:eastAsia="es-PE"/>
          <w14:ligatures w14:val="none"/>
        </w:rPr>
        <w:t xml:space="preserve"/>
      </w:r>
      <w:r w:rsidR="008051D1" w:rsidRPr="001B0854">
        <w:rPr>
          <w:rFonts w:ascii="Arial Narrow" w:eastAsia="Times New Roman" w:hAnsi="Arial Narrow" w:cs="Segoe UI"/>
          <w:color w:val="000000"/>
          <w:kern w:val="0"/>
          <w:lang w:eastAsia="es-PE"/>
          <w14:ligatures w14:val="none"/>
        </w:rPr>
        <w:lastRenderedPageBreak/>
        <w:t/>
      </w:r>
      <w:r w:rsidR="008051D1" w:rsidRPr="001B0854">
        <w:rPr>
          <w:rFonts w:ascii="Arial Narrow" w:eastAsia="Arial Narrow" w:hAnsi="Arial Narrow" w:cs="Arial Narrow"/>
          <w:kern w:val="0"/>
          <w14:ligatures w14:val="none"/>
        </w:rPr>
        <w:t/>
      </w:r>
      <w:r w:rsidR="008051D1" w:rsidRPr="001B0854">
        <w:rPr>
          <w:rFonts w:ascii="Arial Narrow" w:eastAsia="Times New Roman" w:hAnsi="Arial Narrow" w:cs="Segoe UI"/>
          <w:color w:val="000000"/>
          <w:kern w:val="0"/>
          <w:lang w:eastAsia="es-PE"/>
          <w14:ligatures w14:val="none"/>
        </w:rPr>
        <w:t/>
      </w:r>
      <w:r w:rsidR="008051D1" w:rsidRPr="001B0854">
        <w:rPr>
          <w:rFonts w:ascii="Arial Narrow" w:eastAsia="Arial Narrow" w:hAnsi="Arial Narrow" w:cs="Arial Narrow"/>
          <w:kern w:val="0"/>
          <w14:ligatures w14:val="none"/>
        </w:rPr>
        <w:t xml:space="preserve"/>
      </w:r>
      <w:r w:rsidR="008051D1" w:rsidRPr="001B0854">
        <w:rPr>
          <w:rFonts w:ascii="Arial Narrow" w:eastAsia="Times New Roman" w:hAnsi="Arial Narrow" w:cs="Segoe UI"/>
          <w:color w:val="000000"/>
          <w:kern w:val="0"/>
          <w:lang w:eastAsia="es-PE"/>
          <w14:ligatures w14:val="none"/>
        </w:rPr>
        <w:t/>
      </w:r>
      <w:r w:rsidR="008051D1" w:rsidRPr="001B0854">
        <w:rPr>
          <w:rFonts w:ascii="Arial Narrow" w:eastAsia="Arial Narrow" w:hAnsi="Arial Narrow" w:cs="Arial Narrow"/>
          <w:kern w:val="0"/>
          <w14:ligatures w14:val="none"/>
        </w:rPr>
        <w:t xml:space="preserve"/>
      </w:r>
      <w:r w:rsidR="008051D1" w:rsidRPr="001B0854">
        <w:rPr>
          <w:rStyle w:val="Refdenotaalpie"/>
          <w:rFonts w:ascii="Arial Narrow" w:eastAsia="Arial Narrow" w:hAnsi="Arial Narrow" w:cs="Arial"/>
          <w:kern w:val="0"/>
          <w:vertAlign w:val="superscript"/>
          <w14:ligatures w14:val="none"/>
        </w:rPr>
        <w:footnoteReference w:id="5"/>
      </w:r>
      <w:r w:rsidR="008051D1" w:rsidRPr="001B0854">
        <w:rPr>
          <w:rFonts w:ascii="Arial Narrow" w:eastAsia="Arial Narrow" w:hAnsi="Arial Narrow" w:cs="Arial Narrow"/>
          <w:kern w:val="0"/>
          <w14:ligatures w14:val="none"/>
        </w:rPr>
        <w:t/>
      </w:r>
      <w:r w:rsidR="00D176E7" w:rsidRPr="001B0854">
        <w:rPr>
          <w:rFonts w:ascii="Arial Narrow" w:eastAsia="Arial Narrow" w:hAnsi="Arial Narrow" w:cs="Arial Narrow"/>
          <w:kern w:val="0"/>
          <w14:ligatures w14:val="none"/>
        </w:rPr>
        <w:t xml:space="preserve"/>
      </w:r>
    </w:p>
    <w:p w14:paraId="60402E55" w14:textId="77777777" w:rsidR="008051D1" w:rsidRPr="001B0854" w:rsidRDefault="008051D1" w:rsidP="007C4D2A">
      <w:pPr>
        <w:pStyle w:val="Prrafodelista"/>
        <w:spacing w:after="0" w:line="240" w:lineRule="auto"/>
        <w:ind w:left="567"/>
        <w:jc w:val="both"/>
        <w:rPr>
          <w:rFonts w:ascii="Arial Narrow" w:eastAsia="Arial Narrow" w:hAnsi="Arial Narrow" w:cs="Arial Narrow"/>
          <w:kern w:val="0"/>
          <w14:ligatures w14:val="none"/>
        </w:rPr>
      </w:pPr>
    </w:p>
    <w:p w14:paraId="2847E956" w14:textId="00C76853" w:rsidR="008641BD" w:rsidRPr="001B0854" w:rsidRDefault="008051D1" w:rsidP="007C4D2A">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r w:rsidRPr="001B0854">
        <w:rPr>
          <w:rFonts w:ascii="Arial Narrow" w:eastAsia="Arial Narrow" w:hAnsi="Arial Narrow" w:cs="Arial Narrow"/>
          <w:kern w:val="0"/>
          <w14:ligatures w14:val="none"/>
        </w:rPr>
        <w:t xml:space="preserve">Asimismo, </w:t>
      </w:r>
      <w:r w:rsidR="00623D74" w:rsidRPr="001B0854">
        <w:rPr>
          <w:rFonts w:ascii="Arial Narrow" w:eastAsia="Arial Narrow" w:hAnsi="Arial Narrow" w:cs="Arial Narrow"/>
          <w:kern w:val="0"/>
          <w14:ligatures w14:val="none"/>
        </w:rPr>
        <w:t xml:space="preserve">la Secretaría Técnica, en ejercicio de sus facultades, considera que el hecho denunciado, consistente en que </w:t>
      </w:r>
      <w:r w:rsidR="00E8301A" w:rsidRPr="001B0854">
        <w:rPr>
          <w:rFonts w:ascii="Arial Narrow" w:eastAsia="Times New Roman" w:hAnsi="Arial Narrow" w:cs="Arial"/>
          <w:color w:val="000000"/>
          <w:kern w:val="0"/>
          <w:lang w:val="es-ES" w:eastAsia="es-ES"/>
          <w14:ligatures w14:val="none"/>
        </w:rPr>
        <w:t>el banco</w:t>
      </w:r>
      <w:r w:rsidR="00623D74" w:rsidRPr="001B0854">
        <w:rPr>
          <w:rFonts w:ascii="Arial Narrow" w:eastAsia="Arial Narrow" w:hAnsi="Arial Narrow" w:cs="Arial Narrow"/>
          <w:kern w:val="0"/>
          <w14:ligatures w14:val="none"/>
        </w:rPr>
        <w:t xml:space="preserve"> no habría cumplido con brindar al denunciante información </w:t>
      </w:r>
      <w:r w:rsidR="00AC0B47" w:rsidRPr="001B0854">
        <w:rPr>
          <w:rFonts w:ascii="Arial Narrow" w:eastAsia="Arial Narrow" w:hAnsi="Arial Narrow" w:cs="Arial Narrow"/>
          <w:kern w:val="0"/>
          <w14:ligatures w14:val="none"/>
        </w:rPr>
        <w:t xml:space="preserve">correcta sobre la </w:t>
      </w:r>
      <w:r w:rsidR="00AC0B47" w:rsidRPr="001B0854">
        <w:rPr>
          <w:rFonts w:ascii="Arial Narrow" w:eastAsia="Times New Roman" w:hAnsi="Arial Narrow" w:cs="Arial"/>
          <w:color w:val="000000"/>
          <w:kern w:val="0"/>
          <w:lang w:eastAsia="es-ES"/>
          <w14:ligatures w14:val="none"/>
        </w:rPr>
        <w:t>deuda pendiente</w:t>
      </w:r>
      <w:r w:rsidR="00AC0B47" w:rsidRPr="001B0854">
        <w:rPr>
          <w:rFonts w:ascii="Arial Narrow" w:eastAsia="Arial Narrow" w:hAnsi="Arial Narrow" w:cs="Arial Narrow"/>
          <w:kern w:val="0"/>
          <w14:ligatures w14:val="none"/>
        </w:rPr>
        <w:t xml:space="preserve"> que mantenía el causante</w:t>
      </w:r>
      <w:r w:rsidR="00623D74" w:rsidRPr="001B0854">
        <w:rPr>
          <w:rFonts w:ascii="Arial Narrow" w:eastAsia="Arial Narrow" w:hAnsi="Arial Narrow" w:cs="Arial Narrow"/>
          <w:kern w:val="0"/>
          <w14:ligatures w14:val="none"/>
        </w:rPr>
        <w:t xml:space="preserve">, </w:t>
      </w:r>
      <w:r w:rsidR="001B0854" w:rsidRPr="001B0854">
        <w:rPr>
          <w:rFonts w:ascii="Arial Narrow" w:eastAsia="Arial Narrow" w:hAnsi="Arial Narrow" w:cs="Arial Narrow"/>
          <w:kern w:val="0"/>
          <w14:ligatures w14:val="none"/>
        </w:rPr>
        <w:t xml:space="preserve">debido a que con fecha </w:t>
      </w:r>
      <w:r w:rsidR="001B0854" w:rsidRPr="001B0854">
        <w:rPr>
          <w:rFonts w:ascii="Arial Narrow" w:eastAsia="Times New Roman" w:hAnsi="Arial Narrow" w:cs="Arial"/>
          <w:color w:val="000000"/>
          <w:kern w:val="0"/>
          <w:lang w:eastAsia="es-ES"/>
          <w14:ligatures w14:val="none"/>
        </w:rPr>
        <w:t>20 de marzo 2024 el banco refiere que no mantenía deuda, pese a que el 12 de junio de 2024 le indicaron que tenía una deuda pendiente</w:t>
      </w:r>
      <w:r w:rsidR="00623D74" w:rsidRPr="001B0854">
        <w:rPr>
          <w:rFonts w:ascii="Arial Narrow" w:eastAsia="Arial Narrow" w:hAnsi="Arial Narrow" w:cs="Arial Narrow"/>
          <w:kern w:val="0"/>
          <w14:ligatures w14:val="none"/>
        </w:rPr>
        <w:t>. Por consiguiente, corresponde calificar el hecho materia de denuncia como una presunta infracción al deber de información, tipificado en el artículo 1, numeral 1, literal b) y al artículo 2 del Código</w:t>
      </w:r>
      <w:r w:rsidR="00623D74" w:rsidRPr="001B0854">
        <w:rPr>
          <w:rStyle w:val="Refdenotaalpie"/>
          <w:rFonts w:ascii="Arial Narrow" w:eastAsia="Arial Narrow" w:hAnsi="Arial Narrow" w:cs="Arial"/>
          <w:kern w:val="0"/>
          <w:vertAlign w:val="superscript"/>
          <w14:ligatures w14:val="none"/>
        </w:rPr>
        <w:footnoteReference w:id="6"/>
      </w:r>
      <w:r w:rsidRPr="001B0854">
        <w:rPr>
          <w:rFonts w:ascii="Arial Narrow" w:eastAsia="Arial Narrow" w:hAnsi="Arial Narrow" w:cs="Arial Narrow"/>
          <w:kern w:val="0"/>
          <w14:ligatures w14:val="none"/>
        </w:rPr>
        <w:t>.</w:t>
      </w:r>
    </w:p>
    <w:p w14:paraId="4F1E88E9" w14:textId="77777777" w:rsidR="008641BD" w:rsidRPr="001B0854" w:rsidRDefault="008641BD" w:rsidP="007C4D2A">
      <w:pPr>
        <w:spacing w:after="0" w:line="240" w:lineRule="auto"/>
        <w:jc w:val="both"/>
        <w:rPr>
          <w:rFonts w:ascii="Arial Narrow" w:eastAsia="Calibri" w:hAnsi="Arial Narrow" w:cs="Arial Narrow"/>
          <w:kern w:val="0"/>
          <w:lang w:eastAsia="es-PE"/>
          <w14:ligatures w14:val="none"/>
        </w:rPr>
      </w:pPr>
    </w:p>
    <w:p w14:paraId="53370C61" w14:textId="1B55B3A6" w:rsidR="00AB3A58" w:rsidRPr="0026598E" w:rsidRDefault="00AB3A58" w:rsidP="007C4D2A">
      <w:pPr>
        <w:pStyle w:val="Prrafodelista"/>
        <w:numPr>
          <w:ilvl w:val="0"/>
          <w:numId w:val="7"/>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0053692B" w:rsidRPr="0026598E">
        <w:rPr>
          <w:rStyle w:val="Refdenotaalpie"/>
          <w:rFonts w:ascii="Arial Narrow" w:eastAsia="Arial Narrow" w:hAnsi="Arial Narrow" w:cs="Arial Narrow"/>
          <w:kern w:val="0"/>
          <w:vertAlign w:val="superscript"/>
          <w14:ligatures w14:val="none"/>
        </w:rPr>
        <w:footnoteReference w:id="7"/>
      </w:r>
      <w:r w:rsidRPr="0026598E">
        <w:rPr>
          <w:rFonts w:ascii="Arial Narrow" w:eastAsia="Arial" w:hAnsi="Arial Narrow" w:cs="Arial"/>
          <w:color w:val="000000"/>
          <w:kern w:val="0"/>
          <w:lang w:eastAsia="es-PE"/>
          <w14:ligatures w14:val="none"/>
        </w:rPr>
        <w:t>.</w:t>
      </w:r>
    </w:p>
    <w:p w14:paraId="01E2C693" w14:textId="77777777" w:rsidR="00AB3A58" w:rsidRPr="0026598E" w:rsidRDefault="00AB3A58" w:rsidP="007C4D2A">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73E8A701" w14:textId="77777777" w:rsidR="00AB3A58" w:rsidRPr="0026598E" w:rsidRDefault="00AB3A58" w:rsidP="007C4D2A">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INFORMACION</w:t>
      </w:r>
    </w:p>
    <w:p w14:paraId="3F5BB4A5" w14:textId="77777777" w:rsidR="00AB3A58" w:rsidRPr="0026598E" w:rsidRDefault="00AB3A58" w:rsidP="007C4D2A">
      <w:pPr>
        <w:spacing w:after="0" w:line="240" w:lineRule="auto"/>
        <w:jc w:val="both"/>
        <w:rPr>
          <w:rFonts w:ascii="Arial Narrow" w:eastAsia="Times New Roman" w:hAnsi="Arial Narrow" w:cs="Arial"/>
          <w:color w:val="000000"/>
          <w:kern w:val="0"/>
          <w:lang w:val="es-ES" w:eastAsia="es-ES"/>
          <w14:ligatures w14:val="none"/>
        </w:rPr>
      </w:pPr>
    </w:p>
    <w:p w14:paraId="251D565B" w14:textId="77777777" w:rsidR="00DC1134" w:rsidRPr="008600D9" w:rsidRDefault="00232389" w:rsidP="007C4D2A">
      <w:pPr>
        <w:pStyle w:val="Prrafodelista"/>
        <w:numPr>
          <w:ilvl w:val="0"/>
          <w:numId w:val="8"/>
        </w:numPr>
        <w:spacing w:after="0" w:line="240" w:lineRule="auto"/>
        <w:ind w:left="567" w:hanging="567"/>
        <w:jc w:val="both"/>
        <w:rPr>
          <w:rFonts w:ascii="Arial Narrow" w:eastAsia="Times New Roman" w:hAnsi="Arial Narrow" w:cs="Arial"/>
          <w:color w:val="000000"/>
          <w:kern w:val="0"/>
          <w:lang w:val="es-ES" w:eastAsia="es-ES"/>
          <w14:ligatures w14:val="none"/>
        </w:rPr>
      </w:pPr>
      <w:r w:rsidRPr="00DC1134">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w:t>
      </w:r>
      <w:r w:rsidR="00DC1134" w:rsidRPr="00A67ADF">
        <w:rPr>
          <w:rFonts w:ascii="Arial Narrow" w:eastAsia="Times New Roman" w:hAnsi="Arial Narrow" w:cs="Arial"/>
          <w:color w:val="000000"/>
          <w:kern w:val="0"/>
          <w:lang w:val="es-ES" w:eastAsia="es-ES"/>
          <w14:ligatures w14:val="none"/>
        </w:rPr>
        <w:t xml:space="preserve">en ejercicio de las facultades que la ley le confiere, conviene requerir a los proveedores denunciados que, en un plazo no mayor de cinco (5) días hábiles contado a partir del día siguiente de la notificación de la </w:t>
      </w:r>
      <w:r w:rsidR="00DC1134" w:rsidRPr="008600D9">
        <w:rPr>
          <w:rFonts w:ascii="Arial Narrow" w:eastAsia="Times New Roman" w:hAnsi="Arial Narrow" w:cs="Arial"/>
          <w:color w:val="000000"/>
          <w:kern w:val="0"/>
          <w:lang w:val="es-ES" w:eastAsia="es-ES"/>
          <w14:ligatures w14:val="none"/>
        </w:rPr>
        <w:t>presente resolución, cumplan con lo siguiente:</w:t>
      </w:r>
    </w:p>
    <w:p w14:paraId="7186A8B0" w14:textId="77777777" w:rsidR="00DC1134" w:rsidRPr="008600D9" w:rsidRDefault="00DC1134" w:rsidP="007C4D2A">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56025AA7" w14:textId="29857562" w:rsidR="00DC1134" w:rsidRPr="0061600D" w:rsidRDefault="00DC1134" w:rsidP="007C4D2A">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8600D9">
        <w:rPr>
          <w:rFonts w:ascii="Arial Narrow" w:eastAsia="Times New Roman" w:hAnsi="Arial Narrow" w:cs="Arial"/>
          <w:color w:val="000000"/>
          <w:kern w:val="0"/>
          <w:u w:val="single"/>
          <w:lang w:val="es-ES" w:eastAsia="es-ES"/>
          <w14:ligatures w14:val="none"/>
        </w:rPr>
        <w:t>Al Banco</w:t>
      </w:r>
      <w:r w:rsidRPr="008600D9">
        <w:rPr>
          <w:rFonts w:ascii="Arial Narrow" w:eastAsia="Times New Roman" w:hAnsi="Arial Narrow" w:cs="Arial"/>
          <w:color w:val="000000"/>
          <w:kern w:val="0"/>
          <w:lang w:val="es-ES" w:eastAsia="es-ES"/>
          <w14:ligatures w14:val="none"/>
        </w:rPr>
        <w:t xml:space="preserve">: (i) presentar una copia completa, legible y debidamente suscrita de la Póliza </w:t>
      </w:r>
      <w:r w:rsidR="00480A8E" w:rsidRPr="008600D9">
        <w:rPr>
          <w:rFonts w:ascii="Arial Narrow" w:eastAsia="Times New Roman" w:hAnsi="Arial Narrow" w:cs="Segoe UI"/>
          <w:color w:val="000000"/>
          <w:kern w:val="0"/>
          <w:lang w:eastAsia="es-PE"/>
          <w14:ligatures w14:val="none"/>
        </w:rPr>
        <w:t>000101580129283700</w:t>
      </w:r>
      <w:r w:rsidRPr="008600D9">
        <w:rPr>
          <w:rFonts w:ascii="Arial Narrow" w:eastAsia="Times New Roman" w:hAnsi="Arial Narrow" w:cs="Arial"/>
          <w:color w:val="000000"/>
          <w:kern w:val="0"/>
          <w:lang w:val="es-ES" w:eastAsia="es-ES"/>
          <w14:ligatures w14:val="none"/>
        </w:rPr>
        <w:t>; y, (</w:t>
      </w:r>
      <w:proofErr w:type="spellStart"/>
      <w:r w:rsidRPr="008600D9">
        <w:rPr>
          <w:rFonts w:ascii="Arial Narrow" w:eastAsia="Times New Roman" w:hAnsi="Arial Narrow" w:cs="Arial"/>
          <w:color w:val="000000"/>
          <w:kern w:val="0"/>
          <w:lang w:val="es-ES" w:eastAsia="es-ES"/>
          <w14:ligatures w14:val="none"/>
        </w:rPr>
        <w:t>ii</w:t>
      </w:r>
      <w:proofErr w:type="spellEnd"/>
      <w:r w:rsidRPr="008600D9">
        <w:rPr>
          <w:rFonts w:ascii="Arial Narrow" w:eastAsia="Times New Roman" w:hAnsi="Arial Narrow" w:cs="Arial"/>
          <w:color w:val="000000"/>
          <w:kern w:val="0"/>
          <w:lang w:val="es-ES" w:eastAsia="es-ES"/>
          <w14:ligatures w14:val="none"/>
        </w:rPr>
        <w:t xml:space="preserve">) </w:t>
      </w:r>
      <w:r w:rsidRPr="0061600D">
        <w:rPr>
          <w:rFonts w:ascii="Arial Narrow" w:eastAsia="Times New Roman" w:hAnsi="Arial Narrow" w:cs="Arial"/>
          <w:color w:val="000000"/>
          <w:kern w:val="0"/>
          <w:lang w:val="es-ES" w:eastAsia="es-ES"/>
          <w14:ligatures w14:val="none"/>
        </w:rPr>
        <w:t>presentar todas las comunicaciones cursadas con el denunciante en virtud del hecho materia de denuncia.</w:t>
      </w:r>
    </w:p>
    <w:p w14:paraId="335C961B" w14:textId="77777777" w:rsidR="00DC1134" w:rsidRPr="0061600D" w:rsidRDefault="00DC1134" w:rsidP="007C4D2A">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01F750B2" w14:textId="629D6312" w:rsidR="00DC1134" w:rsidRPr="0061600D" w:rsidRDefault="00DC1134" w:rsidP="007C4D2A">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r w:rsidRPr="003E40A5">
        <w:rPr>
          <w:rFonts w:ascii="Arial Narrow" w:eastAsia="Times New Roman" w:hAnsi="Arial Narrow" w:cs="Arial"/>
          <w:color w:val="000000"/>
          <w:kern w:val="0"/>
          <w:u w:val="single"/>
          <w:lang w:val="es-ES" w:eastAsia="es-ES"/>
          <w14:ligatures w14:val="none"/>
        </w:rPr>
        <w:t xml:space="preserve">A </w:t>
      </w:r>
      <w:r w:rsidR="00225A5A" w:rsidRPr="003E40A5">
        <w:rPr>
          <w:rFonts w:ascii="Arial Narrow" w:eastAsia="Times New Roman" w:hAnsi="Arial Narrow" w:cs="Arial"/>
          <w:color w:val="000000"/>
          <w:kern w:val="0"/>
          <w:u w:val="single"/>
          <w:lang w:val="es-ES" w:eastAsia="es-ES"/>
          <w14:ligatures w14:val="none"/>
        </w:rPr>
        <w:t>Rímac</w:t>
      </w:r>
      <w:r w:rsidRPr="003E40A5">
        <w:rPr>
          <w:rFonts w:ascii="Arial Narrow" w:eastAsia="Times New Roman" w:hAnsi="Arial Narrow" w:cs="Arial"/>
          <w:color w:val="000000"/>
          <w:kern w:val="0"/>
          <w:lang w:val="es-ES" w:eastAsia="es-ES"/>
          <w14:ligatures w14:val="none"/>
        </w:rPr>
        <w:t>:</w:t>
      </w:r>
      <w:r w:rsidRPr="003E40A5">
        <w:rPr>
          <w:rFonts w:ascii="Arial Narrow" w:eastAsia="Times New Roman" w:hAnsi="Arial Narrow" w:cs="Arial"/>
          <w:color w:val="000000"/>
          <w:kern w:val="0"/>
          <w:lang w:eastAsia="es-ES"/>
          <w14:ligatures w14:val="none"/>
        </w:rPr>
        <w:t xml:space="preserve"> </w:t>
      </w:r>
      <w:r w:rsidR="003E40A5" w:rsidRPr="003E40A5">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3E40A5" w:rsidRPr="003E40A5">
        <w:rPr>
          <w:rFonts w:ascii="Arial Narrow" w:eastAsia="Times New Roman" w:hAnsi="Arial Narrow" w:cs="Arial"/>
          <w:color w:val="000000"/>
          <w:kern w:val="0"/>
          <w:lang w:val="es-ES" w:eastAsia="es-ES"/>
          <w14:ligatures w14:val="none"/>
        </w:rPr>
        <w:t/>
      </w:r>
      <w:proofErr w:type="spellEnd"/>
      <w:r w:rsidR="003E40A5" w:rsidRPr="003E40A5">
        <w:rPr>
          <w:rFonts w:ascii="Arial Narrow" w:eastAsia="Times New Roman" w:hAnsi="Arial Narrow" w:cs="Arial"/>
          <w:color w:val="000000"/>
          <w:kern w:val="0"/>
          <w:lang w:val="es-ES" w:eastAsia="es-ES"/>
          <w14:ligatures w14:val="none"/>
        </w:rPr>
        <w:t xml:space="preserve"> 000101580129283700; (</w:t>
      </w:r>
      <w:proofErr w:type="spellStart"/>
      <w:r w:rsidR="003E40A5" w:rsidRPr="003E40A5">
        <w:rPr>
          <w:rFonts w:ascii="Arial Narrow" w:eastAsia="Times New Roman" w:hAnsi="Arial Narrow" w:cs="Arial"/>
          <w:color w:val="000000"/>
          <w:kern w:val="0"/>
          <w:lang w:val="es-ES" w:eastAsia="es-ES"/>
          <w14:ligatures w14:val="none"/>
        </w:rPr>
        <w:t>ii</w:t>
      </w:r>
      <w:proofErr w:type="spellEnd"/>
      <w:r w:rsidR="003E40A5" w:rsidRPr="003E40A5">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 y (</w:t>
      </w:r>
      <w:proofErr w:type="spellStart"/>
      <w:r w:rsidR="003E40A5" w:rsidRPr="003E40A5">
        <w:rPr>
          <w:rFonts w:ascii="Arial Narrow" w:eastAsia="Times New Roman" w:hAnsi="Arial Narrow" w:cs="Arial"/>
          <w:color w:val="000000"/>
          <w:kern w:val="0"/>
          <w:lang w:val="es-ES" w:eastAsia="es-ES"/>
          <w14:ligatures w14:val="none"/>
        </w:rPr>
        <w:t>iii</w:t>
      </w:r>
      <w:proofErr w:type="spellEnd"/>
      <w:r w:rsidR="003E40A5" w:rsidRPr="003E40A5">
        <w:rPr>
          <w:rFonts w:ascii="Arial Narrow" w:eastAsia="Times New Roman" w:hAnsi="Arial Narrow" w:cs="Arial"/>
          <w:color w:val="000000"/>
          <w:kern w:val="0"/>
          <w:lang w:val="es-ES" w:eastAsia="es-ES"/>
          <w14:ligatures w14:val="none"/>
        </w:rPr>
        <w:t>) presentar la sustentación del motivo de no haber activado el Seguro de Desgravamen asociados s los productos financieros materia de denuncia</w:t>
      </w:r>
      <w:r w:rsidRPr="003E40A5">
        <w:rPr>
          <w:rFonts w:ascii="Arial Narrow" w:eastAsia="Times New Roman" w:hAnsi="Arial Narrow" w:cs="Arial"/>
          <w:color w:val="000000"/>
          <w:kern w:val="0"/>
          <w:lang w:eastAsia="es-ES"/>
          <w14:ligatures w14:val="none"/>
        </w:rPr>
        <w:t>.</w:t>
      </w:r>
    </w:p>
    <w:p w14:paraId="4C19F339" w14:textId="07DF69B3" w:rsidR="00AB3A58" w:rsidRPr="0061600D" w:rsidRDefault="00AB3A58" w:rsidP="007C4D2A">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1A94A99A" w14:textId="77777777" w:rsidR="00AB3A58" w:rsidRPr="0026598E" w:rsidRDefault="00AB3A58" w:rsidP="007C4D2A">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61600D">
        <w:rPr>
          <w:rFonts w:ascii="Arial Narrow" w:eastAsia="Arial Narrow" w:hAnsi="Arial Narrow" w:cs="Arial Narrow"/>
          <w:b/>
          <w:color w:val="000000"/>
          <w:kern w:val="0"/>
          <w:lang w:eastAsia="es-PE"/>
          <w14:ligatures w14:val="none"/>
        </w:rPr>
        <w:t>RESOLUCIÓN DE LA SECRETARÍA</w:t>
      </w:r>
      <w:r w:rsidRPr="0026598E">
        <w:rPr>
          <w:rFonts w:ascii="Arial Narrow" w:eastAsia="Arial Narrow" w:hAnsi="Arial Narrow" w:cs="Arial Narrow"/>
          <w:b/>
          <w:color w:val="000000"/>
          <w:kern w:val="0"/>
          <w:lang w:eastAsia="es-PE"/>
          <w14:ligatures w14:val="none"/>
        </w:rPr>
        <w:t xml:space="preserve"> TÉCNICA </w:t>
      </w:r>
    </w:p>
    <w:p w14:paraId="543B2EE5" w14:textId="77777777" w:rsidR="00AB3A58" w:rsidRPr="0026598E" w:rsidRDefault="00AB3A58" w:rsidP="007C4D2A">
      <w:pPr>
        <w:spacing w:after="0" w:line="240" w:lineRule="auto"/>
        <w:jc w:val="both"/>
        <w:rPr>
          <w:rFonts w:ascii="Arial Narrow" w:eastAsia="Arial Narrow" w:hAnsi="Arial Narrow" w:cs="Arial Narrow"/>
          <w:b/>
          <w:color w:val="000000"/>
          <w:kern w:val="0"/>
          <w:lang w:eastAsia="es-PE"/>
          <w14:ligatures w14:val="none"/>
        </w:rPr>
      </w:pPr>
    </w:p>
    <w:p w14:paraId="6D7AC394" w14:textId="20E68BAA" w:rsidR="008051D1" w:rsidRPr="00480A8E" w:rsidRDefault="00AB3A58" w:rsidP="007C4D2A">
      <w:pPr>
        <w:spacing w:line="240" w:lineRule="auto"/>
        <w:jc w:val="both"/>
        <w:rPr>
          <w:rFonts w:ascii="Arial Narrow" w:eastAsia="Arial Narrow" w:hAnsi="Arial Narrow" w:cs="Arial Narrow"/>
          <w:bCs/>
        </w:rPr>
      </w:pPr>
      <w:r w:rsidRPr="0026598E">
        <w:rPr>
          <w:rFonts w:ascii="Arial Narrow" w:eastAsia="Arial Narrow" w:hAnsi="Arial Narrow" w:cs="Arial Narrow"/>
          <w:b/>
          <w:color w:val="000000"/>
          <w:kern w:val="0"/>
          <w:lang w:eastAsia="es-PE"/>
          <w14:ligatures w14:val="none"/>
        </w:rPr>
        <w:t xml:space="preserve">PRIMERO: admitir a trámite la denuncia del 16 de octubre de 2024, interpuesta por la Sucesión [APELLIDO] contra Rímac Seguros y Reaseguros S.A. y Banco BBVA Perú S.A., por lo siguiente:</w:t>
      </w:r>
      <w:r w:rsidR="00232389" w:rsidRPr="0026598E">
        <w:rPr>
          <w:rFonts w:ascii="Arial Narrow" w:eastAsia="Times New Roman" w:hAnsi="Arial Narrow" w:cs="Times New Roman"/>
          <w:color w:val="000000"/>
          <w:kern w:val="0"/>
          <w:shd w:val="clear" w:color="auto" w:fill="FFFFFF"/>
          <w:lang w:eastAsia="es-PE"/>
          <w14:ligatures w14:val="none"/>
        </w:rPr>
        <w:t xml:space="preserve"/>
      </w:r>
      <w:r w:rsidR="00CC3E53" w:rsidRPr="00D077BA">
        <w:rPr>
          <w:rFonts w:ascii="Arial Narrow" w:eastAsia="Times New Roman" w:hAnsi="Arial Narrow" w:cs="Arial"/>
          <w:color w:val="000000"/>
          <w:kern w:val="0"/>
          <w:lang w:val="es-ES" w:eastAsia="es-ES"/>
          <w14:ligatures w14:val="none"/>
        </w:rPr>
        <w:t xml:space="preserve"/>
      </w:r>
      <w:r w:rsidR="00232389" w:rsidRPr="00D077BA">
        <w:rPr>
          <w:rFonts w:ascii="Arial Narrow" w:eastAsia="Times New Roman" w:hAnsi="Arial Narrow" w:cs="Times New Roman"/>
          <w:color w:val="000000"/>
          <w:kern w:val="0"/>
          <w:shd w:val="clear" w:color="auto" w:fill="FFFFFF"/>
          <w:lang w:eastAsia="es-PE"/>
          <w14:ligatures w14:val="none"/>
        </w:rPr>
        <w:t xml:space="preserve"/>
      </w:r>
      <w:r w:rsidR="00225A5A" w:rsidRPr="00D077BA">
        <w:rPr>
          <w:rFonts w:ascii="Arial Narrow" w:hAnsi="Arial Narrow" w:cs="Arial"/>
          <w:bCs/>
          <w:spacing w:val="-3"/>
          <w:kern w:val="0"/>
          <w14:ligatures w14:val="none"/>
        </w:rPr>
        <w:t xml:space="preserve"/>
      </w:r>
      <w:r w:rsidR="00225A5A" w:rsidRPr="00D077BA">
        <w:rPr>
          <w:rFonts w:ascii="Arial Narrow" w:eastAsia="Times New Roman" w:hAnsi="Arial Narrow" w:cs="Times New Roman"/>
          <w:color w:val="000000"/>
          <w:kern w:val="0"/>
          <w:shd w:val="clear" w:color="auto" w:fill="FFFFFF"/>
          <w:lang w:eastAsia="es-PE"/>
          <w14:ligatures w14:val="none"/>
        </w:rPr>
        <w:t xml:space="preserve"/>
      </w:r>
      <w:proofErr w:type="spellStart"/>
      <w:r w:rsidR="00225A5A" w:rsidRPr="00D077BA">
        <w:rPr>
          <w:rFonts w:ascii="Arial Narrow" w:eastAsia="Times New Roman" w:hAnsi="Arial Narrow" w:cs="Times New Roman"/>
          <w:color w:val="000000"/>
          <w:kern w:val="0"/>
          <w:shd w:val="clear" w:color="auto" w:fill="FFFFFF"/>
          <w:lang w:eastAsia="es-PE"/>
          <w14:ligatures w14:val="none"/>
        </w:rPr>
        <w:t/>
      </w:r>
      <w:proofErr w:type="spellEnd"/>
      <w:r w:rsidR="00225A5A" w:rsidRPr="00D077BA">
        <w:rPr>
          <w:rFonts w:ascii="Arial Narrow" w:eastAsia="Times New Roman" w:hAnsi="Arial Narrow" w:cs="Times New Roman"/>
          <w:color w:val="000000"/>
          <w:kern w:val="0"/>
          <w:shd w:val="clear" w:color="auto" w:fill="FFFFFF"/>
          <w:lang w:eastAsia="es-PE"/>
          <w14:ligatures w14:val="none"/>
        </w:rPr>
        <w:t xml:space="preserve"/>
      </w:r>
      <w:r w:rsidR="00225A5A" w:rsidRPr="00480A8E">
        <w:rPr>
          <w:rFonts w:ascii="Arial Narrow" w:eastAsia="Times New Roman" w:hAnsi="Arial Narrow" w:cs="Times New Roman"/>
          <w:color w:val="000000"/>
          <w:kern w:val="0"/>
          <w:shd w:val="clear" w:color="auto" w:fill="FFFFFF"/>
          <w:lang w:eastAsia="es-PE"/>
          <w14:ligatures w14:val="none"/>
        </w:rPr>
        <w:t/>
      </w:r>
      <w:r w:rsidR="00232389" w:rsidRPr="00480A8E">
        <w:rPr>
          <w:rFonts w:ascii="Arial Narrow" w:eastAsia="Times New Roman" w:hAnsi="Arial Narrow" w:cs="Times New Roman"/>
          <w:color w:val="000000"/>
          <w:kern w:val="0"/>
          <w:shd w:val="clear" w:color="auto" w:fill="FFFFFF"/>
          <w:lang w:eastAsia="es-PE"/>
          <w14:ligatures w14:val="none"/>
        </w:rPr>
        <w:t xml:space="preserve"/>
      </w:r>
      <w:r w:rsidR="00D077BA" w:rsidRPr="00480A8E">
        <w:rPr>
          <w:rFonts w:ascii="Arial Narrow" w:eastAsia="Arial Narrow" w:hAnsi="Arial Narrow" w:cs="Arial Narrow"/>
          <w:color w:val="000000"/>
          <w:kern w:val="0"/>
          <w:lang w:eastAsia="es-PE"/>
          <w14:ligatures w14:val="none"/>
        </w:rPr>
        <w:t xml:space="preserve"/>
      </w:r>
      <w:r w:rsidR="00D077BA" w:rsidRPr="00480A8E">
        <w:rPr>
          <w:rFonts w:ascii="Arial Narrow" w:eastAsia="Arial Narrow" w:hAnsi="Arial Narrow" w:cs="Arial Narrow"/>
          <w:bCs/>
        </w:rPr>
        <w:t/>
      </w:r>
      <w:r w:rsidR="00232389" w:rsidRPr="00480A8E">
        <w:rPr>
          <w:rFonts w:ascii="Arial Narrow" w:eastAsia="Times New Roman" w:hAnsi="Arial Narrow" w:cs="Times New Roman"/>
          <w:color w:val="000000"/>
          <w:kern w:val="0"/>
          <w:shd w:val="clear" w:color="auto" w:fill="FFFFFF"/>
          <w:lang w:eastAsia="es-PE"/>
          <w14:ligatures w14:val="none"/>
        </w:rPr>
        <w:t xml:space="preserve"/>
      </w:r>
      <w:r w:rsidR="008051D1" w:rsidRPr="00480A8E">
        <w:rPr>
          <w:rFonts w:ascii="Arial Narrow" w:eastAsia="Arial Narrow" w:hAnsi="Arial Narrow" w:cs="Arial Narrow"/>
          <w:bCs/>
        </w:rPr>
        <w:t/>
      </w:r>
    </w:p>
    <w:p w14:paraId="19ADEA25" w14:textId="62FA335E" w:rsidR="008051D1" w:rsidRPr="00920D22" w:rsidRDefault="008051D1" w:rsidP="007C4D2A">
      <w:pPr>
        <w:pStyle w:val="Prrafodelista"/>
        <w:numPr>
          <w:ilvl w:val="2"/>
          <w:numId w:val="9"/>
        </w:numPr>
        <w:spacing w:after="0" w:line="240" w:lineRule="auto"/>
        <w:ind w:left="567" w:hanging="567"/>
        <w:jc w:val="both"/>
        <w:rPr>
          <w:rFonts w:ascii="Arial Narrow" w:eastAsia="Arial Narrow" w:hAnsi="Arial Narrow" w:cs="Arial Narrow"/>
        </w:rPr>
      </w:pPr>
      <w:r w:rsidRPr="00480A8E">
        <w:rPr>
          <w:rFonts w:ascii="Arial Narrow" w:eastAsia="Arial Narrow" w:hAnsi="Arial Narrow" w:cs="Arial Narrow"/>
        </w:rPr>
        <w:t xml:space="preserve">Presunta infracción de los artículos 18 y 19 de la Ley 29571, Código de Protección y Defensa del Consumidor, en tanto los proveedores denunciados se habrían negado injustificadamente a otorgar a la parte denunciante la cobertura del Seguro de Desgravamen asociado al crédito hipotecario por el fallecimiento del señor [APELLIDO] .</w:t>
      </w:r>
      <w:r w:rsidR="007C4D2A">
        <w:rPr>
          <w:rFonts w:ascii="Arial Narrow" w:eastAsia="Times New Roman" w:hAnsi="Arial Narrow" w:cs="Segoe UI"/>
          <w:color w:val="000000"/>
          <w:kern w:val="0"/>
          <w:lang w:eastAsia="es-PE"/>
          <w14:ligatures w14:val="none"/>
        </w:rPr>
        <w:t/>
      </w:r>
      <w:r w:rsidR="00480A8E" w:rsidRPr="00480A8E">
        <w:rPr>
          <w:rFonts w:ascii="Arial Narrow" w:eastAsia="Times New Roman" w:hAnsi="Arial Narrow" w:cs="Arial"/>
          <w:color w:val="000000"/>
          <w:kern w:val="0"/>
          <w:lang w:val="es-ES" w:eastAsia="es-ES"/>
          <w14:ligatures w14:val="none"/>
        </w:rPr>
        <w:t xml:space="preserve"/>
      </w:r>
      <w:r w:rsidR="00480A8E" w:rsidRPr="00480A8E">
        <w:rPr>
          <w:rFonts w:ascii="Arial Narrow" w:eastAsia="Arial Narrow" w:hAnsi="Arial Narrow" w:cs="Arial Narrow"/>
          <w:kern w:val="0"/>
          <w14:ligatures w14:val="none"/>
        </w:rPr>
        <w:t xml:space="preserve"/>
      </w:r>
      <w:r w:rsidR="00480A8E" w:rsidRPr="00920D22">
        <w:rPr>
          <w:rFonts w:ascii="Arial Narrow" w:eastAsia="Arial Narrow" w:hAnsi="Arial Narrow" w:cs="Arial Narrow"/>
          <w:kern w:val="0"/>
          <w14:ligatures w14:val="none"/>
        </w:rPr>
        <w:t xml:space="preserve"/>
      </w:r>
      <w:r w:rsidR="007C4D2A">
        <w:rPr>
          <w:rFonts w:ascii="Arial Narrow" w:eastAsia="Arial Narrow" w:hAnsi="Arial Narrow" w:cs="Arial Narrow"/>
          <w:kern w:val="0"/>
          <w14:ligatures w14:val="none"/>
        </w:rPr>
        <w:t/>
      </w:r>
      <w:r w:rsidR="00480A8E" w:rsidRPr="00920D22">
        <w:rPr>
          <w:rFonts w:ascii="Arial Narrow" w:eastAsia="Times New Roman" w:hAnsi="Arial Narrow" w:cs="Segoe UI"/>
          <w:color w:val="000000"/>
          <w:kern w:val="0"/>
          <w:lang w:eastAsia="es-PE"/>
          <w14:ligatures w14:val="none"/>
        </w:rPr>
        <w:t xml:space="preserve"/>
      </w:r>
      <w:r w:rsidR="00480A8E" w:rsidRPr="00920D22">
        <w:rPr>
          <w:rFonts w:ascii="Arial Narrow" w:eastAsia="Arial Narrow" w:hAnsi="Arial Narrow" w:cs="Arial Narrow"/>
          <w:kern w:val="0"/>
          <w14:ligatures w14:val="none"/>
        </w:rPr>
        <w:t xml:space="preserve"/>
      </w:r>
      <w:r w:rsidR="00480A8E" w:rsidRPr="00920D22">
        <w:rPr>
          <w:rFonts w:ascii="Arial Narrow" w:eastAsia="Times New Roman" w:hAnsi="Arial Narrow" w:cs="Arial"/>
          <w:color w:val="000000"/>
          <w:kern w:val="0"/>
          <w:lang w:eastAsia="es-ES"/>
          <w14:ligatures w14:val="none"/>
        </w:rPr>
        <w:t xml:space="preserve"/>
      </w:r>
      <w:proofErr w:type="spellStart"/>
      <w:r w:rsidR="00480A8E" w:rsidRPr="00920D22">
        <w:rPr>
          <w:rFonts w:ascii="Arial Narrow" w:eastAsia="Times New Roman" w:hAnsi="Arial Narrow" w:cs="Arial"/>
          <w:color w:val="000000"/>
          <w:kern w:val="0"/>
          <w:lang w:eastAsia="es-ES"/>
          <w14:ligatures w14:val="none"/>
        </w:rPr>
        <w:t/>
      </w:r>
      <w:proofErr w:type="spellEnd"/>
      <w:r w:rsidR="00480A8E" w:rsidRPr="00920D22">
        <w:rPr>
          <w:rFonts w:ascii="Arial Narrow" w:eastAsia="Times New Roman" w:hAnsi="Arial Narrow" w:cs="Arial"/>
          <w:color w:val="000000"/>
          <w:kern w:val="0"/>
          <w:lang w:eastAsia="es-ES"/>
          <w14:ligatures w14:val="none"/>
        </w:rPr>
        <w:t xml:space="preserve"/>
      </w:r>
      <w:r w:rsidRPr="00920D22">
        <w:rPr>
          <w:rFonts w:ascii="Arial Narrow" w:hAnsi="Arial Narrow"/>
          <w:lang w:eastAsia="es-ES"/>
        </w:rPr>
        <w:t/>
      </w:r>
    </w:p>
    <w:p w14:paraId="3FFC5E24" w14:textId="77777777" w:rsidR="008051D1" w:rsidRDefault="008051D1" w:rsidP="007C4D2A">
      <w:pPr>
        <w:pStyle w:val="Prrafodelista"/>
        <w:spacing w:line="240" w:lineRule="auto"/>
        <w:jc w:val="both"/>
        <w:rPr>
          <w:rFonts w:ascii="Arial Narrow" w:eastAsia="Arial Narrow" w:hAnsi="Arial Narrow" w:cs="Arial Narrow"/>
        </w:rPr>
      </w:pPr>
    </w:p>
    <w:p w14:paraId="1651F56A" w14:textId="3BD05F75" w:rsidR="007C4D2A" w:rsidRPr="00920D22" w:rsidRDefault="007C4D2A" w:rsidP="007C4D2A">
      <w:pPr>
        <w:pStyle w:val="Prrafodelista"/>
        <w:numPr>
          <w:ilvl w:val="2"/>
          <w:numId w:val="9"/>
        </w:numPr>
        <w:spacing w:after="0" w:line="240" w:lineRule="auto"/>
        <w:ind w:left="567" w:hanging="567"/>
        <w:jc w:val="both"/>
        <w:rPr>
          <w:rFonts w:ascii="Arial Narrow" w:eastAsia="Arial Narrow" w:hAnsi="Arial Narrow" w:cs="Arial Narrow"/>
        </w:rPr>
      </w:pPr>
      <w:r w:rsidRPr="00480A8E">
        <w:rPr>
          <w:rFonts w:ascii="Arial Narrow" w:eastAsia="Arial Narrow" w:hAnsi="Arial Narrow" w:cs="Arial Narrow"/>
        </w:rPr>
        <w:t xml:space="preserve">Presunta infracción de los artículos 18 y 19 de la Ley 29571, Código de Protección y Defensa del Consumidor, en tanto los proveedores denunciados se habrían negado injustificadamente a otorgar a la parte denunciante la cobertura del Seguro de Desgravamen asociado a las tarjetas de crédito del señor [APELLIDO] debido a su fallecimiento.</w:t>
      </w:r>
      <w:r>
        <w:rPr>
          <w:rFonts w:ascii="Arial Narrow" w:eastAsia="Times New Roman" w:hAnsi="Arial Narrow" w:cs="Segoe UI"/>
          <w:color w:val="000000"/>
          <w:kern w:val="0"/>
          <w:lang w:eastAsia="es-PE"/>
          <w14:ligatures w14:val="none"/>
        </w:rPr>
        <w:t/>
      </w:r>
      <w:r w:rsidRPr="00480A8E">
        <w:rPr>
          <w:rFonts w:ascii="Arial Narrow" w:eastAsia="Times New Roman" w:hAnsi="Arial Narrow" w:cs="Arial"/>
          <w:color w:val="000000"/>
          <w:kern w:val="0"/>
          <w:lang w:val="es-ES" w:eastAsia="es-ES"/>
          <w14:ligatures w14:val="none"/>
        </w:rPr>
        <w:t xml:space="preserve"/>
      </w:r>
      <w:r w:rsidRPr="00480A8E">
        <w:rPr>
          <w:rFonts w:ascii="Arial Narrow" w:eastAsia="Arial Narrow" w:hAnsi="Arial Narrow" w:cs="Arial Narrow"/>
          <w:kern w:val="0"/>
          <w14:ligatures w14:val="none"/>
        </w:rPr>
        <w:t xml:space="preserve"/>
      </w:r>
      <w:r w:rsidRPr="00920D22">
        <w:rPr>
          <w:rFonts w:ascii="Arial Narrow" w:eastAsia="Arial Narrow" w:hAnsi="Arial Narrow" w:cs="Arial Narrow"/>
          <w:kern w:val="0"/>
          <w14:ligatures w14:val="none"/>
        </w:rPr>
        <w:t xml:space="preserve"/>
      </w:r>
      <w:r>
        <w:rPr>
          <w:rFonts w:ascii="Arial Narrow" w:eastAsia="Arial Narrow" w:hAnsi="Arial Narrow" w:cs="Arial Narrow"/>
          <w:kern w:val="0"/>
          <w14:ligatures w14:val="none"/>
        </w:rPr>
        <w:t/>
      </w:r>
      <w:r w:rsidRPr="00920D22">
        <w:rPr>
          <w:rFonts w:ascii="Arial Narrow" w:eastAsia="Times New Roman" w:hAnsi="Arial Narrow" w:cs="Segoe UI"/>
          <w:color w:val="000000"/>
          <w:kern w:val="0"/>
          <w:lang w:eastAsia="es-PE"/>
          <w14:ligatures w14:val="none"/>
        </w:rPr>
        <w:t xml:space="preserve"/>
      </w:r>
      <w:r w:rsidRPr="00920D22">
        <w:rPr>
          <w:rFonts w:ascii="Arial Narrow" w:eastAsia="Arial Narrow" w:hAnsi="Arial Narrow" w:cs="Arial Narrow"/>
          <w:kern w:val="0"/>
          <w14:ligatures w14:val="none"/>
        </w:rPr>
        <w:t xml:space="preserve"/>
      </w:r>
      <w:r w:rsidRPr="00920D22">
        <w:rPr>
          <w:rFonts w:ascii="Arial Narrow" w:eastAsia="Times New Roman" w:hAnsi="Arial Narrow" w:cs="Arial"/>
          <w:color w:val="000000"/>
          <w:kern w:val="0"/>
          <w:lang w:eastAsia="es-ES"/>
          <w14:ligatures w14:val="none"/>
        </w:rPr>
        <w:t xml:space="preserve"/>
      </w:r>
      <w:proofErr w:type="spellStart"/>
      <w:r w:rsidRPr="00920D22">
        <w:rPr>
          <w:rFonts w:ascii="Arial Narrow" w:eastAsia="Times New Roman" w:hAnsi="Arial Narrow" w:cs="Arial"/>
          <w:color w:val="000000"/>
          <w:kern w:val="0"/>
          <w:lang w:eastAsia="es-ES"/>
          <w14:ligatures w14:val="none"/>
        </w:rPr>
        <w:t/>
      </w:r>
      <w:proofErr w:type="spellEnd"/>
      <w:r w:rsidRPr="00920D22">
        <w:rPr>
          <w:rFonts w:ascii="Arial Narrow" w:eastAsia="Times New Roman" w:hAnsi="Arial Narrow" w:cs="Arial"/>
          <w:color w:val="000000"/>
          <w:kern w:val="0"/>
          <w:lang w:eastAsia="es-ES"/>
          <w14:ligatures w14:val="none"/>
        </w:rPr>
        <w:t xml:space="preserve"/>
      </w:r>
      <w:r>
        <w:rPr>
          <w:rFonts w:ascii="Arial Narrow" w:eastAsia="Times New Roman" w:hAnsi="Arial Narrow" w:cs="Arial"/>
          <w:color w:val="000000"/>
          <w:kern w:val="0"/>
          <w:lang w:eastAsia="es-ES"/>
          <w14:ligatures w14:val="none"/>
        </w:rPr>
        <w:t xml:space="preserve"/>
      </w:r>
      <w:r w:rsidRPr="00920D22">
        <w:rPr>
          <w:rFonts w:ascii="Arial Narrow" w:hAnsi="Arial Narrow"/>
          <w:lang w:eastAsia="es-ES"/>
        </w:rPr>
        <w:t/>
      </w:r>
    </w:p>
    <w:p w14:paraId="58DC4BBA" w14:textId="77777777" w:rsidR="007C4D2A" w:rsidRPr="00920D22" w:rsidRDefault="007C4D2A" w:rsidP="007C4D2A">
      <w:pPr>
        <w:pStyle w:val="Prrafodelista"/>
        <w:spacing w:line="240" w:lineRule="auto"/>
        <w:jc w:val="both"/>
        <w:rPr>
          <w:rFonts w:ascii="Arial Narrow" w:eastAsia="Arial Narrow" w:hAnsi="Arial Narrow" w:cs="Arial Narrow"/>
        </w:rPr>
      </w:pPr>
    </w:p>
    <w:p w14:paraId="2056ED1A" w14:textId="7F92B448" w:rsidR="008641BD" w:rsidRPr="0026598E" w:rsidRDefault="00623D74" w:rsidP="007C4D2A">
      <w:pPr>
        <w:pStyle w:val="Prrafodelista"/>
        <w:numPr>
          <w:ilvl w:val="2"/>
          <w:numId w:val="9"/>
        </w:numPr>
        <w:spacing w:after="0" w:line="240" w:lineRule="auto"/>
        <w:ind w:left="567" w:hanging="567"/>
        <w:jc w:val="both"/>
        <w:rPr>
          <w:rFonts w:ascii="Arial Narrow" w:eastAsia="Arial Narrow" w:hAnsi="Arial Narrow" w:cs="Arial Narrow"/>
          <w:kern w:val="0"/>
          <w14:ligatures w14:val="none"/>
        </w:rPr>
      </w:pPr>
      <w:r w:rsidRPr="00920D22">
        <w:rPr>
          <w:rFonts w:ascii="Arial Narrow" w:eastAsia="Calibri" w:hAnsi="Arial Narrow" w:cs="Arial Narrow"/>
          <w:color w:val="000000"/>
          <w:kern w:val="0"/>
          <w:lang w:eastAsia="es-PE"/>
          <w14:ligatures w14:val="none"/>
        </w:rPr>
        <w:t xml:space="preserve">Presunta infracción al artículo 1, numeral 1, literal b) y al artículo 2 de la Ley 29571, Código de Protección y Defensa del Consumidor, en tanto Banco BBVA Perú S.A. no habría cumplido con brindar información adecuada a la parte denunciante respecto a la deuda que tenía el señor [APELLIDO] con sus tarjetas de crédito.</w:t>
      </w:r>
      <w:r w:rsidRPr="00920D22">
        <w:rPr>
          <w:rFonts w:ascii="Arial Narrow" w:eastAsia="Times New Roman" w:hAnsi="Arial Narrow" w:cs="Times New Roman"/>
          <w:kern w:val="0"/>
          <w:shd w:val="clear" w:color="auto" w:fill="FFFFFF"/>
          <w:lang w:eastAsia="es-PE"/>
          <w14:ligatures w14:val="none"/>
        </w:rPr>
        <w:t xml:space="preserve"/>
      </w:r>
      <w:r w:rsidRPr="00920D22">
        <w:rPr>
          <w:rFonts w:ascii="Arial Narrow" w:eastAsia="Calibri" w:hAnsi="Arial Narrow" w:cs="Arial Narrow"/>
          <w:kern w:val="0"/>
          <w:lang w:eastAsia="es-PE"/>
          <w14:ligatures w14:val="none"/>
        </w:rPr>
        <w:t xml:space="preserve"/>
      </w:r>
      <w:r w:rsidRPr="00920D22">
        <w:rPr>
          <w:rFonts w:ascii="Arial Narrow" w:eastAsia="Times New Roman" w:hAnsi="Arial Narrow" w:cs="Times New Roman"/>
          <w:kern w:val="0"/>
          <w:shd w:val="clear" w:color="auto" w:fill="FFFFFF"/>
          <w:lang w:eastAsia="es-PE"/>
          <w14:ligatures w14:val="none"/>
        </w:rPr>
        <w:t xml:space="preserve"/>
      </w:r>
      <w:r w:rsidR="007C4D2A" w:rsidRPr="00480A8E">
        <w:rPr>
          <w:rFonts w:ascii="Arial Narrow" w:eastAsia="Arial Narrow" w:hAnsi="Arial Narrow" w:cs="Arial Narrow"/>
          <w:bCs/>
        </w:rPr>
        <w:t/>
      </w:r>
      <w:r w:rsidR="007C4D2A">
        <w:rPr>
          <w:rFonts w:ascii="Arial Narrow" w:eastAsia="Arial Narrow" w:hAnsi="Arial Narrow" w:cs="Arial Narrow"/>
          <w:bCs/>
        </w:rPr>
        <w:t xml:space="preserve"/>
      </w:r>
      <w:r w:rsidR="00920D22" w:rsidRPr="00920D22">
        <w:rPr>
          <w:rFonts w:ascii="Arial Narrow" w:eastAsia="Arial Narrow" w:hAnsi="Arial Narrow" w:cs="Arial Narrow"/>
          <w:kern w:val="0"/>
          <w14:ligatures w14:val="none"/>
        </w:rPr>
        <w:t xml:space="preserve"/>
      </w:r>
      <w:r w:rsidR="007C4D2A">
        <w:rPr>
          <w:rFonts w:ascii="Arial Narrow" w:eastAsia="Arial Narrow" w:hAnsi="Arial Narrow" w:cs="Arial Narrow"/>
          <w:kern w:val="0"/>
          <w14:ligatures w14:val="none"/>
        </w:rPr>
        <w:t/>
      </w:r>
      <w:r w:rsidR="00920D22" w:rsidRPr="00920D22">
        <w:rPr>
          <w:rFonts w:ascii="Arial Narrow" w:eastAsia="Arial Narrow" w:hAnsi="Arial Narrow" w:cs="Arial Narrow"/>
          <w:kern w:val="0"/>
          <w14:ligatures w14:val="none"/>
        </w:rPr>
        <w:t xml:space="preserve"/>
      </w:r>
      <w:r w:rsidR="007C4D2A">
        <w:rPr>
          <w:rFonts w:ascii="Arial Narrow" w:eastAsia="Arial Narrow" w:hAnsi="Arial Narrow" w:cs="Arial Narrow"/>
          <w:kern w:val="0"/>
          <w14:ligatures w14:val="none"/>
        </w:rPr>
        <w:t xml:space="preserve"/>
      </w:r>
      <w:r w:rsidR="007C4D2A" w:rsidRPr="00920D22">
        <w:rPr>
          <w:rFonts w:ascii="Arial Narrow" w:eastAsia="Arial Narrow" w:hAnsi="Arial Narrow" w:cs="Arial Narrow"/>
          <w:kern w:val="0"/>
          <w14:ligatures w14:val="none"/>
        </w:rPr>
        <w:t xml:space="preserve"/>
      </w:r>
      <w:r w:rsidR="007C4D2A" w:rsidRPr="00920D22">
        <w:rPr>
          <w:rFonts w:ascii="Arial Narrow" w:eastAsia="Times New Roman" w:hAnsi="Arial Narrow" w:cs="Arial"/>
          <w:color w:val="000000"/>
          <w:kern w:val="0"/>
          <w:lang w:eastAsia="es-ES"/>
          <w14:ligatures w14:val="none"/>
        </w:rPr>
        <w:t xml:space="preserve"/>
      </w:r>
      <w:proofErr w:type="spellStart"/>
      <w:r w:rsidR="007C4D2A" w:rsidRPr="00920D22">
        <w:rPr>
          <w:rFonts w:ascii="Arial Narrow" w:eastAsia="Times New Roman" w:hAnsi="Arial Narrow" w:cs="Arial"/>
          <w:color w:val="000000"/>
          <w:kern w:val="0"/>
          <w:lang w:eastAsia="es-ES"/>
          <w14:ligatures w14:val="none"/>
        </w:rPr>
        <w:t/>
      </w:r>
      <w:proofErr w:type="spellEnd"/>
      <w:r w:rsidR="007C4D2A" w:rsidRPr="00920D22">
        <w:rPr>
          <w:rFonts w:ascii="Arial Narrow" w:eastAsia="Times New Roman" w:hAnsi="Arial Narrow" w:cs="Arial"/>
          <w:color w:val="000000"/>
          <w:kern w:val="0"/>
          <w:lang w:eastAsia="es-ES"/>
          <w14:ligatures w14:val="none"/>
        </w:rPr>
        <w:t xml:space="preserve"/>
      </w:r>
      <w:r w:rsidR="007C4D2A">
        <w:rPr>
          <w:rFonts w:ascii="Arial Narrow" w:eastAsia="Times New Roman" w:hAnsi="Arial Narrow" w:cs="Arial"/>
          <w:color w:val="000000"/>
          <w:kern w:val="0"/>
          <w:lang w:eastAsia="es-ES"/>
          <w14:ligatures w14:val="none"/>
        </w:rPr>
        <w:t xml:space="preserve"/>
      </w:r>
    </w:p>
    <w:p w14:paraId="5CA08EE9" w14:textId="77777777" w:rsidR="008641BD" w:rsidRPr="0026598E" w:rsidRDefault="008641BD" w:rsidP="007C4D2A">
      <w:pPr>
        <w:spacing w:after="0" w:line="240" w:lineRule="auto"/>
        <w:jc w:val="both"/>
        <w:rPr>
          <w:rFonts w:ascii="Arial Narrow" w:eastAsia="Arial Narrow" w:hAnsi="Arial Narrow" w:cs="Arial Narrow"/>
          <w:kern w:val="0"/>
          <w14:ligatures w14:val="none"/>
        </w:rPr>
      </w:pPr>
    </w:p>
    <w:p w14:paraId="64718910" w14:textId="64B1F1AD" w:rsidR="00AB3A58" w:rsidRPr="0026598E" w:rsidRDefault="00AB3A58" w:rsidP="007C4D2A">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C12837" w:rsidRPr="00B76C61">
        <w:rPr>
          <w:rFonts w:ascii="Arial Narrow" w:eastAsia="Times New Roman" w:hAnsi="Arial Narrow" w:cs="Arial"/>
          <w:color w:val="000000"/>
          <w:kern w:val="0"/>
          <w:lang w:val="es-ES" w:eastAsia="es-ES"/>
          <w14:ligatures w14:val="none"/>
        </w:rPr>
        <w:t>16 de octubre de 2024, subsanado el 17 de febrero del 2025</w:t>
      </w:r>
      <w:r w:rsidR="002B7DCD" w:rsidRPr="0026598E">
        <w:rPr>
          <w:rFonts w:ascii="Arial Narrow" w:eastAsia="Calibri" w:hAnsi="Arial Narrow" w:cs="Arial"/>
          <w:kern w:val="0"/>
          <w14:ligatures w14:val="none"/>
        </w:rPr>
        <w:t>.</w:t>
      </w:r>
    </w:p>
    <w:p w14:paraId="72A4113D" w14:textId="77777777" w:rsidR="00AB3A58" w:rsidRPr="0026598E" w:rsidRDefault="00AB3A58" w:rsidP="007C4D2A">
      <w:pPr>
        <w:spacing w:line="240" w:lineRule="auto"/>
        <w:contextualSpacing/>
        <w:jc w:val="both"/>
        <w:rPr>
          <w:rFonts w:ascii="Arial Narrow" w:eastAsia="Times New Roman" w:hAnsi="Arial Narrow" w:cs="Times New Roman"/>
          <w:color w:val="000000"/>
          <w:kern w:val="0"/>
          <w:lang w:eastAsia="es-PE"/>
          <w14:ligatures w14:val="none"/>
        </w:rPr>
      </w:pPr>
    </w:p>
    <w:p w14:paraId="1B36369E" w14:textId="79C9EE43" w:rsidR="00AB3A58" w:rsidRPr="0026598E" w:rsidRDefault="00AB3A58" w:rsidP="007C4D2A">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00232389" w:rsidRPr="0026598E">
        <w:rPr>
          <w:rFonts w:ascii="Arial Narrow" w:eastAsia="Arial Narrow" w:hAnsi="Arial Narrow" w:cs="Arial Narrow"/>
          <w:color w:val="000000"/>
          <w:kern w:val="0"/>
          <w:lang w:eastAsia="es-PE"/>
          <w14:ligatures w14:val="none"/>
        </w:rPr>
        <w:t xml:space="preserve">requerir a </w:t>
      </w:r>
      <w:r w:rsidR="00232389" w:rsidRPr="00CF4D70">
        <w:rPr>
          <w:rFonts w:ascii="Arial Narrow" w:eastAsia="Arial Narrow" w:hAnsi="Arial Narrow" w:cs="Arial Narrow"/>
          <w:color w:val="000000"/>
          <w:kern w:val="0"/>
          <w:lang w:eastAsia="es-PE"/>
          <w14:ligatures w14:val="none"/>
        </w:rPr>
        <w:t xml:space="preserve">Rímac Seguros y Reaseguros S.A. </w:t>
      </w:r>
      <w:r w:rsidR="00CF4D70" w:rsidRPr="00CF4D70">
        <w:rPr>
          <w:rFonts w:ascii="Arial Narrow" w:eastAsia="Arial Narrow" w:hAnsi="Arial Narrow" w:cs="Arial Narrow"/>
          <w:color w:val="000000"/>
          <w:kern w:val="0"/>
          <w:lang w:eastAsia="es-PE"/>
          <w14:ligatures w14:val="none"/>
        </w:rPr>
        <w:t xml:space="preserve">y </w:t>
      </w:r>
      <w:r w:rsidR="00CF4D70" w:rsidRPr="00CF4D70">
        <w:rPr>
          <w:rFonts w:ascii="Arial Narrow" w:eastAsia="Arial Narrow" w:hAnsi="Arial Narrow" w:cs="Arial Narrow"/>
          <w:bCs/>
        </w:rPr>
        <w:t xml:space="preserve">Banco BBVA Perú S.A. </w:t>
      </w:r>
      <w:r w:rsidR="00232389" w:rsidRPr="00CF4D70">
        <w:rPr>
          <w:rFonts w:ascii="Arial Narrow" w:eastAsia="Arial Narrow" w:hAnsi="Arial Narrow" w:cs="Arial Narrow"/>
          <w:color w:val="000000"/>
          <w:kern w:val="0"/>
          <w:lang w:eastAsia="es-PE"/>
          <w14:ligatures w14:val="none"/>
        </w:rPr>
        <w:t>que cumpla</w:t>
      </w:r>
      <w:r w:rsidR="00CF4D70" w:rsidRPr="00CF4D70">
        <w:rPr>
          <w:rFonts w:ascii="Arial Narrow" w:eastAsia="Arial Narrow" w:hAnsi="Arial Narrow" w:cs="Arial Narrow"/>
          <w:color w:val="000000"/>
          <w:kern w:val="0"/>
          <w:lang w:eastAsia="es-PE"/>
          <w14:ligatures w14:val="none"/>
        </w:rPr>
        <w:t>n</w:t>
      </w:r>
      <w:r w:rsidR="00232389" w:rsidRPr="00CF4D70">
        <w:rPr>
          <w:rFonts w:ascii="Arial Narrow" w:eastAsia="Arial Narrow" w:hAnsi="Arial Narrow" w:cs="Arial Narrow"/>
          <w:color w:val="000000"/>
          <w:kern w:val="0"/>
          <w:lang w:eastAsia="es-PE"/>
          <w14:ligatures w14:val="none"/>
        </w:rPr>
        <w:t xml:space="preserve"> con lo siguiente</w:t>
      </w:r>
      <w:r w:rsidRPr="00CF4D70">
        <w:rPr>
          <w:rFonts w:ascii="Arial Narrow" w:eastAsia="Arial Narrow" w:hAnsi="Arial Narrow" w:cs="Arial Narrow"/>
          <w:color w:val="000000"/>
          <w:kern w:val="0"/>
          <w:lang w:eastAsia="es-PE"/>
          <w14:ligatures w14:val="none"/>
        </w:rPr>
        <w:t>:</w:t>
      </w:r>
    </w:p>
    <w:p w14:paraId="09D9FCC8" w14:textId="77777777" w:rsidR="00AB3A58" w:rsidRPr="0026598E" w:rsidRDefault="00AB3A58" w:rsidP="007C4D2A">
      <w:pPr>
        <w:spacing w:after="0" w:line="240" w:lineRule="auto"/>
        <w:jc w:val="both"/>
        <w:rPr>
          <w:rFonts w:ascii="Arial Narrow" w:eastAsia="Times New Roman" w:hAnsi="Arial Narrow" w:cs="Times New Roman"/>
          <w:color w:val="000000"/>
          <w:kern w:val="0"/>
          <w:lang w:eastAsia="es-PE"/>
          <w14:ligatures w14:val="none"/>
        </w:rPr>
      </w:pPr>
    </w:p>
    <w:p w14:paraId="0AC32CAC" w14:textId="77777777" w:rsidR="00AB3A58" w:rsidRPr="0026598E" w:rsidRDefault="00AB3A58" w:rsidP="007C4D2A">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7C9575CF" w14:textId="77777777" w:rsidR="00AB3A58" w:rsidRPr="0026598E" w:rsidRDefault="00AB3A58" w:rsidP="007C4D2A">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26598E" w:rsidRDefault="00AB3A58" w:rsidP="007C4D2A">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7341F53D" w14:textId="101F16E7" w:rsidR="00AB3A58" w:rsidRPr="0026598E" w:rsidRDefault="00AB3A58" w:rsidP="007C4D2A">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446A1900" w14:textId="13BE47D4" w:rsidR="00AB3A58" w:rsidRPr="0026598E" w:rsidRDefault="00AB3A58" w:rsidP="007C4D2A">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w:t>
      </w:r>
      <w:r w:rsidRPr="0026598E">
        <w:rPr>
          <w:rFonts w:ascii="Arial Narrow" w:eastAsia="Calibri" w:hAnsi="Arial Narrow" w:cs="Arial"/>
          <w:kern w:val="0"/>
          <w14:ligatures w14:val="none"/>
        </w:rPr>
        <w:lastRenderedPageBreak/>
        <w:t>económicas y el número de trabajadores con el que cuenta</w:t>
      </w:r>
      <w:r w:rsidRPr="0026598E">
        <w:rPr>
          <w:rStyle w:val="Refdenotaalpie"/>
          <w:rFonts w:ascii="Arial Narrow" w:eastAsia="Calibri" w:hAnsi="Arial Narrow" w:cs="Arial"/>
          <w:kern w:val="0"/>
          <w:vertAlign w:val="superscript"/>
          <w14:ligatures w14:val="none"/>
        </w:rPr>
        <w:footnoteReference w:id="8"/>
      </w:r>
      <w:r w:rsidRPr="0026598E">
        <w:rPr>
          <w:rFonts w:ascii="Arial Narrow" w:eastAsia="Calibri" w:hAnsi="Arial Narrow" w:cs="Arial"/>
          <w:kern w:val="0"/>
          <w14:ligatures w14:val="none"/>
        </w:rPr>
        <w:t>. Ello, a fin de que la Comisión pueda meritar dicha documentación, conforme lo establece el artículo 110</w:t>
      </w:r>
      <w:r w:rsidR="00B2526D"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9"/>
      </w:r>
      <w:r w:rsidRPr="0026598E">
        <w:rPr>
          <w:rFonts w:ascii="Arial Narrow" w:eastAsia="Calibri" w:hAnsi="Arial Narrow" w:cs="Arial"/>
          <w:spacing w:val="-2"/>
          <w:kern w:val="0"/>
          <w14:ligatures w14:val="none"/>
        </w:rPr>
        <w:t>.</w:t>
      </w:r>
    </w:p>
    <w:p w14:paraId="354DE7F2" w14:textId="77777777" w:rsidR="00AB3A58" w:rsidRPr="0026598E" w:rsidRDefault="00AB3A58" w:rsidP="007C4D2A">
      <w:pPr>
        <w:spacing w:after="0" w:line="240" w:lineRule="auto"/>
        <w:ind w:left="567"/>
        <w:jc w:val="both"/>
        <w:rPr>
          <w:rFonts w:ascii="Arial Narrow" w:eastAsia="Arial Narrow" w:hAnsi="Arial Narrow" w:cs="Arial Narrow"/>
          <w:color w:val="000000"/>
          <w:kern w:val="0"/>
          <w:lang w:eastAsia="es-PE"/>
          <w14:ligatures w14:val="none"/>
        </w:rPr>
      </w:pPr>
    </w:p>
    <w:p w14:paraId="08C80BAE" w14:textId="1689DFB6" w:rsidR="00AB3A58" w:rsidRPr="0026598E" w:rsidRDefault="00AB3A58" w:rsidP="007C4D2A">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CF4D70" w:rsidRPr="00A00B46">
        <w:rPr>
          <w:rFonts w:ascii="Arial Narrow" w:eastAsia="Times New Roman" w:hAnsi="Arial Narrow" w:cs="Arial"/>
          <w:color w:val="000000"/>
          <w:kern w:val="0"/>
          <w:lang w:val="es-ES" w:eastAsia="es-ES"/>
          <w14:ligatures w14:val="none"/>
        </w:rPr>
        <w:t>16 de octubre de 2024, subsanado el 17 de febrero del 2025</w:t>
      </w:r>
      <w:r w:rsidRPr="00A00B46">
        <w:rPr>
          <w:rFonts w:ascii="Arial Narrow" w:eastAsia="Calibri" w:hAnsi="Arial Narrow" w:cs="Arial"/>
          <w:kern w:val="0"/>
          <w14:ligatures w14:val="none"/>
        </w:rPr>
        <w:t xml:space="preserve">, </w:t>
      </w:r>
      <w:r w:rsidRPr="00A00B46">
        <w:rPr>
          <w:rFonts w:ascii="Arial Narrow" w:eastAsia="Arial Narrow" w:hAnsi="Arial Narrow" w:cs="Arial Narrow"/>
          <w:color w:val="000000"/>
          <w:kern w:val="0"/>
          <w:lang w:eastAsia="es-PE"/>
          <w14:ligatures w14:val="none"/>
        </w:rPr>
        <w:t>a</w:t>
      </w:r>
      <w:r w:rsidRPr="00A00B46">
        <w:rPr>
          <w:rFonts w:ascii="Arial Narrow" w:eastAsia="Times New Roman" w:hAnsi="Arial Narrow" w:cs="Times New Roman"/>
          <w:color w:val="000000"/>
          <w:kern w:val="0"/>
          <w:shd w:val="clear" w:color="auto" w:fill="FFFFFF"/>
          <w:lang w:eastAsia="es-PE"/>
          <w14:ligatures w14:val="none"/>
        </w:rPr>
        <w:t xml:space="preserve"> </w:t>
      </w:r>
      <w:r w:rsidR="00A00B46" w:rsidRPr="00A00B46">
        <w:rPr>
          <w:rFonts w:ascii="Arial Narrow" w:eastAsia="Arial Narrow" w:hAnsi="Arial Narrow" w:cs="Arial Narrow"/>
          <w:color w:val="000000"/>
          <w:kern w:val="0"/>
          <w:lang w:eastAsia="es-PE"/>
          <w14:ligatures w14:val="none"/>
        </w:rPr>
        <w:t xml:space="preserve">Rímac Seguros y Reaseguros S.A. y </w:t>
      </w:r>
      <w:r w:rsidR="00A00B46" w:rsidRPr="00A00B46">
        <w:rPr>
          <w:rFonts w:ascii="Arial Narrow" w:eastAsia="Arial Narrow" w:hAnsi="Arial Narrow" w:cs="Arial Narrow"/>
          <w:bCs/>
        </w:rPr>
        <w:t>Banco BBVA Perú S.A.</w:t>
      </w:r>
      <w:r w:rsidRPr="00A00B46">
        <w:rPr>
          <w:rFonts w:ascii="Arial Narrow" w:eastAsia="Arial Narrow" w:hAnsi="Arial Narrow" w:cs="Arial Narrow"/>
          <w:color w:val="000000"/>
          <w:kern w:val="0"/>
          <w:lang w:eastAsia="es-PE"/>
          <w14:ligatures w14:val="none"/>
        </w:rPr>
        <w:t>, para que, de conformidad con lo dispuesto por el artículo 26</w:t>
      </w:r>
      <w:r w:rsidR="00B2526D" w:rsidRPr="00A00B46">
        <w:rPr>
          <w:rFonts w:ascii="Arial Narrow" w:eastAsia="Times New Roman" w:hAnsi="Arial Narrow" w:cs="Segoe UI"/>
          <w:color w:val="000000"/>
          <w:kern w:val="0"/>
          <w:lang w:eastAsia="es-PE"/>
          <w14:ligatures w14:val="none"/>
        </w:rPr>
        <w:t/>
      </w:r>
      <w:r w:rsidRPr="00A00B46">
        <w:rPr>
          <w:rFonts w:ascii="Arial Narrow" w:eastAsia="Arial Narrow" w:hAnsi="Arial Narrow" w:cs="Arial Narrow"/>
          <w:color w:val="000000"/>
          <w:kern w:val="0"/>
          <w:lang w:eastAsia="es-PE"/>
          <w14:ligatures w14:val="none"/>
        </w:rPr>
        <w:t xml:space="preserve"> de la Ley sobre Facultades</w:t>
      </w:r>
      <w:r w:rsidRPr="0026598E">
        <w:rPr>
          <w:rFonts w:ascii="Arial Narrow" w:eastAsia="Arial Narrow" w:hAnsi="Arial Narrow" w:cs="Arial Narrow"/>
          <w:color w:val="000000"/>
          <w:kern w:val="0"/>
          <w:lang w:eastAsia="es-PE"/>
          <w14:ligatures w14:val="none"/>
        </w:rPr>
        <w:t xml:space="preserve">, Normas y Organización del Indecopi, aprobada por Decreto Legislativo 807, presente sus descargos en un plazo no mayor de cinco (5) días hábiles contados desde la notificación. </w:t>
      </w:r>
    </w:p>
    <w:p w14:paraId="7D74C0BD" w14:textId="77777777" w:rsidR="00AB3A58" w:rsidRPr="0026598E" w:rsidRDefault="00AB3A58" w:rsidP="007C4D2A">
      <w:pPr>
        <w:spacing w:after="0" w:line="240" w:lineRule="auto"/>
        <w:jc w:val="both"/>
        <w:rPr>
          <w:rFonts w:ascii="Arial Narrow" w:eastAsia="Arial Narrow" w:hAnsi="Arial Narrow" w:cs="Arial Narrow"/>
          <w:color w:val="000000"/>
          <w:kern w:val="0"/>
          <w:lang w:eastAsia="es-PE"/>
          <w14:ligatures w14:val="none"/>
        </w:rPr>
      </w:pPr>
    </w:p>
    <w:p w14:paraId="61C1ED8F" w14:textId="47B68010" w:rsidR="008641BD" w:rsidRDefault="00AB3A58" w:rsidP="007C4D2A">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4"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w:t>
      </w:r>
      <w:r w:rsidRPr="0061600D">
        <w:rPr>
          <w:rFonts w:ascii="Arial Narrow" w:eastAsia="Times New Roman" w:hAnsi="Arial Narrow" w:cs="Arial"/>
          <w:color w:val="000000"/>
          <w:kern w:val="0"/>
          <w:lang w:eastAsia="es-ES"/>
          <w14:ligatures w14:val="none"/>
        </w:rPr>
        <w:t>resolución</w:t>
      </w:r>
      <w:bookmarkEnd w:id="4"/>
      <w:r w:rsidRPr="0061600D">
        <w:rPr>
          <w:rFonts w:ascii="Arial Narrow" w:eastAsia="Times New Roman" w:hAnsi="Arial Narrow" w:cs="Arial"/>
          <w:color w:val="000000"/>
          <w:kern w:val="0"/>
          <w:lang w:eastAsia="es-ES"/>
          <w14:ligatures w14:val="none"/>
        </w:rPr>
        <w:t xml:space="preserve">, </w:t>
      </w:r>
      <w:bookmarkStart w:id="5" w:name="_Hlk188286828"/>
      <w:r w:rsidR="008600D9" w:rsidRPr="0061600D">
        <w:rPr>
          <w:rFonts w:ascii="Arial Narrow" w:eastAsia="Arial Narrow" w:hAnsi="Arial Narrow" w:cs="Arial Narrow"/>
          <w:bCs/>
        </w:rPr>
        <w:t>Banco BBVA Perú S.A.</w:t>
      </w:r>
      <w:r w:rsidR="008600D9" w:rsidRPr="0061600D">
        <w:rPr>
          <w:rFonts w:ascii="Arial Narrow" w:eastAsia="Times New Roman" w:hAnsi="Arial Narrow" w:cs="Arial"/>
          <w:color w:val="000000"/>
          <w:kern w:val="0"/>
          <w:lang w:eastAsia="es-ES"/>
          <w14:ligatures w14:val="none"/>
        </w:rPr>
        <w:t>,</w:t>
      </w:r>
      <w:r w:rsidRPr="0061600D">
        <w:rPr>
          <w:rFonts w:ascii="Arial Narrow" w:eastAsia="Times New Roman" w:hAnsi="Arial Narrow" w:cs="Arial"/>
          <w:color w:val="000000"/>
          <w:kern w:val="0"/>
          <w:lang w:val="es-ES" w:eastAsia="es-ES"/>
          <w14:ligatures w14:val="none"/>
        </w:rPr>
        <w:t xml:space="preserve"> </w:t>
      </w:r>
      <w:bookmarkEnd w:id="5"/>
      <w:r w:rsidR="002B7DCD" w:rsidRPr="0061600D">
        <w:rPr>
          <w:rFonts w:ascii="Arial Narrow" w:eastAsia="Times New Roman" w:hAnsi="Arial Narrow" w:cs="Arial"/>
          <w:color w:val="000000"/>
          <w:kern w:val="0"/>
          <w:lang w:val="es-ES" w:eastAsia="es-ES"/>
          <w14:ligatures w14:val="none"/>
        </w:rPr>
        <w:t xml:space="preserve">cumpla con: </w:t>
      </w:r>
      <w:r w:rsidR="0061600D" w:rsidRPr="0061600D">
        <w:rPr>
          <w:rFonts w:ascii="Arial Narrow" w:eastAsia="Times New Roman" w:hAnsi="Arial Narrow" w:cs="Arial"/>
          <w:color w:val="000000"/>
          <w:kern w:val="0"/>
          <w:lang w:val="es-ES" w:eastAsia="es-ES"/>
          <w14:ligatures w14:val="none"/>
        </w:rPr>
        <w:t>(i) presentar una copia completa, legible y debidamente suscrita de la Póliza</w:t>
      </w:r>
      <w:r w:rsidR="007C4D2A">
        <w:rPr>
          <w:rFonts w:ascii="Arial Narrow" w:eastAsia="Times New Roman" w:hAnsi="Arial Narrow" w:cs="Arial"/>
          <w:color w:val="000000"/>
          <w:kern w:val="0"/>
          <w:lang w:val="es-ES" w:eastAsia="es-ES"/>
          <w14:ligatures w14:val="none"/>
        </w:rPr>
        <w:t xml:space="preserve"> y/o Certificado</w:t>
      </w:r>
      <w:r w:rsidR="0061600D" w:rsidRPr="0061600D">
        <w:rPr>
          <w:rFonts w:ascii="Arial Narrow" w:eastAsia="Times New Roman" w:hAnsi="Arial Narrow" w:cs="Arial"/>
          <w:color w:val="000000"/>
          <w:kern w:val="0"/>
          <w:lang w:val="es-ES" w:eastAsia="es-ES"/>
          <w14:ligatures w14:val="none"/>
        </w:rPr>
        <w:t xml:space="preserve"> 000101580129283700</w:t>
      </w:r>
      <w:r w:rsidR="007C4D2A">
        <w:rPr>
          <w:rFonts w:ascii="Arial Narrow" w:eastAsia="Times New Roman" w:hAnsi="Arial Narrow" w:cs="Arial"/>
          <w:color w:val="000000"/>
          <w:kern w:val="0"/>
          <w:lang w:val="es-ES" w:eastAsia="es-ES"/>
          <w14:ligatures w14:val="none"/>
        </w:rPr>
        <w:t xml:space="preserve"> de los productos financieros materia de denuncia</w:t>
      </w:r>
      <w:r w:rsidR="0061600D" w:rsidRPr="0061600D">
        <w:rPr>
          <w:rFonts w:ascii="Arial Narrow" w:eastAsia="Times New Roman" w:hAnsi="Arial Narrow" w:cs="Arial"/>
          <w:color w:val="000000"/>
          <w:kern w:val="0"/>
          <w:lang w:val="es-ES" w:eastAsia="es-ES"/>
          <w14:ligatures w14:val="none"/>
        </w:rPr>
        <w:t>; y, (</w:t>
      </w:r>
      <w:proofErr w:type="spellStart"/>
      <w:r w:rsidR="0061600D" w:rsidRPr="0061600D">
        <w:rPr>
          <w:rFonts w:ascii="Arial Narrow" w:eastAsia="Times New Roman" w:hAnsi="Arial Narrow" w:cs="Arial"/>
          <w:color w:val="000000"/>
          <w:kern w:val="0"/>
          <w:lang w:val="es-ES" w:eastAsia="es-ES"/>
          <w14:ligatures w14:val="none"/>
        </w:rPr>
        <w:t>ii</w:t>
      </w:r>
      <w:proofErr w:type="spellEnd"/>
      <w:r w:rsidR="0061600D" w:rsidRPr="0061600D">
        <w:rPr>
          <w:rFonts w:ascii="Arial Narrow" w:eastAsia="Times New Roman" w:hAnsi="Arial Narrow" w:cs="Arial"/>
          <w:color w:val="000000"/>
          <w:kern w:val="0"/>
          <w:lang w:val="es-ES" w:eastAsia="es-ES"/>
          <w14:ligatures w14:val="none"/>
        </w:rPr>
        <w:t>) presentar todas las comunicaciones cursadas con el denunciante en virtud del hecho materia de denuncia</w:t>
      </w:r>
      <w:r w:rsidR="00324AC7" w:rsidRPr="0026598E">
        <w:rPr>
          <w:rFonts w:ascii="Arial Narrow" w:eastAsia="Times New Roman" w:hAnsi="Arial Narrow" w:cs="Arial"/>
          <w:color w:val="000000"/>
          <w:kern w:val="0"/>
          <w:lang w:val="es-ES" w:eastAsia="es-ES"/>
          <w14:ligatures w14:val="none"/>
        </w:rPr>
        <w:t>.</w:t>
      </w:r>
    </w:p>
    <w:p w14:paraId="3EDD8DEB" w14:textId="77777777" w:rsidR="008B4FAC" w:rsidRDefault="008B4FAC" w:rsidP="007C4D2A">
      <w:pPr>
        <w:spacing w:after="0" w:line="240" w:lineRule="auto"/>
        <w:jc w:val="both"/>
        <w:rPr>
          <w:rFonts w:ascii="Arial Narrow" w:eastAsia="Times New Roman" w:hAnsi="Arial Narrow" w:cs="Arial"/>
          <w:color w:val="000000"/>
          <w:kern w:val="0"/>
          <w:lang w:val="es-ES" w:eastAsia="es-ES"/>
          <w14:ligatures w14:val="none"/>
        </w:rPr>
      </w:pPr>
    </w:p>
    <w:p w14:paraId="3D0F9772" w14:textId="0D30CC27" w:rsidR="008B4FAC" w:rsidRPr="0026598E" w:rsidRDefault="008B4FAC" w:rsidP="007C4D2A">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SEXTO: </w:t>
      </w:r>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r w:rsidRPr="0061600D">
        <w:rPr>
          <w:rFonts w:ascii="Arial Narrow" w:eastAsia="Times New Roman" w:hAnsi="Arial Narrow" w:cs="Arial"/>
          <w:color w:val="000000"/>
          <w:kern w:val="0"/>
          <w:lang w:eastAsia="es-ES"/>
          <w14:ligatures w14:val="none"/>
        </w:rPr>
        <w:t xml:space="preserve">, </w:t>
      </w:r>
      <w:r w:rsidR="008600D9" w:rsidRPr="0061600D">
        <w:rPr>
          <w:rFonts w:ascii="Arial Narrow" w:eastAsia="Arial Narrow" w:hAnsi="Arial Narrow" w:cs="Arial Narrow"/>
          <w:color w:val="000000"/>
          <w:kern w:val="0"/>
          <w:lang w:eastAsia="es-PE"/>
          <w14:ligatures w14:val="none"/>
        </w:rPr>
        <w:t xml:space="preserve">Rímac Seguros </w:t>
      </w:r>
      <w:r w:rsidR="008600D9" w:rsidRPr="003E40A5">
        <w:rPr>
          <w:rFonts w:ascii="Arial Narrow" w:eastAsia="Arial Narrow" w:hAnsi="Arial Narrow" w:cs="Arial Narrow"/>
          <w:color w:val="000000"/>
          <w:kern w:val="0"/>
          <w:lang w:eastAsia="es-PE"/>
          <w14:ligatures w14:val="none"/>
        </w:rPr>
        <w:t xml:space="preserve">y Reaseguros </w:t>
      </w:r>
      <w:r w:rsidR="008600D9" w:rsidRPr="003E40A5">
        <w:rPr>
          <w:rFonts w:ascii="Arial Narrow" w:eastAsia="Times New Roman" w:hAnsi="Arial Narrow" w:cs="Times New Roman"/>
          <w:color w:val="000000"/>
          <w:kern w:val="0"/>
          <w:shd w:val="clear" w:color="auto" w:fill="FFFFFF"/>
          <w:lang w:eastAsia="es-PE"/>
          <w14:ligatures w14:val="none"/>
        </w:rPr>
        <w:t>S.A.</w:t>
      </w:r>
      <w:r w:rsidR="008600D9" w:rsidRPr="003E40A5">
        <w:rPr>
          <w:rFonts w:ascii="Arial Narrow" w:eastAsia="Times New Roman" w:hAnsi="Arial Narrow" w:cs="Arial"/>
          <w:color w:val="000000"/>
          <w:kern w:val="0"/>
          <w:lang w:eastAsia="es-ES"/>
          <w14:ligatures w14:val="none"/>
        </w:rPr>
        <w:t xml:space="preserve">, </w:t>
      </w:r>
      <w:r w:rsidRPr="003E40A5">
        <w:rPr>
          <w:rFonts w:ascii="Arial Narrow" w:eastAsia="Times New Roman" w:hAnsi="Arial Narrow" w:cs="Arial"/>
          <w:color w:val="000000"/>
          <w:kern w:val="0"/>
          <w:lang w:val="es-ES" w:eastAsia="es-ES"/>
          <w14:ligatures w14:val="none"/>
        </w:rPr>
        <w:t xml:space="preserve">cumpla con: </w:t>
      </w:r>
      <w:r w:rsidR="0061600D" w:rsidRPr="003E40A5">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61600D" w:rsidRPr="003E40A5">
        <w:rPr>
          <w:rFonts w:ascii="Arial Narrow" w:eastAsia="Times New Roman" w:hAnsi="Arial Narrow" w:cs="Arial"/>
          <w:color w:val="000000"/>
          <w:kern w:val="0"/>
          <w:lang w:val="es-ES" w:eastAsia="es-ES"/>
          <w14:ligatures w14:val="none"/>
        </w:rPr>
        <w:t/>
      </w:r>
      <w:proofErr w:type="spellEnd"/>
      <w:r w:rsidR="0061600D" w:rsidRPr="003E40A5">
        <w:rPr>
          <w:rFonts w:ascii="Arial Narrow" w:eastAsia="Times New Roman" w:hAnsi="Arial Narrow" w:cs="Arial"/>
          <w:color w:val="000000"/>
          <w:kern w:val="0"/>
          <w:lang w:val="es-ES" w:eastAsia="es-ES"/>
          <w14:ligatures w14:val="none"/>
        </w:rPr>
        <w:t xml:space="preserve"> 000101580129283700; (</w:t>
      </w:r>
      <w:proofErr w:type="spellStart"/>
      <w:r w:rsidR="0061600D" w:rsidRPr="003E40A5">
        <w:rPr>
          <w:rFonts w:ascii="Arial Narrow" w:eastAsia="Times New Roman" w:hAnsi="Arial Narrow" w:cs="Arial"/>
          <w:color w:val="000000"/>
          <w:kern w:val="0"/>
          <w:lang w:val="es-ES" w:eastAsia="es-ES"/>
          <w14:ligatures w14:val="none"/>
        </w:rPr>
        <w:t>ii</w:t>
      </w:r>
      <w:proofErr w:type="spellEnd"/>
      <w:r w:rsidR="0061600D" w:rsidRPr="003E40A5">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 y (</w:t>
      </w:r>
      <w:proofErr w:type="spellStart"/>
      <w:r w:rsidR="0061600D" w:rsidRPr="003E40A5">
        <w:rPr>
          <w:rFonts w:ascii="Arial Narrow" w:eastAsia="Times New Roman" w:hAnsi="Arial Narrow" w:cs="Arial"/>
          <w:color w:val="000000"/>
          <w:kern w:val="0"/>
          <w:lang w:val="es-ES" w:eastAsia="es-ES"/>
          <w14:ligatures w14:val="none"/>
        </w:rPr>
        <w:t>iii</w:t>
      </w:r>
      <w:proofErr w:type="spellEnd"/>
      <w:r w:rsidR="0061600D" w:rsidRPr="003E40A5">
        <w:rPr>
          <w:rFonts w:ascii="Arial Narrow" w:eastAsia="Times New Roman" w:hAnsi="Arial Narrow" w:cs="Arial"/>
          <w:color w:val="000000"/>
          <w:kern w:val="0"/>
          <w:lang w:val="es-ES" w:eastAsia="es-ES"/>
          <w14:ligatures w14:val="none"/>
        </w:rPr>
        <w:t xml:space="preserve">) presentar la sustentación del motivo de no haber activado el Seguro de Desgravamen </w:t>
      </w:r>
      <w:r w:rsidR="003A4C37" w:rsidRPr="003E40A5">
        <w:rPr>
          <w:rFonts w:ascii="Arial Narrow" w:eastAsia="Times New Roman" w:hAnsi="Arial Narrow" w:cs="Arial"/>
          <w:color w:val="000000"/>
          <w:kern w:val="0"/>
          <w:lang w:val="es-ES" w:eastAsia="es-ES"/>
          <w14:ligatures w14:val="none"/>
        </w:rPr>
        <w:t>asociados s los productos financieros materia de denuncia.</w:t>
      </w:r>
    </w:p>
    <w:p w14:paraId="6A128BE5" w14:textId="77777777" w:rsidR="002B7DCD" w:rsidRPr="0026598E" w:rsidRDefault="002B7DCD" w:rsidP="007C4D2A">
      <w:pPr>
        <w:spacing w:after="0" w:line="240" w:lineRule="auto"/>
        <w:jc w:val="both"/>
        <w:rPr>
          <w:rFonts w:ascii="Arial Narrow" w:eastAsia="Arial Narrow" w:hAnsi="Arial Narrow" w:cs="Arial Narrow"/>
          <w:b/>
          <w:color w:val="000000"/>
          <w:kern w:val="0"/>
          <w:lang w:val="es-ES" w:eastAsia="es-PE"/>
          <w14:ligatures w14:val="none"/>
        </w:rPr>
      </w:pPr>
    </w:p>
    <w:p w14:paraId="5A49EAA8" w14:textId="49924E68" w:rsidR="00AB3A58" w:rsidRPr="0026598E" w:rsidRDefault="008B4FAC" w:rsidP="007C4D2A">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00AB3A58" w:rsidRPr="0026598E">
        <w:rPr>
          <w:rFonts w:ascii="Arial Narrow" w:eastAsia="Arial Narrow" w:hAnsi="Arial Narrow" w:cs="Arial Narrow"/>
          <w:b/>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w:t>
      </w:r>
      <w:bookmarkStart w:id="6" w:name="_Hlk188286915"/>
      <w:r w:rsidR="00AB3A58" w:rsidRPr="0026598E">
        <w:rPr>
          <w:rFonts w:ascii="Arial Narrow" w:eastAsia="Arial Narrow" w:hAnsi="Arial Narrow" w:cs="Arial Narrow"/>
          <w:color w:val="000000"/>
          <w:kern w:val="0"/>
          <w:lang w:eastAsia="es-PE"/>
          <w14:ligatures w14:val="none"/>
        </w:rPr>
        <w:t>informar a las partes que el artículo 110</w:t>
      </w:r>
      <w:r w:rsidR="00B2526D" w:rsidRPr="0026598E">
        <w:rPr>
          <w:rFonts w:ascii="Arial Narrow" w:eastAsia="Times New Roman" w:hAnsi="Arial Narrow" w:cs="Segoe UI"/>
          <w:color w:val="000000"/>
          <w:kern w:val="0"/>
          <w:lang w:eastAsia="es-PE"/>
          <w14:ligatures w14:val="none"/>
        </w:rPr>
        <w:t/>
      </w:r>
      <w:r w:rsidR="00AB3A58"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00AB3A58" w:rsidRPr="0026598E">
        <w:rPr>
          <w:rStyle w:val="Refdenotaalpie"/>
          <w:rFonts w:ascii="Arial Narrow" w:eastAsia="Arial Narrow" w:hAnsi="Arial Narrow" w:cs="Times New Roman"/>
          <w:color w:val="000000"/>
          <w:kern w:val="0"/>
          <w:vertAlign w:val="superscript"/>
          <w:lang w:eastAsia="es-PE"/>
          <w14:ligatures w14:val="none"/>
        </w:rPr>
        <w:footnoteReference w:id="10"/>
      </w:r>
      <w:r w:rsidR="00AB3A58"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26598E">
        <w:rPr>
          <w:rFonts w:ascii="Arial Narrow" w:eastAsia="Times New Roman" w:hAnsi="Arial Narrow" w:cs="Segoe UI"/>
          <w:color w:val="000000"/>
          <w:kern w:val="0"/>
          <w:lang w:eastAsia="es-PE"/>
          <w14:ligatures w14:val="none"/>
        </w:rPr>
        <w:t/>
      </w:r>
      <w:r w:rsidR="00AB3A58" w:rsidRPr="0026598E">
        <w:rPr>
          <w:rFonts w:ascii="Arial Narrow" w:eastAsia="Arial Narrow" w:hAnsi="Arial Narrow" w:cs="Arial Narrow"/>
          <w:color w:val="000000"/>
          <w:kern w:val="0"/>
          <w:lang w:eastAsia="es-PE"/>
          <w14:ligatures w14:val="none"/>
        </w:rPr>
        <w:t>, 115</w:t>
      </w:r>
      <w:r w:rsidR="00B2526D" w:rsidRPr="0026598E">
        <w:rPr>
          <w:rFonts w:ascii="Arial Narrow" w:eastAsia="Times New Roman" w:hAnsi="Arial Narrow" w:cs="Segoe UI"/>
          <w:color w:val="000000"/>
          <w:kern w:val="0"/>
          <w:lang w:eastAsia="es-PE"/>
          <w14:ligatures w14:val="none"/>
        </w:rPr>
        <w:t/>
      </w:r>
      <w:r w:rsidR="00AB3A58" w:rsidRPr="0026598E">
        <w:rPr>
          <w:rFonts w:ascii="Arial Narrow" w:eastAsia="Arial Narrow" w:hAnsi="Arial Narrow" w:cs="Arial Narrow"/>
          <w:color w:val="000000"/>
          <w:kern w:val="0"/>
          <w:lang w:eastAsia="es-PE"/>
          <w14:ligatures w14:val="none"/>
        </w:rPr>
        <w:t xml:space="preserve"> y 116</w:t>
      </w:r>
      <w:r w:rsidR="00B2526D" w:rsidRPr="0026598E">
        <w:rPr>
          <w:rFonts w:ascii="Arial Narrow" w:eastAsia="Times New Roman" w:hAnsi="Arial Narrow" w:cs="Segoe UI"/>
          <w:color w:val="000000"/>
          <w:kern w:val="0"/>
          <w:lang w:eastAsia="es-PE"/>
          <w14:ligatures w14:val="none"/>
        </w:rPr>
        <w:t/>
      </w:r>
      <w:r w:rsidR="00AB3A58" w:rsidRPr="0026598E">
        <w:rPr>
          <w:rFonts w:ascii="Arial Narrow" w:eastAsia="Arial Narrow" w:hAnsi="Arial Narrow" w:cs="Arial Narrow"/>
          <w:color w:val="000000"/>
          <w:kern w:val="0"/>
          <w:lang w:eastAsia="es-PE"/>
          <w14:ligatures w14:val="none"/>
        </w:rPr>
        <w:t xml:space="preserve"> de la referida norma</w:t>
      </w:r>
      <w:r w:rsidR="00B2526D" w:rsidRPr="0026598E">
        <w:rPr>
          <w:rStyle w:val="Refdenotaalpie"/>
          <w:rFonts w:ascii="Arial Narrow" w:eastAsia="Arial Narrow" w:hAnsi="Arial Narrow" w:cs="Times New Roman"/>
          <w:color w:val="000000"/>
          <w:kern w:val="0"/>
          <w:vertAlign w:val="superscript"/>
          <w:lang w:eastAsia="es-PE"/>
          <w14:ligatures w14:val="none"/>
        </w:rPr>
        <w:footnoteReference w:id="11"/>
      </w:r>
      <w:r w:rsidR="00AB3A58" w:rsidRPr="0026598E">
        <w:rPr>
          <w:rFonts w:ascii="Arial Narrow" w:eastAsia="Arial Narrow" w:hAnsi="Arial Narrow" w:cs="Arial Narrow"/>
          <w:color w:val="000000"/>
          <w:kern w:val="0"/>
          <w:lang w:eastAsia="es-PE"/>
          <w14:ligatures w14:val="none"/>
        </w:rPr>
        <w:t xml:space="preserve">. </w:t>
      </w:r>
      <w:bookmarkEnd w:id="6"/>
      <w:r w:rsidR="00AB3A58"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26598E">
        <w:rPr>
          <w:rFonts w:ascii="Arial Narrow" w:eastAsia="Times New Roman" w:hAnsi="Arial Narrow" w:cs="Segoe UI"/>
          <w:color w:val="000000"/>
          <w:kern w:val="0"/>
          <w:lang w:eastAsia="es-PE"/>
          <w14:ligatures w14:val="none"/>
        </w:rPr>
        <w:t/>
      </w:r>
      <w:r w:rsidR="00AB3A58" w:rsidRPr="0026598E">
        <w:rPr>
          <w:rFonts w:ascii="Arial Narrow" w:eastAsia="Arial Narrow" w:hAnsi="Arial Narrow" w:cs="Arial Narrow"/>
          <w:color w:val="000000"/>
          <w:kern w:val="0"/>
          <w:lang w:eastAsia="es-PE"/>
          <w14:ligatures w14:val="none"/>
        </w:rPr>
        <w:t xml:space="preserve"> del Código</w:t>
      </w:r>
      <w:r w:rsidR="00AB3A58" w:rsidRPr="0026598E">
        <w:rPr>
          <w:rStyle w:val="Refdenotaalpie"/>
          <w:rFonts w:ascii="Arial Narrow" w:eastAsia="Arial Narrow" w:hAnsi="Arial Narrow" w:cs="Times New Roman"/>
          <w:color w:val="000000"/>
          <w:kern w:val="0"/>
          <w:vertAlign w:val="superscript"/>
          <w:lang w:eastAsia="es-PE"/>
          <w14:ligatures w14:val="none"/>
        </w:rPr>
        <w:footnoteReference w:id="12"/>
      </w:r>
      <w:r w:rsidR="00AB3A58" w:rsidRPr="0026598E">
        <w:rPr>
          <w:rFonts w:ascii="Arial Narrow" w:eastAsia="Arial Narrow" w:hAnsi="Arial Narrow" w:cs="Arial Narrow"/>
          <w:color w:val="000000"/>
          <w:kern w:val="0"/>
          <w:lang w:eastAsia="es-PE"/>
          <w14:ligatures w14:val="none"/>
        </w:rPr>
        <w:t>.</w:t>
      </w:r>
    </w:p>
    <w:p w14:paraId="60BC1406" w14:textId="77777777" w:rsidR="00AB3A58" w:rsidRPr="0026598E" w:rsidRDefault="00AB3A58" w:rsidP="007C4D2A">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2A591567" w14:textId="125DA4D1" w:rsidR="00AB3A58" w:rsidRPr="0026598E" w:rsidRDefault="008B4FAC" w:rsidP="007C4D2A">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Calibri" w:hAnsi="Arial Narrow" w:cs="Arial"/>
          <w:b/>
          <w:bCs/>
          <w:kern w:val="0"/>
          <w14:ligatures w14:val="none"/>
        </w:rPr>
        <w:t>OCTAVO</w:t>
      </w:r>
      <w:r w:rsidR="00AB3A58" w:rsidRPr="0026598E">
        <w:rPr>
          <w:rFonts w:ascii="Arial Narrow" w:eastAsia="Arial Narrow" w:hAnsi="Arial Narrow" w:cs="Arial Narrow"/>
          <w:b/>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B2526D" w:rsidRPr="0026598E">
        <w:rPr>
          <w:rFonts w:ascii="Arial Narrow" w:eastAsia="Times New Roman" w:hAnsi="Arial Narrow" w:cs="Segoe UI"/>
          <w:color w:val="000000"/>
          <w:kern w:val="0"/>
          <w:lang w:eastAsia="es-PE"/>
          <w14:ligatures w14:val="none"/>
        </w:rPr>
        <w:t/>
      </w:r>
      <w:r w:rsidR="00AB3A58"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26598E" w:rsidRDefault="00AB3A58" w:rsidP="007C4D2A">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563B5C6F" w14:textId="1D3F1161" w:rsidR="00AB3A58" w:rsidRPr="0026598E" w:rsidRDefault="008B4FAC" w:rsidP="007C4D2A">
      <w:pPr>
        <w:suppressAutoHyphens/>
        <w:spacing w:after="0" w:line="240" w:lineRule="auto"/>
        <w:jc w:val="both"/>
        <w:rPr>
          <w:rFonts w:ascii="Arial Narrow" w:eastAsia="Calibri" w:hAnsi="Arial Narrow" w:cs="Arial"/>
          <w:kern w:val="0"/>
          <w:u w:val="single"/>
          <w14:ligatures w14:val="none"/>
        </w:rPr>
      </w:pPr>
      <w:r w:rsidRPr="0026598E">
        <w:rPr>
          <w:rFonts w:ascii="Arial Narrow" w:eastAsia="Times New Roman" w:hAnsi="Arial Narrow" w:cs="Times New Roman"/>
          <w:b/>
          <w:color w:val="000000"/>
          <w:kern w:val="0"/>
          <w:lang w:eastAsia="es-PE"/>
          <w14:ligatures w14:val="none"/>
        </w:rPr>
        <w:t>NOVENO</w:t>
      </w:r>
      <w:r w:rsidR="00AB3A58" w:rsidRPr="0026598E">
        <w:rPr>
          <w:rFonts w:ascii="Arial Narrow" w:eastAsia="Calibri" w:hAnsi="Arial Narrow" w:cs="Arial"/>
          <w:b/>
          <w:kern w:val="0"/>
          <w14:ligatures w14:val="none"/>
        </w:rPr>
        <w:t>:</w:t>
      </w:r>
      <w:r w:rsidR="00AB3A58" w:rsidRPr="0026598E">
        <w:rPr>
          <w:rFonts w:ascii="Arial Narrow" w:eastAsia="Calibri" w:hAnsi="Arial Narrow" w:cs="Arial"/>
          <w:kern w:val="0"/>
          <w14:ligatures w14:val="none"/>
        </w:rPr>
        <w:t xml:space="preserve"> comunicar a las partes que, </w:t>
      </w:r>
      <w:proofErr w:type="gramStart"/>
      <w:r w:rsidR="00AB3A58" w:rsidRPr="0026598E">
        <w:rPr>
          <w:rFonts w:ascii="Arial Narrow" w:eastAsia="Calibri" w:hAnsi="Arial Narrow" w:cs="Arial"/>
          <w:kern w:val="0"/>
          <w14:ligatures w14:val="none"/>
        </w:rPr>
        <w:t>de acuerdo a</w:t>
      </w:r>
      <w:proofErr w:type="gramEnd"/>
      <w:r w:rsidR="00AB3A58" w:rsidRPr="0026598E">
        <w:rPr>
          <w:rFonts w:ascii="Arial Narrow" w:eastAsia="Calibri" w:hAnsi="Arial Narrow" w:cs="Arial"/>
          <w:kern w:val="0"/>
          <w14:ligatures w14:val="none"/>
        </w:rPr>
        <w:t xml:space="preserve"> lo señalado por el artículo 29</w:t>
      </w:r>
      <w:r w:rsidR="00B2526D" w:rsidRPr="0026598E">
        <w:rPr>
          <w:rFonts w:ascii="Arial Narrow" w:eastAsia="Times New Roman" w:hAnsi="Arial Narrow" w:cs="Segoe UI"/>
          <w:color w:val="000000"/>
          <w:kern w:val="0"/>
          <w:lang w:eastAsia="es-PE"/>
          <w14:ligatures w14:val="none"/>
        </w:rPr>
        <w:t/>
      </w:r>
      <w:r w:rsidR="00AB3A58" w:rsidRPr="0026598E">
        <w:rPr>
          <w:rFonts w:ascii="Arial Narrow" w:eastAsia="Calibri" w:hAnsi="Arial Narrow" w:cs="Arial"/>
          <w:kern w:val="0"/>
          <w14:ligatures w14:val="none"/>
        </w:rPr>
        <w:t xml:space="preserve"> del Decreto Legislativo 807</w:t>
      </w:r>
      <w:r w:rsidR="00AB3A58" w:rsidRPr="0026598E">
        <w:rPr>
          <w:rStyle w:val="Refdenotaalpie"/>
          <w:rFonts w:ascii="Arial Narrow" w:eastAsia="Calibri" w:hAnsi="Arial Narrow" w:cs="Arial"/>
          <w:kern w:val="0"/>
          <w:vertAlign w:val="superscript"/>
          <w14:ligatures w14:val="none"/>
        </w:rPr>
        <w:footnoteReference w:id="13"/>
      </w:r>
      <w:r w:rsidR="00AB3A58"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AB3A58" w:rsidRPr="0026598E">
        <w:rPr>
          <w:rFonts w:ascii="Arial Narrow" w:eastAsia="Calibri" w:hAnsi="Arial Narrow" w:cs="Arial"/>
          <w:kern w:val="0"/>
          <w:u w:val="single"/>
          <w14:ligatures w14:val="none"/>
        </w:rPr>
        <w:t>expresamente su facultad para asistir y conciliar en su representación</w:t>
      </w:r>
      <w:r w:rsidR="00AB3A58" w:rsidRPr="0026598E">
        <w:rPr>
          <w:rFonts w:ascii="Arial Narrow" w:eastAsia="Calibri" w:hAnsi="Arial Narrow" w:cs="Arial"/>
          <w:bCs/>
          <w:kern w:val="0"/>
          <w14:ligatures w14:val="none"/>
        </w:rPr>
        <w:t>.</w:t>
      </w:r>
      <w:r w:rsidR="00AB3A58" w:rsidRPr="0026598E">
        <w:rPr>
          <w:rFonts w:ascii="Arial Narrow" w:eastAsia="Calibri" w:hAnsi="Arial Narrow" w:cs="Arial"/>
          <w:b/>
          <w:bCs/>
          <w:kern w:val="0"/>
          <w14:ligatures w14:val="none"/>
        </w:rPr>
        <w:t xml:space="preserve"> </w:t>
      </w:r>
      <w:r w:rsidR="00AB3A58"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3E55E6BD" w14:textId="77777777" w:rsidR="00AB3A58" w:rsidRPr="0026598E" w:rsidRDefault="00AB3A58" w:rsidP="007C4D2A">
      <w:pPr>
        <w:suppressAutoHyphens/>
        <w:spacing w:after="0" w:line="240" w:lineRule="auto"/>
        <w:jc w:val="both"/>
        <w:rPr>
          <w:rFonts w:ascii="Arial Narrow" w:eastAsia="Calibri" w:hAnsi="Arial Narrow" w:cs="Arial"/>
          <w:kern w:val="0"/>
          <w:u w:val="single"/>
          <w14:ligatures w14:val="none"/>
        </w:rPr>
      </w:pPr>
    </w:p>
    <w:p w14:paraId="0081C764" w14:textId="03C72165" w:rsidR="00AB3A58" w:rsidRPr="0026598E" w:rsidRDefault="008B4FAC" w:rsidP="007C4D2A">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hAnsi="Arial Narrow" w:cs="Arial"/>
          <w:b/>
          <w:spacing w:val="-3"/>
          <w:kern w:val="0"/>
          <w14:ligatures w14:val="none"/>
        </w:rPr>
        <w:t>DÉCIMO</w:t>
      </w:r>
      <w:r w:rsidR="00AB3A58" w:rsidRPr="0026598E">
        <w:rPr>
          <w:rFonts w:ascii="Arial Narrow" w:eastAsia="Times New Roman" w:hAnsi="Arial Narrow" w:cs="Times New Roman"/>
          <w:b/>
          <w:color w:val="000000"/>
          <w:kern w:val="0"/>
          <w:lang w:eastAsia="es-PE"/>
          <w14:ligatures w14:val="none"/>
        </w:rPr>
        <w:t>:</w:t>
      </w:r>
      <w:r w:rsidR="00AB3A58"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0DCAFBEE" w14:textId="77777777" w:rsidR="00AB3A58" w:rsidRPr="0026598E" w:rsidRDefault="00AB3A58" w:rsidP="007C4D2A">
      <w:pPr>
        <w:suppressAutoHyphens/>
        <w:spacing w:after="0" w:line="240" w:lineRule="auto"/>
        <w:jc w:val="both"/>
        <w:rPr>
          <w:rFonts w:ascii="Arial Narrow" w:eastAsia="Times New Roman" w:hAnsi="Arial Narrow" w:cs="Times New Roman"/>
          <w:color w:val="000000"/>
          <w:kern w:val="0"/>
          <w:lang w:eastAsia="es-PE"/>
          <w14:ligatures w14:val="none"/>
        </w:rPr>
      </w:pPr>
    </w:p>
    <w:p w14:paraId="3F2FA092" w14:textId="0C11F446" w:rsidR="00AB3A58" w:rsidRPr="0026598E" w:rsidRDefault="008B4FAC" w:rsidP="007C4D2A">
      <w:pPr>
        <w:suppressAutoHyphens/>
        <w:spacing w:after="0" w:line="240" w:lineRule="auto"/>
        <w:jc w:val="both"/>
        <w:rPr>
          <w:rFonts w:ascii="Arial Narrow" w:hAnsi="Arial Narrow" w:cs="Arial"/>
        </w:rPr>
      </w:pPr>
      <w:r w:rsidRPr="00106EDA">
        <w:rPr>
          <w:rFonts w:ascii="Arial Narrow" w:eastAsia="Arial Narrow" w:hAnsi="Arial Narrow" w:cs="Arial Narrow"/>
          <w:b/>
          <w:bCs/>
        </w:rPr>
        <w:t xml:space="preserve">DÉCIMO PRIMERO: requerir a la Sucesión [APELLIDO] y [APELLIDO] y Reaseguros S.A. para que, dentro del plazo de dos (2) días hábiles siguientes a la fecha en que reciban la notificación en su bandeja de correo electrónico, efectúen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Pr>
          <w:rFonts w:ascii="Arial Narrow" w:eastAsia="Arial Narrow" w:hAnsi="Arial Narrow" w:cs="Arial Narrow"/>
          <w:b/>
          <w:bCs/>
        </w:rPr>
        <w:t/>
      </w:r>
      <w:r w:rsidR="00AB3A58" w:rsidRPr="0026598E">
        <w:rPr>
          <w:rFonts w:ascii="Arial Narrow" w:hAnsi="Arial Narrow" w:cs="Arial"/>
          <w:b/>
          <w:spacing w:val="-3"/>
          <w:kern w:val="0"/>
          <w14:ligatures w14:val="none"/>
        </w:rPr>
        <w:t/>
      </w:r>
      <w:r w:rsidR="00AB3A58" w:rsidRPr="0026598E">
        <w:rPr>
          <w:rFonts w:ascii="Arial Narrow" w:hAnsi="Arial Narrow" w:cs="Arial"/>
          <w:bCs/>
          <w:spacing w:val="-3"/>
          <w:kern w:val="0"/>
          <w14:ligatures w14:val="none"/>
        </w:rPr>
        <w:t xml:space="preserve"/>
      </w:r>
      <w:r w:rsidR="004A7468">
        <w:rPr>
          <w:rFonts w:ascii="Arial Narrow" w:hAnsi="Arial Narrow" w:cs="Arial"/>
          <w:bCs/>
          <w:spacing w:val="-3"/>
          <w:kern w:val="0"/>
          <w14:ligatures w14:val="none"/>
        </w:rPr>
        <w:t xml:space="preserve"/>
      </w:r>
      <w:r w:rsidR="004A7468">
        <w:rPr>
          <w:rFonts w:ascii="Arial Narrow" w:eastAsia="Times New Roman" w:hAnsi="Arial Narrow" w:cs="Times New Roman"/>
          <w:color w:val="000000"/>
          <w:kern w:val="0"/>
          <w:shd w:val="clear" w:color="auto" w:fill="FFFFFF"/>
          <w:lang w:eastAsia="es-PE"/>
          <w14:ligatures w14:val="none"/>
        </w:rPr>
        <w:t/>
      </w:r>
      <w:r w:rsidR="004A7468" w:rsidRPr="004A7468">
        <w:rPr>
          <w:rFonts w:ascii="Arial Narrow" w:eastAsia="Times New Roman" w:hAnsi="Arial Narrow" w:cs="Times New Roman"/>
          <w:color w:val="000000"/>
          <w:kern w:val="0"/>
          <w:shd w:val="clear" w:color="auto" w:fill="FFFFFF"/>
          <w:lang w:eastAsia="es-PE"/>
          <w14:ligatures w14:val="none"/>
        </w:rPr>
        <w:t xml:space="preserve"/>
      </w:r>
      <w:r w:rsidR="004A7468">
        <w:rPr>
          <w:rFonts w:ascii="Arial Narrow" w:eastAsia="Times New Roman" w:hAnsi="Arial Narrow" w:cs="Times New Roman"/>
          <w:color w:val="000000"/>
          <w:kern w:val="0"/>
          <w:shd w:val="clear" w:color="auto" w:fill="FFFFFF"/>
          <w:lang w:eastAsia="es-PE"/>
          <w14:ligatures w14:val="none"/>
        </w:rPr>
        <w:t/>
      </w:r>
      <w:r w:rsidR="004A7468" w:rsidRPr="004A7468">
        <w:rPr>
          <w:rFonts w:ascii="Arial Narrow" w:eastAsia="Times New Roman" w:hAnsi="Arial Narrow" w:cs="Times New Roman"/>
          <w:color w:val="000000"/>
          <w:kern w:val="0"/>
          <w:shd w:val="clear" w:color="auto" w:fill="FFFFFF"/>
          <w:lang w:eastAsia="es-PE"/>
          <w14:ligatures w14:val="none"/>
        </w:rPr>
        <w:t xml:space="preserve"/>
      </w:r>
      <w:proofErr w:type="spellStart"/>
      <w:r w:rsidR="004A7468" w:rsidRPr="00CF4D70">
        <w:rPr>
          <w:rFonts w:ascii="Arial Narrow" w:eastAsia="Times New Roman" w:hAnsi="Arial Narrow" w:cs="Times New Roman"/>
          <w:color w:val="000000"/>
          <w:kern w:val="0"/>
          <w:shd w:val="clear" w:color="auto" w:fill="FFFFFF"/>
          <w:lang w:eastAsia="es-PE"/>
          <w14:ligatures w14:val="none"/>
        </w:rPr>
        <w:t/>
      </w:r>
      <w:proofErr w:type="spellEnd"/>
      <w:r w:rsidR="004A7468" w:rsidRPr="00CF4D70">
        <w:rPr>
          <w:rFonts w:ascii="Arial Narrow" w:eastAsia="Times New Roman" w:hAnsi="Arial Narrow" w:cs="Times New Roman"/>
          <w:color w:val="000000"/>
          <w:kern w:val="0"/>
          <w:shd w:val="clear" w:color="auto" w:fill="FFFFFF"/>
          <w:lang w:eastAsia="es-PE"/>
          <w14:ligatures w14:val="none"/>
        </w:rPr>
        <w:t xml:space="preserve"/>
      </w:r>
      <w:r w:rsidR="00C73A15" w:rsidRPr="00CF4D70">
        <w:rPr>
          <w:rFonts w:ascii="Arial Narrow" w:eastAsia="Times New Roman" w:hAnsi="Arial Narrow" w:cs="Times New Roman"/>
          <w:color w:val="000000"/>
          <w:kern w:val="0"/>
          <w:shd w:val="clear" w:color="auto" w:fill="FFFFFF"/>
          <w:lang w:eastAsia="es-PE"/>
          <w14:ligatures w14:val="none"/>
        </w:rPr>
        <w:t xml:space="preserve"/>
      </w:r>
      <w:r w:rsidR="00AB3A58" w:rsidRPr="00CF4D70">
        <w:rPr>
          <w:rFonts w:ascii="Arial Narrow" w:hAnsi="Arial Narrow"/>
          <w:color w:val="000000"/>
        </w:rPr>
        <w:t/>
      </w:r>
      <w:r w:rsidR="004A7468" w:rsidRPr="00CF4D70">
        <w:rPr>
          <w:rFonts w:ascii="Arial Narrow" w:hAnsi="Arial Narrow"/>
          <w:color w:val="000000"/>
        </w:rPr>
        <w:t/>
      </w:r>
      <w:r w:rsidR="00AB3A58" w:rsidRPr="00CF4D70">
        <w:rPr>
          <w:rFonts w:ascii="Arial Narrow" w:hAnsi="Arial Narrow"/>
          <w:color w:val="000000"/>
        </w:rPr>
        <w:t xml:space="preserve"/>
      </w:r>
      <w:r w:rsidR="004A7468" w:rsidRPr="00CF4D70">
        <w:rPr>
          <w:rFonts w:ascii="Arial Narrow" w:hAnsi="Arial Narrow"/>
          <w:color w:val="000000"/>
        </w:rPr>
        <w:t/>
      </w:r>
      <w:r w:rsidR="00AB3A58" w:rsidRPr="00CF4D70">
        <w:rPr>
          <w:rFonts w:ascii="Arial Narrow" w:hAnsi="Arial Narrow"/>
          <w:color w:val="000000"/>
        </w:rPr>
        <w:t xml:space="preserve"/>
      </w:r>
      <w:r w:rsidR="00B2526D" w:rsidRPr="00CF4D70">
        <w:rPr>
          <w:rFonts w:ascii="Arial Narrow" w:eastAsia="Times New Roman" w:hAnsi="Arial Narrow" w:cs="Segoe UI"/>
          <w:color w:val="000000"/>
          <w:kern w:val="0"/>
          <w:lang w:eastAsia="es-PE"/>
          <w14:ligatures w14:val="none"/>
        </w:rPr>
        <w:t/>
      </w:r>
      <w:r w:rsidR="00AB3A58" w:rsidRPr="00CF4D70">
        <w:rPr>
          <w:rFonts w:ascii="Arial Narrow" w:hAnsi="Arial Narrow"/>
          <w:color w:val="000000"/>
        </w:rPr>
        <w:t xml:space="preserve"/>
      </w:r>
      <w:r w:rsidR="00B2526D" w:rsidRPr="00CF4D70">
        <w:rPr>
          <w:rFonts w:ascii="Arial Narrow" w:eastAsia="Times New Roman" w:hAnsi="Arial Narrow" w:cs="Segoe UI"/>
          <w:color w:val="000000"/>
          <w:kern w:val="0"/>
          <w:lang w:eastAsia="es-PE"/>
          <w14:ligatures w14:val="none"/>
        </w:rPr>
        <w:t/>
      </w:r>
      <w:r w:rsidR="00AB3A58" w:rsidRPr="00CF4D70">
        <w:rPr>
          <w:rFonts w:ascii="Arial Narrow" w:hAnsi="Arial Narrow"/>
          <w:color w:val="000000"/>
        </w:rPr>
        <w:t xml:space="preserve"/>
      </w:r>
      <w:r w:rsidR="00AB3A58" w:rsidRPr="00CF4D70">
        <w:rPr>
          <w:rStyle w:val="Refdenotaalpie"/>
          <w:rFonts w:ascii="Arial Narrow" w:hAnsi="Arial Narrow"/>
          <w:vertAlign w:val="superscript"/>
        </w:rPr>
        <w:footnoteReference w:id="14"/>
      </w:r>
      <w:r w:rsidR="00AB3A58" w:rsidRPr="00CF4D70">
        <w:rPr>
          <w:rFonts w:ascii="Arial Narrow" w:hAnsi="Arial Narrow" w:cs="Arial"/>
        </w:rPr>
        <w:t/>
      </w:r>
    </w:p>
    <w:p w14:paraId="212FCE7B" w14:textId="77777777" w:rsidR="00AB3A58" w:rsidRPr="0026598E" w:rsidRDefault="00AB3A58" w:rsidP="007C4D2A">
      <w:pPr>
        <w:suppressAutoHyphens/>
        <w:spacing w:after="0" w:line="240" w:lineRule="auto"/>
        <w:jc w:val="both"/>
        <w:rPr>
          <w:rFonts w:ascii="Arial Narrow" w:hAnsi="Arial Narrow" w:cs="Arial"/>
        </w:rPr>
      </w:pPr>
    </w:p>
    <w:p w14:paraId="7FEAF028" w14:textId="7586F6E5" w:rsidR="004A7468" w:rsidRPr="00106EDA" w:rsidRDefault="004A7468" w:rsidP="007C4D2A">
      <w:pPr>
        <w:suppressAutoHyphens/>
        <w:spacing w:line="240" w:lineRule="auto"/>
        <w:jc w:val="both"/>
        <w:rPr>
          <w:rFonts w:ascii="Arial Narrow" w:hAnsi="Arial Narrow" w:cs="Arial"/>
        </w:rPr>
      </w:pPr>
      <w:r w:rsidRPr="00106EDA">
        <w:rPr>
          <w:rFonts w:ascii="Arial Narrow" w:eastAsia="Arial Narrow" w:hAnsi="Arial Narrow" w:cs="Arial Narrow"/>
          <w:b/>
          <w:bCs/>
        </w:rPr>
        <w:t xml:space="preserve">DÉCIMO </w:t>
      </w:r>
      <w:r w:rsidR="008B4FAC">
        <w:rPr>
          <w:rFonts w:ascii="Arial Narrow" w:eastAsia="Arial Narrow" w:hAnsi="Arial Narrow" w:cs="Arial Narrow"/>
          <w:b/>
          <w:bCs/>
        </w:rPr>
        <w:t>SEGUNDO</w:t>
      </w:r>
      <w:r w:rsidRPr="00106EDA">
        <w:rPr>
          <w:rFonts w:ascii="Arial Narrow" w:eastAsia="Arial Narrow" w:hAnsi="Arial Narrow" w:cs="Arial Narrow"/>
          <w:b/>
          <w:bCs/>
        </w:rPr>
        <w:t>:</w:t>
      </w:r>
      <w:r w:rsidRPr="00106EDA">
        <w:rPr>
          <w:rFonts w:ascii="Arial Narrow" w:eastAsia="Arial Narrow" w:hAnsi="Arial Narrow" w:cs="Arial Narrow"/>
        </w:rPr>
        <w:t xml:space="preserve"> </w:t>
      </w:r>
      <w:r w:rsidRPr="00106EDA">
        <w:rPr>
          <w:rFonts w:ascii="Arial Narrow" w:hAnsi="Arial Narrow"/>
          <w:color w:val="000000"/>
        </w:rPr>
        <w:t>requerir a</w:t>
      </w:r>
      <w:r>
        <w:rPr>
          <w:rFonts w:ascii="Arial Narrow" w:hAnsi="Arial Narrow"/>
          <w:color w:val="000000"/>
        </w:rPr>
        <w:t xml:space="preserve"> </w:t>
      </w:r>
      <w:r w:rsidRPr="004A7468">
        <w:rPr>
          <w:rFonts w:ascii="Arial Narrow" w:eastAsia="Arial Narrow" w:hAnsi="Arial Narrow" w:cs="Arial Narrow"/>
          <w:bCs/>
        </w:rPr>
        <w:t xml:space="preserve">Banco BBVA Perú </w:t>
      </w:r>
      <w:r w:rsidRPr="00A10D38">
        <w:rPr>
          <w:rFonts w:ascii="Arial Narrow" w:eastAsia="Arial Narrow" w:hAnsi="Arial Narrow" w:cs="Arial Narrow"/>
          <w:bCs/>
        </w:rPr>
        <w:t xml:space="preserve">S.A. </w:t>
      </w:r>
      <w:r w:rsidRPr="00106EDA">
        <w:rPr>
          <w:rFonts w:ascii="Arial Narrow" w:hAnsi="Arial Narrow"/>
          <w:shd w:val="clear" w:color="auto" w:fill="FFFFFF"/>
        </w:rPr>
        <w:t xml:space="preserve">para que, </w:t>
      </w:r>
      <w:r w:rsidRPr="00106EDA">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w14:paraId="39963B7E" w14:textId="77777777" w:rsidR="00AB3A58" w:rsidRPr="0026598E" w:rsidRDefault="00AB3A58" w:rsidP="007C4D2A">
      <w:pPr>
        <w:spacing w:after="0" w:line="240" w:lineRule="auto"/>
        <w:jc w:val="both"/>
        <w:rPr>
          <w:rFonts w:ascii="Arial Narrow" w:eastAsia="Arial Narrow" w:hAnsi="Arial Narrow" w:cs="Arial Narrow"/>
          <w:b/>
          <w:color w:val="000000"/>
          <w:kern w:val="0"/>
          <w:lang w:eastAsia="es-PE"/>
          <w14:ligatures w14:val="none"/>
        </w:rPr>
      </w:pPr>
    </w:p>
    <w:p w14:paraId="537523B8" w14:textId="77777777" w:rsidR="00AB3A58" w:rsidRPr="0026598E" w:rsidRDefault="00AB3A58" w:rsidP="007C4D2A">
      <w:pPr>
        <w:spacing w:after="0" w:line="240" w:lineRule="auto"/>
        <w:jc w:val="both"/>
        <w:rPr>
          <w:rFonts w:ascii="Arial Narrow" w:eastAsia="Arial Narrow" w:hAnsi="Arial Narrow" w:cs="Arial Narrow"/>
          <w:b/>
          <w:color w:val="000000"/>
          <w:kern w:val="0"/>
          <w:lang w:eastAsia="es-PE"/>
          <w14:ligatures w14:val="none"/>
        </w:rPr>
      </w:pPr>
    </w:p>
    <w:p w14:paraId="181DDD35" w14:textId="77777777" w:rsidR="00AB3A58" w:rsidRPr="0026598E" w:rsidRDefault="00AB3A58" w:rsidP="007C4D2A">
      <w:pPr>
        <w:spacing w:after="0" w:line="240" w:lineRule="auto"/>
        <w:jc w:val="both"/>
        <w:rPr>
          <w:rFonts w:ascii="Arial Narrow" w:eastAsia="Arial Narrow" w:hAnsi="Arial Narrow" w:cs="Arial Narrow"/>
          <w:b/>
          <w:color w:val="000000"/>
          <w:kern w:val="0"/>
          <w:lang w:eastAsia="es-PE"/>
          <w14:ligatures w14:val="none"/>
        </w:rPr>
      </w:pPr>
    </w:p>
    <w:p w14:paraId="4CBBE603" w14:textId="77777777" w:rsidR="00AB3A58" w:rsidRPr="0026598E" w:rsidRDefault="00AB3A58" w:rsidP="007C4D2A">
      <w:pPr>
        <w:spacing w:after="0" w:line="240" w:lineRule="auto"/>
        <w:jc w:val="both"/>
        <w:rPr>
          <w:rFonts w:ascii="Arial Narrow" w:eastAsia="Arial Narrow" w:hAnsi="Arial Narrow" w:cs="Arial Narrow"/>
          <w:b/>
          <w:color w:val="000000"/>
          <w:kern w:val="0"/>
          <w:lang w:eastAsia="es-PE"/>
          <w14:ligatures w14:val="none"/>
        </w:rPr>
      </w:pPr>
    </w:p>
    <w:p w14:paraId="1A9E9138" w14:textId="77777777" w:rsidR="00FD78EE" w:rsidRDefault="00FD78EE" w:rsidP="007C4D2A">
      <w:pPr>
        <w:shd w:val="clear" w:color="auto" w:fill="FFFFFF"/>
        <w:spacing w:after="0" w:line="240" w:lineRule="auto"/>
        <w:jc w:val="center"/>
        <w:rPr>
          <w:rFonts w:ascii="Arial Narrow" w:eastAsia="Calibri" w:hAnsi="Arial Narrow" w:cs="Arial"/>
          <w:b/>
          <w:bCs/>
          <w:color w:val="000000"/>
          <w:kern w:val="0"/>
          <w14:ligatures w14:val="none"/>
        </w:rPr>
      </w:pPr>
      <w:r w:rsidRPr="00FD78EE">
        <w:rPr>
          <w:rFonts w:ascii="Arial Narrow" w:eastAsia="Calibri" w:hAnsi="Arial Narrow" w:cs="Arial"/>
          <w:b/>
          <w:bCs/>
          <w:color w:val="000000"/>
          <w:kern w:val="0"/>
          <w14:ligatures w14:val="none"/>
        </w:rPr>
        <w:t>JUDITH ALCALDE BRICEÑO</w:t>
      </w:r>
    </w:p>
    <w:p w14:paraId="7B15A8F5" w14:textId="65F3D128" w:rsidR="00AB3A58" w:rsidRPr="0026598E" w:rsidRDefault="00AB3A58" w:rsidP="007C4D2A">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Secretaria Técnica</w:t>
      </w:r>
      <w:r w:rsidR="00FD78EE">
        <w:rPr>
          <w:rFonts w:ascii="Arial Narrow" w:eastAsia="Calibri" w:hAnsi="Arial Narrow" w:cs="Arial"/>
          <w:b/>
          <w:bCs/>
          <w:color w:val="000000"/>
          <w:kern w:val="0"/>
          <w14:ligatures w14:val="none"/>
        </w:rPr>
        <w:t xml:space="preserve"> (e)</w:t>
      </w:r>
    </w:p>
    <w:p w14:paraId="08FFB35F" w14:textId="77777777" w:rsidR="00AB3A58" w:rsidRPr="0026598E" w:rsidRDefault="00AB3A58" w:rsidP="007C4D2A">
      <w:pPr>
        <w:shd w:val="clear" w:color="auto" w:fill="FFFFFF"/>
        <w:spacing w:after="0" w:line="240" w:lineRule="auto"/>
        <w:jc w:val="center"/>
        <w:rPr>
          <w:rFonts w:ascii="Arial Narrow" w:eastAsia="Calibri" w:hAnsi="Arial Narrow" w:cs="Times New Roman"/>
          <w:color w:val="000000"/>
          <w:kern w:val="0"/>
          <w14:ligatures w14:val="none"/>
        </w:rPr>
      </w:pPr>
      <w:r w:rsidRPr="0026598E">
        <w:rPr>
          <w:rFonts w:ascii="Arial Narrow" w:eastAsia="Calibri" w:hAnsi="Arial Narrow" w:cs="Arial"/>
          <w:b/>
          <w:bCs/>
          <w:color w:val="000000"/>
          <w:kern w:val="0"/>
          <w14:ligatures w14:val="none"/>
        </w:rPr>
        <w:t>Comisión </w:t>
      </w:r>
      <w:r w:rsidRPr="0026598E">
        <w:rPr>
          <w:rFonts w:ascii="Arial Narrow" w:eastAsia="Calibri" w:hAnsi="Arial Narrow" w:cs="Arial"/>
          <w:b/>
          <w:bCs/>
          <w:color w:val="000000"/>
          <w:kern w:val="0"/>
          <w:shd w:val="clear" w:color="auto" w:fill="FFFFFF"/>
          <w14:ligatures w14:val="none"/>
        </w:rPr>
        <w:t>de</w:t>
      </w:r>
      <w:r w:rsidRPr="0026598E">
        <w:rPr>
          <w:rFonts w:ascii="Arial Narrow" w:eastAsia="Calibri" w:hAnsi="Arial Narrow" w:cs="Arial"/>
          <w:b/>
          <w:bCs/>
          <w:color w:val="000000"/>
          <w:kern w:val="0"/>
          <w14:ligatures w14:val="none"/>
        </w:rPr>
        <w:t> Protección al Consumidor 1</w:t>
      </w:r>
    </w:p>
    <w:p w14:paraId="5490FA6F" w14:textId="77777777" w:rsidR="00AB3A58" w:rsidRPr="0026598E" w:rsidRDefault="00AB3A58" w:rsidP="007C4D2A">
      <w:pPr>
        <w:spacing w:after="0" w:line="240" w:lineRule="auto"/>
        <w:jc w:val="both"/>
        <w:rPr>
          <w:rFonts w:ascii="Arial Narrow" w:eastAsia="Arial Narrow" w:hAnsi="Arial Narrow" w:cs="Arial Narrow"/>
          <w:b/>
          <w:color w:val="000000"/>
          <w:kern w:val="0"/>
          <w:lang w:eastAsia="es-PE"/>
          <w14:ligatures w14:val="none"/>
        </w:rPr>
      </w:pPr>
    </w:p>
    <w:bookmarkEnd w:id="0"/>
    <w:p w14:paraId="58E453A2" w14:textId="05E608DF" w:rsidR="00AB3A58" w:rsidRPr="0026598E" w:rsidRDefault="00AB3A58" w:rsidP="007C4D2A">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w:t>
      </w:r>
      <w:r w:rsidR="005C1748" w:rsidRPr="0026598E">
        <w:rPr>
          <w:rFonts w:ascii="Arial Narrow" w:eastAsia="Arial Narrow" w:hAnsi="Arial Narrow" w:cs="Arial"/>
          <w:color w:val="000000"/>
          <w:kern w:val="0"/>
          <w:sz w:val="16"/>
          <w:szCs w:val="16"/>
          <w:lang w:eastAsia="es-PE"/>
          <w14:ligatures w14:val="none"/>
        </w:rPr>
        <w:t>JCQ</w:t>
      </w:r>
    </w:p>
    <w:p w14:paraId="4A69497D" w14:textId="77777777" w:rsidR="00AB3A58" w:rsidRPr="0026598E" w:rsidRDefault="00AB3A58" w:rsidP="007C4D2A">
      <w:pPr>
        <w:spacing w:line="240" w:lineRule="auto"/>
        <w:rPr>
          <w:rFonts w:ascii="Arial Narrow" w:hAnsi="Arial Narrow"/>
        </w:rPr>
      </w:pPr>
    </w:p>
    <w:p w14:paraId="0B9A1116" w14:textId="77777777" w:rsidR="001B5674" w:rsidRPr="0026598E" w:rsidRDefault="001B5674" w:rsidP="007C4D2A">
      <w:pPr>
        <w:spacing w:line="240" w:lineRule="auto"/>
        <w:rPr>
          <w:rFonts w:ascii="Arial Narrow" w:hAnsi="Arial Narrow"/>
        </w:rPr>
      </w:pPr>
    </w:p>
    <w:sectPr w:rsidR="001B5674" w:rsidRPr="0026598E">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2EC14" w14:textId="77777777" w:rsidR="009F66E8" w:rsidRDefault="009F66E8" w:rsidP="00AB3A58">
      <w:pPr>
        <w:spacing w:after="0" w:line="240" w:lineRule="auto"/>
      </w:pPr>
      <w:r>
        <w:separator/>
      </w:r>
    </w:p>
  </w:endnote>
  <w:endnote w:type="continuationSeparator" w:id="0">
    <w:p w14:paraId="3004640B" w14:textId="77777777" w:rsidR="009F66E8" w:rsidRDefault="009F66E8"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3CE75557" w14:textId="77777777" w:rsidR="00AB3A58" w:rsidRDefault="00AB3A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2BC16" w14:textId="77777777" w:rsidR="009F66E8" w:rsidRDefault="009F66E8" w:rsidP="00AB3A58">
      <w:pPr>
        <w:spacing w:after="0" w:line="240" w:lineRule="auto"/>
      </w:pPr>
      <w:r>
        <w:separator/>
      </w:r>
    </w:p>
  </w:footnote>
  <w:footnote w:type="continuationSeparator" w:id="0">
    <w:p w14:paraId="0774D34F" w14:textId="77777777" w:rsidR="009F66E8" w:rsidRDefault="009F66E8" w:rsidP="00AB3A58">
      <w:pPr>
        <w:spacing w:after="0" w:line="240" w:lineRule="auto"/>
      </w:pPr>
      <w:r>
        <w:continuationSeparator/>
      </w:r>
    </w:p>
  </w:footnote>
  <w:footnote w:id="1">
    <w:p w14:paraId="20E4AB7D" w14:textId="4B436600" w:rsidR="00F075B9" w:rsidRPr="0026598E" w:rsidRDefault="00F075B9" w:rsidP="00F075B9">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F075B9">
        <w:rPr>
          <w:rFonts w:ascii="Arial Narrow" w:hAnsi="Arial Narrow" w:cs="Arial"/>
          <w:sz w:val="16"/>
          <w:szCs w:val="16"/>
        </w:rPr>
        <w:t>Partida 15590523</w:t>
      </w:r>
      <w:r w:rsidRPr="0026598E">
        <w:rPr>
          <w:rFonts w:ascii="Arial Narrow" w:hAnsi="Arial Narrow" w:cs="Arial"/>
          <w:sz w:val="16"/>
          <w:szCs w:val="16"/>
        </w:rPr>
        <w:t>.</w:t>
      </w:r>
    </w:p>
    <w:p w14:paraId="7F9397FF" w14:textId="77777777" w:rsidR="00F075B9" w:rsidRPr="0026598E" w:rsidRDefault="00F075B9" w:rsidP="00F075B9">
      <w:pPr>
        <w:pStyle w:val="Textonotapie"/>
        <w:ind w:left="567" w:hanging="567"/>
        <w:jc w:val="both"/>
        <w:rPr>
          <w:rFonts w:ascii="Arial Narrow" w:hAnsi="Arial Narrow" w:cs="Arial"/>
          <w:sz w:val="16"/>
          <w:szCs w:val="16"/>
        </w:rPr>
      </w:pPr>
    </w:p>
  </w:footnote>
  <w:footnote w:id="2">
    <w:p w14:paraId="744AC494" w14:textId="1448B8CE" w:rsidR="00B36B0C" w:rsidRPr="000828F5" w:rsidRDefault="00B36B0C" w:rsidP="00B36B0C">
      <w:pPr>
        <w:pStyle w:val="Textonotapie"/>
        <w:ind w:left="567" w:hanging="567"/>
        <w:jc w:val="both"/>
        <w:rPr>
          <w:rFonts w:ascii="Arial Narrow" w:hAnsi="Arial Narrow" w:cs="Arial"/>
          <w:sz w:val="16"/>
          <w:szCs w:val="16"/>
        </w:rPr>
      </w:pPr>
      <w:r w:rsidRPr="00D703B9">
        <w:rPr>
          <w:rStyle w:val="Refdenotaalpie"/>
          <w:rFonts w:ascii="Arial Narrow" w:hAnsi="Arial Narrow" w:cs="Arial"/>
          <w:sz w:val="16"/>
          <w:szCs w:val="16"/>
          <w:vertAlign w:val="superscript"/>
        </w:rPr>
        <w:footnoteRef/>
      </w:r>
      <w:r w:rsidRPr="00D703B9">
        <w:rPr>
          <w:rFonts w:ascii="Arial Narrow" w:hAnsi="Arial Narrow" w:cs="Arial"/>
          <w:sz w:val="16"/>
          <w:szCs w:val="16"/>
        </w:rPr>
        <w:t xml:space="preserve"> </w:t>
      </w:r>
      <w:r w:rsidRPr="00D703B9">
        <w:rPr>
          <w:rFonts w:ascii="Arial Narrow" w:hAnsi="Arial Narrow" w:cs="Arial"/>
          <w:sz w:val="16"/>
          <w:szCs w:val="16"/>
        </w:rPr>
        <w:tab/>
        <w:t>Denuncia remitida a esta Comisión mediante</w:t>
      </w:r>
      <w:r w:rsidR="00D738CA" w:rsidRPr="00D703B9">
        <w:rPr>
          <w:rFonts w:ascii="Arial Narrow" w:hAnsi="Arial Narrow" w:cs="Arial"/>
          <w:sz w:val="16"/>
          <w:szCs w:val="16"/>
        </w:rPr>
        <w:t xml:space="preserve"> MEMORANDUM </w:t>
      </w:r>
      <w:r w:rsidRPr="00D703B9">
        <w:rPr>
          <w:rFonts w:ascii="Arial Narrow" w:hAnsi="Arial Narrow" w:cs="Arial"/>
          <w:sz w:val="16"/>
          <w:szCs w:val="16"/>
        </w:rPr>
        <w:t xml:space="preserve"> </w:t>
      </w:r>
      <w:r w:rsidR="006135AB" w:rsidRPr="00D703B9">
        <w:rPr>
          <w:rFonts w:ascii="Arial Narrow" w:hAnsi="Arial Narrow" w:cs="Arial"/>
          <w:sz w:val="16"/>
          <w:szCs w:val="16"/>
        </w:rPr>
        <w:t xml:space="preserve">000832-2025-PS1/INDECOPI </w:t>
      </w:r>
      <w:r w:rsidRPr="00D703B9">
        <w:rPr>
          <w:rFonts w:ascii="Arial Narrow" w:hAnsi="Arial Narrow" w:cs="Arial"/>
          <w:sz w:val="16"/>
          <w:szCs w:val="16"/>
        </w:rPr>
        <w:t xml:space="preserve">de fecha </w:t>
      </w:r>
      <w:r w:rsidR="00D738CA" w:rsidRPr="00D703B9">
        <w:rPr>
          <w:rFonts w:ascii="Arial Narrow" w:hAnsi="Arial Narrow" w:cs="Arial"/>
          <w:sz w:val="16"/>
          <w:szCs w:val="16"/>
        </w:rPr>
        <w:t xml:space="preserve">04 de </w:t>
      </w:r>
      <w:r w:rsidR="00D703B9" w:rsidRPr="00D703B9">
        <w:rPr>
          <w:rFonts w:ascii="Arial Narrow" w:hAnsi="Arial Narrow" w:cs="Arial"/>
          <w:sz w:val="16"/>
          <w:szCs w:val="16"/>
        </w:rPr>
        <w:t>abril</w:t>
      </w:r>
      <w:r w:rsidR="00D738CA" w:rsidRPr="00D703B9">
        <w:rPr>
          <w:rFonts w:ascii="Arial Narrow" w:hAnsi="Arial Narrow" w:cs="Arial"/>
          <w:sz w:val="16"/>
          <w:szCs w:val="16"/>
        </w:rPr>
        <w:t xml:space="preserve"> del 2025</w:t>
      </w:r>
      <w:r w:rsidRPr="00D703B9">
        <w:rPr>
          <w:rFonts w:ascii="Arial Narrow" w:hAnsi="Arial Narrow" w:cs="Arial"/>
          <w:sz w:val="16"/>
          <w:szCs w:val="16"/>
        </w:rPr>
        <w:t xml:space="preserve">, </w:t>
      </w:r>
      <w:proofErr w:type="spellStart"/>
      <w:r w:rsidRPr="00D703B9">
        <w:rPr>
          <w:rFonts w:ascii="Arial Narrow" w:hAnsi="Arial Narrow" w:cs="Arial"/>
          <w:sz w:val="16"/>
          <w:szCs w:val="16"/>
        </w:rPr>
        <w:t>recepcionada</w:t>
      </w:r>
      <w:proofErr w:type="spellEnd"/>
      <w:r w:rsidRPr="00D703B9">
        <w:rPr>
          <w:rFonts w:ascii="Arial Narrow" w:hAnsi="Arial Narrow" w:cs="Arial"/>
          <w:sz w:val="16"/>
          <w:szCs w:val="16"/>
        </w:rPr>
        <w:t xml:space="preserve"> el </w:t>
      </w:r>
      <w:r w:rsidR="00D738CA" w:rsidRPr="00D703B9">
        <w:rPr>
          <w:rFonts w:ascii="Arial Narrow" w:hAnsi="Arial Narrow" w:cs="Arial"/>
          <w:sz w:val="16"/>
          <w:szCs w:val="16"/>
        </w:rPr>
        <w:t xml:space="preserve">04 de </w:t>
      </w:r>
      <w:r w:rsidR="00D703B9" w:rsidRPr="00D703B9">
        <w:rPr>
          <w:rFonts w:ascii="Arial Narrow" w:hAnsi="Arial Narrow" w:cs="Arial"/>
          <w:sz w:val="16"/>
          <w:szCs w:val="16"/>
        </w:rPr>
        <w:t>a</w:t>
      </w:r>
      <w:r w:rsidR="00D738CA" w:rsidRPr="00D703B9">
        <w:rPr>
          <w:rFonts w:ascii="Arial Narrow" w:hAnsi="Arial Narrow" w:cs="Arial"/>
          <w:sz w:val="16"/>
          <w:szCs w:val="16"/>
        </w:rPr>
        <w:t>bril del 2025</w:t>
      </w:r>
      <w:r w:rsidRPr="00D703B9">
        <w:rPr>
          <w:rFonts w:ascii="Arial Narrow" w:hAnsi="Arial Narrow" w:cs="Arial"/>
          <w:sz w:val="16"/>
          <w:szCs w:val="16"/>
        </w:rPr>
        <w:t>.</w:t>
      </w:r>
    </w:p>
    <w:p w14:paraId="73646AA8" w14:textId="77777777" w:rsidR="00B36B0C" w:rsidRPr="000828F5" w:rsidRDefault="00B36B0C" w:rsidP="00B36B0C">
      <w:pPr>
        <w:pStyle w:val="Textonotapie"/>
        <w:ind w:left="567" w:hanging="567"/>
        <w:jc w:val="both"/>
        <w:rPr>
          <w:rFonts w:ascii="Arial Narrow" w:hAnsi="Arial Narrow" w:cs="Arial"/>
          <w:sz w:val="16"/>
          <w:szCs w:val="16"/>
        </w:rPr>
      </w:pPr>
    </w:p>
  </w:footnote>
  <w:footnote w:id="3">
    <w:p w14:paraId="45147139" w14:textId="77777777" w:rsidR="00AB3A58" w:rsidRPr="0026598E" w:rsidRDefault="00AB3A58" w:rsidP="00AB3A5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3C486EED" w14:textId="77777777" w:rsidR="00AB3A58" w:rsidRPr="0026598E" w:rsidRDefault="00AB3A58" w:rsidP="00AB3A58">
      <w:pPr>
        <w:pStyle w:val="Textonotapie"/>
        <w:ind w:left="567" w:hanging="567"/>
        <w:jc w:val="both"/>
        <w:rPr>
          <w:rFonts w:ascii="Arial Narrow" w:hAnsi="Arial Narrow" w:cs="Arial"/>
          <w:sz w:val="16"/>
          <w:szCs w:val="16"/>
        </w:rPr>
      </w:pPr>
    </w:p>
  </w:footnote>
  <w:footnote w:id="4">
    <w:p w14:paraId="465EC1E8" w14:textId="77777777" w:rsidR="008051D1" w:rsidRPr="000828F5" w:rsidRDefault="008051D1" w:rsidP="008051D1">
      <w:pPr>
        <w:pStyle w:val="Textonotapie"/>
        <w:tabs>
          <w:tab w:val="left" w:pos="567"/>
        </w:tabs>
        <w:ind w:left="567" w:right="-1" w:hanging="567"/>
        <w:jc w:val="both"/>
        <w:rPr>
          <w:rFonts w:ascii="Arial Narrow" w:eastAsia="Arial Narrow" w:hAnsi="Arial Narrow" w:cs="Arial"/>
          <w:b/>
          <w:bCs/>
          <w:sz w:val="16"/>
          <w:szCs w:val="16"/>
        </w:rPr>
      </w:pPr>
      <w:r w:rsidRPr="000828F5">
        <w:rPr>
          <w:rStyle w:val="Refdenotaalpie"/>
          <w:rFonts w:ascii="Arial Narrow" w:hAnsi="Arial Narrow" w:cs="Arial"/>
          <w:sz w:val="16"/>
          <w:szCs w:val="16"/>
          <w:vertAlign w:val="superscript"/>
        </w:rPr>
        <w:footnoteRef/>
      </w:r>
      <w:r w:rsidRPr="000828F5">
        <w:rPr>
          <w:rFonts w:ascii="Arial Narrow" w:hAnsi="Arial Narrow" w:cs="Arial"/>
          <w:sz w:val="16"/>
          <w:szCs w:val="16"/>
        </w:rPr>
        <w:t xml:space="preserve"> </w:t>
      </w:r>
      <w:r w:rsidRPr="000828F5">
        <w:rPr>
          <w:rFonts w:ascii="Arial Narrow" w:hAnsi="Arial Narrow" w:cs="Arial"/>
          <w:sz w:val="16"/>
          <w:szCs w:val="16"/>
        </w:rPr>
        <w:tab/>
      </w:r>
      <w:r w:rsidRPr="000828F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3C41C8FC" w14:textId="77777777" w:rsidR="008051D1" w:rsidRPr="000828F5" w:rsidRDefault="008051D1" w:rsidP="008051D1">
      <w:pPr>
        <w:pStyle w:val="Textonotapie"/>
        <w:tabs>
          <w:tab w:val="left" w:pos="567"/>
        </w:tabs>
        <w:ind w:left="567" w:right="-1" w:hanging="567"/>
        <w:jc w:val="both"/>
        <w:rPr>
          <w:rFonts w:ascii="Arial Narrow" w:eastAsia="Arial Narrow" w:hAnsi="Arial Narrow" w:cs="Arial"/>
          <w:b/>
          <w:bCs/>
          <w:sz w:val="16"/>
          <w:szCs w:val="16"/>
        </w:rPr>
      </w:pPr>
      <w:r w:rsidRPr="000828F5">
        <w:rPr>
          <w:rFonts w:ascii="Arial Narrow" w:eastAsia="Arial Narrow" w:hAnsi="Arial Narrow" w:cs="Arial"/>
          <w:b/>
          <w:bCs/>
          <w:sz w:val="16"/>
          <w:szCs w:val="16"/>
        </w:rPr>
        <w:tab/>
        <w:t>Artículo 105.- Autoridad competente.</w:t>
      </w:r>
    </w:p>
    <w:p w14:paraId="42C82E02" w14:textId="77777777" w:rsidR="008051D1" w:rsidRPr="000828F5" w:rsidRDefault="008051D1" w:rsidP="008051D1">
      <w:pPr>
        <w:pStyle w:val="Textonotapie"/>
        <w:tabs>
          <w:tab w:val="left" w:pos="567"/>
        </w:tabs>
        <w:ind w:left="567" w:right="-1" w:hanging="567"/>
        <w:jc w:val="both"/>
        <w:rPr>
          <w:rFonts w:ascii="Arial Narrow" w:eastAsia="Arial Narrow" w:hAnsi="Arial Narrow" w:cs="Arial"/>
          <w:sz w:val="16"/>
          <w:szCs w:val="16"/>
        </w:rPr>
      </w:pPr>
      <w:r w:rsidRPr="000828F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1499E0FD" w14:textId="77777777" w:rsidR="008051D1" w:rsidRPr="000828F5" w:rsidRDefault="008051D1" w:rsidP="008051D1">
      <w:pPr>
        <w:pStyle w:val="Textonotapie"/>
        <w:tabs>
          <w:tab w:val="left" w:pos="567"/>
        </w:tabs>
        <w:ind w:left="567" w:right="-1" w:hanging="567"/>
        <w:jc w:val="both"/>
        <w:rPr>
          <w:rFonts w:ascii="Arial Narrow" w:eastAsia="Arial Narrow" w:hAnsi="Arial Narrow" w:cs="Arial"/>
          <w:sz w:val="16"/>
          <w:szCs w:val="16"/>
        </w:rPr>
      </w:pPr>
      <w:r w:rsidRPr="000828F5">
        <w:rPr>
          <w:rFonts w:ascii="Arial Narrow" w:eastAsia="Arial Narrow" w:hAnsi="Arial Narrow" w:cs="Arial"/>
          <w:sz w:val="16"/>
          <w:szCs w:val="16"/>
        </w:rPr>
        <w:tab/>
        <w:t xml:space="preserve">(…). </w:t>
      </w:r>
    </w:p>
    <w:p w14:paraId="6E5910B7" w14:textId="77777777" w:rsidR="008051D1" w:rsidRPr="000828F5" w:rsidRDefault="008051D1" w:rsidP="008051D1">
      <w:pPr>
        <w:pStyle w:val="Textonotapie"/>
        <w:tabs>
          <w:tab w:val="left" w:pos="567"/>
        </w:tabs>
        <w:ind w:left="567" w:right="-1" w:hanging="567"/>
        <w:jc w:val="both"/>
        <w:rPr>
          <w:rFonts w:ascii="Arial Narrow" w:eastAsia="Arial Narrow" w:hAnsi="Arial Narrow" w:cs="Arial"/>
          <w:sz w:val="16"/>
          <w:szCs w:val="16"/>
        </w:rPr>
      </w:pPr>
    </w:p>
    <w:p w14:paraId="69E32F45" w14:textId="77777777" w:rsidR="008051D1" w:rsidRPr="000828F5" w:rsidRDefault="008051D1" w:rsidP="008051D1">
      <w:pPr>
        <w:pStyle w:val="Textonotapie"/>
        <w:tabs>
          <w:tab w:val="left" w:pos="567"/>
        </w:tabs>
        <w:ind w:left="567" w:right="-1" w:hanging="567"/>
        <w:jc w:val="both"/>
        <w:rPr>
          <w:rFonts w:ascii="Arial Narrow" w:eastAsia="Arial Narrow" w:hAnsi="Arial Narrow" w:cs="Arial"/>
          <w:b/>
          <w:bCs/>
          <w:sz w:val="16"/>
          <w:szCs w:val="16"/>
        </w:rPr>
      </w:pPr>
      <w:r w:rsidRPr="000828F5">
        <w:rPr>
          <w:rFonts w:ascii="Arial Narrow" w:eastAsia="Arial Narrow" w:hAnsi="Arial Narrow" w:cs="Arial"/>
          <w:sz w:val="16"/>
          <w:szCs w:val="16"/>
        </w:rPr>
        <w:tab/>
      </w:r>
      <w:r w:rsidRPr="000828F5">
        <w:rPr>
          <w:rFonts w:ascii="Arial Narrow" w:eastAsia="Arial Narrow" w:hAnsi="Arial Narrow" w:cs="Arial"/>
          <w:b/>
          <w:bCs/>
          <w:sz w:val="16"/>
          <w:szCs w:val="16"/>
        </w:rPr>
        <w:t xml:space="preserve">LEY DE ORGANIZACIÓN Y FUNCIONES DEL INDECOPI, APROBADA POR DECRETO LEGISLATIVO 1033 </w:t>
      </w:r>
    </w:p>
    <w:p w14:paraId="4B994E65" w14:textId="77777777" w:rsidR="008051D1" w:rsidRPr="000828F5" w:rsidRDefault="008051D1" w:rsidP="008051D1">
      <w:pPr>
        <w:pStyle w:val="Textonotapie"/>
        <w:tabs>
          <w:tab w:val="left" w:pos="567"/>
        </w:tabs>
        <w:ind w:left="567" w:right="-1" w:hanging="567"/>
        <w:jc w:val="both"/>
        <w:rPr>
          <w:rFonts w:ascii="Arial Narrow" w:eastAsia="Arial Narrow" w:hAnsi="Arial Narrow" w:cs="Arial"/>
          <w:sz w:val="16"/>
          <w:szCs w:val="16"/>
        </w:rPr>
      </w:pPr>
      <w:r w:rsidRPr="000828F5">
        <w:rPr>
          <w:rFonts w:ascii="Arial Narrow" w:eastAsia="Arial Narrow" w:hAnsi="Arial Narrow" w:cs="Arial"/>
          <w:b/>
          <w:bCs/>
          <w:sz w:val="16"/>
          <w:szCs w:val="16"/>
        </w:rPr>
        <w:tab/>
        <w:t>Artículo 27.-</w:t>
      </w:r>
      <w:r w:rsidRPr="000828F5">
        <w:rPr>
          <w:rFonts w:ascii="Arial Narrow" w:eastAsia="Arial Narrow" w:hAnsi="Arial Narrow" w:cs="Arial"/>
          <w:sz w:val="16"/>
          <w:szCs w:val="16"/>
        </w:rPr>
        <w:t xml:space="preserve"> De la Comisión de Protección al </w:t>
      </w:r>
      <w:proofErr w:type="gramStart"/>
      <w:r w:rsidRPr="000828F5">
        <w:rPr>
          <w:rFonts w:ascii="Arial Narrow" w:eastAsia="Arial Narrow" w:hAnsi="Arial Narrow" w:cs="Arial"/>
          <w:sz w:val="16"/>
          <w:szCs w:val="16"/>
        </w:rPr>
        <w:t>Consumidor.-</w:t>
      </w:r>
      <w:proofErr w:type="gramEnd"/>
      <w:r w:rsidRPr="000828F5">
        <w:rPr>
          <w:rFonts w:ascii="Arial Narrow" w:eastAsia="Arial Narrow" w:hAnsi="Arial Narrow" w:cs="Arial"/>
          <w:sz w:val="16"/>
          <w:szCs w:val="16"/>
        </w:rPr>
        <w:t xml:space="preserve"> </w:t>
      </w:r>
    </w:p>
    <w:p w14:paraId="53615AD9" w14:textId="77777777" w:rsidR="008051D1" w:rsidRPr="000828F5" w:rsidRDefault="008051D1" w:rsidP="008051D1">
      <w:pPr>
        <w:pStyle w:val="Textonotapie"/>
        <w:tabs>
          <w:tab w:val="left" w:pos="567"/>
        </w:tabs>
        <w:ind w:left="567" w:right="-1" w:hanging="567"/>
        <w:jc w:val="both"/>
        <w:rPr>
          <w:rFonts w:ascii="Arial Narrow" w:eastAsia="Arial Narrow" w:hAnsi="Arial Narrow" w:cs="Arial"/>
          <w:sz w:val="16"/>
          <w:szCs w:val="16"/>
        </w:rPr>
      </w:pPr>
      <w:r w:rsidRPr="000828F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8E70EB9" w14:textId="77777777" w:rsidR="008051D1" w:rsidRPr="000828F5" w:rsidRDefault="008051D1" w:rsidP="008051D1">
      <w:pPr>
        <w:pStyle w:val="Textonotapie"/>
        <w:tabs>
          <w:tab w:val="left" w:pos="567"/>
        </w:tabs>
        <w:ind w:right="-1"/>
        <w:jc w:val="both"/>
        <w:rPr>
          <w:rFonts w:ascii="Arial Narrow" w:eastAsia="Arial Narrow" w:hAnsi="Arial Narrow" w:cs="Arial"/>
          <w:sz w:val="16"/>
          <w:szCs w:val="16"/>
        </w:rPr>
      </w:pPr>
    </w:p>
    <w:p w14:paraId="332CAB85" w14:textId="77777777" w:rsidR="008051D1" w:rsidRPr="000828F5" w:rsidRDefault="008051D1" w:rsidP="008051D1">
      <w:pPr>
        <w:pStyle w:val="Textonotapie"/>
        <w:tabs>
          <w:tab w:val="left" w:pos="567"/>
        </w:tabs>
        <w:ind w:left="567" w:right="-1" w:hanging="567"/>
        <w:jc w:val="both"/>
        <w:rPr>
          <w:rFonts w:ascii="Arial Narrow" w:eastAsia="Arial Narrow" w:hAnsi="Arial Narrow" w:cs="Arial"/>
          <w:sz w:val="16"/>
          <w:szCs w:val="16"/>
        </w:rPr>
      </w:pPr>
    </w:p>
  </w:footnote>
  <w:footnote w:id="5">
    <w:p w14:paraId="53BCDEC3" w14:textId="77777777" w:rsidR="008051D1" w:rsidRPr="000828F5" w:rsidRDefault="008051D1" w:rsidP="008051D1">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vertAlign w:val="superscript"/>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0FBAC9B1" w14:textId="77777777" w:rsidR="008051D1" w:rsidRPr="000828F5" w:rsidRDefault="008051D1" w:rsidP="008051D1">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0BD83F88" w14:textId="77777777" w:rsidR="008051D1" w:rsidRPr="000828F5" w:rsidRDefault="008051D1" w:rsidP="008051D1">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0209E8AD" w14:textId="77777777" w:rsidR="008051D1" w:rsidRPr="000828F5" w:rsidRDefault="008051D1" w:rsidP="008051D1">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512FE507" w14:textId="77777777" w:rsidR="008051D1" w:rsidRPr="000828F5" w:rsidRDefault="008051D1" w:rsidP="008051D1">
      <w:pPr>
        <w:pStyle w:val="Textonotapie"/>
        <w:ind w:left="567" w:right="-1"/>
        <w:jc w:val="both"/>
        <w:rPr>
          <w:rFonts w:ascii="Arial Narrow" w:eastAsia="Arial Narrow" w:hAnsi="Arial Narrow" w:cs="Arial Narrow"/>
          <w:sz w:val="16"/>
          <w:szCs w:val="16"/>
        </w:rPr>
      </w:pPr>
    </w:p>
    <w:p w14:paraId="35720F85" w14:textId="77777777" w:rsidR="008051D1" w:rsidRPr="000828F5" w:rsidRDefault="008051D1" w:rsidP="008051D1">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73CA20DA" w14:textId="77777777" w:rsidR="008051D1" w:rsidRPr="000828F5" w:rsidRDefault="008051D1" w:rsidP="008051D1">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2C5B4C99" w14:textId="77777777" w:rsidR="008051D1" w:rsidRPr="000828F5" w:rsidRDefault="008051D1" w:rsidP="008051D1">
      <w:pPr>
        <w:pStyle w:val="Textonotapie"/>
        <w:jc w:val="both"/>
        <w:rPr>
          <w:rFonts w:ascii="Arial Narrow" w:hAnsi="Arial Narrow"/>
          <w:sz w:val="16"/>
          <w:szCs w:val="16"/>
        </w:rPr>
      </w:pPr>
    </w:p>
  </w:footnote>
  <w:footnote w:id="6">
    <w:p w14:paraId="0FA54655" w14:textId="77777777" w:rsidR="00623D74" w:rsidRPr="006D4070" w:rsidRDefault="00623D74" w:rsidP="00623D74">
      <w:pPr>
        <w:pStyle w:val="Textonotapie"/>
        <w:tabs>
          <w:tab w:val="left" w:pos="567"/>
        </w:tabs>
        <w:ind w:left="567" w:right="-1" w:hanging="567"/>
        <w:jc w:val="both"/>
        <w:rPr>
          <w:rFonts w:ascii="Arial Narrow" w:eastAsia="Arial Narrow" w:hAnsi="Arial Narrow" w:cs="Arial Narrow"/>
          <w:b/>
          <w:bCs/>
          <w:sz w:val="16"/>
          <w:szCs w:val="16"/>
        </w:rPr>
      </w:pPr>
      <w:r w:rsidRPr="006D4070">
        <w:rPr>
          <w:rStyle w:val="Refdenotaalpie"/>
          <w:rFonts w:ascii="Arial Narrow" w:hAnsi="Arial Narrow"/>
          <w:sz w:val="16"/>
          <w:szCs w:val="16"/>
          <w:vertAlign w:val="superscript"/>
        </w:rPr>
        <w:footnoteRef/>
      </w:r>
      <w:r w:rsidRPr="006D4070">
        <w:rPr>
          <w:rFonts w:ascii="Arial Narrow" w:hAnsi="Arial Narrow"/>
          <w:sz w:val="16"/>
          <w:szCs w:val="16"/>
        </w:rPr>
        <w:t xml:space="preserve"> </w:t>
      </w:r>
      <w:r w:rsidRPr="006D4070">
        <w:rPr>
          <w:rFonts w:ascii="Arial Narrow" w:hAnsi="Arial Narrow"/>
          <w:sz w:val="16"/>
          <w:szCs w:val="16"/>
        </w:rPr>
        <w:tab/>
      </w:r>
      <w:r w:rsidRPr="006D4070">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5287E4F3" w14:textId="77777777" w:rsidR="00623D74" w:rsidRPr="006D4070" w:rsidRDefault="00623D74" w:rsidP="00623D74">
      <w:pPr>
        <w:pStyle w:val="Textonotapie"/>
        <w:ind w:left="567" w:right="-1"/>
        <w:jc w:val="both"/>
        <w:rPr>
          <w:rFonts w:ascii="Arial Narrow" w:eastAsia="Arial Narrow" w:hAnsi="Arial Narrow" w:cs="Arial Narrow"/>
          <w:b/>
          <w:bCs/>
          <w:sz w:val="16"/>
          <w:szCs w:val="16"/>
        </w:rPr>
      </w:pPr>
      <w:r w:rsidRPr="006D4070">
        <w:rPr>
          <w:rFonts w:ascii="Arial Narrow" w:eastAsia="Arial Narrow" w:hAnsi="Arial Narrow" w:cs="Arial Narrow"/>
          <w:b/>
          <w:bCs/>
          <w:sz w:val="16"/>
          <w:szCs w:val="16"/>
        </w:rPr>
        <w:t xml:space="preserve">Artículo </w:t>
      </w:r>
      <w:r>
        <w:rPr>
          <w:rFonts w:ascii="Arial Narrow" w:eastAsia="Arial Narrow" w:hAnsi="Arial Narrow" w:cs="Arial Narrow"/>
          <w:b/>
          <w:bCs/>
          <w:sz w:val="16"/>
          <w:szCs w:val="16"/>
        </w:rPr>
        <w:t>1</w:t>
      </w:r>
      <w:r w:rsidRPr="006D4070">
        <w:rPr>
          <w:rFonts w:ascii="Arial Narrow" w:eastAsia="Arial Narrow" w:hAnsi="Arial Narrow" w:cs="Arial Narrow"/>
          <w:b/>
          <w:bCs/>
          <w:sz w:val="16"/>
          <w:szCs w:val="16"/>
        </w:rPr>
        <w:t xml:space="preserve">.- </w:t>
      </w:r>
      <w:r w:rsidRPr="000D6CF3">
        <w:rPr>
          <w:rFonts w:ascii="Arial Narrow" w:eastAsia="Arial Narrow" w:hAnsi="Arial Narrow" w:cs="Arial Narrow"/>
          <w:b/>
          <w:bCs/>
          <w:sz w:val="16"/>
          <w:szCs w:val="16"/>
        </w:rPr>
        <w:t>Derechos de los consumidores</w:t>
      </w:r>
    </w:p>
    <w:p w14:paraId="42670F5A" w14:textId="77777777" w:rsidR="00623D74" w:rsidRDefault="00623D74" w:rsidP="00623D74">
      <w:pPr>
        <w:pStyle w:val="Textonotapie"/>
        <w:ind w:left="567" w:right="-1"/>
        <w:jc w:val="both"/>
        <w:rPr>
          <w:rFonts w:ascii="Arial Narrow" w:eastAsia="Arial Narrow" w:hAnsi="Arial Narrow" w:cs="Arial Narrow"/>
          <w:sz w:val="16"/>
          <w:szCs w:val="16"/>
        </w:rPr>
      </w:pPr>
      <w:r w:rsidRPr="000D6CF3">
        <w:rPr>
          <w:rFonts w:ascii="Arial Narrow" w:eastAsia="Arial Narrow" w:hAnsi="Arial Narrow" w:cs="Arial Narrow"/>
          <w:sz w:val="16"/>
          <w:szCs w:val="16"/>
        </w:rPr>
        <w:t>1.1 En los términos establecidos por el presente Código, los consumidores tienen los siguientes derechos:</w:t>
      </w:r>
    </w:p>
    <w:p w14:paraId="06C4B7B5" w14:textId="77777777" w:rsidR="00623D74" w:rsidRDefault="00623D74" w:rsidP="00623D74">
      <w:pPr>
        <w:pStyle w:val="Textonotapie"/>
        <w:ind w:left="567" w:right="-1"/>
        <w:jc w:val="both"/>
        <w:rPr>
          <w:rFonts w:ascii="Arial Narrow" w:eastAsia="Arial Narrow" w:hAnsi="Arial Narrow" w:cs="Arial Narrow"/>
          <w:sz w:val="16"/>
          <w:szCs w:val="16"/>
        </w:rPr>
      </w:pPr>
      <w:r>
        <w:rPr>
          <w:rFonts w:ascii="Arial Narrow" w:eastAsia="Arial Narrow" w:hAnsi="Arial Narrow" w:cs="Arial Narrow"/>
          <w:sz w:val="16"/>
          <w:szCs w:val="16"/>
        </w:rPr>
        <w:t>(…)</w:t>
      </w:r>
    </w:p>
    <w:p w14:paraId="43C83D39" w14:textId="77777777" w:rsidR="00623D74" w:rsidRDefault="00623D74" w:rsidP="00623D74">
      <w:pPr>
        <w:pStyle w:val="Textonotapie"/>
        <w:ind w:left="567" w:right="-1"/>
        <w:jc w:val="both"/>
        <w:rPr>
          <w:rFonts w:ascii="Arial Narrow" w:eastAsia="Arial Narrow" w:hAnsi="Arial Narrow" w:cs="Arial Narrow"/>
          <w:sz w:val="16"/>
          <w:szCs w:val="16"/>
        </w:rPr>
      </w:pPr>
      <w:r w:rsidRPr="000D6CF3">
        <w:rPr>
          <w:rFonts w:ascii="Arial Narrow" w:eastAsia="Arial Narrow" w:hAnsi="Arial Narrow" w:cs="Arial Narrow"/>
          <w:sz w:val="16"/>
          <w:szCs w:val="16"/>
        </w:rPr>
        <w:t>b. Derecho a acceder a información oportuna, suficiente, veraz y fácilmente accesible, relevante para tomar una decisión o realizar una elección de consumo que se ajuste a sus intereses, así como para efectuar un uso o consumo adecuado de los productos o servicios.</w:t>
      </w:r>
    </w:p>
    <w:p w14:paraId="73E17C76" w14:textId="77777777" w:rsidR="00623D74" w:rsidRPr="006D4070" w:rsidRDefault="00623D74" w:rsidP="00623D74">
      <w:pPr>
        <w:pStyle w:val="Textonotapie"/>
        <w:ind w:right="-1"/>
        <w:jc w:val="both"/>
        <w:rPr>
          <w:rFonts w:ascii="Arial Narrow" w:eastAsia="Arial Narrow" w:hAnsi="Arial Narrow" w:cs="Arial Narrow"/>
          <w:sz w:val="16"/>
          <w:szCs w:val="16"/>
        </w:rPr>
      </w:pPr>
    </w:p>
    <w:p w14:paraId="2C70A305" w14:textId="77777777" w:rsidR="00623D74" w:rsidRPr="006D4070" w:rsidRDefault="00623D74" w:rsidP="00623D74">
      <w:pPr>
        <w:pStyle w:val="Textonotapie"/>
        <w:ind w:left="567" w:right="-1"/>
        <w:jc w:val="both"/>
        <w:rPr>
          <w:rFonts w:ascii="Arial Narrow" w:eastAsia="Arial Narrow" w:hAnsi="Arial Narrow" w:cs="Arial Narrow"/>
          <w:sz w:val="16"/>
          <w:szCs w:val="16"/>
        </w:rPr>
      </w:pPr>
      <w:r w:rsidRPr="006D4070">
        <w:rPr>
          <w:rFonts w:ascii="Arial Narrow" w:eastAsia="Arial Narrow" w:hAnsi="Arial Narrow" w:cs="Arial Narrow"/>
          <w:b/>
          <w:bCs/>
          <w:sz w:val="16"/>
          <w:szCs w:val="16"/>
        </w:rPr>
        <w:t xml:space="preserve">Artículo </w:t>
      </w:r>
      <w:r>
        <w:rPr>
          <w:rFonts w:ascii="Arial Narrow" w:eastAsia="Arial Narrow" w:hAnsi="Arial Narrow" w:cs="Arial Narrow"/>
          <w:b/>
          <w:bCs/>
          <w:sz w:val="16"/>
          <w:szCs w:val="16"/>
        </w:rPr>
        <w:t>2</w:t>
      </w:r>
      <w:r w:rsidRPr="006D4070">
        <w:rPr>
          <w:rFonts w:ascii="Arial Narrow" w:eastAsia="Arial Narrow" w:hAnsi="Arial Narrow" w:cs="Arial Narrow"/>
          <w:b/>
          <w:bCs/>
          <w:sz w:val="16"/>
          <w:szCs w:val="16"/>
        </w:rPr>
        <w:t xml:space="preserve">.- </w:t>
      </w:r>
      <w:r w:rsidRPr="000D6CF3">
        <w:rPr>
          <w:rFonts w:ascii="Arial Narrow" w:eastAsia="Arial Narrow" w:hAnsi="Arial Narrow" w:cs="Arial Narrow"/>
          <w:b/>
          <w:bCs/>
          <w:sz w:val="16"/>
          <w:szCs w:val="16"/>
        </w:rPr>
        <w:t>Información relevante</w:t>
      </w:r>
    </w:p>
    <w:p w14:paraId="782ABCDF" w14:textId="77777777" w:rsidR="00623D74" w:rsidRDefault="00623D74" w:rsidP="00623D74">
      <w:pPr>
        <w:pStyle w:val="Textonotapie"/>
        <w:ind w:left="567" w:right="-1"/>
        <w:jc w:val="both"/>
        <w:rPr>
          <w:rFonts w:ascii="Arial Narrow" w:eastAsia="Arial Narrow" w:hAnsi="Arial Narrow" w:cs="Arial Narrow"/>
          <w:sz w:val="16"/>
          <w:szCs w:val="16"/>
        </w:rPr>
      </w:pPr>
      <w:r w:rsidRPr="000D6CF3">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1A9CB0D9" w14:textId="77777777" w:rsidR="00623D74" w:rsidRDefault="00623D74" w:rsidP="00623D74">
      <w:pPr>
        <w:pStyle w:val="Textonotapie"/>
        <w:ind w:left="567" w:right="-1"/>
        <w:jc w:val="both"/>
        <w:rPr>
          <w:rFonts w:ascii="Arial Narrow" w:eastAsia="Arial Narrow" w:hAnsi="Arial Narrow" w:cs="Arial Narrow"/>
          <w:sz w:val="16"/>
          <w:szCs w:val="16"/>
        </w:rPr>
      </w:pPr>
      <w:r w:rsidRPr="000D6CF3">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083935CC" w14:textId="77777777" w:rsidR="00623D74" w:rsidRDefault="00623D74" w:rsidP="00623D74">
      <w:pPr>
        <w:pStyle w:val="Textonotapie"/>
        <w:ind w:left="567" w:right="-1"/>
        <w:jc w:val="both"/>
        <w:rPr>
          <w:rFonts w:ascii="Arial Narrow" w:eastAsia="Arial Narrow" w:hAnsi="Arial Narrow" w:cs="Arial Narrow"/>
          <w:sz w:val="16"/>
          <w:szCs w:val="16"/>
        </w:rPr>
      </w:pPr>
      <w:r w:rsidRPr="000D6CF3">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15D19918" w14:textId="77777777" w:rsidR="00623D74" w:rsidRPr="006D4070" w:rsidRDefault="00623D74" w:rsidP="00623D74">
      <w:pPr>
        <w:pStyle w:val="Textonotapie"/>
        <w:ind w:left="567" w:right="-1"/>
        <w:jc w:val="both"/>
        <w:rPr>
          <w:rFonts w:ascii="Arial Narrow" w:eastAsia="Arial Narrow" w:hAnsi="Arial Narrow" w:cs="Arial Narrow"/>
          <w:sz w:val="16"/>
          <w:szCs w:val="16"/>
        </w:rPr>
      </w:pPr>
      <w:r w:rsidRPr="000D6CF3">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p>
    <w:p w14:paraId="24EAFA39" w14:textId="77777777" w:rsidR="00623D74" w:rsidRPr="006D4070" w:rsidRDefault="00623D74" w:rsidP="00623D74">
      <w:pPr>
        <w:pStyle w:val="Textonotapie"/>
        <w:jc w:val="both"/>
        <w:rPr>
          <w:rFonts w:ascii="Arial Narrow" w:hAnsi="Arial Narrow"/>
          <w:sz w:val="16"/>
          <w:szCs w:val="16"/>
        </w:rPr>
      </w:pPr>
    </w:p>
  </w:footnote>
  <w:footnote w:id="7">
    <w:p w14:paraId="745CCFDF" w14:textId="77777777" w:rsidR="004F1373" w:rsidRPr="0026598E" w:rsidRDefault="0053692B" w:rsidP="004F1373">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004F1373" w:rsidRPr="0026598E">
        <w:rPr>
          <w:rFonts w:ascii="Arial Narrow" w:eastAsia="Arial Narrow" w:hAnsi="Arial Narrow" w:cs="Arial"/>
          <w:b/>
          <w:bCs/>
          <w:sz w:val="16"/>
          <w:szCs w:val="16"/>
        </w:rPr>
        <w:t>LEY SOBRE FACULTADES, NORMAS Y ORGANIZACIÓN DEL INDECOPI, APROBADA POR DECRETO LEGISLATIVO 807 Artículo 24.-</w:t>
      </w:r>
      <w:r w:rsidR="004F1373" w:rsidRPr="0026598E">
        <w:rPr>
          <w:rFonts w:ascii="Arial Narrow" w:eastAsia="Arial Narrow" w:hAnsi="Arial Narrow" w:cs="Arial"/>
          <w:sz w:val="16"/>
          <w:szCs w:val="16"/>
        </w:rPr>
        <w:t xml:space="preserve"> El </w:t>
      </w:r>
      <w:proofErr w:type="gramStart"/>
      <w:r w:rsidR="004F1373" w:rsidRPr="0026598E">
        <w:rPr>
          <w:rFonts w:ascii="Arial Narrow" w:eastAsia="Arial Narrow" w:hAnsi="Arial Narrow" w:cs="Arial"/>
          <w:sz w:val="16"/>
          <w:szCs w:val="16"/>
        </w:rPr>
        <w:t>Secretario Técnico</w:t>
      </w:r>
      <w:proofErr w:type="gramEnd"/>
      <w:r w:rsidR="004F1373" w:rsidRPr="0026598E">
        <w:rPr>
          <w:rFonts w:ascii="Arial Narrow" w:eastAsia="Arial Narrow" w:hAnsi="Arial Narrow" w:cs="Arial"/>
          <w:sz w:val="16"/>
          <w:szCs w:val="16"/>
        </w:rPr>
        <w:t xml:space="preserve"> se encargará de la tramitación del procedimiento. Para ello, cuenta con las siguientes facultades:</w:t>
      </w:r>
    </w:p>
    <w:p w14:paraId="279F8903"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2E57FA41"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00285201"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3815CD17" w14:textId="25DEA14B" w:rsidR="0053692B" w:rsidRPr="0026598E" w:rsidRDefault="0053692B"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0653327F" w14:textId="77777777" w:rsidR="0053692B" w:rsidRPr="0026598E" w:rsidRDefault="0053692B" w:rsidP="0053692B">
      <w:pPr>
        <w:pStyle w:val="Textonotapie"/>
        <w:tabs>
          <w:tab w:val="left" w:pos="567"/>
        </w:tabs>
        <w:ind w:left="567" w:right="-1" w:hanging="567"/>
        <w:jc w:val="both"/>
        <w:rPr>
          <w:rFonts w:ascii="Arial Narrow" w:eastAsia="Arial Narrow" w:hAnsi="Arial Narrow" w:cs="Arial"/>
          <w:sz w:val="16"/>
          <w:szCs w:val="16"/>
        </w:rPr>
      </w:pPr>
    </w:p>
  </w:footnote>
  <w:footnote w:id="8">
    <w:p w14:paraId="36E1D7A6" w14:textId="0783507F" w:rsidR="00AB3A58" w:rsidRPr="0026598E" w:rsidRDefault="00AB3A58" w:rsidP="00AB3A5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hAnsi="Arial Narrow" w:cs="Arial"/>
          <w:sz w:val="16"/>
          <w:szCs w:val="16"/>
        </w:rPr>
        <w:t>entrada en vigencia</w:t>
      </w:r>
      <w:proofErr w:type="gramEnd"/>
      <w:r w:rsidRPr="0026598E">
        <w:rPr>
          <w:rFonts w:ascii="Arial Narrow" w:hAnsi="Arial Narrow" w:cs="Arial"/>
          <w:sz w:val="16"/>
          <w:szCs w:val="16"/>
        </w:rPr>
        <w:t xml:space="preserve"> de dicha Ley se rigen por los requisitos de acogimiento al régimen de las micro y pequeñas empresas regulados en el Decreto Legislativo 1086.</w:t>
      </w:r>
    </w:p>
    <w:p w14:paraId="111ACC3B" w14:textId="77777777" w:rsidR="00AB3A58" w:rsidRPr="0026598E" w:rsidRDefault="00AB3A58" w:rsidP="00AB3A58">
      <w:pPr>
        <w:pStyle w:val="Textonotapie"/>
        <w:ind w:left="567" w:hanging="567"/>
        <w:jc w:val="both"/>
        <w:rPr>
          <w:rFonts w:ascii="Arial Narrow" w:hAnsi="Arial Narrow" w:cs="Arial"/>
          <w:sz w:val="16"/>
          <w:szCs w:val="16"/>
        </w:rPr>
      </w:pPr>
    </w:p>
  </w:footnote>
  <w:footnote w:id="9">
    <w:p w14:paraId="4C19AD81" w14:textId="77777777" w:rsidR="00AB3A58" w:rsidRPr="0026598E" w:rsidRDefault="00AB3A58" w:rsidP="00AB3A5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1021FEF0" w14:textId="53B3C159" w:rsidR="00AB3A58" w:rsidRPr="0026598E" w:rsidRDefault="00AB3A58" w:rsidP="00AB3A58">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033E0533" w14:textId="77777777" w:rsidR="00AB3A58" w:rsidRPr="0026598E" w:rsidRDefault="00AB3A58" w:rsidP="00AB3A5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7D5A17FE" w14:textId="77777777" w:rsidR="00AB3A58" w:rsidRPr="0026598E" w:rsidRDefault="00AB3A58" w:rsidP="00AB3A5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26598E" w:rsidRDefault="005C1748" w:rsidP="005C174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2633AD7C" w14:textId="77777777" w:rsidR="00AB3A58" w:rsidRPr="0026598E" w:rsidRDefault="00AB3A58" w:rsidP="00AB3A58">
      <w:pPr>
        <w:pStyle w:val="Textonotapie"/>
        <w:tabs>
          <w:tab w:val="left" w:pos="284"/>
        </w:tabs>
        <w:ind w:left="567" w:hanging="567"/>
        <w:jc w:val="both"/>
        <w:rPr>
          <w:rFonts w:ascii="Arial Narrow" w:hAnsi="Arial Narrow" w:cs="Arial"/>
          <w:b/>
          <w:bCs/>
          <w:sz w:val="16"/>
          <w:szCs w:val="16"/>
        </w:rPr>
      </w:pPr>
    </w:p>
  </w:footnote>
  <w:footnote w:id="10">
    <w:p w14:paraId="27932AE4" w14:textId="77777777" w:rsidR="00AB3A58" w:rsidRPr="0026598E" w:rsidRDefault="00AB3A58" w:rsidP="00AB3A58">
      <w:pPr>
        <w:spacing w:after="0" w:line="240" w:lineRule="auto"/>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53E1332F" w14:textId="77777777" w:rsidR="00AB3A58" w:rsidRPr="0026598E" w:rsidRDefault="00AB3A58" w:rsidP="00AB3A58">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0175816C" w14:textId="77777777" w:rsidR="00AB3A58" w:rsidRPr="0026598E" w:rsidRDefault="00AB3A58" w:rsidP="00AB3A58">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26598E"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6238C038" w14:textId="77777777" w:rsidR="00AB3A58" w:rsidRPr="0026598E"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35820D58" w14:textId="77777777" w:rsidR="005C1748" w:rsidRPr="0026598E"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058965C7" w14:textId="19FDB7D4" w:rsidR="00AB3A58" w:rsidRPr="0026598E" w:rsidRDefault="005C1748" w:rsidP="005C1748">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11">
    <w:p w14:paraId="63316547" w14:textId="77777777" w:rsidR="00B2526D" w:rsidRPr="0026598E" w:rsidRDefault="00B2526D" w:rsidP="00B2526D">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79073A8B"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26598E" w:rsidRDefault="00B2526D" w:rsidP="00B2526D">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26598E" w:rsidRDefault="00B2526D" w:rsidP="00B2526D">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63AE64DF" w14:textId="77777777" w:rsidR="00B2526D" w:rsidRPr="0026598E" w:rsidRDefault="00B2526D" w:rsidP="00B2526D">
      <w:pPr>
        <w:spacing w:after="0" w:line="240" w:lineRule="auto"/>
        <w:ind w:left="567" w:hanging="567"/>
        <w:jc w:val="both"/>
        <w:rPr>
          <w:rFonts w:ascii="Arial Narrow" w:hAnsi="Arial Narrow" w:cs="Arial"/>
          <w:sz w:val="16"/>
          <w:szCs w:val="16"/>
        </w:rPr>
      </w:pPr>
    </w:p>
    <w:p w14:paraId="3460BC85" w14:textId="77777777" w:rsidR="00B2526D" w:rsidRPr="0026598E" w:rsidRDefault="00B2526D" w:rsidP="00B2526D">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7E2CF74E" w14:textId="77777777" w:rsidR="00B2526D" w:rsidRPr="0026598E" w:rsidRDefault="00B2526D" w:rsidP="00B2526D">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290DA874"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0C042231"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4496AF42"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63CE5C0E"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02AD5993" w14:textId="77777777" w:rsidR="00B2526D" w:rsidRPr="0026598E" w:rsidRDefault="00B2526D" w:rsidP="00B2526D">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4F52162C" w14:textId="77777777" w:rsidR="00B2526D" w:rsidRPr="0026598E" w:rsidRDefault="00B2526D" w:rsidP="00B2526D">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1B29718D" w14:textId="77777777" w:rsidR="00B2526D" w:rsidRPr="0026598E" w:rsidRDefault="00B2526D" w:rsidP="00B2526D">
      <w:pPr>
        <w:pStyle w:val="Sinespaciado"/>
        <w:ind w:left="567"/>
        <w:jc w:val="both"/>
        <w:rPr>
          <w:rFonts w:ascii="Arial Narrow" w:hAnsi="Arial Narrow" w:cs="Arial"/>
          <w:sz w:val="16"/>
          <w:szCs w:val="16"/>
        </w:rPr>
      </w:pPr>
      <w:r w:rsidRPr="0026598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hAnsi="Arial Narrow" w:cs="Arial"/>
          <w:sz w:val="16"/>
          <w:szCs w:val="16"/>
        </w:rPr>
        <w:t>conjuntamente con</w:t>
      </w:r>
      <w:proofErr w:type="gramEnd"/>
      <w:r w:rsidRPr="0026598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1FF5F75B" w14:textId="77777777" w:rsidR="00B2526D" w:rsidRPr="0026598E" w:rsidRDefault="00B2526D" w:rsidP="00B2526D">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26598E" w:rsidRDefault="00B2526D" w:rsidP="00B2526D">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26598E" w:rsidRDefault="00B2526D" w:rsidP="00B2526D">
      <w:pPr>
        <w:spacing w:after="0" w:line="240" w:lineRule="auto"/>
        <w:ind w:left="567"/>
        <w:jc w:val="both"/>
        <w:rPr>
          <w:rFonts w:ascii="Arial Narrow" w:eastAsia="Arial Narrow" w:hAnsi="Arial Narrow" w:cs="Arial"/>
          <w:sz w:val="16"/>
          <w:szCs w:val="16"/>
        </w:rPr>
      </w:pPr>
    </w:p>
    <w:p w14:paraId="6AA36F70" w14:textId="77777777" w:rsidR="00B2526D" w:rsidRPr="0026598E" w:rsidRDefault="00B2526D" w:rsidP="00B2526D">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1AF704BD"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1C9A1867"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5EA6DAD1"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422574FE"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320611C9"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2DE519DF"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5DCB875" w14:textId="77777777" w:rsidR="00B2526D" w:rsidRPr="0026598E" w:rsidRDefault="00B2526D" w:rsidP="00B2526D">
      <w:pPr>
        <w:spacing w:after="0" w:line="240" w:lineRule="auto"/>
        <w:ind w:left="567"/>
        <w:jc w:val="both"/>
        <w:rPr>
          <w:rFonts w:ascii="Arial Narrow" w:eastAsia="Arial Narrow" w:hAnsi="Arial Narrow" w:cs="Arial"/>
          <w:sz w:val="16"/>
          <w:szCs w:val="16"/>
        </w:rPr>
      </w:pPr>
    </w:p>
  </w:footnote>
  <w:footnote w:id="12">
    <w:p w14:paraId="13341068" w14:textId="77777777" w:rsidR="00AB3A58" w:rsidRPr="0026598E" w:rsidRDefault="00AB3A58" w:rsidP="00AB3A58">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4F661A28" w14:textId="77777777" w:rsidR="00AB3A58" w:rsidRPr="0026598E" w:rsidRDefault="00AB3A58" w:rsidP="00AB3A58">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1B064919" w14:textId="77777777" w:rsidR="00AB3A58" w:rsidRPr="0026598E" w:rsidRDefault="00AB3A58" w:rsidP="00AB3A5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5B2F1261" w14:textId="77777777" w:rsidR="00AB3A58" w:rsidRPr="0026598E" w:rsidRDefault="00AB3A58" w:rsidP="00AB3A5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37E10C53" w14:textId="77777777" w:rsidR="00AB3A58" w:rsidRPr="0026598E" w:rsidRDefault="00AB3A58" w:rsidP="00AB3A5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4FA29402" w14:textId="77777777" w:rsidR="00AB3A58" w:rsidRPr="0026598E" w:rsidRDefault="00AB3A58" w:rsidP="00AB3A58">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14F1FC" w14:textId="77777777" w:rsidR="00AB3A58" w:rsidRPr="0026598E" w:rsidRDefault="00AB3A58" w:rsidP="00AB3A58">
      <w:pPr>
        <w:pStyle w:val="Textonotapie"/>
        <w:jc w:val="both"/>
        <w:rPr>
          <w:rFonts w:ascii="Arial Narrow" w:hAnsi="Arial Narrow" w:cs="Arial"/>
          <w:sz w:val="16"/>
          <w:szCs w:val="16"/>
        </w:rPr>
      </w:pPr>
    </w:p>
  </w:footnote>
  <w:footnote w:id="13">
    <w:p w14:paraId="5D94218B" w14:textId="2C5283D1" w:rsidR="00AB3A58" w:rsidRPr="0026598E" w:rsidRDefault="00AB3A58" w:rsidP="00AB3A58">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vertAlign w:val="superscript"/>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16D7B8E6" w14:textId="4046FAB0" w:rsidR="00AB3A58" w:rsidRPr="0026598E" w:rsidRDefault="00AB3A58" w:rsidP="00AB3A58">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podrá citar a las partes a audiencia de conciliación. La audiencia se desarrollará ante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CDD1C81" w14:textId="77777777" w:rsidR="00AB3A58" w:rsidRPr="0026598E" w:rsidRDefault="00AB3A58" w:rsidP="00AB3A58">
      <w:pPr>
        <w:pStyle w:val="NormalWeb"/>
        <w:spacing w:after="0" w:line="240" w:lineRule="auto"/>
        <w:ind w:left="567"/>
        <w:jc w:val="both"/>
        <w:rPr>
          <w:rFonts w:ascii="Arial Narrow" w:hAnsi="Arial Narrow" w:cs="Arial"/>
          <w:sz w:val="16"/>
          <w:szCs w:val="16"/>
        </w:rPr>
      </w:pPr>
    </w:p>
  </w:footnote>
  <w:footnote w:id="14">
    <w:p w14:paraId="799B6F9B" w14:textId="77777777" w:rsidR="00AB3A58" w:rsidRPr="0026598E" w:rsidRDefault="00AB3A58" w:rsidP="00AB3A5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5B157921" w14:textId="7497A6E3" w:rsidR="00AB3A58" w:rsidRPr="0026598E" w:rsidRDefault="00AB3A58" w:rsidP="00AB3A58">
      <w:pPr>
        <w:pStyle w:val="Textonotapie"/>
        <w:ind w:left="1134" w:hanging="567"/>
        <w:jc w:val="both"/>
        <w:rPr>
          <w:rFonts w:ascii="Arial Narrow" w:hAnsi="Arial Narrow" w:cs="Arial"/>
          <w:b/>
          <w:bCs/>
          <w:sz w:val="16"/>
          <w:szCs w:val="16"/>
        </w:rPr>
      </w:pPr>
      <w:r w:rsidRPr="0026598E">
        <w:rPr>
          <w:rFonts w:ascii="Arial Narrow" w:hAnsi="Arial Narrow" w:cs="Arial"/>
          <w:b/>
          <w:bCs/>
          <w:sz w:val="16"/>
          <w:szCs w:val="16"/>
        </w:rPr>
        <w:t>Artículo 20.</w:t>
      </w:r>
      <w:r w:rsidR="00B2526D" w:rsidRPr="0026598E">
        <w:rPr>
          <w:rFonts w:ascii="Arial Narrow" w:hAnsi="Arial Narrow" w:cs="Arial"/>
          <w:b/>
          <w:bCs/>
          <w:sz w:val="16"/>
          <w:szCs w:val="16"/>
        </w:rPr>
        <w:t>-</w:t>
      </w:r>
      <w:r w:rsidRPr="0026598E">
        <w:rPr>
          <w:rFonts w:ascii="Arial Narrow" w:hAnsi="Arial Narrow" w:cs="Arial"/>
          <w:b/>
          <w:bCs/>
          <w:sz w:val="16"/>
          <w:szCs w:val="16"/>
        </w:rPr>
        <w:t xml:space="preserve"> Modalidades de notificación</w:t>
      </w:r>
    </w:p>
    <w:p w14:paraId="61D4CF83" w14:textId="77777777" w:rsidR="00AB3A58" w:rsidRPr="0026598E" w:rsidRDefault="00AB3A58" w:rsidP="00AB3A58">
      <w:pPr>
        <w:pStyle w:val="Textonotapie"/>
        <w:ind w:left="1134" w:hanging="567"/>
        <w:jc w:val="both"/>
        <w:rPr>
          <w:rFonts w:ascii="Arial Narrow" w:hAnsi="Arial Narrow" w:cs="Arial"/>
          <w:sz w:val="16"/>
          <w:szCs w:val="16"/>
        </w:rPr>
      </w:pPr>
      <w:r w:rsidRPr="0026598E">
        <w:rPr>
          <w:rFonts w:ascii="Arial Narrow" w:hAnsi="Arial Narrow" w:cs="Arial"/>
          <w:sz w:val="16"/>
          <w:szCs w:val="16"/>
        </w:rPr>
        <w:t xml:space="preserve">20.4. </w:t>
      </w:r>
      <w:r w:rsidRPr="0026598E">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C29BD57" w14:textId="77777777" w:rsidR="00AB3A58" w:rsidRPr="0026598E" w:rsidRDefault="00AB3A58" w:rsidP="00AB3A58">
      <w:pPr>
        <w:pStyle w:val="Textonotapie"/>
        <w:ind w:left="1134"/>
        <w:jc w:val="both"/>
        <w:rPr>
          <w:rFonts w:ascii="Arial Narrow" w:hAnsi="Arial Narrow" w:cs="Arial"/>
          <w:sz w:val="16"/>
          <w:szCs w:val="16"/>
        </w:rPr>
      </w:pPr>
      <w:r w:rsidRPr="0026598E">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85189E6" w14:textId="77777777" w:rsidR="00AB3A58" w:rsidRPr="0026598E" w:rsidRDefault="00AB3A58" w:rsidP="00AB3A58">
      <w:pPr>
        <w:pStyle w:val="Textonotapie"/>
        <w:ind w:left="1134"/>
        <w:jc w:val="both"/>
        <w:rPr>
          <w:rFonts w:ascii="Arial Narrow" w:hAnsi="Arial Narrow" w:cs="Arial"/>
          <w:sz w:val="16"/>
          <w:szCs w:val="16"/>
        </w:rPr>
      </w:pPr>
      <w:r w:rsidRPr="0026598E">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5B24077B" w14:textId="77777777" w:rsidR="00AB3A58" w:rsidRPr="0026598E" w:rsidRDefault="00AB3A58" w:rsidP="00AB3A58">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7" w15:restartNumberingAfterBreak="0">
    <w:nsid w:val="48954E93"/>
    <w:multiLevelType w:val="hybridMultilevel"/>
    <w:tmpl w:val="D71E48A2"/>
    <w:lvl w:ilvl="0" w:tplc="C1427ACA">
      <w:start w:val="3"/>
      <w:numFmt w:val="decimal"/>
      <w:lvlText w:val="%1."/>
      <w:lvlJc w:val="left"/>
      <w:pPr>
        <w:ind w:left="360" w:hanging="360"/>
      </w:pPr>
      <w:rPr>
        <w:rFonts w:hint="default"/>
        <w:color w:val="auto"/>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2"/>
  </w:num>
  <w:num w:numId="3" w16cid:durableId="1907296634">
    <w:abstractNumId w:val="5"/>
  </w:num>
  <w:num w:numId="4" w16cid:durableId="1618637410">
    <w:abstractNumId w:val="3"/>
  </w:num>
  <w:num w:numId="5" w16cid:durableId="1323312085">
    <w:abstractNumId w:val="6"/>
  </w:num>
  <w:num w:numId="6" w16cid:durableId="563219865">
    <w:abstractNumId w:val="0"/>
  </w:num>
  <w:num w:numId="7" w16cid:durableId="522668121">
    <w:abstractNumId w:val="4"/>
  </w:num>
  <w:num w:numId="8" w16cid:durableId="1718889185">
    <w:abstractNumId w:val="7"/>
  </w:num>
  <w:num w:numId="9" w16cid:durableId="1835030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469FA"/>
    <w:rsid w:val="00064019"/>
    <w:rsid w:val="00067BDA"/>
    <w:rsid w:val="000962F8"/>
    <w:rsid w:val="000B25B9"/>
    <w:rsid w:val="000C6844"/>
    <w:rsid w:val="000E4B26"/>
    <w:rsid w:val="000F728E"/>
    <w:rsid w:val="001056B0"/>
    <w:rsid w:val="001132FD"/>
    <w:rsid w:val="00146276"/>
    <w:rsid w:val="0015530A"/>
    <w:rsid w:val="001B0854"/>
    <w:rsid w:val="001B5674"/>
    <w:rsid w:val="001B6FB2"/>
    <w:rsid w:val="001D6991"/>
    <w:rsid w:val="00206F24"/>
    <w:rsid w:val="0022197B"/>
    <w:rsid w:val="00225A5A"/>
    <w:rsid w:val="002275FE"/>
    <w:rsid w:val="00232389"/>
    <w:rsid w:val="0026598E"/>
    <w:rsid w:val="0027352A"/>
    <w:rsid w:val="002B7DCD"/>
    <w:rsid w:val="002C11AE"/>
    <w:rsid w:val="002E7A60"/>
    <w:rsid w:val="00312AD9"/>
    <w:rsid w:val="00322DDA"/>
    <w:rsid w:val="00324AC7"/>
    <w:rsid w:val="00351EB9"/>
    <w:rsid w:val="003535F4"/>
    <w:rsid w:val="00387BC4"/>
    <w:rsid w:val="003920D2"/>
    <w:rsid w:val="003A4C37"/>
    <w:rsid w:val="003E34B0"/>
    <w:rsid w:val="003E40A5"/>
    <w:rsid w:val="003F0F03"/>
    <w:rsid w:val="003F2495"/>
    <w:rsid w:val="003F4D27"/>
    <w:rsid w:val="003F59CB"/>
    <w:rsid w:val="00405C2F"/>
    <w:rsid w:val="004175A1"/>
    <w:rsid w:val="00437804"/>
    <w:rsid w:val="004572E5"/>
    <w:rsid w:val="0047240C"/>
    <w:rsid w:val="00480A8E"/>
    <w:rsid w:val="00496A34"/>
    <w:rsid w:val="004A7468"/>
    <w:rsid w:val="004F1373"/>
    <w:rsid w:val="004F4A65"/>
    <w:rsid w:val="00501ED8"/>
    <w:rsid w:val="0051426A"/>
    <w:rsid w:val="005236F9"/>
    <w:rsid w:val="0053692B"/>
    <w:rsid w:val="00555C03"/>
    <w:rsid w:val="005B0339"/>
    <w:rsid w:val="005B3915"/>
    <w:rsid w:val="005C1748"/>
    <w:rsid w:val="005F65EB"/>
    <w:rsid w:val="006135AB"/>
    <w:rsid w:val="0061600D"/>
    <w:rsid w:val="00623D74"/>
    <w:rsid w:val="006B1410"/>
    <w:rsid w:val="00705946"/>
    <w:rsid w:val="00730FA5"/>
    <w:rsid w:val="00767C41"/>
    <w:rsid w:val="007849A9"/>
    <w:rsid w:val="00787A5A"/>
    <w:rsid w:val="007A16EE"/>
    <w:rsid w:val="007B6FE2"/>
    <w:rsid w:val="007C4D2A"/>
    <w:rsid w:val="008051D1"/>
    <w:rsid w:val="00814C89"/>
    <w:rsid w:val="00830954"/>
    <w:rsid w:val="008600D9"/>
    <w:rsid w:val="008641BD"/>
    <w:rsid w:val="00892A13"/>
    <w:rsid w:val="008B4FAC"/>
    <w:rsid w:val="008E0B03"/>
    <w:rsid w:val="008F3D99"/>
    <w:rsid w:val="00904F8A"/>
    <w:rsid w:val="00911D96"/>
    <w:rsid w:val="00920D22"/>
    <w:rsid w:val="0097289D"/>
    <w:rsid w:val="00985C85"/>
    <w:rsid w:val="00992B3C"/>
    <w:rsid w:val="00996E33"/>
    <w:rsid w:val="009E0E8D"/>
    <w:rsid w:val="009F66E8"/>
    <w:rsid w:val="00A00B46"/>
    <w:rsid w:val="00A367CC"/>
    <w:rsid w:val="00A8071A"/>
    <w:rsid w:val="00AB3A58"/>
    <w:rsid w:val="00AC0B47"/>
    <w:rsid w:val="00AD1E23"/>
    <w:rsid w:val="00B0046D"/>
    <w:rsid w:val="00B02F8B"/>
    <w:rsid w:val="00B1027C"/>
    <w:rsid w:val="00B2526D"/>
    <w:rsid w:val="00B36161"/>
    <w:rsid w:val="00B36B0C"/>
    <w:rsid w:val="00B447D2"/>
    <w:rsid w:val="00B71E83"/>
    <w:rsid w:val="00B76C61"/>
    <w:rsid w:val="00B84682"/>
    <w:rsid w:val="00BA66A1"/>
    <w:rsid w:val="00BC4735"/>
    <w:rsid w:val="00C12837"/>
    <w:rsid w:val="00C73A15"/>
    <w:rsid w:val="00C852B7"/>
    <w:rsid w:val="00C868C4"/>
    <w:rsid w:val="00CC3E53"/>
    <w:rsid w:val="00CD0C8E"/>
    <w:rsid w:val="00CE663B"/>
    <w:rsid w:val="00CF4C9D"/>
    <w:rsid w:val="00CF4D70"/>
    <w:rsid w:val="00D055B5"/>
    <w:rsid w:val="00D077BA"/>
    <w:rsid w:val="00D176E7"/>
    <w:rsid w:val="00D703B9"/>
    <w:rsid w:val="00D738CA"/>
    <w:rsid w:val="00D8433F"/>
    <w:rsid w:val="00DA4327"/>
    <w:rsid w:val="00DB5B1E"/>
    <w:rsid w:val="00DC0B81"/>
    <w:rsid w:val="00DC1134"/>
    <w:rsid w:val="00DF13D0"/>
    <w:rsid w:val="00E118DA"/>
    <w:rsid w:val="00E17678"/>
    <w:rsid w:val="00E531C4"/>
    <w:rsid w:val="00E8301A"/>
    <w:rsid w:val="00ED352B"/>
    <w:rsid w:val="00EE3457"/>
    <w:rsid w:val="00F04237"/>
    <w:rsid w:val="00F05E0B"/>
    <w:rsid w:val="00F075B9"/>
    <w:rsid w:val="00F24463"/>
    <w:rsid w:val="00F477FB"/>
    <w:rsid w:val="00F81506"/>
    <w:rsid w:val="00F97675"/>
    <w:rsid w:val="00FD78EE"/>
    <w:rsid w:val="00FE52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DC1134"/>
  </w:style>
  <w:style w:type="character" w:styleId="Refdecomentario">
    <w:name w:val="annotation reference"/>
    <w:basedOn w:val="Fuentedeprrafopredeter"/>
    <w:uiPriority w:val="99"/>
    <w:semiHidden/>
    <w:unhideWhenUsed/>
    <w:rsid w:val="003A4C37"/>
    <w:rPr>
      <w:sz w:val="16"/>
      <w:szCs w:val="16"/>
    </w:rPr>
  </w:style>
  <w:style w:type="paragraph" w:styleId="Textocomentario">
    <w:name w:val="annotation text"/>
    <w:basedOn w:val="Normal"/>
    <w:link w:val="TextocomentarioCar"/>
    <w:uiPriority w:val="99"/>
    <w:unhideWhenUsed/>
    <w:rsid w:val="003A4C37"/>
    <w:pPr>
      <w:spacing w:line="240" w:lineRule="auto"/>
    </w:pPr>
    <w:rPr>
      <w:sz w:val="20"/>
      <w:szCs w:val="20"/>
    </w:rPr>
  </w:style>
  <w:style w:type="character" w:customStyle="1" w:styleId="TextocomentarioCar">
    <w:name w:val="Texto comentario Car"/>
    <w:basedOn w:val="Fuentedeprrafopredeter"/>
    <w:link w:val="Textocomentario"/>
    <w:uiPriority w:val="99"/>
    <w:rsid w:val="003A4C37"/>
    <w:rPr>
      <w:sz w:val="20"/>
      <w:szCs w:val="20"/>
    </w:rPr>
  </w:style>
  <w:style w:type="paragraph" w:styleId="Asuntodelcomentario">
    <w:name w:val="annotation subject"/>
    <w:basedOn w:val="Textocomentario"/>
    <w:next w:val="Textocomentario"/>
    <w:link w:val="AsuntodelcomentarioCar"/>
    <w:uiPriority w:val="99"/>
    <w:semiHidden/>
    <w:unhideWhenUsed/>
    <w:rsid w:val="003A4C37"/>
    <w:rPr>
      <w:b/>
      <w:bCs/>
    </w:rPr>
  </w:style>
  <w:style w:type="character" w:customStyle="1" w:styleId="AsuntodelcomentarioCar">
    <w:name w:val="Asunto del comentario Car"/>
    <w:basedOn w:val="TextocomentarioCar"/>
    <w:link w:val="Asuntodelcomentario"/>
    <w:uiPriority w:val="99"/>
    <w:semiHidden/>
    <w:rsid w:val="003A4C37"/>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464</TotalTime>
  <Pages>8</Pages>
  <Words>2194</Words>
  <Characters>12073</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26</cp:revision>
  <dcterms:created xsi:type="dcterms:W3CDTF">2025-03-26T00:53:00Z</dcterms:created>
  <dcterms:modified xsi:type="dcterms:W3CDTF">2025-05-19T21:03:00Z</dcterms:modified>
</cp:coreProperties>
</file>