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B9844" w14:textId="77777777" w:rsidR="00CA59A2" w:rsidRPr="008765E2" w:rsidRDefault="00CA59A2" w:rsidP="008765E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b/>
          <w:color w:val="000000"/>
        </w:rPr>
        <w:t>EXPEDIENTE</w:t>
      </w:r>
      <w:r w:rsidRPr="008765E2">
        <w:rPr>
          <w:rFonts w:ascii="Arial Narrow" w:eastAsia="Arial Narrow" w:hAnsi="Arial Narrow"/>
          <w:b/>
          <w:color w:val="000000"/>
        </w:rPr>
        <w:tab/>
        <w:t>:</w:t>
      </w:r>
      <w:r w:rsidRPr="008765E2">
        <w:rPr>
          <w:rFonts w:ascii="Arial Narrow" w:eastAsia="Arial Narrow" w:hAnsi="Arial Narrow"/>
          <w:b/>
          <w:color w:val="000000"/>
        </w:rPr>
        <w:tab/>
        <w:t>2317-2026/CC1</w:t>
      </w:r>
    </w:p>
    <w:p w14:paraId="1B1D3A14"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 xml:space="preserve">DENUNCIANTE:[DENUNCIANTE] (SEÑOR [APELLIDO])</w:t>
      </w:r>
      <w:r w:rsidRPr="008765E2">
        <w:rPr>
          <w:rFonts w:ascii="Arial Narrow" w:eastAsia="Arial Narrow" w:hAnsi="Arial Narrow"/>
          <w:b/>
          <w:color w:val="000000"/>
        </w:rPr>
        <w:tab/>
        <w:t/>
      </w:r>
      <w:r w:rsidRPr="008765E2">
        <w:rPr>
          <w:rFonts w:ascii="Arial Narrow" w:eastAsia="Arial Narrow" w:hAnsi="Arial Narrow"/>
          <w:b/>
          <w:color w:val="000000"/>
        </w:rPr>
        <w:tab/>
        <w:t/>
      </w:r>
    </w:p>
    <w:p w14:paraId="4B49CEC8"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DENUNCIADO</w:t>
      </w:r>
      <w:r w:rsidRPr="008765E2">
        <w:rPr>
          <w:rFonts w:ascii="Arial Narrow" w:eastAsia="Arial Narrow" w:hAnsi="Arial Narrow"/>
          <w:b/>
          <w:color w:val="000000"/>
        </w:rPr>
        <w:tab/>
        <w:t>:</w:t>
      </w:r>
      <w:r w:rsidRPr="008765E2">
        <w:rPr>
          <w:rFonts w:ascii="Arial Narrow" w:eastAsia="Arial Narrow" w:hAnsi="Arial Narrow"/>
          <w:b/>
          <w:color w:val="000000"/>
        </w:rPr>
        <w:tab/>
        <w:t>LA POSITIVA SEGUROS Y REASEGUROS S.A. (LA POSITIVA)</w:t>
      </w:r>
    </w:p>
    <w:p w14:paraId="698EAD5D" w14: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MATERIAS</w:t>
      </w:r>
      <w:r w:rsidRPr="008765E2">
        <w:rPr>
          <w:rFonts w:ascii="Arial Narrow" w:eastAsia="Arial Narrow" w:hAnsi="Arial Narrow" w:cs="Arial Narrow"/>
          <w:b/>
          <w:color w:val="000000"/>
          <w:kern w:val="0"/>
          <w:lang w:eastAsia="es-PE"/>
          <w14:ligatures w14:val="none"/>
        </w:rPr>
        <w:tab/>
        <w:t>:</w:t>
      </w:r>
      <w:r w:rsidR="008765E2" w:rsidRPr="008765E2">
        <w:rPr>
          <w:rFonts w:ascii="Arial Narrow" w:eastAsia="Arial Narrow" w:hAnsi="Arial Narrow" w:cs="Arial Narrow"/>
          <w:b/>
          <w:color w:val="000000"/>
          <w:kern w:val="0"/>
          <w:lang w:eastAsia="es-PE"/>
          <w14:ligatures w14:val="none"/>
        </w:rPr>
        <w:t xml:space="preserve"> </w:t>
      </w:r>
      <w:r w:rsidRPr="008765E2">
        <w:rPr>
          <w:rFonts w:ascii="Arial Narrow" w:eastAsia="Arial Narrow" w:hAnsi="Arial Narrow" w:cs="Arial Narrow"/>
          <w:b/>
          <w:color w:val="000000"/>
          <w:kern w:val="0"/>
          <w:lang w:eastAsia="es-PE"/>
          <w14:ligatures w14:val="none"/>
        </w:rPr>
        <w:t xml:space="preserve"> </w:t>
      </w:r>
      <w:r w:rsidRPr="008765E2">
        <w:rPr>
          <w:rFonts w:ascii="Arial Narrow" w:eastAsia="Arial Narrow" w:hAnsi="Arial Narrow" w:cs="Arial Narrow"/>
          <w:b/>
          <w:color w:val="000000"/>
          <w:kern w:val="0"/>
          <w:lang w:eastAsia="es-PE"/>
          <w14:ligatures w14:val="none"/>
        </w:rPr>
        <w:tab/>
        <w:t>ADMISIÓN A TRÁMITE</w:t>
      </w:r>
    </w:p>
    <w:p w14:paraId="219DB968" w14: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REQUERIMIENTO DE INFORMACIÓN </w:t>
      </w:r>
    </w:p>
    <w:p w14:paraId="3ADE7E7B" w14: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RESOLUCIÓN</w:t>
      </w:r>
      <w:r w:rsidRPr="008765E2">
        <w:rPr>
          <w:rFonts w:ascii="Arial Narrow" w:eastAsia="Arial Narrow" w:hAnsi="Arial Narrow"/>
          <w:b/>
          <w:color w:val="000000"/>
        </w:rPr>
        <w:tab/>
        <w:t>:</w:t>
      </w:r>
      <w:r w:rsidRPr="008765E2">
        <w:rPr>
          <w:rFonts w:ascii="Arial Narrow" w:eastAsia="Arial Narrow" w:hAnsi="Arial Narrow"/>
          <w:b/>
          <w:color w:val="000000"/>
        </w:rPr>
        <w:tab/>
        <w:t>1</w:t>
      </w:r>
    </w:p>
    <w:p w14:paraId="04A71B44" w14: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9CDA65E" w14:textId="0027A8D2"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65E2">
        <w:rPr>
          <w:rFonts w:ascii="Arial Narrow" w:eastAsia="Arial Narrow" w:hAnsi="Arial Narrow"/>
          <w:color w:val="000000"/>
        </w:rPr>
        <w:t>Lima, 7 de agosto de 2026</w:t>
      </w:r>
    </w:p>
    <w:p w14:paraId="01743380" w14: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1E876B0" w14:textId="77777777" w:rsidR="00CA59A2" w:rsidRPr="008765E2" w:rsidRDefault="00CA59A2" w:rsidP="008765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HECHOS </w:t>
      </w:r>
    </w:p>
    <w:p w14:paraId="2E1E18D4" w14: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w14:ligatures w14:val="none"/>
        </w:rPr>
      </w:pPr>
    </w:p>
    <w:p w14:paraId="53AB489E" w14:textId="6C12F550" w:rsidR="00CA59A2" w:rsidRPr="008765E2" w:rsidRDefault="00CA59A2" w:rsidP="008765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5E2">
        <w:rPr>
          <w:rFonts w:ascii="Arial Narrow" w:eastAsia="Arial Narrow" w:hAnsi="Arial Narrow"/>
          <w:color w:val="000000"/>
        </w:rPr>
        <w:t xml:space="preserve">Mediante el escrito del 5 de junio de 2026, el señor [APELLIDO] denunció a La Positiva por presuntas infracciones a la Ley 29571, Código de Protección y Defensa del Consumidor (en adelante, el Código), señalando lo siguiente:</w:t>
      </w:r>
      <w:r w:rsidR="008765E2" w:rsidRPr="008765E2">
        <w:rPr>
          <w:rStyle w:val="Refdenotaalpie"/>
          <w:rFonts w:ascii="Arial Narrow" w:eastAsia="Arial Narrow" w:hAnsi="Arial Narrow"/>
          <w:color w:val="000000"/>
          <w:vertAlign w:val="superscript"/>
        </w:rPr>
        <w:footnoteReference w:id="1"/>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vertAlign w:val="superscript"/>
        </w:rPr>
        <w:footnoteReference w:id="2"/>
      </w:r>
      <w:r w:rsidRPr="008765E2">
        <w:rPr>
          <w:rFonts w:ascii="Arial Narrow" w:eastAsia="Arial Narrow" w:hAnsi="Arial Narrow"/>
          <w:color w:val="000000"/>
        </w:rPr>
        <w:t/>
      </w:r>
    </w:p>
    <w:p w14:paraId="3C3E7F6D" w14:textId="77777777" w:rsidR="00B77709" w:rsidRPr="008765E2" w:rsidRDefault="00B77709" w:rsidP="008765E2">
      <w:pPr>
        <w:spacing w:after="0" w:line="240" w:lineRule="auto"/>
        <w:jc w:val="both"/>
        <w:rPr>
          <w:rFonts w:ascii="Arial Narrow" w:hAnsi="Arial Narrow"/>
        </w:rPr>
      </w:pPr>
    </w:p>
    <w:p w14:paraId="4A9DD07B" w14: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25 de agosto de 2025, inició tratativas con La Positiva para asegurar el vehículo con Placa de Rodaje S1I-408. Durante la contratación, </w:t>
      </w:r>
      <w:r>
        <w:rPr>
          <w:rFonts w:ascii="Arial Narrow" w:eastAsia="Arial Narrow" w:hAnsi="Arial Narrow"/>
          <w:color w:val="000000"/>
        </w:rPr>
        <w:t>un</w:t>
      </w:r>
      <w:r w:rsidRPr="0053379C">
        <w:rPr>
          <w:rFonts w:ascii="Arial Narrow" w:eastAsia="Arial Narrow" w:hAnsi="Arial Narrow"/>
          <w:color w:val="000000"/>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olor w:val="000000"/>
        </w:rPr>
        <w:t xml:space="preserve">se </w:t>
      </w:r>
      <w:r w:rsidRPr="0053379C">
        <w:rPr>
          <w:rFonts w:ascii="Arial Narrow" w:eastAsia="Arial Narrow" w:hAnsi="Arial Narrow"/>
          <w:color w:val="000000"/>
        </w:rPr>
        <w:t xml:space="preserve">le indicó que no existía inconveniente. En atención a dicha información, </w:t>
      </w:r>
      <w:r>
        <w:rPr>
          <w:rFonts w:ascii="Arial Narrow" w:eastAsia="Arial Narrow" w:hAnsi="Arial Narrow"/>
          <w:color w:val="000000"/>
        </w:rPr>
        <w:t>adquirió</w:t>
      </w:r>
      <w:r w:rsidRPr="0053379C">
        <w:rPr>
          <w:rFonts w:ascii="Arial Narrow" w:eastAsia="Arial Narrow" w:hAnsi="Arial Narrow"/>
          <w:color w:val="000000"/>
        </w:rPr>
        <w:t xml:space="preserve"> el Seguro Vehícul</w:t>
      </w:r>
      <w:r>
        <w:rPr>
          <w:rFonts w:ascii="Arial Narrow" w:eastAsia="Arial Narrow" w:hAnsi="Arial Narrow"/>
          <w:color w:val="000000"/>
        </w:rPr>
        <w:t>ar</w:t>
      </w:r>
      <w:r w:rsidRPr="0053379C">
        <w:rPr>
          <w:rFonts w:ascii="Arial Narrow" w:eastAsia="Arial Narrow" w:hAnsi="Arial Narrow"/>
          <w:color w:val="000000"/>
        </w:rPr>
        <w:t xml:space="preserve"> – Póliza 230280648 (en adelante, </w:t>
      </w:r>
      <w:r w:rsidR="00CB1C29" w:rsidRPr="0053379C">
        <w:rPr>
          <w:rFonts w:ascii="Arial Narrow" w:eastAsia="Arial Narrow" w:hAnsi="Arial Narrow"/>
          <w:color w:val="000000"/>
        </w:rPr>
        <w:t>Seguro Vehícul</w:t>
      </w:r>
      <w:r w:rsidR="00CB1C29">
        <w:rPr>
          <w:rFonts w:ascii="Arial Narrow" w:eastAsia="Arial Narrow" w:hAnsi="Arial Narrow"/>
          <w:color w:val="000000"/>
        </w:rPr>
        <w:t>ar</w:t>
      </w:r>
      <w:r w:rsidRPr="0053379C">
        <w:rPr>
          <w:rFonts w:ascii="Arial Narrow" w:eastAsia="Arial Narrow" w:hAnsi="Arial Narrow"/>
          <w:color w:val="000000"/>
        </w:rPr>
        <w:t>), con una suma asegurada de US$ 27 000,00.</w:t>
      </w:r>
    </w:p>
    <w:p w14:paraId="2353C904" w14:textId="77777777" w:rsidR="0053379C" w:rsidRPr="0053379C" w:rsidRDefault="0053379C" w:rsidP="0053379C">
      <w:pPr>
        <w:pStyle w:val="Prrafodelista"/>
        <w:spacing w:after="0" w:line="240" w:lineRule="auto"/>
        <w:ind w:left="1134"/>
        <w:jc w:val="both"/>
        <w:rPr>
          <w:rFonts w:ascii="Arial Narrow" w:eastAsia="Arial Narrow" w:hAnsi="Arial Narrow"/>
          <w:color w:val="000000"/>
        </w:rPr>
      </w:pPr>
    </w:p>
    <w:p w14:paraId="6053591F" w14: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53379C" w:rsidRPr="0053379C">
        <w:rPr>
          <w:rFonts w:ascii="Arial Narrow" w:eastAsia="Arial Narrow" w:hAnsi="Arial Narrow"/>
          <w:color w:val="000000"/>
        </w:rPr>
        <w:t>,</w:t>
      </w:r>
      <w:r>
        <w:rPr>
          <w:rFonts w:ascii="Arial Narrow" w:eastAsia="Arial Narrow" w:hAnsi="Arial Narrow"/>
          <w:color w:val="000000"/>
        </w:rPr>
        <w:t xml:space="preserve"> ocurrio un siniestro </w:t>
      </w:r>
      <w:r w:rsidR="00851F7B">
        <w:rPr>
          <w:rFonts w:ascii="Arial Narrow" w:eastAsia="Arial Narrow" w:hAnsi="Arial Narrow"/>
          <w:color w:val="000000"/>
        </w:rPr>
        <w:t xml:space="preserve">con su vehículo asegurado (en adelante, </w:t>
      </w:r>
      <w:r w:rsidR="00851F7B" w:rsidRPr="0053379C">
        <w:rPr>
          <w:rFonts w:ascii="Arial Narrow" w:eastAsia="Arial Narrow" w:hAnsi="Arial Narrow"/>
          <w:color w:val="000000"/>
        </w:rPr>
        <w:t>Siniestro 231154057</w:t>
      </w:r>
      <w:r w:rsidR="00851F7B">
        <w:rPr>
          <w:rFonts w:ascii="Arial Narrow" w:eastAsia="Arial Narrow" w:hAnsi="Arial Narrow"/>
          <w:color w:val="000000"/>
        </w:rPr>
        <w:t>) y</w:t>
      </w:r>
      <w:r w:rsidR="0053379C" w:rsidRPr="0053379C">
        <w:rPr>
          <w:rFonts w:ascii="Arial Narrow" w:eastAsia="Arial Narrow" w:hAnsi="Arial Narrow"/>
          <w:color w:val="000000"/>
        </w:rPr>
        <w:t xml:space="preserve"> comunicó a La Positiva para solicitar la atención de dos daños en la carrocería del vehículo</w:t>
      </w:r>
      <w:r>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La </w:t>
      </w:r>
      <w:r w:rsidR="00851F7B">
        <w:rPr>
          <w:rFonts w:ascii="Arial Narrow" w:eastAsia="Arial Narrow" w:hAnsi="Arial Narrow"/>
          <w:color w:val="000000"/>
        </w:rPr>
        <w:t xml:space="preserve">compañía </w:t>
      </w:r>
      <w:r w:rsidR="0053379C" w:rsidRPr="0053379C">
        <w:rPr>
          <w:rFonts w:ascii="Arial Narrow" w:eastAsia="Arial Narrow" w:hAnsi="Arial Narrow"/>
          <w:color w:val="000000"/>
        </w:rPr>
        <w:t>aseguradora le indicó que, para acceder al deducible de US$ 75,00, debía internar el vehículo</w:t>
      </w:r>
      <w:r w:rsidR="00851F7B">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w14:paraId="788EDCB7" w14:textId="77777777" w:rsidR="0053379C" w:rsidRPr="0053379C" w:rsidRDefault="0053379C" w:rsidP="00851F7B">
      <w:pPr>
        <w:pStyle w:val="Prrafodelista"/>
        <w:spacing w:after="0" w:line="240" w:lineRule="auto"/>
        <w:ind w:left="1134"/>
        <w:jc w:val="both"/>
        <w:rPr>
          <w:rFonts w:ascii="Arial Narrow" w:eastAsia="Arial Narrow" w:hAnsi="Arial Narrow"/>
          <w:color w:val="000000"/>
        </w:rPr>
      </w:pPr>
    </w:p>
    <w:p w14:paraId="51DB66C1" w14: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21 de febrero de 2026, solicitó telefónicamente a La Positiva la cancelación del </w:t>
      </w:r>
      <w:r w:rsidR="00CC4830" w:rsidRPr="0053379C">
        <w:rPr>
          <w:rFonts w:ascii="Arial Narrow" w:eastAsia="Arial Narrow" w:hAnsi="Arial Narrow"/>
          <w:color w:val="000000"/>
        </w:rPr>
        <w:t>Seguro Vehícul</w:t>
      </w:r>
      <w:r w:rsidR="00CC4830">
        <w:rPr>
          <w:rFonts w:ascii="Arial Narrow" w:eastAsia="Arial Narrow" w:hAnsi="Arial Narrow"/>
          <w:color w:val="000000"/>
        </w:rPr>
        <w:t>ar</w:t>
      </w:r>
      <w:r w:rsidRPr="0053379C">
        <w:rPr>
          <w:rFonts w:ascii="Arial Narrow" w:eastAsia="Arial Narrow" w:hAnsi="Arial Narrow"/>
          <w:color w:val="000000"/>
        </w:rPr>
        <w:t>, requerimiento registrado con el código 08173649, respecto del cual le indicaron un plazo de atención de 48 horas.</w:t>
      </w:r>
      <w:r w:rsidR="00CC4830">
        <w:rPr>
          <w:rFonts w:ascii="Arial Narrow" w:eastAsia="Arial Narrow" w:hAnsi="Arial Narrow"/>
          <w:color w:val="000000"/>
        </w:rPr>
        <w:t xml:space="preserve"> </w:t>
      </w:r>
      <w:r w:rsidR="00CC4830" w:rsidRPr="00CC4830">
        <w:rPr>
          <w:rFonts w:ascii="Arial Narrow" w:eastAsia="Arial Narrow" w:hAnsi="Arial Narrow"/>
          <w:color w:val="000000"/>
        </w:rPr>
        <w:t>No obstante</w:t>
      </w:r>
      <w:r w:rsidRPr="00CC4830">
        <w:rPr>
          <w:rFonts w:ascii="Arial Narrow" w:eastAsia="Arial Narrow" w:hAnsi="Arial Narrow"/>
          <w:color w:val="000000"/>
        </w:rPr>
        <w:t xml:space="preserve">, no recibió respuesta respecto de la solicitud de cancelación </w:t>
      </w:r>
      <w:r w:rsidR="00941847">
        <w:rPr>
          <w:rFonts w:ascii="Arial Narrow" w:eastAsia="Arial Narrow" w:hAnsi="Arial Narrow"/>
          <w:color w:val="000000"/>
        </w:rPr>
        <w:t xml:space="preserve">dentro del plazo legal </w:t>
      </w:r>
      <w:r w:rsidRPr="00CC4830">
        <w:rPr>
          <w:rFonts w:ascii="Arial Narrow" w:eastAsia="Arial Narrow" w:hAnsi="Arial Narrow"/>
          <w:color w:val="000000"/>
        </w:rPr>
        <w:t xml:space="preserve">y La Positiva continuó efectuando débitos automáticos </w:t>
      </w:r>
      <w:r w:rsidR="00941847">
        <w:rPr>
          <w:rFonts w:ascii="Arial Narrow" w:eastAsia="Arial Narrow" w:hAnsi="Arial Narrow"/>
          <w:color w:val="000000"/>
        </w:rPr>
        <w:t xml:space="preserve">indebidos </w:t>
      </w:r>
      <w:r w:rsidRPr="00CC4830">
        <w:rPr>
          <w:rFonts w:ascii="Arial Narrow" w:eastAsia="Arial Narrow" w:hAnsi="Arial Narrow"/>
          <w:color w:val="000000"/>
        </w:rPr>
        <w:t xml:space="preserve">de US$ 66,12 en su tarjeta. </w:t>
      </w:r>
    </w:p>
    <w:p w14:paraId="113A25FD" w14:textId="77777777" w:rsidR="001E0052" w:rsidRDefault="001E0052" w:rsidP="001E0052">
      <w:pPr>
        <w:pStyle w:val="Prrafodelista"/>
        <w:spacing w:after="0" w:line="240" w:lineRule="auto"/>
        <w:ind w:left="1134"/>
        <w:jc w:val="both"/>
        <w:rPr>
          <w:rFonts w:ascii="Arial Narrow" w:eastAsia="Arial Narrow" w:hAnsi="Arial Narrow"/>
          <w:color w:val="000000"/>
        </w:rPr>
      </w:pPr>
    </w:p>
    <w:p w14:paraId="5BD1B460" w14: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Finalmente</w:t>
      </w:r>
      <w:r w:rsidR="0053379C" w:rsidRPr="00CC4830">
        <w:rPr>
          <w:rFonts w:ascii="Arial Narrow" w:eastAsia="Arial Narrow" w:hAnsi="Arial Narrow"/>
          <w:color w:val="000000"/>
        </w:rPr>
        <w:t>, presentó un reclamo virtual ante Indecopi</w:t>
      </w:r>
      <w:r>
        <w:rPr>
          <w:rFonts w:ascii="Arial Narrow" w:eastAsia="Arial Narrow" w:hAnsi="Arial Narrow"/>
          <w:color w:val="000000"/>
        </w:rPr>
        <w:t xml:space="preserve"> contra La Positiva</w:t>
      </w:r>
      <w:r w:rsidR="0053379C" w:rsidRPr="00CC4830">
        <w:rPr>
          <w:rFonts w:ascii="Arial Narrow" w:eastAsia="Arial Narrow" w:hAnsi="Arial Narrow"/>
          <w:color w:val="000000"/>
        </w:rPr>
        <w:t xml:space="preserve">, sin recibir posteriormente una respuesta de la </w:t>
      </w:r>
      <w:r>
        <w:rPr>
          <w:rFonts w:ascii="Arial Narrow" w:eastAsia="Arial Narrow" w:hAnsi="Arial Narrow"/>
          <w:color w:val="000000"/>
        </w:rPr>
        <w:t xml:space="preserve">compañía </w:t>
      </w:r>
      <w:r w:rsidR="0053379C" w:rsidRPr="00CC4830">
        <w:rPr>
          <w:rFonts w:ascii="Arial Narrow" w:eastAsia="Arial Narrow" w:hAnsi="Arial Narrow"/>
          <w:color w:val="000000"/>
        </w:rPr>
        <w:t xml:space="preserve">aseguradora respecto de la cancelación </w:t>
      </w:r>
      <w:r w:rsidRPr="0053379C">
        <w:rPr>
          <w:rFonts w:ascii="Arial Narrow" w:eastAsia="Arial Narrow" w:hAnsi="Arial Narrow"/>
          <w:color w:val="000000"/>
        </w:rPr>
        <w:t>del Seguro Vehícul</w:t>
      </w:r>
      <w:r>
        <w:rPr>
          <w:rFonts w:ascii="Arial Narrow" w:eastAsia="Arial Narrow" w:hAnsi="Arial Narrow"/>
          <w:color w:val="000000"/>
        </w:rPr>
        <w:t>ar</w:t>
      </w:r>
      <w:r w:rsidR="0053379C" w:rsidRPr="00CC4830">
        <w:rPr>
          <w:rFonts w:ascii="Arial Narrow" w:eastAsia="Arial Narrow" w:hAnsi="Arial Narrow"/>
          <w:color w:val="000000"/>
        </w:rPr>
        <w:t>.</w:t>
      </w:r>
    </w:p>
    <w:p w14:paraId="1701B7CB" w14:textId="77777777" w:rsidR="00CA59A2" w:rsidRPr="008765E2" w:rsidRDefault="00CA59A2" w:rsidP="008765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F4B652" w14: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765E2">
        <w:rPr>
          <w:rFonts w:ascii="Arial Narrow" w:eastAsia="Arial Narrow" w:hAnsi="Arial Narrow"/>
          <w:color w:val="000000"/>
        </w:rPr>
        <w:t xml:space="preserve">El señor [APELLIDO] solicitó, en calidad de medida correctiva, que la compañía aseguradora cumpla con: (i) otorgar la devolución del 100% de los importes abonados desde la suscripción del Seguro Vehícular; y, (ii) realizar desafiliación del débito automático del Seguro Vehícular y el reembolso de todo cargo ejecutado indebidamente con posterioridad a la solicitud de baja 08173649. Asimismo, solicitó el pago de las costas y costos del procedimiento.</w:t>
      </w:r>
      <w:r w:rsidR="001E005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740BC2" w:rsidRPr="001E0052">
        <w:rPr>
          <w:rFonts w:ascii="Arial Narrow" w:eastAsia="Arial Narrow" w:hAnsi="Arial Narrow"/>
          <w:color w:val="000000"/>
        </w:rPr>
        <w:t xml:space="preserve"/>
      </w:r>
      <w:r w:rsidR="001E0052" w:rsidRPr="001E0052">
        <w:rPr>
          <w:rFonts w:ascii="Arial Narrow" w:eastAsia="Arial Narrow" w:hAnsi="Arial Narrow"/>
          <w:color w:val="000000"/>
        </w:rPr>
        <w:t xml:space="preserve"/>
      </w:r>
      <w:r w:rsidR="001E0052" w:rsidRPr="001E0052">
        <w:rPr>
          <w:rFonts w:ascii="Arial Narrow" w:eastAsia="Arial Narrow" w:hAnsi="Arial Narrow"/>
          <w:color w:val="000000"/>
        </w:rPr>
        <w:lastRenderedPageBreak/>
        <w:t xml:space="preserve"/>
      </w:r>
      <w:r w:rsidR="001E0052" w:rsidRPr="00FB5CB2">
        <w:rPr>
          <w:rFonts w:ascii="Arial Narrow" w:eastAsia="Arial Narrow" w:hAnsi="Arial Narrow"/>
          <w:color w:val="000000"/>
        </w:rPr>
        <w:t/>
      </w:r>
      <w:r w:rsidRPr="00FB5CB2">
        <w:rPr>
          <w:rFonts w:ascii="Arial Narrow" w:eastAsia="Arial Narrow" w:hAnsi="Arial Narrow"/>
          <w:color w:val="000000"/>
        </w:rPr>
        <w:t/>
      </w:r>
    </w:p>
    <w:p w14:paraId="42033DE2"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w14:ligatures w14:val="none"/>
        </w:rPr>
      </w:pPr>
    </w:p>
    <w:p w14:paraId="1169D5A1" w14: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5CB2">
        <w:rPr>
          <w:rFonts w:ascii="Arial Narrow" w:eastAsia="Arial Narrow" w:hAnsi="Arial Narrow" w:cs="Arial Narrow"/>
          <w:b/>
          <w:color w:val="000000"/>
          <w:kern w:val="0"/>
          <w:lang w:eastAsia="es-PE"/>
          <w14:ligatures w14:val="none"/>
        </w:rPr>
        <w:t>DE LA ADMISIÓN A TRÁMITE DE LA DENUNCIA</w:t>
      </w:r>
    </w:p>
    <w:p w14:paraId="243542C1"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49D5F41" w14: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olor w:val="000000"/>
        </w:rPr>
        <w:t xml:space="preserve">La </w:t>
      </w:r>
      <w:r w:rsidR="009F40B1" w:rsidRPr="00FB5CB2">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9F40B1" w:rsidRPr="00FB5CB2">
        <w:rPr>
          <w:rStyle w:val="Refdenotaalpie"/>
          <w:rFonts w:ascii="Arial Narrow" w:eastAsia="Arial Narrow" w:hAnsi="Arial Narrow" w:cs="Arial Narrow"/>
          <w:kern w:val="0"/>
          <w:vertAlign w:val="superscript"/>
          <w14:ligatures w14:val="none"/>
        </w:rPr>
        <w:footnoteReference w:id="3"/>
      </w:r>
      <w:r w:rsidR="009F40B1" w:rsidRPr="00FB5CB2">
        <w:rPr>
          <w:rFonts w:ascii="Arial Narrow" w:eastAsia="Times New Roman" w:hAnsi="Arial Narrow" w:cs="Segoe UI"/>
          <w:color w:val="000000"/>
          <w:kern w:val="0"/>
          <w:lang w:eastAsia="es-PE"/>
          <w14:ligatures w14:val="none"/>
        </w:rPr>
        <w:t xml:space="preserve">, considera </w:t>
      </w:r>
      <w:r w:rsidR="009F40B1" w:rsidRPr="00FB5CB2">
        <w:rPr>
          <w:rFonts w:ascii="Arial Narrow" w:eastAsia="Arial Narrow" w:hAnsi="Arial Narrow" w:cs="Arial Narrow"/>
          <w:kern w:val="0"/>
          <w14:ligatures w14:val="none"/>
        </w:rPr>
        <w:t xml:space="preserve">que el hecho denunciado, </w:t>
      </w:r>
      <w:bookmarkStart w:id="2" w:name="_Hlk211591623"/>
      <w:r w:rsidR="009F40B1" w:rsidRPr="00FB5CB2">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w14:ligatures w14:val="none"/>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Style w:val="Refdenotaalpie"/>
          <w:rFonts w:ascii="Arial Narrow" w:eastAsia="Arial Narrow" w:hAnsi="Arial Narrow" w:cs="Arial"/>
          <w:kern w:val="0"/>
          <w:vertAlign w:val="superscript"/>
          <w14:ligatures w14:val="none"/>
        </w:rPr>
        <w:footnoteReference w:id="4"/>
      </w:r>
      <w:bookmarkEnd w:id="6"/>
      <w:r w:rsidR="009F40B1" w:rsidRPr="00FB5CB2">
        <w:rPr>
          <w:rFonts w:ascii="Arial Narrow" w:eastAsia="Arial Narrow" w:hAnsi="Arial Narrow" w:cs="Arial Narrow"/>
          <w:kern w:val="0"/>
          <w14:ligatures w14:val="none"/>
        </w:rPr>
        <w:t>.</w:t>
      </w:r>
      <w:bookmarkEnd w:id="5"/>
    </w:p>
    <w:p w14:paraId="445BF4FD" w14:textId="77777777" w:rsidR="009F40B1" w:rsidRPr="00FB5CB2" w:rsidRDefault="009F40B1" w:rsidP="009F40B1">
      <w:pPr>
        <w:pStyle w:val="Prrafodelista"/>
        <w:spacing w:after="0" w:line="240" w:lineRule="auto"/>
        <w:ind w:left="567"/>
        <w:jc w:val="both"/>
        <w:rPr>
          <w:rFonts w:ascii="Arial Narrow" w:eastAsia="Arial Narrow" w:hAnsi="Arial Narrow" w:cs="Arial Narrow"/>
          <w:kern w:val="0"/>
          <w14:ligatures w14:val="none"/>
        </w:rPr>
      </w:pPr>
    </w:p>
    <w:p w14:paraId="16D2667A" w14: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FB5CB2">
        <w:rPr>
          <w:rFonts w:ascii="Arial Narrow" w:eastAsia="Arial Narrow" w:hAnsi="Arial Narrow" w:cs="Arial Narrow"/>
          <w:kern w:val="0"/>
          <w14:ligatures w14:val="none"/>
        </w:rPr>
        <w:t xml:space="preserve">Así también, la Secretaría Técnica, en ejercicio de sus facultades, </w:t>
      </w:r>
      <w:r w:rsidRPr="00FB5CB2">
        <w:rPr>
          <w:rFonts w:ascii="Arial Narrow" w:eastAsia="Times New Roman" w:hAnsi="Arial Narrow" w:cs="Segoe UI"/>
          <w:color w:val="000000"/>
          <w:kern w:val="0"/>
          <w:lang w:eastAsia="es-PE"/>
          <w14:ligatures w14:val="none"/>
        </w:rPr>
        <w:t xml:space="preserve">considera </w:t>
      </w:r>
      <w:r w:rsidRPr="00FB5CB2">
        <w:rPr>
          <w:rFonts w:ascii="Arial Narrow" w:eastAsia="Arial Narrow" w:hAnsi="Arial Narrow" w:cs="Arial Narrow"/>
          <w:kern w:val="0"/>
          <w14:ligatures w14:val="none"/>
        </w:rPr>
        <w:t xml:space="preserve">que el hecho denunciado, consistente en que </w:t>
      </w:r>
      <w:bookmarkEnd w:id="7"/>
      <w:r w:rsidR="00FB5CB2" w:rsidRPr="00FB5CB2">
        <w:rPr>
          <w:rFonts w:ascii="Arial Narrow" w:eastAsia="Arial Narrow" w:hAnsi="Arial Narrow" w:cs="Arial Narrow"/>
          <w:kern w:val="0"/>
          <w14:ligatures w14:val="none"/>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w:bCs/>
          <w:color w:val="000000"/>
          <w:kern w:val="0"/>
          <w:lang w:eastAsia="es-PE"/>
          <w14:ligatures w14:val="none"/>
        </w:rPr>
        <w:t xml:space="preserve">. </w:t>
      </w:r>
    </w:p>
    <w:p w14:paraId="20B2249F" w14:textId="77777777" w:rsidR="009F40B1" w:rsidRPr="00FB5CB2" w:rsidRDefault="009F40B1" w:rsidP="009F40B1">
      <w:pPr>
        <w:spacing w:after="0" w:line="240" w:lineRule="auto"/>
        <w:jc w:val="both"/>
        <w:rPr>
          <w:rFonts w:ascii="Arial Narrow" w:eastAsia="Arial Narrow" w:hAnsi="Arial Narrow" w:cs="Arial Narrow"/>
          <w:kern w:val="0"/>
          <w14:ligatures w14:val="none"/>
        </w:rPr>
      </w:pPr>
    </w:p>
    <w:p w14:paraId="6D33BA7B" w14: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Asimismo, </w:t>
      </w:r>
      <w:r w:rsidRPr="00FB5CB2">
        <w:rPr>
          <w:rFonts w:ascii="Arial Narrow" w:eastAsia="Times New Roman" w:hAnsi="Arial Narrow" w:cs="Arial"/>
          <w:color w:val="000000"/>
          <w:kern w:val="0"/>
          <w:lang w:eastAsia="es-PE"/>
          <w14:ligatures w14:val="none"/>
        </w:rPr>
        <w:t xml:space="preserve">la Secretaría Técnica, en ejercicio de sus facultades, considera </w:t>
      </w:r>
      <w:r w:rsidRPr="00FB5CB2">
        <w:rPr>
          <w:rFonts w:ascii="Arial Narrow" w:eastAsia="Arial Narrow" w:hAnsi="Arial Narrow" w:cs="Arial"/>
          <w:kern w:val="0"/>
          <w14:ligatures w14:val="none"/>
        </w:rPr>
        <w:t xml:space="preserve">que el hecho denunciado, consistente en que </w:t>
      </w:r>
      <w:bookmarkStart w:id="8" w:name="_Hlk213173539"/>
      <w:r w:rsidR="00FB5CB2" w:rsidRPr="00FB5CB2">
        <w:rPr>
          <w:rFonts w:ascii="Arial Narrow" w:eastAsia="Arial Narrow" w:hAnsi="Arial Narrow" w:cs="Arial Narrow"/>
          <w:kern w:val="0"/>
          <w14:ligatures w14:val="none"/>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w:kern w:val="0"/>
          <w14:ligatures w14:val="none"/>
        </w:rPr>
        <w:t>.</w:t>
      </w:r>
      <w:bookmarkStart w:id="9" w:name="_Hlk212534267"/>
      <w:bookmarkEnd w:id="8"/>
    </w:p>
    <w:p w14:paraId="7485EEE6" w14:textId="77777777" w:rsidR="009F40B1" w:rsidRPr="00FB5CB2" w:rsidRDefault="009F40B1" w:rsidP="009F40B1">
      <w:pPr>
        <w:spacing w:after="0" w:line="240" w:lineRule="auto"/>
        <w:jc w:val="both"/>
        <w:rPr>
          <w:rFonts w:ascii="Arial Narrow" w:eastAsia="Arial Narrow" w:hAnsi="Arial Narrow" w:cs="Arial Narrow"/>
          <w:kern w:val="0"/>
          <w14:ligatures w14:val="none"/>
        </w:rPr>
      </w:pPr>
    </w:p>
    <w:p w14:paraId="512AF540" w14: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FB5CB2">
        <w:rPr>
          <w:rFonts w:ascii="Arial Narrow" w:eastAsia="Times New Roman" w:hAnsi="Arial Narrow" w:cs="Arial"/>
          <w:color w:val="000000"/>
          <w:kern w:val="0"/>
          <w:lang w:eastAsia="es-PE"/>
          <w14:ligatures w14:val="none"/>
        </w:rPr>
        <w:t xml:space="preserve">Además, </w:t>
      </w:r>
      <w:bookmarkStart w:id="12" w:name="_Hlk212623477"/>
      <w:r w:rsidRPr="00FB5CB2">
        <w:rPr>
          <w:rFonts w:ascii="Arial Narrow" w:eastAsia="Times New Roman" w:hAnsi="Arial Narrow" w:cs="Arial"/>
          <w:color w:val="000000"/>
          <w:kern w:val="0"/>
          <w:lang w:eastAsia="es-PE"/>
          <w14:ligatures w14:val="none"/>
        </w:rPr>
        <w:t xml:space="preserve">la Secretaría Técnica, en ejercicio de sus facultades, considera </w:t>
      </w:r>
      <w:r w:rsidRPr="00FB5CB2">
        <w:rPr>
          <w:rFonts w:ascii="Arial Narrow" w:eastAsia="Arial Narrow" w:hAnsi="Arial Narrow" w:cs="Arial"/>
          <w:kern w:val="0"/>
          <w14:ligatures w14:val="none"/>
        </w:rPr>
        <w:t xml:space="preserve">que el hecho denunciado, consistente en que </w:t>
      </w:r>
      <w:r w:rsidR="00FB5CB2" w:rsidRPr="00FB5CB2">
        <w:rPr>
          <w:rFonts w:ascii="Arial Narrow" w:eastAsia="Arial Narrow" w:hAnsi="Arial Narrow" w:cs="Arial Narrow"/>
          <w:kern w:val="0"/>
          <w14:ligatures w14:val="none"/>
        </w:rPr>
        <w:t>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FB5CB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FB5CB2">
        <w:rPr>
          <w:rFonts w:ascii="Arial Narrow" w:eastAsia="Arial Narrow" w:hAnsi="Arial Narrow" w:cs="Arial"/>
          <w:bCs/>
          <w:color w:val="000000"/>
          <w:kern w:val="0"/>
          <w:lang w:eastAsia="es-PE"/>
          <w14:ligatures w14:val="none"/>
        </w:rPr>
        <w:t xml:space="preserve">artículo 1, numeral 1, literal b) </w:t>
      </w:r>
      <w:bookmarkEnd w:id="15"/>
      <w:r w:rsidRPr="00FB5CB2">
        <w:rPr>
          <w:rFonts w:ascii="Arial Narrow" w:eastAsia="Arial Narrow" w:hAnsi="Arial Narrow" w:cs="Arial"/>
          <w:bCs/>
          <w:color w:val="000000"/>
          <w:kern w:val="0"/>
          <w:lang w:eastAsia="es-PE"/>
          <w14:ligatures w14:val="none"/>
        </w:rPr>
        <w:t>y al artículo 2 del Código</w:t>
      </w:r>
      <w:bookmarkStart w:id="16" w:name="_Hlk212737551"/>
      <w:bookmarkEnd w:id="13"/>
      <w:r w:rsidRPr="00FB5CB2">
        <w:rPr>
          <w:rStyle w:val="Refdenotaalpie"/>
          <w:rFonts w:ascii="Arial Narrow" w:eastAsia="Arial Narrow" w:hAnsi="Arial Narrow" w:cs="Arial"/>
          <w:bCs/>
          <w:color w:val="000000"/>
          <w:kern w:val="0"/>
          <w:vertAlign w:val="superscript"/>
          <w:lang w:eastAsia="es-PE"/>
          <w14:ligatures w14:val="none"/>
        </w:rPr>
        <w:footnoteReference w:id="5"/>
      </w:r>
      <w:bookmarkEnd w:id="16"/>
      <w:r w:rsidRPr="00FB5CB2">
        <w:rPr>
          <w:rFonts w:ascii="Arial Narrow" w:eastAsia="Arial Narrow" w:hAnsi="Arial Narrow" w:cs="Arial"/>
          <w:bCs/>
          <w:color w:val="000000"/>
          <w:kern w:val="0"/>
          <w:lang w:eastAsia="es-PE"/>
          <w14:ligatures w14:val="none"/>
        </w:rPr>
        <w:t xml:space="preserve">. </w:t>
      </w:r>
      <w:bookmarkEnd w:id="12"/>
      <w:bookmarkEnd w:id="14"/>
    </w:p>
    <w:bookmarkEnd w:id="9"/>
    <w:bookmarkEnd w:id="10"/>
    <w:p w14:paraId="780F704A" w14:textId="77777777" w:rsidR="009F40B1" w:rsidRPr="00FB5CB2" w:rsidRDefault="009F40B1" w:rsidP="009F40B1">
      <w:pPr>
        <w:pStyle w:val="Prrafodelista"/>
        <w:spacing w:after="0" w:line="240" w:lineRule="auto"/>
        <w:rPr>
          <w:rFonts w:ascii="Arial Narrow" w:eastAsia="Arial Narrow" w:hAnsi="Arial Narrow" w:cs="Arial Narrow"/>
          <w:kern w:val="0"/>
          <w14:ligatures w14:val="none"/>
        </w:rPr>
      </w:pPr>
    </w:p>
    <w:bookmarkEnd w:id="0"/>
    <w:bookmarkEnd w:id="1"/>
    <w:bookmarkEnd w:id="2"/>
    <w:bookmarkEnd w:id="3"/>
    <w:bookmarkEnd w:id="11"/>
    <w:p w14:paraId="3B6A0885" w14:textId="77777777" w:rsidR="00CA59A2" w:rsidRPr="00FB5CB2" w:rsidRDefault="00CA59A2" w:rsidP="008765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B5CB2">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B5CB2">
        <w:rPr>
          <w:rStyle w:val="Refdenotaalpie"/>
          <w:rFonts w:ascii="Arial Narrow" w:eastAsia="Arial Narrow" w:hAnsi="Arial Narrow" w:cs="Arial Narrow"/>
          <w:color w:val="000000"/>
          <w:kern w:val="0"/>
          <w:vertAlign w:val="superscript"/>
          <w14:ligatures w14:val="none"/>
        </w:rPr>
        <w:footnoteReference w:id="6"/>
      </w:r>
      <w:r w:rsidRPr="00FB5CB2">
        <w:rPr>
          <w:rFonts w:ascii="Arial Narrow" w:eastAsia="Arial Narrow" w:hAnsi="Arial Narrow" w:cs="Arial"/>
          <w:color w:val="000000"/>
          <w:kern w:val="0"/>
          <w:lang w:eastAsia="es-PE"/>
          <w14:ligatures w14:val="none"/>
        </w:rPr>
        <w:t>.</w:t>
      </w:r>
    </w:p>
    <w:p w14:paraId="6DD5A690" w14:textId="77777777" w:rsidR="00CA59A2" w:rsidRPr="008765E2" w:rsidRDefault="00CA59A2" w:rsidP="008765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63D0C2" w14: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REQUERIMIENTO DE INFORMACIÓN</w:t>
      </w:r>
    </w:p>
    <w:p w14:paraId="684C726C" w14:textId="77777777" w:rsidR="00CA59A2" w:rsidRPr="008765E2" w:rsidRDefault="00CA59A2" w:rsidP="008765E2">
      <w:pPr>
        <w:spacing w:after="0" w:line="240" w:lineRule="auto"/>
        <w:jc w:val="both"/>
        <w:rPr>
          <w:rFonts w:ascii="Arial Narrow" w:eastAsia="Times New Roman" w:hAnsi="Arial Narrow" w:cs="Arial"/>
          <w:color w:val="000000"/>
          <w:kern w:val="0"/>
          <w:lang w:val="es-ES" w:eastAsia="es-ES"/>
          <w14:ligatures w14:val="none"/>
        </w:rPr>
      </w:pPr>
    </w:p>
    <w:p w14:paraId="57CE922B" w14:textId="3DA3FE63" w:rsidR="00CA59A2" w:rsidRPr="003A0F2C" w:rsidRDefault="00CA59A2" w:rsidP="008765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0F2C">
        <w:rPr>
          <w:rFonts w:ascii="Arial Narrow" w:eastAsia="Arial Narrow" w:hAnsi="Arial Narrow"/>
          <w:color w:val="000000"/>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Times New Roman" w:hAnsi="Arial Narrow" w:cs="Arial"/>
          <w:color w:val="000000"/>
          <w:kern w:val="0"/>
          <w:lang w:val="es-ES" w:eastAsia="es-ES"/>
          <w14:ligatures w14: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Times New Roman" w:hAnsi="Arial Narrow" w:cs="Arial"/>
          <w:color w:val="000000"/>
          <w:kern w:val="0"/>
          <w:lang w:val="es-ES" w:eastAsia="es-ES"/>
          <w14:ligatures w14:val="none"/>
        </w:rPr>
        <w:t>l</w:t>
      </w:r>
      <w:r w:rsidR="009F40B1" w:rsidRPr="003A0F2C">
        <w:rPr>
          <w:rFonts w:ascii="Arial Narrow" w:eastAsia="Times New Roman" w:hAnsi="Arial Narrow" w:cs="Arial"/>
          <w:color w:val="000000"/>
          <w:kern w:val="0"/>
          <w:lang w:val="es-ES" w:eastAsia="es-ES"/>
          <w14:ligatures w14:val="none"/>
        </w:rPr>
        <w:t xml:space="preserve"> </w:t>
      </w:r>
      <w:r w:rsidR="003A0F2C" w:rsidRPr="003A0F2C">
        <w:rPr>
          <w:rFonts w:ascii="Arial Narrow" w:eastAsia="Times New Roman" w:hAnsi="Arial Narrow" w:cs="Arial"/>
          <w:color w:val="000000"/>
          <w:kern w:val="0"/>
          <w:lang w:val="es-ES" w:eastAsia="es-ES"/>
          <w14:ligatures w14:val="none"/>
        </w:rPr>
        <w:t>Seguro Vehícular – Póliza 230280648</w:t>
      </w:r>
      <w:r w:rsidR="009F40B1" w:rsidRPr="003A0F2C">
        <w:rPr>
          <w:rFonts w:ascii="Arial Narrow" w:eastAsia="Times New Roman" w:hAnsi="Arial Narrow" w:cs="Arial"/>
          <w:color w:val="000000"/>
          <w:kern w:val="0"/>
          <w:lang w:val="es-ES" w:eastAsia="es-ES"/>
          <w14:ligatures w14:val="none"/>
        </w:rPr>
        <w:t xml:space="preserve">, </w:t>
      </w:r>
      <w:bookmarkStart w:id="18" w:name="_Hlk211877008"/>
      <w:r w:rsidR="009F40B1" w:rsidRPr="003A0F2C">
        <w:rPr>
          <w:rFonts w:ascii="Arial Narrow" w:eastAsia="Times New Roman" w:hAnsi="Arial Narrow" w:cs="Arial"/>
          <w:color w:val="000000"/>
          <w:kern w:val="0"/>
          <w:lang w:val="es-ES" w:eastAsia="es-ES"/>
          <w14:ligatures w14:val="none"/>
        </w:rPr>
        <w:t>así como el cargo de remisión de la póliza</w:t>
      </w:r>
      <w:bookmarkEnd w:id="18"/>
      <w:r w:rsidR="009F40B1" w:rsidRPr="003A0F2C">
        <w:rPr>
          <w:rFonts w:ascii="Arial Narrow" w:eastAsia="Times New Roman" w:hAnsi="Arial Narrow" w:cs="Arial"/>
          <w:color w:val="000000"/>
          <w:kern w:val="0"/>
          <w:lang w:val="es-ES" w:eastAsia="es-ES"/>
          <w14:ligatures w14:val="none"/>
        </w:rPr>
        <w:t xml:space="preserve">; (ii) presentar los medios probatorios que acrediten </w:t>
      </w:r>
      <w:r w:rsidR="003A0F2C" w:rsidRPr="003A0F2C">
        <w:rPr>
          <w:rFonts w:ascii="Arial Narrow" w:eastAsia="Times New Roman" w:hAnsi="Arial Narrow" w:cs="Arial"/>
          <w:color w:val="000000"/>
          <w:kern w:val="0"/>
          <w:lang w:val="es-ES" w:eastAsia="es-ES"/>
          <w14:ligatures w14:val="none"/>
        </w:rPr>
        <w:t>que atendió oportunamente su solicitud de anulación del Seguro Vehicular</w:t>
      </w:r>
      <w:r w:rsidR="009F40B1" w:rsidRPr="003A0F2C">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3A0F2C">
        <w:rPr>
          <w:rFonts w:ascii="Arial Narrow" w:eastAsia="Arial Narrow" w:hAnsi="Arial Narrow"/>
          <w:color w:val="000000"/>
        </w:rPr>
        <w:t>.</w:t>
      </w:r>
    </w:p>
    <w:bookmarkEnd w:id="17"/>
    <w:p w14:paraId="2ACA5BE8" w14:textId="77777777" w:rsidR="00CA59A2" w:rsidRPr="008765E2" w:rsidRDefault="00CA59A2" w:rsidP="008765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034966B" w14: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RESOLUCIÓN DE </w:t>
      </w:r>
      <w:r w:rsidRPr="00FB5CB2">
        <w:rPr>
          <w:rFonts w:ascii="Arial Narrow" w:eastAsia="Arial Narrow" w:hAnsi="Arial Narrow" w:cs="Arial Narrow"/>
          <w:b/>
          <w:color w:val="000000"/>
          <w:kern w:val="0"/>
          <w:lang w:eastAsia="es-PE"/>
          <w14:ligatures w14:val="none"/>
        </w:rPr>
        <w:t>LA SECRETARÍA TÉCNICA</w:t>
      </w:r>
      <w:r w:rsidR="008765E2" w:rsidRPr="00FB5CB2">
        <w:rPr>
          <w:rFonts w:ascii="Arial Narrow" w:eastAsia="Arial Narrow" w:hAnsi="Arial Narrow" w:cs="Arial Narrow"/>
          <w:b/>
          <w:color w:val="000000"/>
          <w:kern w:val="0"/>
          <w:lang w:eastAsia="es-PE"/>
          <w14:ligatures w14:val="none"/>
        </w:rPr>
        <w:t xml:space="preserve"> </w:t>
      </w:r>
    </w:p>
    <w:p w14:paraId="6C7B571E" w14:textId="77777777" w:rsidR="00CA59A2" w:rsidRPr="00FB5CB2" w:rsidRDefault="00CA59A2" w:rsidP="008765E2">
      <w:pPr>
        <w:spacing w:after="0" w:line="240" w:lineRule="auto"/>
        <w:jc w:val="both"/>
        <w:rPr>
          <w:rFonts w:ascii="Arial Narrow" w:eastAsia="Arial Narrow" w:hAnsi="Arial Narrow" w:cs="Arial Narrow"/>
          <w:b/>
          <w:color w:val="000000"/>
          <w:kern w:val="0"/>
          <w:lang w:eastAsia="es-PE"/>
          <w14:ligatures w14:val="none"/>
        </w:rPr>
      </w:pPr>
    </w:p>
    <w:p w14:paraId="3E27506F" w14:textId="77777777" w:rsidR="009F40B1" w:rsidRPr="00FB5CB2" w:rsidRDefault="00CA59A2" w:rsidP="009F40B1">
      <w:pPr>
        <w:spacing w:after="0" w:line="240" w:lineRule="auto"/>
        <w:jc w:val="both"/>
        <w:rPr>
          <w:rFonts w:ascii="Arial Narrow" w:eastAsia="Calibri" w:hAnsi="Arial Narrow" w:cs="Arial Narrow"/>
          <w:color w:val="000000"/>
          <w:kern w:val="0"/>
          <w:lang w:eastAsia="es-PE"/>
          <w14:ligatures w14:val="none"/>
        </w:rPr>
      </w:pPr>
      <w:r w:rsidRPr="00FB5CB2">
        <w:rPr>
          <w:rFonts w:ascii="Arial Narrow" w:eastAsia="Arial Narrow" w:hAnsi="Arial Narrow"/>
          <w:b/>
          <w:color w:val="000000"/>
        </w:rPr>
        <w:t xml:space="preserve">PRIMERO: admitir a trámite la denuncia del 5 de junio de 2026 interpuesta por [DENUNCIANTE] contra La Positiva Seguros y Reaseguros S.A., por lo siguiente:</w:t>
      </w:r>
      <w:r w:rsidRPr="00FB5CB2">
        <w:rPr>
          <w:rFonts w:ascii="Arial Narrow" w:eastAsia="Arial Narrow" w:hAnsi="Arial Narrow"/>
          <w:color w:val="000000"/>
        </w:rPr>
        <w:t xml:space="preserve"/>
      </w:r>
      <w:bookmarkStart w:id="19" w:name="_Hlk215062067"/>
      <w:r w:rsidR="009F40B1" w:rsidRPr="00FB5CB2">
        <w:rPr>
          <w:rFonts w:ascii="Arial Narrow" w:eastAsia="Times New Roman" w:hAnsi="Arial Narrow" w:cs="Times New Roman"/>
          <w:color w:val="000000"/>
          <w:kern w:val="0"/>
          <w:shd w:val="clear" w:color="auto" w:fill="FFFFFF"/>
          <w:lang w:eastAsia="es-PE"/>
          <w14:ligatures w14:val="none"/>
        </w:rPr>
        <w:t/>
      </w:r>
    </w:p>
    <w:p w14:paraId="6A93BA21" w14:textId="77777777" w:rsidR="00865557" w:rsidRPr="00FB5CB2" w:rsidRDefault="00865557" w:rsidP="006F3144">
      <w:pPr>
        <w:spacing w:after="0" w:line="240" w:lineRule="auto"/>
        <w:jc w:val="both"/>
        <w:rPr>
          <w:rFonts w:ascii="Arial Narrow" w:eastAsia="Arial Narrow" w:hAnsi="Arial Narrow" w:cs="Arial Narrow"/>
          <w:kern w:val="0"/>
          <w14:ligatures w14:val="none"/>
        </w:rPr>
      </w:pPr>
      <w:bookmarkStart w:id="20" w:name="_Hlk215162047"/>
    </w:p>
    <w:p w14:paraId="10549CEF" w14: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w14:ligatures w14:val="none"/>
        </w:rPr>
        <w:t>realizado</w:t>
      </w:r>
      <w:r w:rsidRPr="00FB5CB2">
        <w:rPr>
          <w:rFonts w:ascii="Arial Narrow" w:eastAsia="Arial Narrow" w:hAnsi="Arial Narrow" w:cs="Arial Narrow"/>
          <w:kern w:val="0"/>
          <w14:ligatures w14:val="none"/>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w14:paraId="5E15BE31"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rPr>
      </w:pPr>
    </w:p>
    <w:p w14:paraId="64B92581" w14: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rPr>
        <w:t xml:space="preserve">no habría </w:t>
      </w:r>
      <w:r w:rsidR="00314528" w:rsidRPr="00FB5CB2">
        <w:rPr>
          <w:rFonts w:ascii="Arial Narrow" w:eastAsia="Arial Narrow" w:hAnsi="Arial Narrow" w:cs="Arial Narrow"/>
          <w:kern w:val="0"/>
          <w14:ligatures w14:val="none"/>
        </w:rPr>
        <w:t xml:space="preserve">cumplido con atender dentro del plazo lega, la solicitud de anulación </w:t>
      </w:r>
      <w:r w:rsidRPr="00FB5CB2">
        <w:rPr>
          <w:rFonts w:ascii="Arial Narrow" w:eastAsia="Arial Narrow" w:hAnsi="Arial Narrow" w:cs="Arial Narrow"/>
          <w:kern w:val="0"/>
          <w14:ligatures w14:val="none"/>
        </w:rPr>
        <w:t xml:space="preserve"> </w:t>
      </w:r>
      <w:r w:rsidR="00314528" w:rsidRPr="00FB5CB2">
        <w:rPr>
          <w:rFonts w:ascii="Arial Narrow" w:eastAsia="Arial Narrow" w:hAnsi="Arial Narrow" w:cs="Arial Narrow"/>
          <w:kern w:val="0"/>
          <w14:ligatures w14:val="none"/>
        </w:rPr>
        <w:t>d</w:t>
      </w:r>
      <w:r w:rsidRPr="00FB5CB2">
        <w:rPr>
          <w:rFonts w:ascii="Arial Narrow" w:eastAsia="Arial Narrow" w:hAnsi="Arial Narrow" w:cs="Arial Narrow"/>
          <w:kern w:val="0"/>
          <w14:ligatures w14:val="none"/>
        </w:rPr>
        <w:t xml:space="preserve">el Seguro Vehicular – Póliza 230280648 efectuada por el </w:t>
      </w:r>
      <w:r w:rsidR="00314528" w:rsidRPr="00FB5CB2">
        <w:rPr>
          <w:rFonts w:ascii="Arial Narrow" w:eastAsia="Arial Narrow" w:hAnsi="Arial Narrow" w:cs="Arial Narrow"/>
          <w:kern w:val="0"/>
          <w14:ligatures w14:val="none"/>
        </w:rPr>
        <w:t>denunciante</w:t>
      </w:r>
      <w:r w:rsidRPr="00FB5CB2">
        <w:rPr>
          <w:rFonts w:ascii="Arial Narrow" w:eastAsia="Arial Narrow" w:hAnsi="Arial Narrow" w:cs="Arial Narrow"/>
          <w:kern w:val="0"/>
          <w14:ligatures w14:val="none"/>
        </w:rPr>
        <w:t xml:space="preserve"> el 21 de febrero de 2026 y registrada con el código 08173649, pese a haber</w:t>
      </w:r>
      <w:r w:rsidR="00D77AE2" w:rsidRPr="00FB5CB2">
        <w:rPr>
          <w:rFonts w:ascii="Arial Narrow" w:eastAsia="Arial Narrow" w:hAnsi="Arial Narrow" w:cs="Arial Narrow"/>
          <w:kern w:val="0"/>
          <w14:ligatures w14:val="none"/>
        </w:rPr>
        <w:t>se</w:t>
      </w:r>
      <w:r w:rsidRPr="00FB5CB2">
        <w:rPr>
          <w:rFonts w:ascii="Arial Narrow" w:eastAsia="Arial Narrow" w:hAnsi="Arial Narrow" w:cs="Arial Narrow"/>
          <w:kern w:val="0"/>
          <w14:ligatures w14:val="none"/>
        </w:rPr>
        <w:t xml:space="preserve">le informado que dicho requerimiento sería atendido en un plazo de </w:t>
      </w:r>
      <w:r w:rsidR="00314528" w:rsidRPr="00FB5CB2">
        <w:rPr>
          <w:rFonts w:ascii="Arial Narrow" w:eastAsia="Arial Narrow" w:hAnsi="Arial Narrow" w:cs="Arial Narrow"/>
          <w:kern w:val="0"/>
          <w14:ligatures w14:val="none"/>
        </w:rPr>
        <w:t>cuarenta y ocho (</w:t>
      </w:r>
      <w:r w:rsidRPr="00FB5CB2">
        <w:rPr>
          <w:rFonts w:ascii="Arial Narrow" w:eastAsia="Arial Narrow" w:hAnsi="Arial Narrow" w:cs="Arial Narrow"/>
          <w:kern w:val="0"/>
          <w14:ligatures w14:val="none"/>
        </w:rPr>
        <w:t>48</w:t>
      </w:r>
      <w:r w:rsidR="00314528" w:rsidRPr="00FB5CB2">
        <w:rPr>
          <w:rFonts w:ascii="Arial Narrow" w:eastAsia="Arial Narrow" w:hAnsi="Arial Narrow" w:cs="Arial Narrow"/>
          <w:kern w:val="0"/>
          <w14:ligatures w14:val="none"/>
        </w:rPr>
        <w:t>)</w:t>
      </w:r>
      <w:r w:rsidRPr="00FB5CB2">
        <w:rPr>
          <w:rFonts w:ascii="Arial Narrow" w:eastAsia="Arial Narrow" w:hAnsi="Arial Narrow" w:cs="Arial Narrow"/>
          <w:kern w:val="0"/>
          <w14:ligatures w14:val="none"/>
        </w:rPr>
        <w:t xml:space="preserve"> horas.</w:t>
      </w:r>
    </w:p>
    <w:p w14:paraId="1E6F81A6"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rPr>
      </w:pPr>
    </w:p>
    <w:p w14:paraId="3E7241D4" w14: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rPr>
        <w:t xml:space="preserve">habría efectuado cobros indebidos de US$ 66,12 mediante débitos automáticos </w:t>
      </w:r>
      <w:r w:rsidR="00314528" w:rsidRPr="00FB5CB2">
        <w:rPr>
          <w:rFonts w:ascii="Arial Narrow" w:eastAsia="Arial Narrow" w:hAnsi="Arial Narrow" w:cs="Arial Narrow"/>
          <w:kern w:val="0"/>
          <w14:ligatures w14:val="none"/>
        </w:rPr>
        <w:t xml:space="preserve">del pago de primas </w:t>
      </w:r>
      <w:r w:rsidRPr="00FB5CB2">
        <w:rPr>
          <w:rFonts w:ascii="Arial Narrow" w:eastAsia="Arial Narrow" w:hAnsi="Arial Narrow" w:cs="Arial Narrow"/>
          <w:kern w:val="0"/>
          <w14:ligatures w14:val="none"/>
        </w:rPr>
        <w:t>del Seguro Vehicular – Póliza 230280648</w:t>
      </w:r>
      <w:r w:rsidR="00314528" w:rsidRPr="00FB5CB2">
        <w:rPr>
          <w:rFonts w:ascii="Arial Narrow" w:eastAsia="Arial Narrow" w:hAnsi="Arial Narrow" w:cs="Arial Narrow"/>
          <w:kern w:val="0"/>
          <w14:ligatures w14:val="none"/>
        </w:rPr>
        <w:t xml:space="preserve">, </w:t>
      </w:r>
      <w:r w:rsidR="00314528" w:rsidRPr="00FB5CB2">
        <w:rPr>
          <w:rFonts w:ascii="Arial Narrow" w:eastAsia="Arial Narrow" w:hAnsi="Arial Narrow" w:cs="Arial Narrow"/>
          <w:kern w:val="0"/>
          <w14:ligatures w14:val="none"/>
        </w:rPr>
        <w:t xml:space="preserve">con </w:t>
      </w:r>
      <w:r w:rsidR="00314528" w:rsidRPr="00FB5CB2">
        <w:rPr>
          <w:rFonts w:ascii="Arial Narrow" w:eastAsia="Arial Narrow" w:hAnsi="Arial Narrow" w:cs="Arial Narrow"/>
          <w:kern w:val="0"/>
          <w14:ligatures w14:val="none"/>
        </w:rPr>
        <w:t>pese a su</w:t>
      </w:r>
      <w:r w:rsidR="00314528" w:rsidRPr="00FB5CB2">
        <w:rPr>
          <w:rFonts w:ascii="Arial Narrow" w:eastAsia="Arial Narrow" w:hAnsi="Arial Narrow" w:cs="Arial Narrow"/>
          <w:kern w:val="0"/>
          <w14:ligatures w14:val="none"/>
        </w:rPr>
        <w:t xml:space="preserve"> solicitud de anulación </w:t>
      </w:r>
      <w:r w:rsidRPr="00FB5CB2">
        <w:rPr>
          <w:rFonts w:ascii="Arial Narrow" w:eastAsia="Arial Narrow" w:hAnsi="Arial Narrow" w:cs="Arial Narrow"/>
          <w:kern w:val="0"/>
          <w14:ligatures w14:val="none"/>
        </w:rPr>
        <w:t xml:space="preserve">presentada el 21 de febrero de 2026 </w:t>
      </w:r>
      <w:r w:rsidR="00314528" w:rsidRPr="00FB5CB2">
        <w:rPr>
          <w:rFonts w:ascii="Arial Narrow" w:eastAsia="Arial Narrow" w:hAnsi="Arial Narrow" w:cs="Arial Narrow"/>
          <w:kern w:val="0"/>
          <w14:ligatures w14:val="none"/>
        </w:rPr>
        <w:t>con</w:t>
      </w:r>
      <w:r w:rsidRPr="00FB5CB2">
        <w:rPr>
          <w:rFonts w:ascii="Arial Narrow" w:eastAsia="Arial Narrow" w:hAnsi="Arial Narrow" w:cs="Arial Narrow"/>
          <w:kern w:val="0"/>
          <w14:ligatures w14:val="none"/>
        </w:rPr>
        <w:t xml:space="preserve"> el código 08173649.</w:t>
      </w:r>
    </w:p>
    <w:p w14:paraId="56AC2F14" w14:textId="77777777" w:rsidR="006F3144" w:rsidRPr="00FB5CB2" w:rsidRDefault="006F3144" w:rsidP="006F3144">
      <w:pPr>
        <w:pStyle w:val="Prrafodelista"/>
        <w:spacing w:after="0" w:line="240" w:lineRule="auto"/>
        <w:ind w:left="567"/>
        <w:jc w:val="both"/>
        <w:rPr>
          <w:rFonts w:ascii="Arial Narrow" w:eastAsia="Arial Narrow" w:hAnsi="Arial Narrow" w:cs="Arial Narrow"/>
          <w:kern w:val="0"/>
          <w14:ligatures w14:val="none"/>
        </w:rPr>
      </w:pPr>
    </w:p>
    <w:p w14:paraId="43794138" w14: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w14:ligatures w14:val="none"/>
        </w:rPr>
        <w:t>la compañía aseguradora</w:t>
      </w:r>
      <w:r w:rsidRPr="00FB5CB2">
        <w:rPr>
          <w:rFonts w:ascii="Arial Narrow" w:eastAsia="Arial Narrow" w:hAnsi="Arial Narrow" w:cs="Arial Narrow"/>
          <w:kern w:val="0"/>
          <w14:ligatures w14:val="none"/>
        </w:rPr>
        <w:t xml:space="preserve"> no habría informado al </w:t>
      </w:r>
      <w:r w:rsidR="00FA4C08" w:rsidRPr="00FB5CB2">
        <w:rPr>
          <w:rFonts w:ascii="Arial Narrow" w:eastAsia="Arial Narrow" w:hAnsi="Arial Narrow" w:cs="Arial Narrow"/>
          <w:kern w:val="0"/>
          <w14:ligatures w14:val="none"/>
        </w:rPr>
        <w:t>denunciante oportunamente durante la</w:t>
      </w:r>
      <w:r w:rsidRPr="00FB5CB2">
        <w:rPr>
          <w:rFonts w:ascii="Arial Narrow" w:eastAsia="Arial Narrow" w:hAnsi="Arial Narrow" w:cs="Arial Narrow"/>
          <w:kern w:val="0"/>
          <w14:ligatures w14:val="none"/>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w14:ligatures w14:val="none"/>
        </w:rPr>
        <w:t xml:space="preserve"> asegurado</w:t>
      </w:r>
      <w:r w:rsidRPr="00FB5CB2">
        <w:rPr>
          <w:rFonts w:ascii="Arial Narrow" w:eastAsia="Arial Narrow" w:hAnsi="Arial Narrow" w:cs="Arial Narrow"/>
          <w:kern w:val="0"/>
          <w14:ligatures w14:val="none"/>
        </w:rPr>
        <w:t xml:space="preserve"> en establecimientos de la categoría “Talleres Multimarca Referentes” </w:t>
      </w:r>
      <w:r w:rsidR="00FA4C08" w:rsidRPr="00FB5CB2">
        <w:rPr>
          <w:rFonts w:ascii="Arial Narrow" w:eastAsia="Arial Narrow" w:hAnsi="Arial Narrow" w:cs="Arial Narrow"/>
          <w:kern w:val="0"/>
          <w14:ligatures w14:val="none"/>
        </w:rPr>
        <w:t>y</w:t>
      </w:r>
      <w:r w:rsidRPr="00FB5CB2">
        <w:rPr>
          <w:rFonts w:ascii="Arial Narrow" w:eastAsia="Arial Narrow" w:hAnsi="Arial Narrow" w:cs="Arial Narrow"/>
          <w:kern w:val="0"/>
          <w14:ligatures w14:val="none"/>
        </w:rPr>
        <w:t xml:space="preserve"> que no existían establecimientos de dicha categoría en el departamento de San Martín.</w:t>
      </w:r>
    </w:p>
    <w:bookmarkEnd w:id="19"/>
    <w:bookmarkEnd w:id="20"/>
    <w:p w14:paraId="5D8E4533" w14:textId="08395AE7" w:rsidR="00B77709" w:rsidRPr="00FB5CB2" w:rsidRDefault="00B77709" w:rsidP="009F40B1">
      <w:pPr>
        <w:spacing w:after="0" w:line="240" w:lineRule="auto"/>
        <w:jc w:val="both"/>
        <w:rPr>
          <w:rFonts w:ascii="Arial Narrow" w:hAnsi="Arial Narrow"/>
        </w:rPr>
      </w:pPr>
    </w:p>
    <w:p w14:paraId="3601A027" w14:textId="1B51C31B" w:rsidR="00CA59A2" w:rsidRPr="00FB5CB2" w:rsidRDefault="00CA59A2" w:rsidP="008765E2">
      <w:pPr>
        <w:spacing w:after="0" w:line="240" w:lineRule="auto"/>
        <w:contextualSpacing/>
        <w:jc w:val="both"/>
        <w:rPr>
          <w:rFonts w:ascii="Arial Narrow" w:eastAsia="Calibri" w:hAnsi="Arial Narrow" w:cs="Arial"/>
          <w:kern w:val="0"/>
          <w14:ligatures w14:val="none"/>
        </w:rPr>
      </w:pPr>
      <w:r w:rsidRPr="00FB5CB2">
        <w:rPr>
          <w:rFonts w:ascii="Arial Narrow" w:eastAsia="Arial Narrow" w:hAnsi="Arial Narrow"/>
          <w:b/>
          <w:color w:val="000000"/>
        </w:rPr>
        <w:t xml:space="preserve">SEGUNDO: </w:t>
      </w:r>
      <w:r w:rsidRPr="00FB5CB2">
        <w:rPr>
          <w:rFonts w:ascii="Arial Narrow" w:eastAsia="Arial Narrow" w:hAnsi="Arial Narrow"/>
          <w:color w:val="000000"/>
        </w:rPr>
        <w:t>tener por ofrecidos los medios probatorios presentados en el escrito de denuncia del 5 de junio de 2026.</w:t>
      </w:r>
    </w:p>
    <w:p w14:paraId="7769BDD9" w14:textId="77777777" w:rsidR="00CA59A2" w:rsidRPr="00FB5CB2" w:rsidRDefault="00CA59A2" w:rsidP="008765E2">
      <w:pPr>
        <w:spacing w:after="0" w:line="240" w:lineRule="auto"/>
        <w:contextualSpacing/>
        <w:jc w:val="both"/>
        <w:rPr>
          <w:rFonts w:ascii="Arial Narrow" w:eastAsia="Times New Roman" w:hAnsi="Arial Narrow" w:cs="Times New Roman"/>
          <w:color w:val="000000"/>
          <w:kern w:val="0"/>
          <w:lang w:eastAsia="es-PE"/>
          <w14:ligatures w14:val="none"/>
        </w:rPr>
      </w:pPr>
    </w:p>
    <w:p w14:paraId="2EA52B30"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FB5CB2">
        <w:rPr>
          <w:rFonts w:ascii="Arial Narrow" w:eastAsia="Arial Narrow" w:hAnsi="Arial Narrow"/>
          <w:b/>
          <w:color w:val="000000"/>
        </w:rPr>
        <w:t xml:space="preserve">TERCERO: </w:t>
      </w:r>
      <w:r w:rsidRPr="00FB5CB2">
        <w:rPr>
          <w:rFonts w:ascii="Arial Narrow" w:eastAsia="Arial Narrow" w:hAnsi="Arial Narrow"/>
          <w:color w:val="000000"/>
        </w:rPr>
        <w:t>requerir a La Positiva Seguros</w:t>
      </w:r>
      <w:r w:rsidRPr="008765E2">
        <w:rPr>
          <w:rFonts w:ascii="Arial Narrow" w:eastAsia="Arial Narrow" w:hAnsi="Arial Narrow"/>
          <w:color w:val="000000"/>
        </w:rPr>
        <w:t xml:space="preserve"> y Reaseguros S.A. que cumpla con lo siguiente:</w:t>
      </w:r>
    </w:p>
    <w:p w14:paraId="1176A5EF" w14: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w14:ligatures w14:val="none"/>
        </w:rPr>
      </w:pPr>
    </w:p>
    <w:p w14:paraId="0FC87EF8"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9BBABF7"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C0DB3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lastRenderedPageBreak/>
        <w:t>consignar el Número de Registro Único de Contribuyentes (RUC); y,</w:t>
      </w:r>
    </w:p>
    <w:p w14:paraId="34A71843" w14: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w14:ligatures w14:val="none"/>
        </w:rPr>
      </w:pPr>
      <w:r w:rsidRPr="008765E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8765E2">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8765E2">
        <w:rPr>
          <w:rFonts w:ascii="Arial Narrow" w:eastAsia="Arial Narrow" w:hAnsi="Arial Narrow" w:cs="Arial"/>
          <w:color w:val="000000"/>
          <w:kern w:val="0"/>
          <w:lang w:val="es"/>
          <w14:ligatures w14:val="none"/>
        </w:rPr>
        <w:t>;</w:t>
      </w:r>
    </w:p>
    <w:p w14:paraId="095A942A" w14: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w14:ligatures w14:val="none"/>
        </w:rPr>
      </w:pPr>
      <w:r w:rsidRPr="008765E2">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Style w:val="Refdenotaalpie"/>
          <w:rFonts w:ascii="Arial Narrow" w:eastAsia="Arial Narrow" w:hAnsi="Arial Narrow" w:cs="Arial"/>
          <w:color w:val="000000"/>
          <w:kern w:val="0"/>
          <w:vertAlign w:val="superscript"/>
          <w14:ligatures w14:val="none"/>
        </w:rPr>
        <w:footnoteReference w:id="7"/>
      </w:r>
      <w:r w:rsidRPr="008765E2">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8765E2">
        <w:rPr>
          <w:rFonts w:ascii="Arial Narrow" w:eastAsia="Arial Narrow" w:hAnsi="Arial Narrow" w:cs="Arial"/>
          <w:color w:val="000000"/>
          <w:spacing w:val="-2"/>
          <w:kern w:val="0"/>
          <w14:ligatures w14:val="none"/>
        </w:rPr>
        <w:t>Código</w:t>
      </w:r>
      <w:r w:rsidRPr="008765E2">
        <w:rPr>
          <w:rStyle w:val="Refdenotaalpie"/>
          <w:rFonts w:ascii="Arial Narrow" w:eastAsia="Arial Narrow" w:hAnsi="Arial Narrow" w:cs="Arial"/>
          <w:color w:val="000000"/>
          <w:spacing w:val="-2"/>
          <w:kern w:val="0"/>
          <w:vertAlign w:val="superscript"/>
          <w14:ligatures w14:val="none"/>
        </w:rPr>
        <w:footnoteReference w:id="8"/>
      </w:r>
      <w:r w:rsidRPr="008765E2">
        <w:rPr>
          <w:rFonts w:ascii="Arial Narrow" w:eastAsia="Arial Narrow" w:hAnsi="Arial Narrow" w:cs="Arial"/>
          <w:color w:val="000000"/>
          <w:spacing w:val="-2"/>
          <w:kern w:val="0"/>
          <w14:ligatures w14:val="none"/>
        </w:rPr>
        <w:t>.</w:t>
      </w:r>
    </w:p>
    <w:p w14:paraId="72F2D038" w14:textId="77777777" w:rsidR="00CA59A2" w:rsidRPr="008765E2" w:rsidRDefault="00CA59A2" w:rsidP="008765E2">
      <w:pPr>
        <w:spacing w:after="0" w:line="240" w:lineRule="auto"/>
        <w:ind w:left="567"/>
        <w:jc w:val="both"/>
        <w:rPr>
          <w:rFonts w:ascii="Arial Narrow" w:eastAsia="Arial Narrow" w:hAnsi="Arial Narrow" w:cs="Arial Narrow"/>
          <w:color w:val="000000"/>
          <w:kern w:val="0"/>
          <w:lang w:eastAsia="es-PE"/>
          <w14:ligatures w14:val="none"/>
        </w:rPr>
      </w:pPr>
    </w:p>
    <w:p w14:paraId="682AE0B0" w14:textId="3C621F26"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b/>
          <w:color w:val="000000"/>
        </w:rPr>
        <w:t xml:space="preserve">CUARTO: </w:t>
      </w:r>
      <w:r w:rsidRPr="008765E2">
        <w:rPr>
          <w:rFonts w:ascii="Arial Narrow" w:eastAsia="Arial Narrow" w:hAnsi="Arial Narrow"/>
          <w:color w:val="000000"/>
        </w:rPr>
        <w:t>correr traslado de la denuncia interpuesta el 5 de junio de 2026 a La Positiva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FFAB2F4"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p>
    <w:p w14:paraId="26BDC52E" w14:textId="5D65E2F0" w:rsidR="009F40B1" w:rsidRPr="00EB4D2D" w:rsidRDefault="009F40B1" w:rsidP="009F40B1">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3A0F2C" w:rsidRPr="003A0F2C">
        <w:rPr>
          <w:rFonts w:ascii="Arial Narrow" w:eastAsia="Times New Roman" w:hAnsi="Arial Narrow" w:cs="Arial"/>
          <w:color w:val="000000"/>
          <w:kern w:val="0"/>
          <w:lang w:val="es-ES" w:eastAsia="es-ES"/>
          <w14:ligatures w14: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00033063" w14:textId="77777777" w:rsidR="00CA59A2" w:rsidRPr="008765E2" w:rsidRDefault="00CA59A2" w:rsidP="008765E2">
      <w:pPr>
        <w:spacing w:after="0" w:line="240" w:lineRule="auto"/>
        <w:jc w:val="both"/>
        <w:rPr>
          <w:rFonts w:ascii="Arial Narrow" w:eastAsia="Arial Narrow" w:hAnsi="Arial Narrow" w:cs="Arial Narrow"/>
          <w:b/>
          <w:color w:val="000000"/>
          <w:kern w:val="0"/>
          <w:lang w:val="es-ES" w:eastAsia="es-PE"/>
          <w14:ligatures w14:val="none"/>
        </w:rPr>
      </w:pPr>
    </w:p>
    <w:p w14:paraId="1563F89F"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b/>
          <w:color w:val="000000"/>
          <w:kern w:val="0"/>
          <w:lang w:eastAsia="es-PE"/>
          <w14:ligatures w14:val="none"/>
        </w:rPr>
        <w:t>SEXTO:</w:t>
      </w:r>
      <w:r w:rsidRPr="008765E2">
        <w:rPr>
          <w:rFonts w:ascii="Arial Narrow" w:eastAsia="Arial Narrow" w:hAnsi="Arial Narrow" w:cs="Arial Narrow"/>
          <w:color w:val="000000"/>
          <w:kern w:val="0"/>
          <w:lang w:eastAsia="es-PE"/>
          <w14:ligatures w14:val="none"/>
        </w:rPr>
        <w:t xml:space="preserve"> </w:t>
      </w:r>
      <w:bookmarkStart w:id="23" w:name="_Hlk188286915"/>
      <w:r w:rsidRPr="008765E2">
        <w:rPr>
          <w:rFonts w:ascii="Arial Narrow" w:eastAsia="Arial Narrow" w:hAnsi="Arial Narrow" w:cs="Arial Narrow"/>
          <w:color w:val="000000"/>
          <w:kern w:val="0"/>
          <w:lang w:eastAsia="es-PE"/>
          <w14:ligatures w14:val="none"/>
        </w:rPr>
        <w:t xml:space="preserve">informar a las partes que el artículo 110 de la Ley </w:t>
      </w:r>
      <w:r w:rsidR="003A71B1" w:rsidRPr="008765E2">
        <w:rPr>
          <w:rFonts w:ascii="Arial Narrow" w:eastAsia="Arial Narrow" w:hAnsi="Arial Narrow" w:cs="Times New Roman"/>
          <w:color w:val="000000"/>
          <w:kern w:val="0"/>
          <w:lang w:eastAsia="es-PE"/>
          <w14:ligatures w14:val="none"/>
        </w:rPr>
        <w:t>29571</w:t>
      </w:r>
      <w:r w:rsidRPr="008765E2">
        <w:rPr>
          <w:rFonts w:ascii="Arial Narrow" w:eastAsia="Arial Narrow" w:hAnsi="Arial Narrow" w:cs="Arial Narrow"/>
          <w:color w:val="000000"/>
          <w:kern w:val="0"/>
          <w:lang w:eastAsia="es-PE"/>
          <w14:ligatures w14:val="none"/>
        </w:rPr>
        <w:t>, Código de Protección y Defensa del Consumidor</w:t>
      </w:r>
      <w:r w:rsidRPr="008765E2">
        <w:rPr>
          <w:rStyle w:val="Refdenotaalpie"/>
          <w:rFonts w:ascii="Arial Narrow" w:eastAsia="Arial Narrow" w:hAnsi="Arial Narrow" w:cs="Times New Roman"/>
          <w:color w:val="000000"/>
          <w:kern w:val="0"/>
          <w:vertAlign w:val="superscript"/>
          <w:lang w:eastAsia="es-PE"/>
          <w14:ligatures w14:val="none"/>
        </w:rPr>
        <w:footnoteReference w:id="9"/>
      </w:r>
      <w:r w:rsidRPr="008765E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Style w:val="Refdenotaalpie"/>
          <w:rFonts w:ascii="Arial Narrow" w:eastAsia="Arial Narrow" w:hAnsi="Arial Narrow" w:cs="Times New Roman"/>
          <w:color w:val="000000"/>
          <w:kern w:val="0"/>
          <w:vertAlign w:val="superscript"/>
          <w:lang w:eastAsia="es-PE"/>
          <w14:ligatures w14:val="none"/>
        </w:rPr>
        <w:footnoteReference w:id="10"/>
      </w:r>
      <w:r w:rsidRPr="008765E2">
        <w:rPr>
          <w:rFonts w:ascii="Arial Narrow" w:eastAsia="Arial Narrow" w:hAnsi="Arial Narrow" w:cs="Arial Narrow"/>
          <w:color w:val="000000"/>
          <w:kern w:val="0"/>
          <w:lang w:eastAsia="es-PE"/>
          <w14:ligatures w14:val="none"/>
        </w:rPr>
        <w:t xml:space="preserve">. </w:t>
      </w:r>
      <w:bookmarkEnd w:id="23"/>
      <w:r w:rsidRPr="008765E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Style w:val="Refdenotaalpie"/>
          <w:rFonts w:ascii="Arial Narrow" w:eastAsia="Arial Narrow" w:hAnsi="Arial Narrow" w:cs="Times New Roman"/>
          <w:color w:val="000000"/>
          <w:kern w:val="0"/>
          <w:vertAlign w:val="superscript"/>
          <w:lang w:eastAsia="es-PE"/>
          <w14:ligatures w14:val="none"/>
        </w:rPr>
        <w:footnoteReference w:id="11"/>
      </w:r>
      <w:r w:rsidRPr="008765E2">
        <w:rPr>
          <w:rFonts w:ascii="Arial Narrow" w:eastAsia="Arial Narrow" w:hAnsi="Arial Narrow" w:cs="Arial Narrow"/>
          <w:color w:val="000000"/>
          <w:kern w:val="0"/>
          <w:lang w:eastAsia="es-PE"/>
          <w14:ligatures w14:val="none"/>
        </w:rPr>
        <w:t>.</w:t>
      </w:r>
    </w:p>
    <w:p w14:paraId="37459726" w14:textId="77777777" w:rsidR="00CA59A2" w:rsidRPr="008765E2" w:rsidRDefault="00CA59A2" w:rsidP="008765E2">
      <w:pPr>
        <w:spacing w:after="0" w:line="240" w:lineRule="auto"/>
        <w:jc w:val="both"/>
        <w:rPr>
          <w:rFonts w:ascii="Arial Narrow" w:eastAsia="Arial Narrow" w:hAnsi="Arial Narrow" w:cs="Arial Narrow"/>
          <w:b/>
          <w:color w:val="000000"/>
          <w:kern w:val="0"/>
          <w:lang w:eastAsia="es-PE"/>
          <w14:ligatures w14:val="none"/>
        </w:rPr>
      </w:pPr>
    </w:p>
    <w:p w14:paraId="03C454A1"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b/>
          <w:color w:val="000000"/>
          <w:kern w:val="0"/>
          <w:lang w:eastAsia="es-PE"/>
          <w14:ligatures w14:val="none"/>
        </w:rPr>
        <w:t>SÉTIMO:</w:t>
      </w:r>
      <w:r w:rsidRPr="008765E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DEF48C2"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p>
    <w:p w14:paraId="7FC6EAA7" w14:textId="45AF6DDF" w:rsidR="00CA59A2" w:rsidRPr="008765E2" w:rsidRDefault="00CA59A2" w:rsidP="008765E2">
      <w:pPr>
        <w:suppressAutoHyphens/>
        <w:spacing w:after="0" w:line="240" w:lineRule="auto"/>
        <w:jc w:val="both"/>
        <w:rPr>
          <w:rFonts w:ascii="Arial Narrow" w:eastAsia="Calibri" w:hAnsi="Arial Narrow" w:cs="Arial"/>
          <w:kern w:val="0"/>
          <w:u w:val="single"/>
          <w14:ligatures w14:val="none"/>
        </w:rPr>
      </w:pPr>
      <w:r w:rsidRPr="008765E2">
        <w:rPr>
          <w:rFonts w:ascii="Arial Narrow" w:eastAsia="Arial Narrow" w:hAnsi="Arial Narrow" w:cs="Arial"/>
          <w:b/>
          <w:bCs/>
          <w:color w:val="000000"/>
          <w:kern w:val="0"/>
          <w14:ligatures w14:val="none"/>
        </w:rPr>
        <w:t>OCTAVO</w:t>
      </w:r>
      <w:r w:rsidRPr="008765E2">
        <w:rPr>
          <w:rFonts w:ascii="Arial Narrow" w:eastAsia="Arial Narrow" w:hAnsi="Arial Narrow" w:cs="Arial"/>
          <w:b/>
          <w:color w:val="000000"/>
          <w:kern w:val="0"/>
          <w14:ligatures w14:val="none"/>
        </w:rPr>
        <w:t>:</w:t>
      </w:r>
      <w:r w:rsidRPr="008765E2">
        <w:rPr>
          <w:rFonts w:ascii="Arial Narrow" w:eastAsia="Arial Narrow" w:hAnsi="Arial Narrow" w:cs="Arial"/>
          <w:color w:val="000000"/>
          <w:kern w:val="0"/>
          <w14:ligatures w14:val="none"/>
        </w:rPr>
        <w:t xml:space="preserve"> comunicar a las partes que, de acuerdo a lo señalado por el artículo 29 del Decreto Legislativo</w:t>
      </w:r>
      <w:r w:rsidR="008765E2" w:rsidRPr="008765E2">
        <w:rPr>
          <w:rFonts w:ascii="Arial Narrow" w:eastAsia="Arial Narrow" w:hAnsi="Arial Narrow" w:cs="Arial"/>
          <w:color w:val="000000"/>
          <w:kern w:val="0"/>
          <w14:ligatures w14:val="none"/>
        </w:rPr>
        <w:t xml:space="preserve"> </w:t>
      </w:r>
      <w:r w:rsidRPr="008765E2">
        <w:rPr>
          <w:rFonts w:ascii="Arial Narrow" w:eastAsia="Arial Narrow" w:hAnsi="Arial Narrow" w:cs="Arial"/>
          <w:color w:val="000000"/>
          <w:kern w:val="0"/>
          <w14:ligatures w14:val="none"/>
        </w:rPr>
        <w:t>807</w:t>
      </w:r>
      <w:r w:rsidRPr="008765E2">
        <w:rPr>
          <w:rStyle w:val="Refdenotaalpie"/>
          <w:rFonts w:ascii="Arial Narrow" w:eastAsia="Arial Narrow" w:hAnsi="Arial Narrow" w:cs="Arial"/>
          <w:color w:val="000000"/>
          <w:kern w:val="0"/>
          <w:vertAlign w:val="superscript"/>
          <w14:ligatures w14:val="none"/>
        </w:rPr>
        <w:footnoteReference w:id="12"/>
      </w:r>
      <w:r w:rsidRPr="008765E2">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w:color w:val="000000"/>
          <w:kern w:val="0"/>
          <w:u w:val="single"/>
          <w14:ligatures w14:val="none"/>
        </w:rPr>
        <w:t>expresamente su facultad para asistir y conciliar en su representación</w:t>
      </w:r>
      <w:r w:rsidRPr="008765E2">
        <w:rPr>
          <w:rFonts w:ascii="Arial Narrow" w:eastAsia="Arial Narrow" w:hAnsi="Arial Narrow" w:cs="Arial"/>
          <w:bCs/>
          <w:color w:val="000000"/>
          <w:kern w:val="0"/>
          <w14:ligatures w14:val="none"/>
        </w:rPr>
        <w:t>.</w:t>
      </w:r>
      <w:r w:rsidRPr="008765E2">
        <w:rPr>
          <w:rFonts w:ascii="Arial Narrow" w:eastAsia="Arial Narrow" w:hAnsi="Arial Narrow" w:cs="Arial"/>
          <w:b/>
          <w:bCs/>
          <w:color w:val="000000"/>
          <w:kern w:val="0"/>
          <w14:ligatures w14:val="none"/>
        </w:rPr>
        <w:t xml:space="preserve"> </w:t>
      </w:r>
      <w:r w:rsidRPr="008765E2">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D250102" w14:textId="77777777" w:rsidR="00CA59A2" w:rsidRPr="008765E2" w:rsidRDefault="00CA59A2" w:rsidP="008765E2">
      <w:pPr>
        <w:suppressAutoHyphens/>
        <w:spacing w:after="0" w:line="240" w:lineRule="auto"/>
        <w:jc w:val="both"/>
        <w:rPr>
          <w:rFonts w:ascii="Arial Narrow" w:eastAsia="Calibri" w:hAnsi="Arial Narrow" w:cs="Arial"/>
          <w:kern w:val="0"/>
          <w:u w:val="single"/>
          <w14:ligatures w14:val="none"/>
        </w:rPr>
      </w:pPr>
    </w:p>
    <w:p w14:paraId="5FA45269" w14: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cs="Times New Roman"/>
          <w:b/>
          <w:color w:val="000000"/>
          <w:kern w:val="0"/>
          <w:lang w:eastAsia="es-PE"/>
          <w14:ligatures w14:val="none"/>
        </w:rPr>
        <w:t>NOVENO:</w:t>
      </w:r>
      <w:r w:rsidRPr="008765E2">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3DFA7830" w14: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w14:ligatures w14:val="none"/>
        </w:rPr>
      </w:pPr>
    </w:p>
    <w:p w14:paraId="4CE18E72" w14:textId="758FF511" w:rsidR="005B4857" w:rsidRPr="008765E2" w:rsidRDefault="00CA59A2" w:rsidP="008765E2">
      <w:pPr>
        <w:suppressAutoHyphens/>
        <w:spacing w:after="0" w:line="240" w:lineRule="auto"/>
        <w:jc w:val="both"/>
        <w:rPr>
          <w:rFonts w:ascii="Arial Narrow" w:hAnsi="Arial Narrow" w:cs="Arial"/>
        </w:rPr>
      </w:pPr>
      <w:r w:rsidRPr="008765E2">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65E2">
        <w:rPr>
          <w:rFonts w:ascii="Arial Narrow" w:eastAsia="Arial Narrow" w:hAnsi="Arial Narrow"/>
          <w:color w:val="000000"/>
        </w:rPr>
        <w:t xml:space="preserve"/>
      </w:r>
      <w:r w:rsidR="003A0F2C" w:rsidRPr="008765E2">
        <w:rPr>
          <w:rFonts w:ascii="Arial Narrow" w:eastAsia="Arial Narrow" w:hAnsi="Arial Narrow"/>
          <w:color w:val="000000"/>
        </w:rPr>
        <w:t xml:space="preserve"/>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vertAlign w:val="superscript"/>
        </w:rPr>
        <w:footnoteReference w:id="13"/>
      </w:r>
      <w:r w:rsidRPr="008765E2">
        <w:rPr>
          <w:rFonts w:ascii="Arial Narrow" w:eastAsia="Arial Narrow" w:hAnsi="Arial Narrow"/>
          <w:color w:val="000000"/>
        </w:rPr>
        <w:t/>
      </w:r>
    </w:p>
    <w:p w14:paraId="0422906C" w14:textId="77777777" w:rsidR="005B4857" w:rsidRPr="008765E2" w:rsidRDefault="005B4857" w:rsidP="008765E2">
      <w:pPr>
        <w:suppressAutoHyphens/>
        <w:spacing w:after="0" w:line="240" w:lineRule="auto"/>
        <w:jc w:val="both"/>
        <w:rPr>
          <w:rFonts w:ascii="Arial Narrow" w:hAnsi="Arial Narrow" w:cs="Arial"/>
        </w:rPr>
      </w:pPr>
    </w:p>
    <w:p w14:paraId="2EF24C15" w14:textId="6AB094D8" w:rsidR="00B77709" w:rsidRPr="003A0F2C" w:rsidRDefault="00CA59A2" w:rsidP="003A0F2C">
      <w:pPr>
        <w:suppressAutoHyphens/>
        <w:spacing w:after="0" w:line="240" w:lineRule="auto"/>
        <w:jc w:val="both"/>
        <w:rPr>
          <w:rFonts w:ascii="Arial Narrow" w:hAnsi="Arial Narrow" w:cs="Arial"/>
        </w:rPr>
      </w:pPr>
      <w:r w:rsidRPr="008765E2">
        <w:rPr>
          <w:rFonts w:ascii="Arial Narrow" w:eastAsia="Arial Narrow" w:hAnsi="Arial Narrow" w:cs="Arial Narrow"/>
          <w:b/>
          <w:bCs/>
          <w:color w:val="000000"/>
        </w:rPr>
        <w:t>DÉCIMO PRIMERO:</w:t>
      </w:r>
      <w:r w:rsidRPr="008765E2">
        <w:rPr>
          <w:rFonts w:ascii="Arial Narrow" w:eastAsia="Arial Narrow" w:hAnsi="Arial Narrow" w:cs="Arial Narrow"/>
          <w:color w:val="000000"/>
        </w:rPr>
        <w:t xml:space="preserve"> </w:t>
      </w:r>
      <w:r w:rsidRPr="008765E2">
        <w:rPr>
          <w:rFonts w:ascii="Arial Narrow" w:eastAsia="Arial Narrow" w:hAnsi="Arial Narrow"/>
          <w:color w:val="000000"/>
        </w:rPr>
        <w:t xml:space="preserve">requerir a </w:t>
      </w:r>
      <w:r w:rsidR="003A0F2C" w:rsidRPr="008765E2">
        <w:rPr>
          <w:rFonts w:ascii="Arial Narrow" w:eastAsia="Arial Narrow" w:hAnsi="Arial Narrow"/>
          <w:color w:val="000000"/>
        </w:rPr>
        <w:t>La Positiva Seguros y Reaseguros S.A.</w:t>
      </w:r>
      <w:r w:rsidRPr="008765E2">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w14:paraId="205D99D2" w14:textId="77777777" w:rsidR="00B77709" w:rsidRPr="008765E2" w:rsidRDefault="00B77709" w:rsidP="008765E2">
      <w:pPr>
        <w:spacing w:after="0" w:line="240" w:lineRule="auto"/>
        <w:jc w:val="both"/>
        <w:rPr>
          <w:rFonts w:ascii="Arial Narrow" w:hAnsi="Arial Narrow"/>
        </w:rPr>
      </w:pPr>
    </w:p>
    <w:p w14:paraId="41E2DF1C" w14:textId="77777777" w:rsidR="00B77709" w:rsidRPr="008765E2" w:rsidRDefault="00B77709" w:rsidP="008765E2">
      <w:pPr>
        <w:spacing w:after="0" w:line="240" w:lineRule="auto"/>
        <w:jc w:val="both"/>
        <w:rPr>
          <w:rFonts w:ascii="Arial Narrow" w:hAnsi="Arial Narrow"/>
        </w:rPr>
      </w:pPr>
    </w:p>
    <w:p w14:paraId="37961C80" w14: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Firmado digitalmente por </w:t>
      </w:r>
    </w:p>
    <w:p w14:paraId="14D0207C" w14: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EVELING ROA [APELLIDO]</w:t>
      </w:r>
    </w:p>
    <w:p w14:paraId="0F7B018D" w14: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Secretaria Técnica</w:t>
      </w:r>
    </w:p>
    <w:p w14:paraId="7CF74327" w14: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olor w:val="000000"/>
        </w:rPr>
        <w:t>Comisión de Protección al Consumidor 1</w:t>
      </w:r>
    </w:p>
    <w:p w14:paraId="34D83391" w14:textId="153E9E8B" w:rsidR="003A00D7" w:rsidRPr="008765E2" w:rsidRDefault="00450DEE" w:rsidP="008765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8765E2">
        <w:rPr>
          <w:rFonts w:ascii="Arial Narrow" w:eastAsia="Arial Narrow" w:hAnsi="Arial Narrow"/>
          <w:color w:val="000000"/>
          <w:sz w:val="16"/>
          <w:szCs w:val="18"/>
        </w:rPr>
        <w:t>/JCQ</w:t>
      </w:r>
    </w:p>
    <w:p w14:paraId="653F1A04" w14:textId="77777777" w:rsidR="00CA59A2" w:rsidRPr="008765E2" w:rsidRDefault="00CA59A2" w:rsidP="008765E2">
      <w:pPr>
        <w:spacing w:after="0" w:line="240" w:lineRule="auto"/>
        <w:jc w:val="both"/>
        <w:rPr>
          <w:rFonts w:ascii="Arial Narrow" w:hAnsi="Arial Narrow"/>
        </w:rPr>
      </w:pPr>
    </w:p>
    <w:p w14:paraId="40D5EB36" w14:textId="77777777" w:rsidR="001B5674" w:rsidRPr="008765E2" w:rsidRDefault="001B5674" w:rsidP="008765E2">
      <w:pPr>
        <w:spacing w:after="0" w:line="240" w:lineRule="auto"/>
        <w:jc w:val="both"/>
        <w:rPr>
          <w:rFonts w:ascii="Arial Narrow" w:hAnsi="Arial Narrow"/>
        </w:rPr>
      </w:pPr>
    </w:p>
    <w:sectPr w:rsidR="001B5674" w:rsidRPr="008765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665C3341" w14:textId="69535986" w:rsidR="008765E2" w:rsidRPr="008765E2" w:rsidRDefault="008765E2" w:rsidP="008765E2">
      <w:pPr>
        <w:pStyle w:val="Textonotapie"/>
        <w:tabs>
          <w:tab w:val="left" w:pos="567"/>
        </w:tabs>
        <w:spacing w:after="200"/>
        <w:ind w:left="567" w:hanging="567"/>
        <w:jc w:val="both"/>
        <w:rPr>
          <w:rFonts w:ascii="Arial Narrow" w:hAnsi="Arial Narrow" w:cs="Arial"/>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sz w:val="16"/>
        </w:rPr>
        <w:t xml:space="preserve"> </w:t>
      </w:r>
      <w:r w:rsidRPr="008765E2">
        <w:rPr>
          <w:rFonts w:ascii="Arial Narrow" w:hAnsi="Arial Narrow" w:cs="Arial"/>
          <w:sz w:val="16"/>
          <w:lang w:val="es-419"/>
        </w:rPr>
        <w:tab/>
      </w:r>
      <w:r w:rsidR="00B66FAD" w:rsidRPr="00B66FAD">
        <w:rPr>
          <w:rFonts w:ascii="Arial Narrow" w:hAnsi="Arial Narrow" w:cs="Arial"/>
          <w:sz w:val="16"/>
          <w:lang w:val="es-419"/>
        </w:rPr>
        <w:t>Denuncia remitida a esta Comisión mediante MEMORANDUM 000405-2025-LAM/INDECOPI de fecha 16 de abril del 2025, recibida el 16 de abril del 2025</w:t>
      </w:r>
      <w:r w:rsidRPr="008765E2">
        <w:rPr>
          <w:rFonts w:ascii="Arial Narrow" w:hAnsi="Arial Narrow" w:cs="Arial"/>
          <w:sz w:val="16"/>
          <w:lang w:val="es-419"/>
        </w:rPr>
        <w:t>.</w:t>
      </w:r>
    </w:p>
  </w:footnote>
  <w:footnote w:id="2">
    <w:p w14:paraId="320911B8" w14:textId="55A9BF33" w:rsidR="008765E2" w:rsidRPr="008765E2" w:rsidRDefault="008765E2" w:rsidP="008765E2">
      <w:pPr>
        <w:pStyle w:val="Textonotapie"/>
        <w:tabs>
          <w:tab w:val="left" w:pos="567"/>
        </w:tabs>
        <w:spacing w:after="200"/>
        <w:ind w:left="567" w:hanging="567"/>
        <w:jc w:val="both"/>
        <w:rPr>
          <w:rFonts w:ascii="Arial Narrow" w:hAnsi="Arial Narrow" w:cs="Arial"/>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sz w:val="16"/>
        </w:rPr>
        <w:t xml:space="preserve"> </w:t>
      </w:r>
      <w:r w:rsidRPr="008765E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DC2205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0A9D25" w14:textId="77777777" w:rsidR="009F40B1" w:rsidRPr="00C20DB0" w:rsidRDefault="009F40B1" w:rsidP="009F40B1">
      <w:pPr>
        <w:pStyle w:val="Textonotapie"/>
        <w:tabs>
          <w:tab w:val="left" w:pos="567"/>
        </w:tabs>
        <w:ind w:right="-1"/>
        <w:jc w:val="both"/>
        <w:rPr>
          <w:rFonts w:ascii="Arial Narrow" w:eastAsia="Arial Narrow" w:hAnsi="Arial Narrow" w:cs="Arial"/>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46937E" w14:textId="77777777" w:rsidR="009F40B1" w:rsidRPr="00C20DB0" w:rsidRDefault="009F40B1" w:rsidP="009F40B1">
      <w:pPr>
        <w:pStyle w:val="Textonotapie"/>
        <w:ind w:left="567" w:right="-1"/>
        <w:jc w:val="both"/>
        <w:rPr>
          <w:rFonts w:ascii="Arial Narrow" w:eastAsia="Arial Narrow" w:hAnsi="Arial Narrow" w:cs="Arial Narrow"/>
          <w:sz w:val="16"/>
          <w:szCs w:val="16"/>
        </w:rPr>
      </w:pP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DAC4D4" w14:textId="77777777" w:rsidR="009F40B1" w:rsidRPr="00C20DB0" w:rsidRDefault="009F40B1" w:rsidP="009F40B1">
      <w:pPr>
        <w:pStyle w:val="Textonotapie"/>
        <w:jc w:val="both"/>
        <w:rPr>
          <w:rFonts w:ascii="Arial Narrow" w:hAnsi="Arial Narrow"/>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B20DC26"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2337954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p>
    <w:p w14:paraId="266704B0"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B0D7F4B" w14:textId="77777777" w:rsidR="009F40B1" w:rsidRPr="00C20DB0" w:rsidRDefault="009F40B1" w:rsidP="009F40B1">
      <w:pPr>
        <w:pStyle w:val="Textonotapie"/>
        <w:ind w:firstLine="567"/>
        <w:jc w:val="both"/>
        <w:rPr>
          <w:rFonts w:ascii="Arial Narrow" w:hAnsi="Arial Narrow"/>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 </w:t>
      </w:r>
    </w:p>
    <w:p w14:paraId="58853A84" w14:textId="023DF6C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67C55072" w14:textId="50F6CD56" w:rsidR="00CA59A2" w:rsidRPr="008765E2" w:rsidRDefault="0028322F" w:rsidP="008765E2">
      <w:pPr>
        <w:pStyle w:val="Textonotapie"/>
        <w:spacing w:after="200"/>
        <w:ind w:left="567"/>
        <w:jc w:val="both"/>
        <w:rPr>
          <w:rFonts w:ascii="Arial Narrow" w:eastAsia="Arial Narrow" w:hAnsi="Arial Narrow" w:cs="Arial"/>
          <w:sz w:val="16"/>
        </w:rPr>
      </w:pPr>
      <w:r w:rsidRPr="008765E2">
        <w:rPr>
          <w:rFonts w:ascii="Arial Narrow" w:hAnsi="Arial Narrow" w:cs="Arial"/>
          <w:sz w:val="16"/>
        </w:rPr>
        <w:t xml:space="preserve">. </w:t>
      </w: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Narrow" w:hAnsi="Arial Narrow" w:cs="Arial"/>
          <w:sz w:val="16"/>
        </w:rPr>
      </w:pPr>
      <w:r w:rsidRPr="008765E2">
        <w:rPr>
          <w:rStyle w:val="Refdenotaalpie"/>
          <w:rFonts w:ascii="Arial Narrow" w:hAnsi="Arial Narrow" w:cs="Arial"/>
          <w:sz w:val="16"/>
          <w:szCs w:val="16"/>
          <w:vertAlign w:val="superscript"/>
        </w:rPr>
        <w:footnoteRef/>
      </w:r>
      <w:r w:rsidRPr="008765E2">
        <w:rPr>
          <w:rFonts w:ascii="Arial Narrow" w:hAnsi="Arial Narrow" w:cs="Arial"/>
          <w:sz w:val="16"/>
        </w:rPr>
        <w:t xml:space="preserve"> </w:t>
      </w:r>
      <w:r w:rsidRPr="008765E2">
        <w:rPr>
          <w:rFonts w:ascii="Arial Narrow" w:hAnsi="Arial Narrow" w:cs="Arial"/>
          <w:sz w:val="16"/>
        </w:rPr>
        <w:tab/>
        <w:t xml:space="preserve">El número de trabajadores se atenderá siempre que la empresa haya sido constituida antes de la vigencia de la </w:t>
      </w:r>
      <w:r w:rsidR="000E6FE2" w:rsidRPr="008765E2">
        <w:rPr>
          <w:rFonts w:ascii="Arial Narrow" w:hAnsi="Arial Narrow" w:cs="Arial"/>
          <w:sz w:val="16"/>
        </w:rPr>
        <w:t xml:space="preserve">Ley </w:t>
      </w:r>
      <w:r w:rsidRPr="008765E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0C8ABB3"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P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762BE6F6"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0D486E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Narrow" w:hAnsi="Arial Narrow" w:cs="Arial"/>
          <w:bCs/>
          <w:sz w:val="16"/>
        </w:rPr>
      </w:pPr>
      <w:r w:rsidRPr="008765E2">
        <w:rPr>
          <w:rFonts w:ascii="Arial Narrow" w:hAnsi="Arial Narrow" w:cs="Arial"/>
          <w:sz w:val="16"/>
        </w:rPr>
        <w:t>(…).</w:t>
      </w:r>
    </w:p>
  </w:footnote>
  <w:footnote w:id="9">
    <w:p w14:paraId="0C60763D" w14:textId="68262E76"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2BDB5D3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Narrow" w:eastAsia="Arial Narrow" w:hAnsi="Arial Narrow" w:cs="Arial"/>
          <w:sz w:val="16"/>
        </w:rPr>
      </w:pPr>
      <w:r w:rsidRPr="008765E2">
        <w:rPr>
          <w:rFonts w:ascii="Arial Narrow" w:hAnsi="Arial Narrow" w:cs="Arial"/>
          <w:sz w:val="16"/>
        </w:rPr>
        <w:t>(…).</w:t>
      </w:r>
    </w:p>
  </w:footnote>
  <w:footnote w:id="10">
    <w:p w14:paraId="2B29ED2B" w14:textId="4989FE73"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114.- medidas correctivas</w:t>
      </w:r>
    </w:p>
    <w:p w14:paraId="7743EA4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Reparar productos.</w:t>
      </w:r>
    </w:p>
    <w:p w14:paraId="7FBAF0E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Narrow" w:eastAsia="Arial Narrow" w:hAnsi="Arial Narrow" w:cs="Arial"/>
          <w:sz w:val="16"/>
        </w:rPr>
      </w:pPr>
      <w:r w:rsidRPr="008765E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54037D9F" w14:textId="3B3B2B25"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49429879" w14:textId="5E8E20B2"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5A67645B" w14:textId="54C91A11" w:rsidR="00CA59A2" w:rsidRPr="008765E2" w:rsidRDefault="0028322F" w:rsidP="008765E2">
      <w:pPr>
        <w:pStyle w:val="Textonotapie"/>
        <w:spacing w:after="200"/>
        <w:ind w:left="567"/>
        <w:jc w:val="both"/>
        <w:rPr>
          <w:rFonts w:ascii="Arial Narrow" w:hAnsi="Arial Narrow" w:cs="Arial"/>
          <w:sz w:val="16"/>
        </w:rPr>
      </w:pPr>
      <w:r w:rsidRPr="008765E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B81CF2D"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bCs/>
          <w:sz w:val="16"/>
          <w:szCs w:val="16"/>
          <w:vertAlign w:val="superscript"/>
        </w:rPr>
        <w:footnoteRef/>
      </w:r>
      <w:r w:rsidRPr="008765E2">
        <w:rPr>
          <w:rFonts w:ascii="Arial Narrow" w:hAnsi="Arial Narrow" w:cs="Arial"/>
          <w:b/>
          <w:sz w:val="16"/>
        </w:rPr>
        <w:t xml:space="preserve"> </w:t>
      </w:r>
      <w:r w:rsidR="0028322F" w:rsidRPr="008765E2">
        <w:rPr>
          <w:rFonts w:ascii="Arial Narrow" w:hAnsi="Arial Narrow" w:cs="Arial"/>
          <w:b/>
          <w:sz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Narrow" w:hAnsi="Arial Narrow" w:cs="Arial"/>
          <w:sz w:val="16"/>
        </w:rPr>
      </w:pPr>
      <w:r w:rsidRPr="008765E2">
        <w:rPr>
          <w:rFonts w:ascii="Arial Narrow" w:hAnsi="Arial Narrow" w:cs="Arial"/>
          <w:b/>
          <w:sz w:val="16"/>
        </w:rPr>
        <w:t>Artículo 29.-</w:t>
      </w:r>
      <w:r w:rsidRPr="008765E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6410FC1" w14:textId="77777777" w:rsidR="008765E2" w:rsidRPr="008765E2" w:rsidRDefault="008765E2" w:rsidP="008765E2">
      <w:pPr>
        <w:pStyle w:val="Textonotapie"/>
        <w:tabs>
          <w:tab w:val="left" w:pos="567"/>
        </w:tabs>
        <w:ind w:left="567" w:hanging="567"/>
        <w:jc w:val="both"/>
        <w:rPr>
          <w:rFonts w:ascii="Arial Narrow" w:hAnsi="Arial Narrow" w:cs="Arial"/>
          <w:b/>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b/>
          <w:sz w:val="16"/>
        </w:rPr>
        <w:t xml:space="preserve"> </w:t>
      </w:r>
      <w:r w:rsidRPr="008765E2">
        <w:rPr>
          <w:rFonts w:ascii="Arial Narrow" w:hAnsi="Arial Narrow" w:cs="Arial"/>
          <w:b/>
          <w:sz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hAnsi="Arial Narrow" w:cs="Arial"/>
          <w:b/>
          <w:sz w:val="16"/>
          <w:lang w:val="es-419"/>
        </w:rPr>
      </w:pPr>
      <w:r w:rsidRPr="008765E2">
        <w:rPr>
          <w:rFonts w:ascii="Arial Narrow" w:hAnsi="Arial Narrow" w:cs="Arial"/>
          <w:b/>
          <w:sz w:val="16"/>
          <w:lang w:val="es-419"/>
        </w:rPr>
        <w:t>Artículo 20.- modalidades de notificación</w:t>
      </w:r>
    </w:p>
    <w:p w14:paraId="0BE27D69"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Narrow" w:hAnsi="Arial Narrow" w:cs="Arial"/>
          <w:sz w:val="16"/>
          <w:lang w:val="es-419"/>
        </w:rPr>
      </w:pPr>
      <w:r w:rsidRPr="008765E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