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0A09A4" w:rsidRPr="000A09A4">
        <w:rPr>
          <w:rFonts w:ascii="Arial Narrow" w:eastAsia="Times New Roman" w:hAnsi="Arial Narrow" w:cs="Times New Roman"/>
          <w:b/>
          <w:bCs/>
          <w:color w:val="000000"/>
          <w:kern w:val="0"/>
          <w:shd w:val="clear" w:color="auto" w:fill="FFFFFF"/>
          <w:lang w:eastAsia="es-PE"/>
          <ns2:ligatures ns2:val="none"/>
        </w:rPr>
        <w:t>1291-2026/CC1</w:t>
      </w:r>
    </w:p>
    <w:p ns2:paraId="174737B6" ns2: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EC1117" w:rsidRPr="00EC1117">
        <w:rPr>
          <w:rFonts w:ascii="Arial Narrow" w:eastAsia="Arial Narrow" w:hAnsi="Arial Narrow" w:cs="Arial Narrow"/>
          <w:b/>
          <w:color w:val="000000"/>
          <w:kern w:val="0"/>
          <w:lang w:eastAsia="es-PE"/>
          <ns2:ligatures ns2:val="none"/>
        </w:rPr>
        <w:t xml:space="preserve"/>
      </w:r>
      <w:r w:rsidRPr="00EC1117">
        <w:rPr>
          <w:rFonts w:ascii="Arial Narrow" w:eastAsia="Arial Narrow" w:hAnsi="Arial Narrow" w:cs="Arial Narrow"/>
          <w:b/>
          <w:color w:val="000000"/>
          <w:kern w:val="0"/>
          <w:lang w:eastAsia="es-PE"/>
          <ns2:ligatures ns2:val="none"/>
        </w:rPr>
        <w:t/>
      </w:r>
      <w:r w:rsidR="00EC1117" w:rsidRPr="00EC1117">
        <w:rPr>
          <w:rFonts w:ascii="Arial Narrow" w:eastAsia="Arial Narrow" w:hAnsi="Arial Narrow" w:cs="Arial Narrow"/>
          <w:b/>
          <w:color w:val="000000"/>
          <w:kern w:val="0"/>
          <w:lang w:eastAsia="es-PE"/>
          <ns2:ligatures ns2:val="none"/>
        </w:rPr>
        <w:t/>
      </w:r>
      <w:r w:rsidRPr="00EC1117">
        <w:rPr>
          <w:rFonts w:ascii="Arial Narrow" w:eastAsia="Arial Narrow" w:hAnsi="Arial Narrow" w:cs="Arial Narrow"/>
          <w:b/>
          <w:color w:val="000000"/>
          <w:kern w:val="0"/>
          <w:lang w:eastAsia="es-PE"/>
          <ns2:ligatures ns2:val="none"/>
        </w:rPr>
        <w:t xml:space="preserve"/>
      </w:r>
      <w:r w:rsidR="00EC1117" w:rsidRPr="00EC1117">
        <w:rPr>
          <w:rFonts w:ascii="Arial Narrow" w:eastAsia="Arial Narrow" w:hAnsi="Arial Narrow" w:cs="Arial Narrow"/>
          <w:b/>
          <w:color w:val="000000"/>
          <w:kern w:val="0"/>
          <w:lang w:eastAsia="es-PE"/>
          <ns2:ligatures ns2:val="none"/>
        </w:rPr>
        <w:t/>
      </w:r>
      <w:r w:rsidRPr="00EC1117">
        <w:rPr>
          <w:rFonts w:ascii="Arial Narrow" w:eastAsia="Arial Narrow" w:hAnsi="Arial Narrow" w:cs="Arial Narrow"/>
          <w:b/>
          <w:color w:val="000000"/>
          <w:kern w:val="0"/>
          <w:lang w:eastAsia="es-PE"/>
          <ns2:ligatures ns2:val="none"/>
        </w:rPr>
        <w:t/>
      </w:r>
    </w:p>
    <w:p ns2:paraId="223101EF"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DENUNCIADOS</w:t>
      </w:r>
      <w:r w:rsidRPr="00F7694A">
        <w:rPr>
          <w:rFonts w:ascii="Arial Narrow" w:eastAsia="Arial Narrow" w:hAnsi="Arial Narrow" w:cs="Arial Narrow"/>
          <w:b/>
          <w:color w:val="000000"/>
          <w:kern w:val="0"/>
          <w:lang w:eastAsia="es-PE"/>
          <ns2:ligatures ns2:val="none"/>
        </w:rPr>
        <w:tab/>
        <w:t>:</w:t>
      </w:r>
      <w:r w:rsidRPr="00F7694A">
        <w:rPr>
          <w:rFonts w:ascii="Arial Narrow" w:eastAsia="Arial Narrow" w:hAnsi="Arial Narrow" w:cs="Arial Narrow"/>
          <w:b/>
          <w:color w:val="000000"/>
          <w:kern w:val="0"/>
          <w:lang w:eastAsia="es-PE"/>
          <ns2:ligatures ns2:val="none"/>
        </w:rPr>
        <w:tab/>
        <w:t xml:space="preserve">LA POSITIVA SEGUROS Y REASEGUROS S.A. (LA POSITIVA) </w:t>
      </w:r>
    </w:p>
    <w:p ns2:paraId="4D23E5DF"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ab/>
      </w:r>
      <w:r w:rsidRPr="00F7694A">
        <w:rPr>
          <w:rFonts w:ascii="Arial Narrow" w:eastAsia="Arial Narrow" w:hAnsi="Arial Narrow" w:cs="Arial Narrow"/>
          <w:b/>
          <w:color w:val="000000"/>
          <w:kern w:val="0"/>
          <w:lang w:eastAsia="es-PE"/>
          <ns2:ligatures ns2:val="none"/>
        </w:rPr>
        <w:tab/>
        <w:t>EMPRESA DE CRÉDITOS SANTANDER CONSUMO PERÚ S.A. (SANTANDER)</w:t>
      </w:r>
    </w:p>
    <w:p ns2:paraId="753670C1" ns2: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MATERIAS</w:t>
      </w:r>
      <w:r w:rsidRPr="00F7694A">
        <w:rPr>
          <w:rFonts w:ascii="Arial Narrow" w:eastAsia="Arial Narrow" w:hAnsi="Arial Narrow" w:cs="Arial Narrow"/>
          <w:b/>
          <w:color w:val="000000"/>
          <w:kern w:val="0"/>
          <w:lang w:eastAsia="es-PE"/>
          <ns2:ligatures ns2:val="none"/>
        </w:rPr>
        <w:tab/>
        <w:t xml:space="preserve">: </w:t>
      </w:r>
      <w:r w:rsidRPr="00F7694A">
        <w:rPr>
          <w:rFonts w:ascii="Arial Narrow" w:eastAsia="Arial Narrow" w:hAnsi="Arial Narrow" w:cs="Arial Narrow"/>
          <w:b/>
          <w:color w:val="000000"/>
          <w:kern w:val="0"/>
          <w:lang w:eastAsia="es-PE"/>
          <ns2:ligatures ns2:val="none"/>
        </w:rPr>
        <w:tab/>
        <w:t>ADMISIÓN A TRÁMITE</w:t>
      </w:r>
    </w:p>
    <w:p ns2:paraId="449086A9" ns2: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 xml:space="preserve">REQUERIMIENTO DE INFORMACIÓN </w:t>
      </w:r>
    </w:p>
    <w:p ns2:paraId="2A1BD2D7" ns2: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AUDIENCIA DE CONCILIACIÓN</w:t>
      </w:r>
    </w:p>
    <w:p ns2:paraId="778AE69F" ns2: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7694A">
        <w:rPr>
          <w:rFonts w:ascii="Arial Narrow" w:eastAsia="Arial Narrow" w:hAnsi="Arial Narrow" w:cs="Arial Narrow"/>
          <w:b/>
          <w:color w:val="000000"/>
          <w:kern w:val="0"/>
          <w:lang w:eastAsia="es-PE"/>
          <ns2:ligatures ns2:val="none"/>
        </w:rPr>
        <w:t xml:space="preserve">RESOLUCIÓN </w:t>
      </w:r>
      <w:r w:rsidRPr="00F7694A">
        <w:rPr>
          <w:rFonts w:ascii="Arial Narrow" w:eastAsia="Arial Narrow" w:hAnsi="Arial Narrow" w:cs="Arial Narrow"/>
          <w:b/>
          <w:color w:val="000000"/>
          <w:kern w:val="0"/>
          <w:lang w:eastAsia="es-PE"/>
          <ns2:ligatures ns2:val="none"/>
        </w:rPr>
        <w:tab/>
        <w:t>:</w:t>
      </w:r>
      <w:r w:rsidRPr="00F7694A">
        <w:rPr>
          <w:rFonts w:ascii="Arial Narrow" w:eastAsia="Arial Narrow" w:hAnsi="Arial Narrow" w:cs="Arial Narrow"/>
          <w:b/>
          <w:color w:val="000000"/>
          <w:kern w:val="0"/>
          <w:lang w:eastAsia="es-PE"/>
          <ns2:ligatures ns2:val="none"/>
        </w:rPr>
        <w:tab/>
        <w:t>1</w:t>
      </w:r>
    </w:p>
    <w:p ns2:paraId="26BE4AD0" ns2: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7694A">
        <w:rPr>
          <w:rFonts w:ascii="Arial Narrow" w:eastAsia="Times New Roman" w:hAnsi="Arial Narrow" w:cs="Times New Roman"/>
          <w:color w:val="000000"/>
          <w:kern w:val="0"/>
          <w:shd w:val="clear" w:color="auto" w:fill="FFFFFF"/>
          <w:lang w:eastAsia="es-PE"/>
          <ns2:ligatures ns2:val="none"/>
        </w:rPr>
        <w:t xml:space="preserve">Lima, </w:t>
      </w:r>
      <w:r w:rsidR="00F7694A" w:rsidRPr="00F7694A">
        <w:rPr>
          <w:rFonts w:ascii="Arial Narrow" w:eastAsia="Times New Roman" w:hAnsi="Arial Narrow" w:cs="Times New Roman"/>
          <w:color w:val="000000"/>
          <w:kern w:val="0"/>
          <w:shd w:val="clear" w:color="auto" w:fill="FFFFFF"/>
          <w:lang w:eastAsia="es-PE"/>
          <ns2:ligatures ns2:val="none"/>
        </w:rPr>
        <w:t>13</w:t>
      </w:r>
      <w:r w:rsidRPr="00F7694A">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ns2:ligatures ns2:val="none"/>
        </w:rPr>
        <w:t>mayo</w:t>
      </w:r>
      <w:r w:rsidR="00B25E5C" w:rsidRPr="00F7694A">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Times New Roman" w:hAnsi="Arial Narrow" w:cs="Arial"/>
          <w:color w:val="000000"/>
          <w:kern w:val="0"/>
          <w:lang w:val="es-ES" w:eastAsia="es-ES"/>
          <ns2:ligatures ns2:val="none"/>
        </w:rPr>
        <w:t xml:space="preserve"/>
      </w:r>
      <w:r w:rsidR="00F7694A" w:rsidRPr="00410234">
        <w:rPr>
          <w:rFonts w:ascii="Arial Narrow" w:eastAsia="Times New Roman" w:hAnsi="Arial Narrow" w:cs="Arial"/>
          <w:color w:val="000000"/>
          <w:kern w:val="0"/>
          <w:lang w:val="es-ES" w:eastAsia="es-ES"/>
          <ns2:ligatures ns2:val="none"/>
        </w:rPr>
        <w:t/>
      </w:r>
      <w:r w:rsidRPr="00410234">
        <w:rPr>
          <w:rStyle w:val="Refdenotaalpie"/>
          <w:rFonts w:ascii="Arial Narrow" w:eastAsia="Times New Roman" w:hAnsi="Arial Narrow" w:cs="Times New Roman"/>
          <w:color w:val="000000"/>
          <w:kern w:val="0"/>
          <w:vertAlign w:val="superscript"/>
          <w:lang w:val="es-ES" w:eastAsia="es-ES"/>
          <ns2:ligatures ns2:val="none"/>
        </w:rPr>
        <w:footnoteReference w:id="1"/>
      </w:r>
      <w:r w:rsidRPr="00410234">
        <w:rPr>
          <w:rFonts w:ascii="Arial Narrow" w:eastAsia="Calibri" w:hAnsi="Arial Narrow" w:cs="Arial"/>
          <w:kern w:val="0"/>
          <ns2:ligatures ns2:val="none"/>
        </w:rPr>
        <w:t xml:space="preserve"/>
      </w:r>
      <w:r w:rsidR="00410234" w:rsidRPr="00410234">
        <w:rPr>
          <w:rFonts w:ascii="Arial Narrow" w:eastAsia="Calibri" w:hAnsi="Arial Narrow" w:cs="Arial"/>
          <w:kern w:val="0"/>
          <ns2:ligatures ns2:val="none"/>
        </w:rPr>
        <w:t xml:space="preserve"/>
      </w:r>
      <w:r w:rsidRPr="00410234">
        <w:rPr>
          <w:rFonts w:ascii="Arial Narrow" w:eastAsia="Calibri" w:hAnsi="Arial Narrow" w:cs="Arial"/>
          <w:kern w:val="0"/>
          <ns2:ligatures ns2:val="none"/>
        </w:rPr>
        <w:t/>
      </w:r>
      <w:r w:rsidRPr="00410234">
        <w:rPr>
          <w:rFonts w:ascii="Arial Narrow" w:eastAsia="Times New Roman" w:hAnsi="Arial Narrow" w:cs="Arial"/>
          <w:color w:val="000000"/>
          <w:kern w:val="0"/>
          <w:lang w:val="es-ES" w:eastAsia="es-ES"/>
          <ns2:ligatures ns2:val="none"/>
        </w:rPr>
        <w:t/>
      </w:r>
      <w:r w:rsidRPr="002E437D">
        <w:rPr>
          <w:rFonts w:ascii="Arial Narrow" w:eastAsia="Times New Roman" w:hAnsi="Arial Narrow" w:cs="Arial"/>
          <w:color w:val="000000"/>
          <w:kern w:val="0"/>
          <w:lang w:val="es-ES" w:eastAsia="es-ES"/>
          <ns2:ligatures ns2:val="none"/>
        </w:rPr>
        <w:t/>
      </w:r>
      <w:r w:rsidRPr="002E437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E437D">
        <w:rPr>
          <w:rFonts w:ascii="Arial Narrow" w:eastAsia="Times New Roman" w:hAnsi="Arial Narrow" w:cs="Arial"/>
          <w:color w:val="000000"/>
          <w:kern w:val="0"/>
          <w:lang w:val="es-ES" w:eastAsia="es-ES"/>
          <ns2:ligatures ns2:val="none"/>
        </w:rPr>
        <w:t xml:space="preserve"/>
      </w:r>
      <w:r w:rsidRPr="002E437D">
        <w:rPr>
          <w:rFonts w:ascii="Arial Narrow" w:eastAsia="Times New Roman" w:hAnsi="Arial Narrow" w:cs="Arial"/>
          <w:bCs/>
          <w:color w:val="000000"/>
          <w:kern w:val="0"/>
          <w:lang w:val="es-ES" w:eastAsia="es-ES"/>
          <ns2:ligatures ns2:val="none"/>
        </w:rPr>
        <w:t/>
      </w:r>
    </w:p>
    <w:p ns2:paraId="251848E5" ns2:textId="77777777" w:rsidR="00E60CD7" w:rsidRPr="002E437D" w:rsidRDefault="00E60CD7" w:rsidP="00BF3A4F">
      <w:pPr>
        <w:spacing w:after="0" w:line="240" w:lineRule="auto"/>
        <w:jc w:val="both"/>
        <w:rPr>
          <w:rFonts w:ascii="Arial Narrow" w:eastAsia="Times New Roman" w:hAnsi="Arial Narrow" w:cs="Arial"/>
          <w:color w:val="000000"/>
          <w:kern w:val="0"/>
          <w:lang w:eastAsia="es-ES"/>
          <ns2:ligatures ns2:val="none"/>
        </w:rPr>
      </w:pPr>
    </w:p>
    <w:p ns2:paraId="6AAD13A3" ns2: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C</w:t>
      </w:r>
      <w:r w:rsidR="00BF3A4F" w:rsidRPr="002E437D">
        <w:rPr>
          <w:rFonts w:ascii="Arial Narrow" w:eastAsia="Times New Roman" w:hAnsi="Arial Narrow" w:cs="Arial"/>
          <w:color w:val="000000"/>
          <w:kern w:val="0"/>
          <w:lang w:eastAsia="es-ES"/>
          <ns2:ligatures ns2:val="none"/>
        </w:rPr>
        <w:t>ontrató con Santander un crédito vehicular vinculado al Seguro Vehicular – Póliza 220012830-61595 emitido por La Positiva, cuya vigencia culminó el 2 de diciembre de 2024.</w:t>
      </w:r>
    </w:p>
    <w:p ns2:paraId="0CD74F6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0DC735" ns2: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Posteriormente</w:t>
      </w:r>
      <w:r w:rsidR="00BF3A4F" w:rsidRPr="002E437D">
        <w:rPr>
          <w:rFonts w:ascii="Arial Narrow" w:eastAsia="Times New Roman" w:hAnsi="Arial Narrow" w:cs="Arial"/>
          <w:color w:val="000000"/>
          <w:kern w:val="0"/>
          <w:lang w:eastAsia="es-ES"/>
          <ns2:ligatures ns2: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ns2:ligatures ns2:val="none"/>
        </w:rPr>
        <w:t xml:space="preserve"> a las 12:00 horas</w:t>
      </w:r>
      <w:r w:rsidR="00BF3A4F" w:rsidRPr="002E437D">
        <w:rPr>
          <w:rFonts w:ascii="Arial Narrow" w:eastAsia="Times New Roman" w:hAnsi="Arial Narrow" w:cs="Arial"/>
          <w:color w:val="000000"/>
          <w:kern w:val="0"/>
          <w:lang w:eastAsia="es-ES"/>
          <ns2:ligatures ns2:val="none"/>
        </w:rPr>
        <w:t>.</w:t>
      </w:r>
      <w:r w:rsidRPr="002E437D">
        <w:rPr>
          <w:rFonts w:ascii="Arial Narrow" w:eastAsia="Times New Roman" w:hAnsi="Arial Narrow" w:cs="Arial"/>
          <w:color w:val="000000"/>
          <w:kern w:val="0"/>
          <w:lang w:eastAsia="es-ES"/>
          <ns2:ligatures ns2:val="none"/>
        </w:rPr>
        <w:t xml:space="preserve"> </w:t>
      </w:r>
    </w:p>
    <w:p ns2:paraId="1AA01D3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DEE954" ns2: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Luego, Santander</w:t>
      </w:r>
      <w:r w:rsidR="00286122" w:rsidRPr="002E437D">
        <w:rPr>
          <w:rFonts w:ascii="Arial Narrow" w:eastAsia="Times New Roman" w:hAnsi="Arial Narrow" w:cs="Arial"/>
          <w:color w:val="000000"/>
          <w:kern w:val="0"/>
          <w:lang w:eastAsia="es-ES"/>
          <ns2:ligatures ns2:val="none"/>
        </w:rPr>
        <w:t xml:space="preserve"> le</w:t>
      </w:r>
      <w:r w:rsidRPr="002E437D">
        <w:rPr>
          <w:rFonts w:ascii="Arial Narrow" w:eastAsia="Times New Roman" w:hAnsi="Arial Narrow" w:cs="Arial"/>
          <w:color w:val="000000"/>
          <w:kern w:val="0"/>
          <w:lang w:eastAsia="es-ES"/>
          <ns2:ligatures ns2:val="none"/>
        </w:rPr>
        <w:t xml:space="preserve"> remitió el cronograma de pagos actualizado</w:t>
      </w:r>
      <w:r w:rsidR="00286122" w:rsidRPr="002E437D">
        <w:rPr>
          <w:rFonts w:ascii="Arial Narrow" w:eastAsia="Times New Roman" w:hAnsi="Arial Narrow" w:cs="Arial"/>
          <w:color w:val="000000"/>
          <w:kern w:val="0"/>
          <w:lang w:eastAsia="es-ES"/>
          <ns2:ligatures ns2:val="none"/>
        </w:rPr>
        <w:t xml:space="preserve"> del crédito vehicular</w:t>
      </w:r>
      <w:r w:rsidRPr="002E437D">
        <w:rPr>
          <w:rFonts w:ascii="Arial Narrow" w:eastAsia="Times New Roman" w:hAnsi="Arial Narrow" w:cs="Arial"/>
          <w:color w:val="000000"/>
          <w:kern w:val="0"/>
          <w:lang w:eastAsia="es-ES"/>
          <ns2:ligatures ns2: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ns2:ligatures ns2:val="none"/>
        </w:rPr>
        <w:t xml:space="preserve"> </w:t>
      </w:r>
    </w:p>
    <w:p ns2:paraId="630D23C0" ns2:textId="77777777" w:rsidR="00286122" w:rsidRPr="002E437D" w:rsidRDefault="00286122" w:rsidP="00286122">
      <w:pPr>
        <w:spacing w:after="0" w:line="240" w:lineRule="auto"/>
        <w:jc w:val="both"/>
        <w:rPr>
          <w:rFonts w:ascii="Arial Narrow" w:eastAsia="Times New Roman" w:hAnsi="Arial Narrow" w:cs="Arial"/>
          <w:color w:val="000000"/>
          <w:kern w:val="0"/>
          <w:lang w:eastAsia="es-ES"/>
          <ns2:ligatures ns2:val="none"/>
        </w:rPr>
      </w:pPr>
    </w:p>
    <w:p ns2:paraId="7BAA2D54" ns2: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En mayo de 2025, descargó en su equipo celular la aplicación móvil de La Positiva, mediante la cual accedió a la descarga de la Póliza 230241636, documento que constaba de 36 páginas.</w:t>
      </w:r>
    </w:p>
    <w:p ns2:paraId="4A99EC59"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0CDD7D" ns2: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Mediante carta de</w:t>
      </w:r>
      <w:r w:rsidR="00BF3A4F" w:rsidRPr="002E437D">
        <w:rPr>
          <w:rFonts w:ascii="Arial Narrow" w:eastAsia="Times New Roman" w:hAnsi="Arial Narrow" w:cs="Arial"/>
          <w:color w:val="000000"/>
          <w:kern w:val="0"/>
          <w:lang w:eastAsia="es-ES"/>
          <ns2:ligatures ns2:val="none"/>
        </w:rPr>
        <w:t xml:space="preserve"> 1 de diciembre de 2025, La Positiva </w:t>
      </w:r>
      <w:r w:rsidRPr="002E437D">
        <w:rPr>
          <w:rFonts w:ascii="Arial Narrow" w:eastAsia="Times New Roman" w:hAnsi="Arial Narrow" w:cs="Arial"/>
          <w:color w:val="000000"/>
          <w:kern w:val="0"/>
          <w:lang w:eastAsia="es-ES"/>
          <ns2:ligatures ns2:val="none"/>
        </w:rPr>
        <w:t xml:space="preserve">le </w:t>
      </w:r>
      <w:r w:rsidR="00BF3A4F" w:rsidRPr="002E437D">
        <w:rPr>
          <w:rFonts w:ascii="Arial Narrow" w:eastAsia="Times New Roman" w:hAnsi="Arial Narrow" w:cs="Arial"/>
          <w:color w:val="000000"/>
          <w:kern w:val="0"/>
          <w:lang w:eastAsia="es-ES"/>
          <ns2:ligatures ns2:val="none"/>
        </w:rPr>
        <w:t>remitió una versión de la Póliza 230241636compuesta por 66 páginas.</w:t>
      </w:r>
    </w:p>
    <w:p ns2:paraId="1E99BF02"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4164DB" ns2: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t>Posteriormente</w:t>
      </w:r>
      <w:r w:rsidR="00BF3A4F" w:rsidRPr="002E437D">
        <w:rPr>
          <w:rFonts w:ascii="Arial Narrow" w:eastAsia="Times New Roman" w:hAnsi="Arial Narrow" w:cs="Arial"/>
          <w:color w:val="000000"/>
          <w:kern w:val="0"/>
          <w:lang w:eastAsia="es-ES"/>
          <ns2:ligatures ns2:val="none"/>
        </w:rPr>
        <w:t xml:space="preserve">, acudió a </w:t>
      </w:r>
      <w:r w:rsidRPr="002E437D">
        <w:rPr>
          <w:rFonts w:ascii="Arial Narrow" w:eastAsia="Times New Roman" w:hAnsi="Arial Narrow" w:cs="Arial"/>
          <w:color w:val="000000"/>
          <w:kern w:val="0"/>
          <w:lang w:eastAsia="es-ES"/>
          <ns2:ligatures ns2:val="none"/>
        </w:rPr>
        <w:t>una</w:t>
      </w:r>
      <w:r w:rsidR="00BF3A4F" w:rsidRPr="002E437D">
        <w:rPr>
          <w:rFonts w:ascii="Arial Narrow" w:eastAsia="Times New Roman" w:hAnsi="Arial Narrow" w:cs="Arial"/>
          <w:color w:val="000000"/>
          <w:kern w:val="0"/>
          <w:lang w:eastAsia="es-ES"/>
          <ns2:ligatures ns2: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ns2:ligatures ns2:val="none"/>
        </w:rPr>
        <w:t xml:space="preserve">luego le indicaron </w:t>
      </w:r>
      <w:r w:rsidR="00BF3A4F" w:rsidRPr="002E437D">
        <w:rPr>
          <w:rFonts w:ascii="Arial Narrow" w:eastAsia="Times New Roman" w:hAnsi="Arial Narrow" w:cs="Arial"/>
          <w:color w:val="000000"/>
          <w:kern w:val="0"/>
          <w:lang w:eastAsia="es-ES"/>
          <ns2:ligatures ns2:val="none"/>
        </w:rPr>
        <w:t>dicha versión se encontraba incompleta y que la póliza válida era la remitida mediante carta con un total de 66 páginas.</w:t>
      </w:r>
    </w:p>
    <w:p ns2:paraId="66C6D0B7" ns2: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30485" ns2: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E437D">
        <w:rPr>
          <w:rFonts w:ascii="Arial Narrow" w:eastAsia="Times New Roman" w:hAnsi="Arial Narrow" w:cs="Arial"/>
          <w:color w:val="000000"/>
          <w:kern w:val="0"/>
          <w:lang w:eastAsia="es-ES"/>
          <ns2:ligatures ns2:val="none"/>
        </w:rPr>
        <w:lastRenderedPageBreak/>
        <w:t>No obstante</w:t>
      </w:r>
      <w:r w:rsidR="00BF3A4F" w:rsidRPr="002E437D">
        <w:rPr>
          <w:rFonts w:ascii="Arial Narrow" w:eastAsia="Times New Roman" w:hAnsi="Arial Narrow" w:cs="Arial"/>
          <w:color w:val="000000"/>
          <w:kern w:val="0"/>
          <w:lang w:eastAsia="es-ES"/>
          <ns2:ligatures ns2:val="none"/>
        </w:rPr>
        <w:t>, se comunicó con La Positiva mediante el aplicativo WhatsApp, oportunidad en la cual dicha aseguradora señaló que la póliza descargada desde la aplicación móvil de La Positiva era la correcta.</w:t>
      </w:r>
    </w:p>
    <w:p ns2:paraId="637BF400" ns2: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B15987" ns2: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E437D">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Calibri" w:hAnsi="Arial Narrow" w:cs="Arial"/>
          <w:kern w:val="0"/>
          <ns2:ligatures ns2:val="none"/>
        </w:rPr>
        <w:t xml:space="preserve"/>
      </w:r>
      <w:r w:rsidR="00E60CD7" w:rsidRPr="002E437D">
        <w:rPr>
          <w:rFonts w:ascii="Arial Narrow" w:eastAsia="Times New Roman" w:hAnsi="Arial Narrow" w:cs="Arial"/>
          <w:color w:val="000000"/>
          <w:kern w:val="0"/>
          <w:lang w:val="es-ES" w:eastAsia="es-ES"/>
          <ns2:ligatures ns2:val="none"/>
        </w:rPr>
        <w:t xml:space="preserve"/>
      </w:r>
      <w:bookmarkStart w:id="2" w:name="_Hlk206587071"/>
      <w:r w:rsidR="00A47FC5" w:rsidRPr="002E437D">
        <w:rPr>
          <w:rFonts w:ascii="Arial Narrow" w:eastAsia="Times New Roman" w:hAnsi="Arial Narrow" w:cs="Arial"/>
          <w:color w:val="000000"/>
          <w:kern w:val="0"/>
          <w:lang w:val="es-ES" w:eastAsia="es-ES"/>
          <ns2:ligatures ns2:val="none"/>
        </w:rPr>
        <w:t xml:space="preserve"/>
      </w:r>
      <w:r w:rsidR="003856A8" w:rsidRPr="002E437D">
        <w:rPr>
          <w:rFonts w:ascii="Arial Narrow" w:eastAsia="Times New Roman" w:hAnsi="Arial Narrow" w:cs="Arial"/>
          <w:color w:val="000000"/>
          <w:kern w:val="0"/>
          <w:lang w:val="es-ES" w:eastAsia="es-ES"/>
          <ns2:ligatures ns2:val="none"/>
        </w:rPr>
        <w:t/>
      </w:r>
      <w:r w:rsidR="00A47FC5" w:rsidRPr="002E437D">
        <w:rPr>
          <w:rFonts w:ascii="Arial Narrow" w:eastAsia="Times New Roman" w:hAnsi="Arial Narrow" w:cs="Arial"/>
          <w:color w:val="000000"/>
          <w:kern w:val="0"/>
          <w:lang w:val="es-ES" w:eastAsia="es-ES"/>
          <ns2:ligatures ns2:val="none"/>
        </w:rPr>
        <w:t xml:space="preserve"/>
      </w:r>
      <w:r w:rsidR="003856A8" w:rsidRPr="002E437D">
        <w:rPr>
          <w:rFonts w:ascii="Arial Narrow" w:eastAsia="Times New Roman" w:hAnsi="Arial Narrow" w:cs="Arial"/>
          <w:color w:val="000000"/>
          <w:kern w:val="0"/>
          <w:lang w:val="es-ES" w:eastAsia="es-ES"/>
          <ns2:ligatures ns2:val="none"/>
        </w:rPr>
        <w:t/>
      </w:r>
      <w:r w:rsidR="00A47FC5" w:rsidRPr="002E437D">
        <w:rPr>
          <w:rFonts w:ascii="Arial Narrow" w:eastAsia="Times New Roman" w:hAnsi="Arial Narrow" w:cs="Arial"/>
          <w:color w:val="000000"/>
          <w:kern w:val="0"/>
          <w:lang w:val="es-ES" w:eastAsia="es-ES"/>
          <ns2:ligatures ns2:val="none"/>
        </w:rPr>
        <w:t xml:space="preserve"/>
      </w:r>
      <w:r w:rsidR="00E60CD7" w:rsidRPr="002E437D">
        <w:rPr>
          <w:rFonts w:ascii="Arial Narrow" w:eastAsia="Times New Roman" w:hAnsi="Arial Narrow" w:cs="Arial"/>
          <w:color w:val="000000"/>
          <w:kern w:val="0"/>
          <w:lang w:val="es-ES" w:eastAsia="es-ES"/>
          <ns2:ligatures ns2:val="none"/>
        </w:rPr>
        <w:t/>
      </w:r>
      <w:r w:rsidR="00E60CD7" w:rsidRPr="009F59B0">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75EA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ns2:ligatures ns2:val="none"/>
        </w:rPr>
        <w:t xml:space="preserve">La Secretaría </w:t>
      </w:r>
      <w:bookmarkEnd w:id="3"/>
      <w:bookmarkEnd w:id="4"/>
      <w:bookmarkEnd w:id="5"/>
      <w:r w:rsidRPr="00175EA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vertAlign w:val="superscript"/>
          <ns2:ligatures ns2:val="none"/>
        </w:rPr>
        <w:footnoteReference w:id="3"/>
      </w:r>
      <w:r w:rsidRPr="00175EA5">
        <w:rPr>
          <w:rFonts w:ascii="Arial Narrow" w:eastAsia="Times New Roman" w:hAnsi="Arial Narrow" w:cs="Segoe UI"/>
          <w:color w:val="000000"/>
          <w:kern w:val="0"/>
          <w:lang w:eastAsia="es-PE"/>
          <ns2:ligatures ns2:val="none"/>
        </w:rPr>
        <w:t xml:space="preserve">, considera </w:t>
      </w:r>
      <w:r w:rsidRPr="00175EA5">
        <w:rPr>
          <w:rFonts w:ascii="Arial Narrow" w:eastAsia="Arial Narrow" w:hAnsi="Arial Narrow" w:cs="Arial Narrow"/>
          <w:kern w:val="0"/>
          <ns2:ligatures ns2:val="none"/>
        </w:rPr>
        <w:t xml:space="preserve">que el hecho denunciado, </w:t>
      </w:r>
      <w:r w:rsidR="008424BB" w:rsidRPr="00175EA5">
        <w:rPr>
          <w:rFonts w:ascii="Arial Narrow" w:eastAsia="Arial Narrow" w:hAnsi="Arial Narrow" w:cs="Arial Narrow"/>
          <w:kern w:val="0"/>
          <ns2:ligatures ns2:val="none"/>
        </w:rPr>
        <w:t xml:space="preserve">consistente en que </w:t>
      </w:r>
      <w:r w:rsidR="00175EA5" w:rsidRPr="00175EA5">
        <w:rPr>
          <w:rFonts w:ascii="Arial Narrow" w:eastAsia="Times New Roman" w:hAnsi="Arial Narrow" w:cs="Times New Roman"/>
          <w:kern w:val="0"/>
          <w:shd w:val="clear" w:color="auto" w:fill="FFFFFF"/>
          <w:lang w:eastAsia="es-PE"/>
          <ns2:ligatures ns2:val="none"/>
        </w:rPr>
        <w:t xml:space="preserve">los proveedores denunciados no habrían cumplido con remitirle la </w:t>
      </w:r>
      <w:r w:rsidR="00175EA5" w:rsidRPr="00175EA5">
        <w:rPr>
          <w:rFonts w:ascii="Arial Narrow" w:eastAsia="Times New Roman" w:hAnsi="Arial Narrow" w:cs="Arial"/>
          <w:color w:val="000000"/>
          <w:kern w:val="0"/>
          <w:lang w:eastAsia="es-ES"/>
          <ns2:ligatures ns2:val="none"/>
        </w:rPr>
        <w:t xml:space="preserve">Póliza 230241636 correcta </w:t>
      </w:r>
      <w:r w:rsidR="00175EA5" w:rsidRPr="00175EA5">
        <w:rPr>
          <w:rFonts w:ascii="Arial Narrow" w:eastAsia="Times New Roman" w:hAnsi="Arial Narrow" w:cs="Times New Roman"/>
          <w:kern w:val="0"/>
          <w:shd w:val="clear" w:color="auto" w:fill="FFFFFF"/>
          <w:lang w:eastAsia="es-PE"/>
          <ns2:ligatures ns2:val="none"/>
        </w:rPr>
        <w:t>del Seguro Vehicular al denunciante</w:t>
      </w:r>
      <w:r w:rsidR="008424BB" w:rsidRPr="00175EA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ns2:ligatures ns2:val="none"/>
        </w:rPr>
        <w:t/>
      </w:r>
      <w:r w:rsidR="008424BB" w:rsidRPr="00175EA5">
        <w:rPr>
          <w:rFonts w:ascii="Arial Narrow" w:eastAsia="Arial Narrow" w:hAnsi="Arial Narrow" w:cs="Arial Narrow"/>
          <w:kern w:val="0"/>
          <ns2:ligatures ns2:val="none"/>
        </w:rPr>
        <w:t xml:space="preserve"> y 19</w:t>
      </w:r>
      <w:r w:rsidR="008424BB" w:rsidRPr="00175EA5">
        <w:rPr>
          <w:rFonts w:ascii="Arial Narrow" w:eastAsia="Times New Roman" w:hAnsi="Arial Narrow" w:cs="Segoe UI"/>
          <w:color w:val="000000"/>
          <w:kern w:val="0"/>
          <w:lang w:eastAsia="es-PE"/>
          <ns2:ligatures ns2:val="none"/>
        </w:rPr>
        <w:t/>
      </w:r>
      <w:r w:rsidR="008424BB" w:rsidRPr="00175EA5">
        <w:rPr>
          <w:rFonts w:ascii="Arial Narrow" w:eastAsia="Arial Narrow" w:hAnsi="Arial Narrow" w:cs="Arial Narrow"/>
          <w:kern w:val="0"/>
          <ns2:ligatures ns2:val="none"/>
        </w:rPr>
        <w:t xml:space="preserve"> del Código</w:t>
      </w:r>
      <w:bookmarkStart w:id="6" w:name="_Hlk211599421"/>
      <w:r w:rsidR="008424BB" w:rsidRPr="00175EA5">
        <w:rPr>
          <w:rStyle w:val="Refdenotaalpie"/>
          <w:rFonts w:ascii="Arial Narrow" w:eastAsia="Arial Narrow" w:hAnsi="Arial Narrow" w:cs="Arial"/>
          <w:kern w:val="0"/>
          <w:vertAlign w:val="superscript"/>
          <ns2:ligatures ns2:val="none"/>
        </w:rPr>
        <w:footnoteReference w:id="4"/>
      </w:r>
      <w:r w:rsidR="008424BB" w:rsidRPr="00175EA5">
        <w:rPr>
          <w:rFonts w:ascii="Arial Narrow" w:eastAsia="Arial Narrow" w:hAnsi="Arial Narrow" w:cs="Arial Narrow"/>
          <w:kern w:val="0"/>
          <ns2:ligatures ns2:val="none"/>
        </w:rPr>
        <w:t>.</w:t>
      </w:r>
      <w:bookmarkEnd w:id="6"/>
    </w:p>
    <w:p ns2:paraId="2E7770E0" ns2: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75EA5">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345D7F88" ns2: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42640D">
        <w:rPr>
          <w:rFonts w:ascii="Arial Narrow" w:eastAsia="Times New Roman" w:hAnsi="Arial Narrow" w:cs="Arial"/>
          <w:color w:val="000000"/>
          <w:kern w:val="0"/>
          <w:lang w:val="es-ES" w:eastAsia="es-ES"/>
          <ns2:ligatures ns2:val="none"/>
        </w:rPr>
        <w:t xml:space="preserve">confiere, </w:t>
      </w:r>
      <w:bookmarkStart w:id="7" w:name="_Hlk211510697"/>
      <w:r w:rsidRPr="0042640D">
        <w:rPr>
          <w:rFonts w:ascii="Arial Narrow" w:eastAsia="Times New Roman" w:hAnsi="Arial Narrow" w:cs="Arial"/>
          <w:color w:val="000000"/>
          <w:kern w:val="0"/>
          <w:lang w:val="es-ES" w:eastAsia="es-ES"/>
          <ns2:ligatures ns2:val="none"/>
        </w:rPr>
        <w:t xml:space="preserve">conviene requerir a los proveedores denunciados </w:t>
      </w:r>
      <w:bookmarkEnd w:id="7"/>
      <w:r w:rsidRPr="0042640D">
        <w:rPr>
          <w:rFonts w:ascii="Arial Narrow" w:eastAsia="Times New Roman" w:hAnsi="Arial Narrow" w:cs="Arial"/>
          <w:color w:val="000000"/>
          <w:kern w:val="0"/>
          <w:lang w:val="es-ES" w:eastAsia="es-ES"/>
          <ns2:ligatures ns2:val="none"/>
        </w:rPr>
        <w:t>que</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w:t>
      </w:r>
      <w:r w:rsidRPr="007D770B">
        <w:rPr>
          <w:rFonts w:ascii="Arial Narrow" w:eastAsia="Times New Roman" w:hAnsi="Arial Narrow" w:cs="Arial"/>
          <w:color w:val="000000"/>
          <w:kern w:val="0"/>
          <w:lang w:val="es-ES" w:eastAsia="es-ES"/>
          <ns2:ligatures ns2:val="none"/>
        </w:rPr>
        <w:t xml:space="preserve">lución, </w:t>
      </w:r>
      <w:bookmarkStart w:id="8" w:name="_Hlk211510673"/>
      <w:r w:rsidRPr="007D770B">
        <w:rPr>
          <w:rFonts w:ascii="Arial Narrow" w:eastAsia="Times New Roman" w:hAnsi="Arial Narrow" w:cs="Arial"/>
          <w:color w:val="000000"/>
          <w:kern w:val="0"/>
          <w:lang w:val="es-ES" w:eastAsia="es-ES"/>
          <ns2:ligatures ns2:val="none"/>
        </w:rPr>
        <w:t>cumplan con lo siguiente:</w:t>
      </w:r>
    </w:p>
    <w:p ns2:paraId="01F25269" ns2: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D770B">
        <w:rPr>
          <w:rFonts w:ascii="Arial Narrow" w:eastAsia="Times New Roman" w:hAnsi="Arial Narrow" w:cs="Arial"/>
          <w:color w:val="000000"/>
          <w:kern w:val="0"/>
          <w:u w:val="single"/>
          <w:lang w:val="es-ES" w:eastAsia="es-ES"/>
          <ns2:ligatures ns2:val="none"/>
        </w:rPr>
        <w:t>A La Positiva</w:t>
      </w:r>
      <w:r w:rsidRPr="007D770B">
        <w:rPr>
          <w:rFonts w:ascii="Arial Narrow" w:eastAsia="Times New Roman" w:hAnsi="Arial Narrow" w:cs="Arial"/>
          <w:color w:val="000000"/>
          <w:kern w:val="0"/>
          <w:lang w:val="es-ES" w:eastAsia="es-ES"/>
          <ns2:ligatures ns2:val="none"/>
        </w:rPr>
        <w:t xml:space="preserve">: </w:t>
      </w:r>
      <w:r w:rsidR="007D770B"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7D770B"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7D770B" w:rsidRPr="007D770B">
        <w:rPr>
          <w:rFonts w:ascii="Arial Narrow" w:eastAsia="Times New Roman" w:hAnsi="Arial Narrow" w:cs="Arial"/>
          <w:color w:val="000000"/>
          <w:kern w:val="0"/>
          <w:lang w:val="es-ES" w:eastAsia="es-ES"/>
          <ns2:ligatures ns2:val="none"/>
        </w:rPr>
        <w:t>del Seguro Vehicular materia de denuncia; y, (</w:t>
      </w:r>
      <w:proofErr w:type="spellStart"/>
      <w:r w:rsidR="007D770B" w:rsidRPr="007D770B">
        <w:rPr>
          <w:rFonts w:ascii="Arial Narrow" w:eastAsia="Times New Roman" w:hAnsi="Arial Narrow" w:cs="Arial"/>
          <w:color w:val="000000"/>
          <w:kern w:val="0"/>
          <w:lang w:val="es-ES" w:eastAsia="es-ES"/>
          <ns2:ligatures ns2:val="none"/>
        </w:rPr>
        <w:t>ii</w:t>
      </w:r>
      <w:proofErr w:type="spellEnd"/>
      <w:r w:rsidR="007D770B"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48503CFE" ns2: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D770B">
        <w:rPr>
          <w:rFonts w:ascii="Arial Narrow" w:eastAsia="Times New Roman" w:hAnsi="Arial Narrow" w:cs="Arial"/>
          <w:color w:val="000000"/>
          <w:kern w:val="0"/>
          <w:u w:val="single"/>
          <w:lang w:val="es-ES" w:eastAsia="es-ES"/>
          <ns2:ligatures ns2:val="none"/>
        </w:rPr>
        <w:t>A Santander</w:t>
      </w:r>
      <w:r w:rsidRPr="007D770B">
        <w:rPr>
          <w:rFonts w:ascii="Arial Narrow" w:eastAsia="Times New Roman" w:hAnsi="Arial Narrow" w:cs="Arial"/>
          <w:color w:val="000000"/>
          <w:kern w:val="0"/>
          <w:lang w:val="es-ES" w:eastAsia="es-ES"/>
          <ns2:ligatures ns2:val="none"/>
        </w:rPr>
        <w:t>:</w:t>
      </w:r>
      <w:r w:rsidRPr="007D770B">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bookmarkEnd w:id="8"/>
    </w:p>
    <w:p ns2:paraId="76AC2520" ns2: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770B">
        <w:rPr>
          <w:rFonts w:ascii="Arial Narrow" w:eastAsia="Arial Narrow" w:hAnsi="Arial Narrow" w:cs="Arial Narrow"/>
          <w:b/>
          <w:color w:val="000000"/>
          <w:kern w:val="0"/>
          <w:lang w:eastAsia="es-PE"/>
          <ns2:ligatures ns2:val="none"/>
        </w:rPr>
        <w:t>RESOLUCIÓN DE</w:t>
      </w:r>
      <w:r w:rsidRPr="0026598E">
        <w:rPr>
          <w:rFonts w:ascii="Arial Narrow" w:eastAsia="Arial Narrow" w:hAnsi="Arial Narrow" w:cs="Arial Narrow"/>
          <w:b/>
          <w:color w:val="000000"/>
          <w:kern w:val="0"/>
          <w:lang w:eastAsia="es-PE"/>
          <ns2:ligatures ns2:val="none"/>
        </w:rPr>
        <w:t xml:space="preserv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F117497" ns2:textId="20B502CC" w:rsidR="008424BB" w:rsidRPr="00175EA5" w:rsidRDefault="00E60CD7" w:rsidP="00175EA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Times New Roman" w:hAnsi="Arial Narrow" w:cs="Times New Roman"/>
          <w:color w:val="000000"/>
          <w:kern w:val="0"/>
          <w:shd w:val="clear" w:color="auto" w:fill="FFFFFF"/>
          <w:lang w:eastAsia="es-PE"/>
          <ns2:ligatures ns2:val="none"/>
        </w:rPr>
        <w:t xml:space="preserve"/>
      </w:r>
      <w:r w:rsidR="0042640D" w:rsidRPr="00410234">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D150D">
        <w:rPr>
          <w:rFonts w:ascii="Arial Narrow" w:eastAsia="Times New Roman" w:hAnsi="Arial Narrow" w:cs="Times New Roman"/>
          <w:color w:val="000000"/>
          <w:kern w:val="0"/>
          <w:shd w:val="clear" w:color="auto" w:fill="FFFFFF"/>
          <w:lang w:eastAsia="es-PE"/>
          <ns2:ligatures ns2:val="none"/>
        </w:rPr>
        <w:t xml:space="preserve"/>
      </w:r>
      <w:r w:rsidR="00DD150D" w:rsidRPr="00DD150D">
        <w:rPr>
          <w:rFonts w:ascii="Arial Narrow" w:eastAsia="Times New Roman" w:hAnsi="Arial Narrow" w:cs="Times New Roman"/>
          <w:color w:val="000000"/>
          <w:kern w:val="0"/>
          <w:shd w:val="clear" w:color="auto" w:fill="FFFFFF"/>
          <w:lang w:eastAsia="es-PE"/>
          <ns2:ligatures ns2:val="none"/>
        </w:rPr>
        <w:t/>
      </w:r>
      <w:r w:rsidRPr="00DD150D">
        <w:rPr>
          <w:rFonts w:ascii="Arial Narrow" w:eastAsia="Times New Roman" w:hAnsi="Arial Narrow" w:cs="Times New Roman"/>
          <w:color w:val="000000"/>
          <w:kern w:val="0"/>
          <w:shd w:val="clear" w:color="auto" w:fill="FFFFFF"/>
          <w:lang w:eastAsia="es-PE"/>
          <ns2:ligatures ns2:val="none"/>
        </w:rPr>
        <w:t xml:space="preserve"/>
      </w:r>
      <w:r w:rsidR="00DD150D" w:rsidRPr="00DD150D">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42640D" w:rsidRPr="00015E8F">
        <w:rPr>
          <w:rFonts w:ascii="Arial Narrow" w:eastAsia="Arial Narrow" w:hAnsi="Arial Narrow" w:cs="Arial Narrow"/>
          <w:bCs/>
        </w:rPr>
        <w:t/>
      </w:r>
      <w:r w:rsidR="005C079C">
        <w:rPr>
          <w:rFonts w:ascii="Arial Narrow" w:eastAsia="Arial Narrow" w:hAnsi="Arial Narrow" w:cs="Arial Narrow"/>
          <w:bCs/>
        </w:rPr>
        <w:t xml:space="preserve"/>
      </w:r>
      <w:r w:rsidR="0042640D" w:rsidRPr="00015E8F">
        <w:rPr>
          <w:rFonts w:ascii="Arial Narrow" w:eastAsia="Arial Narrow" w:hAnsi="Arial Narrow" w:cs="Arial Narrow"/>
          <w:bCs/>
        </w:rPr>
        <w:t/>
      </w:r>
      <w:r w:rsidR="0042640D" w:rsidRPr="005C079C">
        <w:rPr>
          <w:rFonts w:ascii="Arial Narrow" w:eastAsia="Arial Narrow" w:hAnsi="Arial Narrow" w:cs="Arial Narrow"/>
          <w:bCs/>
        </w:rPr>
        <w:t/>
      </w:r>
      <w:r w:rsidRPr="005C079C">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xml:space="preserve"/>
      </w:r>
      <w:r w:rsidR="00175EA5">
        <w:rPr>
          <w:rFonts w:ascii="Arial Narrow" w:eastAsia="Times New Roman" w:hAnsi="Arial Narrow" w:cs="Times New Roman"/>
          <w:color w:val="000000"/>
          <w:kern w:val="0"/>
          <w:shd w:val="clear" w:color="auto" w:fill="FFFFFF"/>
          <w:lang w:eastAsia="es-PE"/>
          <ns2:ligatures ns2:val="none"/>
        </w:rPr>
        <w:t/>
      </w:r>
      <w:r w:rsidR="008424BB" w:rsidRPr="00175EA5">
        <w:rPr>
          <w:rFonts w:ascii="Arial Narrow" w:eastAsia="Calibri" w:hAnsi="Arial Narrow" w:cs="Arial Narrow"/>
          <w:color w:val="000000"/>
          <w:kern w:val="0"/>
          <w:lang w:eastAsia="es-PE"/>
          <ns2:ligatures ns2:val="none"/>
        </w:rPr>
        <w:t/>
      </w:r>
      <w:r w:rsidR="008424BB" w:rsidRPr="00175EA5">
        <w:rPr>
          <w:rFonts w:ascii="Arial Narrow" w:eastAsia="Times New Roman" w:hAnsi="Arial Narrow" w:cs="Times New Roman"/>
          <w:kern w:val="0"/>
          <w:shd w:val="clear" w:color="auto" w:fill="FFFFFF"/>
          <w:lang w:eastAsia="es-PE"/>
          <ns2:ligatures ns2:val="none"/>
        </w:rPr>
        <w:t xml:space="preserve"/>
      </w:r>
      <w:r w:rsidR="008424BB" w:rsidRPr="00175EA5">
        <w:rPr>
          <w:rFonts w:ascii="Arial Narrow" w:eastAsia="Calibri" w:hAnsi="Arial Narrow" w:cs="Arial Narrow"/>
          <w:kern w:val="0"/>
          <w:lang w:eastAsia="es-PE"/>
          <ns2:ligatures ns2:val="none"/>
        </w:rPr>
        <w:t xml:space="preserve"/>
      </w:r>
      <w:r w:rsidR="008424BB" w:rsidRPr="00175EA5">
        <w:rPr>
          <w:rFonts w:ascii="Arial Narrow" w:eastAsia="Times New Roman" w:hAnsi="Arial Narrow" w:cs="Times New Roman"/>
          <w:kern w:val="0"/>
          <w:shd w:val="clear" w:color="auto" w:fill="FFFFFF"/>
          <w:lang w:eastAsia="es-PE"/>
          <ns2:ligatures ns2:val="none"/>
        </w:rPr>
        <w:t xml:space="preserve"/>
      </w:r>
      <w:r w:rsidR="00D67CE6" w:rsidRPr="00175EA5">
        <w:rPr>
          <w:rFonts w:ascii="Arial Narrow" w:eastAsia="Times New Roman" w:hAnsi="Arial Narrow" w:cs="Times New Roman"/>
          <w:kern w:val="0"/>
          <w:shd w:val="clear" w:color="auto" w:fill="FFFFFF"/>
          <w:lang w:eastAsia="es-PE"/>
          <ns2:ligatures ns2:val="none"/>
        </w:rPr>
        <w:t/>
      </w:r>
      <w:r w:rsidR="008424BB" w:rsidRPr="00175EA5">
        <w:rPr>
          <w:rFonts w:ascii="Arial Narrow" w:eastAsia="Times New Roman" w:hAnsi="Arial Narrow" w:cs="Times New Roman"/>
          <w:kern w:val="0"/>
          <w:shd w:val="clear" w:color="auto" w:fill="FFFFFF"/>
          <w:lang w:eastAsia="es-PE"/>
          <ns2:ligatures ns2:val="none"/>
        </w:rPr>
        <w:t xml:space="preserve"/>
      </w:r>
      <w:r w:rsidR="004069E2" w:rsidRPr="00175EA5">
        <w:rPr>
          <w:rFonts w:ascii="Arial Narrow" w:eastAsia="Times New Roman" w:hAnsi="Arial Narrow" w:cs="Times New Roman"/>
          <w:kern w:val="0"/>
          <w:shd w:val="clear" w:color="auto" w:fill="FFFFFF"/>
          <w:lang w:eastAsia="es-PE"/>
          <ns2:ligatures ns2:val="none"/>
        </w:rPr>
        <w:t xml:space="preserve"/>
      </w:r>
      <w:r w:rsidR="004069E2" w:rsidRPr="00175EA5">
        <w:rPr>
          <w:rFonts w:ascii="Arial Narrow" w:eastAsia="Times New Roman" w:hAnsi="Arial Narrow" w:cs="Arial"/>
          <w:color w:val="000000"/>
          <w:kern w:val="0"/>
          <w:lang w:eastAsia="es-ES"/>
          <ns2:ligatures ns2:val="none"/>
        </w:rPr>
        <w:t xml:space="preserve"/>
      </w:r>
      <w:r w:rsidR="00175EA5" w:rsidRPr="00175EA5">
        <w:rPr>
          <w:rFonts w:ascii="Arial Narrow" w:eastAsia="Times New Roman" w:hAnsi="Arial Narrow" w:cs="Arial"/>
          <w:color w:val="000000"/>
          <w:kern w:val="0"/>
          <w:lang w:eastAsia="es-ES"/>
          <ns2:ligatures ns2:val="none"/>
        </w:rPr>
        <w:t xml:space="preserve"/>
      </w:r>
      <w:r w:rsidR="004069E2" w:rsidRPr="00175EA5">
        <w:rPr>
          <w:rFonts w:ascii="Arial Narrow" w:eastAsia="Times New Roman" w:hAnsi="Arial Narrow" w:cs="Times New Roman"/>
          <w:kern w:val="0"/>
          <w:shd w:val="clear" w:color="auto" w:fill="FFFFFF"/>
          <w:lang w:eastAsia="es-PE"/>
          <ns2:ligatures ns2:val="none"/>
        </w:rPr>
        <w:t/>
      </w:r>
      <w:r w:rsidR="00175EA5" w:rsidRPr="00175EA5">
        <w:rPr>
          <w:rFonts w:ascii="Arial Narrow" w:eastAsia="Times New Roman" w:hAnsi="Arial Narrow" w:cs="Times New Roman"/>
          <w:kern w:val="0"/>
          <w:shd w:val="clear" w:color="auto" w:fill="FFFFFF"/>
          <w:lang w:eastAsia="es-PE"/>
          <ns2:ligatures ns2:val="none"/>
        </w:rPr>
        <w:t/>
      </w:r>
      <w:r w:rsidR="004069E2" w:rsidRPr="00175EA5">
        <w:rPr>
          <w:rFonts w:ascii="Arial Narrow" w:eastAsia="Times New Roman" w:hAnsi="Arial Narrow" w:cs="Times New Roman"/>
          <w:kern w:val="0"/>
          <w:shd w:val="clear" w:color="auto" w:fill="FFFFFF"/>
          <w:lang w:eastAsia="es-PE"/>
          <ns2:ligatures ns2:val="none"/>
        </w:rPr>
        <w:t xml:space="preserve"/>
      </w:r>
      <w:r w:rsidR="00175EA5" w:rsidRPr="00175EA5">
        <w:rPr>
          <w:rFonts w:ascii="Arial Narrow" w:eastAsia="Times New Roman" w:hAnsi="Arial Narrow" w:cs="Times New Roman"/>
          <w:kern w:val="0"/>
          <w:shd w:val="clear" w:color="auto" w:fill="FFFFFF"/>
          <w:lang w:eastAsia="es-PE"/>
          <ns2:ligatures ns2:val="none"/>
        </w:rPr>
        <w:t xml:space="preserve"/>
      </w:r>
      <w:r w:rsidR="008424BB" w:rsidRPr="00175EA5">
        <w:rPr>
          <w:rFonts w:ascii="Arial Narrow" w:eastAsia="Arial Narrow" w:hAnsi="Arial Narrow" w:cs="Arial Narrow"/>
          <w:kern w:val="0"/>
          <ns2:ligatures ns2:val="none"/>
        </w:rPr>
        <w:t/>
      </w:r>
    </w:p>
    <w:p ns2:paraId="1DEB3481" ns2:textId="77777777" w:rsidR="00E60CD7" w:rsidRPr="0026598E" w:rsidRDefault="00E60CD7" w:rsidP="008F3040">
      <w:pPr>
        <w:spacing w:after="0" w:line="240" w:lineRule="auto"/>
        <w:jc w:val="both"/>
        <w:rPr>
          <w:rFonts w:ascii="Arial Narrow" w:eastAsia="Arial Narrow" w:hAnsi="Arial Narrow" w:cs="Arial Narrow"/>
          <w:kern w:val="0"/>
          <ns2:ligatures ns2:val="none"/>
        </w:rPr>
      </w:pPr>
    </w:p>
    <w:p ns2:paraId="634A0D61" ns2:textId="405353CC"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42640D">
        <w:rPr>
          <w:rFonts w:ascii="Arial Narrow" w:eastAsia="Arial Narrow" w:hAnsi="Arial Narrow" w:cs="Arial Narrow"/>
          <w:color w:val="000000"/>
          <w:kern w:val="0"/>
          <w:lang w:eastAsia="es-PE"/>
          <ns2:ligatures ns2:val="none"/>
        </w:rPr>
        <w:t xml:space="preserve">denuncia </w:t>
      </w:r>
      <w:r w:rsidRPr="0042640D">
        <w:rPr>
          <w:rFonts w:ascii="Arial Narrow" w:eastAsia="Times New Roman" w:hAnsi="Arial Narrow" w:cs="Arial"/>
          <w:color w:val="000000"/>
          <w:kern w:val="0"/>
          <w:lang w:val="es-ES" w:eastAsia="es-ES"/>
          <ns2:ligatures ns2:val="none"/>
        </w:rPr>
        <w:t xml:space="preserve">del </w:t>
      </w:r>
      <w:r w:rsidR="0042640D" w:rsidRPr="00410234">
        <w:rPr>
          <w:rFonts w:ascii="Arial Narrow" w:eastAsia="Times New Roman" w:hAnsi="Arial Narrow" w:cs="Arial"/>
          <w:color w:val="000000"/>
          <w:kern w:val="0"/>
          <w:lang w:val="es-ES" w:eastAsia="es-ES"/>
          <ns2:ligatures ns2:val="none"/>
        </w:rPr>
        <w:t>30 de enero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w:t>
      </w:r>
      <w:r w:rsidRPr="007D770B">
        <w:rPr>
          <w:rFonts w:ascii="Arial Narrow" w:eastAsia="Times New Roman" w:hAnsi="Arial Narrow" w:cs="Arial"/>
          <w:color w:val="000000"/>
          <w:kern w:val="0"/>
          <w:lang w:eastAsia="es-ES"/>
          <ns2:ligatures ns2: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ns2:ligatures ns2: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ns2:ligatures ns2:val="none"/>
        </w:rPr>
        <w:t xml:space="preserve">, </w:t>
      </w:r>
      <w:bookmarkEnd w:id="10"/>
      <w:r w:rsidRPr="007D770B">
        <w:rPr>
          <w:rFonts w:ascii="Arial Narrow" w:eastAsia="Times New Roman" w:hAnsi="Arial Narrow" w:cs="Arial"/>
          <w:color w:val="000000"/>
          <w:kern w:val="0"/>
          <w:lang w:val="es-ES" w:eastAsia="es-ES"/>
          <ns2:ligatures ns2:val="none"/>
        </w:rPr>
        <w:t xml:space="preserve">cumpla con: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7EAE58BA" ns2: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F1B5E5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7D770B">
        <w:rPr>
          <w:rFonts w:ascii="Arial Narrow" w:eastAsia="Arial Narrow" w:hAnsi="Arial Narrow" w:cs="Arial Narrow"/>
          <w:b/>
          <w:color w:val="000000"/>
          <w:kern w:val="0"/>
          <w:lang w:eastAsia="es-PE"/>
          <ns2:ligatures ns2:val="none"/>
        </w:rPr>
        <w:t xml:space="preserve">SEXTO: </w:t>
      </w:r>
      <w:r w:rsidRPr="007D770B">
        <w:rPr>
          <w:rFonts w:ascii="Arial Narrow" w:eastAsia="Times New Roman" w:hAnsi="Arial Narrow" w:cs="Arial"/>
          <w:color w:val="000000"/>
          <w:kern w:val="0"/>
          <w:lang w:eastAsia="es-ES"/>
          <ns2:ligatures ns2:val="none"/>
        </w:rPr>
        <w:t xml:space="preserve">requerir </w:t>
      </w:r>
      <w:r w:rsidRPr="007D770B">
        <w:rPr>
          <w:rFonts w:ascii="Arial Narrow" w:eastAsia="Times New Roman" w:hAnsi="Arial Narrow" w:cs="Arial"/>
          <w:color w:val="000000"/>
          <w:kern w:val="0"/>
          <w:lang w:val="es-ES" w:eastAsia="es-ES"/>
          <ns2:ligatures ns2:val="none"/>
        </w:rPr>
        <w:t xml:space="preserve">que, en un </w:t>
      </w:r>
      <w:r w:rsidRPr="007D770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ns2:ligatures ns2:val="none"/>
        </w:rPr>
        <w:t>Empresa de Créditos Santander Consumo Perú S.A.</w:t>
      </w:r>
      <w:r w:rsidRPr="007D770B">
        <w:rPr>
          <w:rFonts w:ascii="Arial Narrow" w:eastAsia="Times New Roman" w:hAnsi="Arial Narrow" w:cs="Arial"/>
          <w:color w:val="000000"/>
          <w:kern w:val="0"/>
          <w:lang w:eastAsia="es-ES"/>
          <ns2:ligatures ns2:val="none"/>
        </w:rPr>
        <w:t xml:space="preserve">, </w:t>
      </w:r>
      <w:r w:rsidRPr="007D770B">
        <w:rPr>
          <w:rFonts w:ascii="Arial Narrow" w:eastAsia="Times New Roman" w:hAnsi="Arial Narrow" w:cs="Arial"/>
          <w:color w:val="000000"/>
          <w:kern w:val="0"/>
          <w:lang w:val="es-ES" w:eastAsia="es-ES"/>
          <ns2:ligatures ns2:val="none"/>
        </w:rPr>
        <w:t xml:space="preserve">cumpla con: </w:t>
      </w:r>
      <w:r w:rsidR="002A2A4F" w:rsidRPr="007D770B">
        <w:rPr>
          <w:rFonts w:ascii="Arial Narrow" w:eastAsia="Times New Roman" w:hAnsi="Arial Narrow" w:cs="Arial"/>
          <w:color w:val="000000"/>
          <w:kern w:val="0"/>
          <w:lang w:val="es-ES" w:eastAsia="es-ES"/>
          <ns2:ligatures ns2:val="none"/>
        </w:rPr>
        <w:t xml:space="preserve">(i) presentar una copia debidamente suscrita de la Póliza </w:t>
      </w:r>
      <w:r w:rsidR="002A2A4F" w:rsidRPr="007D770B">
        <w:rPr>
          <w:rFonts w:ascii="Arial Narrow" w:eastAsia="Times New Roman" w:hAnsi="Arial Narrow" w:cs="Arial"/>
          <w:color w:val="000000"/>
          <w:kern w:val="0"/>
          <w:lang w:eastAsia="es-ES"/>
          <ns2:ligatures ns2:val="none"/>
        </w:rPr>
        <w:t xml:space="preserve"/>
      </w:r>
      <w:r w:rsidR="002A2A4F" w:rsidRPr="002A2A4F">
        <w:rPr>
          <w:rFonts w:ascii="Arial Narrow" w:eastAsia="Times New Roman" w:hAnsi="Arial Narrow" w:cs="Arial"/>
          <w:color w:val="000000"/>
          <w:kern w:val="0"/>
          <w:lang w:eastAsia="es-ES"/>
          <ns2:ligatures ns2:val="none"/>
        </w:rPr>
        <w:t>230241636</w:t>
      </w:r>
      <w:r w:rsidR="002E437D">
        <w:rPr>
          <w:rFonts w:ascii="Arial Narrow" w:eastAsia="Times New Roman" w:hAnsi="Arial Narrow" w:cs="Arial"/>
          <w:color w:val="000000"/>
          <w:kern w:val="0"/>
          <w:lang w:eastAsia="es-ES"/>
          <ns2:ligatures ns2:val="none"/>
        </w:rPr>
        <w:t xml:space="preserve"> </w:t>
      </w:r>
      <w:r w:rsidR="002A2A4F" w:rsidRPr="007D770B">
        <w:rPr>
          <w:rFonts w:ascii="Arial Narrow" w:eastAsia="Times New Roman" w:hAnsi="Arial Narrow" w:cs="Arial"/>
          <w:color w:val="000000"/>
          <w:kern w:val="0"/>
          <w:lang w:val="es-ES" w:eastAsia="es-ES"/>
          <ns2:ligatures ns2:val="none"/>
        </w:rPr>
        <w:t>del Seguro Vehicular materia de denuncia; y, (</w:t>
      </w:r>
      <w:proofErr w:type="spellStart"/>
      <w:r w:rsidR="002A2A4F" w:rsidRPr="007D770B">
        <w:rPr>
          <w:rFonts w:ascii="Arial Narrow" w:eastAsia="Times New Roman" w:hAnsi="Arial Narrow" w:cs="Arial"/>
          <w:color w:val="000000"/>
          <w:kern w:val="0"/>
          <w:lang w:val="es-ES" w:eastAsia="es-ES"/>
          <ns2:ligatures ns2:val="none"/>
        </w:rPr>
        <w:t>ii</w:t>
      </w:r>
      <w:proofErr w:type="spellEnd"/>
      <w:r w:rsidR="002A2A4F" w:rsidRPr="007D770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ns2:ligatures ns2:val="none"/>
        </w:rPr>
        <w:t>.</w:t>
      </w:r>
    </w:p>
    <w:p ns2:paraId="7B28B439" ns2:textId="77777777" w:rsidR="00DA7EC2" w:rsidRDefault="00DA7EC2" w:rsidP="008F3040">
      <w:pPr>
        <w:spacing w:after="0" w:line="240" w:lineRule="auto"/>
        <w:jc w:val="both"/>
        <w:rPr>
          <w:rFonts w:ascii="Arial Narrow" w:eastAsia="Times New Roman" w:hAnsi="Arial Narrow" w:cs="Arial"/>
          <w:color w:val="000000"/>
          <w:kern w:val="0"/>
          <w:lang w:val="es-ES" w:eastAsia="es-ES"/>
          <ns2:ligatures ns2:val="none"/>
        </w:rPr>
      </w:pPr>
    </w:p>
    <w:p ns2:paraId="589FB637" ns2: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ns2:paraId="021E2F88" ns2: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ns2:paraId="5B1215D3" ns2: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ns2:paraId="5FDC19F1" ns2: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ns2:paraId="19DC1EAD" ns2: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Style w:val="Refdenotaalpie"/>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ns2:paraId="2C918A72" ns2: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ns2:paraId="667908B6" ns2: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ns2:paraId="4C500B07" ns2: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ns2:paraId="75444F36" ns2: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 xml:space="preserve">. </w:t>
      </w:r>
      <w:bookmarkEnd w:id="11"/>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327E888" w:rsidR="00E60CD7" w:rsidRPr="0026598E" w:rsidRDefault="009D1C19"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9D1C19">
        <w:rPr>
          <w:rFonts w:ascii="Arial Narrow" w:hAnsi="Arial Narrow" w:cs="Arial"/>
          <w:b/>
          <w:spacing w:val="-3"/>
          <w:kern w:val="0"/>
          <ns2:ligatures ns2: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D1C19">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62677">
        <w:rPr>
          <w:rFonts w:ascii="Arial Narrow" w:hAnsi="Arial Narrow" w:cs="Arial"/>
          <w:bCs/>
          <w:spacing w:val="-3"/>
          <w:kern w:val="0"/>
          <ns2:ligatures ns2:val="none"/>
        </w:rPr>
        <w:t xml:space="preserve"/>
      </w:r>
      <w:r w:rsidR="00062677" w:rsidRPr="00062677">
        <w:rPr>
          <w:rFonts w:ascii="Arial Narrow" w:eastAsia="Times New Roman" w:hAnsi="Arial Narrow" w:cs="Times New Roman"/>
          <w:color w:val="000000"/>
          <w:kern w:val="0"/>
          <w:shd w:val="clear" w:color="auto" w:fill="FFFFFF"/>
          <w:lang w:eastAsia="es-PE"/>
          <ns2:ligatures ns2:val="none"/>
        </w:rPr>
        <w:t xml:space="preserve"/>
      </w:r>
      <w:r w:rsidR="00EB6EFB" w:rsidRPr="00062677">
        <w:rPr>
          <w:rFonts w:ascii="Arial Narrow" w:hAnsi="Arial Narrow"/>
          <w:color w:val="000000"/>
        </w:rPr>
        <w:t/>
      </w:r>
      <w:r w:rsidR="00EB6EFB" w:rsidRPr="00062677">
        <w:rPr>
          <w:rFonts w:ascii="Arial Narrow" w:eastAsia="Times New Roman" w:hAnsi="Arial Narrow" w:cs="Segoe UI"/>
          <w:color w:val="000000"/>
          <w:kern w:val="0"/>
          <w:lang w:eastAsia="es-PE"/>
          <ns2:ligatures ns2:val="none"/>
        </w:rPr>
        <w:t/>
      </w:r>
      <w:r w:rsidR="00EB6EFB" w:rsidRPr="00062677">
        <w:rPr>
          <w:rFonts w:ascii="Arial Narrow" w:hAnsi="Arial Narrow"/>
          <w:color w:val="000000"/>
        </w:rPr>
        <w:t xml:space="preserve"/>
      </w:r>
      <w:r w:rsidR="00EB6EFB" w:rsidRPr="00062677">
        <w:rPr>
          <w:rFonts w:ascii="Arial Narrow" w:eastAsia="Times New Roman" w:hAnsi="Arial Narrow" w:cs="Segoe UI"/>
          <w:color w:val="000000"/>
          <w:kern w:val="0"/>
          <w:lang w:eastAsia="es-PE"/>
          <ns2:ligatures ns2:val="none"/>
        </w:rPr>
        <w:t/>
      </w:r>
      <w:r w:rsidR="00EB6EFB" w:rsidRPr="00062677">
        <w:rPr>
          <w:rFonts w:ascii="Arial Narrow" w:hAnsi="Arial Narrow"/>
          <w:color w:val="000000"/>
        </w:rPr>
        <w:t xml:space="preserve"/>
      </w:r>
      <w:r w:rsidR="00EB6EFB" w:rsidRPr="00062677">
        <w:rPr>
          <w:rStyle w:val="Refdenotaalpie"/>
          <w:rFonts w:ascii="Arial Narrow" w:hAnsi="Arial Narrow"/>
          <w:vertAlign w:val="superscript"/>
        </w:rPr>
        <w:footnoteReference w:id="15"/>
      </w:r>
      <w:r w:rsidR="00EB6EFB" w:rsidRPr="00062677">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ns2:paraId="79C1D3C4" ns2:textId="77777777" w:rsidR="008251B8" w:rsidRDefault="008251B8" w:rsidP="008251B8">
      <w:pPr>
        <w:spacing w:after="0" w:line="240" w:lineRule="auto"/>
        <w:jc w:val="both"/>
        <w:rPr>
          <w:rFonts w:ascii="Arial Narrow" w:eastAsia="Arial Narrow" w:hAnsi="Arial Narrow" w:cs="Arial Narrow"/>
          <w:b/>
          <w:color w:val="000000"/>
          <w:kern w:val="0"/>
          <w:lang w:eastAsia="es-PE"/>
          <ns2:ligatures ns2:val="none"/>
        </w:rPr>
      </w:pPr>
      <w:bookmarkStart w:id="13" w:name="_Hlk218074855"/>
      <w:bookmarkEnd w:id="0"/>
    </w:p>
    <w:p ns2:paraId="4D2D75DF" ns2:textId="77777777" w:rsidR="0034129C" w:rsidRDefault="0034129C" w:rsidP="008251B8">
      <w:pPr>
        <w:spacing w:after="0" w:line="240" w:lineRule="auto"/>
        <w:jc w:val="both"/>
        <w:rPr>
          <w:rFonts w:ascii="Arial Narrow" w:eastAsia="Arial Narrow" w:hAnsi="Arial Narrow" w:cs="Arial Narrow"/>
          <w:b/>
          <w:color w:val="000000"/>
          <w:kern w:val="0"/>
          <w:lang w:eastAsia="es-PE"/>
          <ns2:ligatures ns2:val="none"/>
        </w:rPr>
      </w:pPr>
    </w:p>
    <w:p ns2:paraId="4CA1A84E" ns2: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ns2:ligatures ns2:val="none"/>
        </w:rPr>
      </w:pPr>
    </w:p>
    <w:bookmarkEnd w:id="13"/>
    <w:p ns2:paraId="7D9C4EB2"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ns2:paraId="7083FB39"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EVELING ROA QUISPE</w:t>
      </w:r>
    </w:p>
    <w:p ns2:paraId="12499D97"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Secretaria Técnica</w:t>
      </w:r>
    </w:p>
    <w:p ns2:paraId="2D2F6247" ns2: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ns2:paraId="68107EE2" ns2: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vertAlign w:val="superscript"/>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hAnsi="Arial Narrow" w:cs="Arial"/>
          <w:sz w:val="16"/>
          <w:szCs w:val="16"/>
          <w:lang w:val="es-ES"/>
        </w:rPr>
        <w:t xml:space="preserve">El </w:t>
      </w:r>
      <w:proofErr w:type="gramStart"/>
      <w:r w:rsidRPr="0034129C">
        <w:rPr>
          <w:rFonts w:ascii="Arial Narrow" w:hAnsi="Arial Narrow" w:cs="Arial"/>
          <w:i/>
          <w:iCs/>
          <w:sz w:val="16"/>
          <w:szCs w:val="16"/>
          <w:lang w:val="es-ES"/>
        </w:rPr>
        <w:t>link</w:t>
      </w:r>
      <w:proofErr w:type="gramEnd"/>
      <w:r w:rsidRPr="0034129C">
        <w:rPr>
          <w:rFonts w:ascii="Arial Narrow" w:hAnsi="Arial Narrow"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Narrow" w:hAnsi="Arial Narrow"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Narrow" w:hAnsi="Arial Narrow"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vertAlign w:val="superscript"/>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vertAlign w:val="superscript"/>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