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3DE59F5" ns2: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74926">
        <w:rPr>
          <w:rFonts w:ascii="Arial Narrow" w:eastAsia="Times New Roman" w:hAnsi="Arial Narrow" w:cs="Times New Roman"/>
          <w:b/>
          <w:bCs/>
          <w:color w:val="000000"/>
          <w:kern w:val="0"/>
          <w:shd w:val="clear" w:color="auto" w:fill="FFFFFF"/>
          <w:lang w:eastAsia="es-PE"/>
          <ns2:ligatures ns2:val="none"/>
        </w:rPr>
        <w:t>1183-2025/CC1</w:t>
      </w:r>
    </w:p>
    <w:p ns2:paraId="542DC2ED" ns2: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574926">
        <w:rPr>
          <w:rFonts w:ascii="Arial Narrow" w:eastAsia="Arial Narrow" w:hAnsi="Arial Narrow" w:cs="Arial Narrow"/>
          <w:b/>
          <w:color w:val="000000"/>
          <w:kern w:val="0"/>
          <w:lang w:eastAsia="es-PE"/>
          <ns2:ligatures ns2:val="none"/>
        </w:rPr>
        <w:t/>
      </w:r>
    </w:p>
    <w:p ns2:paraId="7A9BDD67"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4926">
        <w:rPr>
          <w:rFonts w:ascii="Arial Narrow" w:eastAsia="Arial Narrow" w:hAnsi="Arial Narrow" w:cs="Arial Narrow"/>
          <w:b/>
          <w:color w:val="000000"/>
          <w:kern w:val="0"/>
          <w:lang w:eastAsia="es-PE"/>
          <ns2:ligatures ns2:val="none"/>
        </w:rPr>
        <w:t>DENUNCIADO</w:t>
      </w:r>
      <w:r w:rsidRPr="00574926">
        <w:rPr>
          <w:rFonts w:ascii="Arial Narrow" w:eastAsia="Arial Narrow" w:hAnsi="Arial Narrow" w:cs="Arial Narrow"/>
          <w:b/>
          <w:color w:val="000000"/>
          <w:kern w:val="0"/>
          <w:lang w:eastAsia="es-PE"/>
          <ns2:ligatures ns2:val="none"/>
        </w:rPr>
        <w:tab/>
        <w:t>:</w:t>
      </w:r>
      <w:r w:rsidRPr="00574926">
        <w:rPr>
          <w:rFonts w:ascii="Arial Narrow" w:eastAsia="Arial Narrow" w:hAnsi="Arial Narrow" w:cs="Arial Narrow"/>
          <w:b/>
          <w:color w:val="000000"/>
          <w:kern w:val="0"/>
          <w:lang w:eastAsia="es-PE"/>
          <ns2:ligatures ns2:val="none"/>
        </w:rPr>
        <w:tab/>
      </w:r>
      <w:bookmarkStart w:id="1" w:name="_Hlk201767486"/>
      <w:r w:rsidRPr="00574926">
        <w:rPr>
          <w:rFonts w:ascii="Arial Narrow" w:eastAsia="Arial Narrow" w:hAnsi="Arial Narrow" w:cs="Arial Narrow"/>
          <w:b/>
          <w:color w:val="000000"/>
          <w:kern w:val="0"/>
          <w:lang w:eastAsia="es-PE"/>
          <ns2:ligatures ns2:val="none"/>
        </w:rPr>
        <w:t xml:space="preserve">PACÍFICO </w:t>
      </w:r>
      <w:r w:rsidRPr="00CE5242">
        <w:rPr>
          <w:rFonts w:ascii="Arial Narrow" w:eastAsia="Arial Narrow" w:hAnsi="Arial Narrow" w:cs="Arial Narrow"/>
          <w:b/>
          <w:color w:val="000000"/>
          <w:kern w:val="0"/>
          <w:lang w:eastAsia="es-PE"/>
          <ns2:ligatures ns2:val="none"/>
        </w:rPr>
        <w:t xml:space="preserve">COMPAÑÍA DE SEGUROS Y REASEGUROS S.A. </w:t>
      </w:r>
      <w:bookmarkEnd w:id="1"/>
      <w:r w:rsidRPr="00CE5242">
        <w:rPr>
          <w:rFonts w:ascii="Arial Narrow" w:eastAsia="Arial Narrow" w:hAnsi="Arial Narrow" w:cs="Arial Narrow"/>
          <w:b/>
          <w:color w:val="000000"/>
          <w:kern w:val="0"/>
          <w:lang w:eastAsia="es-PE"/>
          <ns2:ligatures ns2:val="none"/>
        </w:rPr>
        <w:t>(PACÍFICO)</w:t>
      </w:r>
    </w:p>
    <w:p ns2:paraId="4889BA6B"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MATERIAS</w:t>
      </w:r>
      <w:r w:rsidRPr="00CE5242">
        <w:rPr>
          <w:rFonts w:ascii="Arial Narrow" w:eastAsia="Arial Narrow" w:hAnsi="Arial Narrow" w:cs="Arial Narrow"/>
          <w:b/>
          <w:color w:val="000000"/>
          <w:kern w:val="0"/>
          <w:lang w:eastAsia="es-PE"/>
          <ns2:ligatures ns2:val="none"/>
        </w:rPr>
        <w:tab/>
        <w:t xml:space="preserve">: </w:t>
      </w:r>
      <w:r w:rsidRPr="00CE5242">
        <w:rPr>
          <w:rFonts w:ascii="Arial Narrow" w:eastAsia="Arial Narrow" w:hAnsi="Arial Narrow" w:cs="Arial Narrow"/>
          <w:b/>
          <w:color w:val="000000"/>
          <w:kern w:val="0"/>
          <w:lang w:eastAsia="es-PE"/>
          <ns2:ligatures ns2:val="none"/>
        </w:rPr>
        <w:tab/>
        <w:t>ADMISIÓN A TRÁMITE</w:t>
      </w:r>
    </w:p>
    <w:p ns2:paraId="66C17A67" ns2: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REQUERIMIENTO DE INFORMACIÓN </w:t>
      </w:r>
    </w:p>
    <w:p ns2:paraId="2781B1F6" ns2: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RESOLUCIÓN </w:t>
      </w:r>
      <w:r w:rsidRPr="00CE5242">
        <w:rPr>
          <w:rFonts w:ascii="Arial Narrow" w:eastAsia="Arial Narrow" w:hAnsi="Arial Narrow" w:cs="Arial Narrow"/>
          <w:b/>
          <w:color w:val="000000"/>
          <w:kern w:val="0"/>
          <w:lang w:eastAsia="es-PE"/>
          <ns2:ligatures ns2:val="none"/>
        </w:rPr>
        <w:tab/>
        <w:t>:</w:t>
      </w:r>
      <w:r w:rsidRPr="00CE5242">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3594FD77" ns2: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C8291"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242">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CE5242">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CE5242">
        <w:rPr>
          <w:rFonts w:ascii="Arial Narrow" w:eastAsia="Times New Roman" w:hAnsi="Arial Narrow" w:cs="Times New Roman"/>
          <w:color w:val="000000"/>
          <w:kern w:val="0"/>
          <w:shd w:val="clear" w:color="auto" w:fill="FFFFFF"/>
          <w:lang w:eastAsia="es-PE"/>
          <ns2:ligatures ns2:val="none"/>
        </w:rPr>
        <w:t xml:space="preserve"> de 2025</w:t>
      </w:r>
    </w:p>
    <w:p ns2:paraId="53B9C154"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83A8664" ns2: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84259C3"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447A407E" ns2: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5614">
        <w:rPr>
          <w:rFonts w:ascii="Arial Narrow" w:eastAsia="Times New Roman" w:hAnsi="Arial Narrow" w:cs="Arial"/>
          <w:color w:val="000000"/>
          <w:kern w:val="0"/>
          <w:lang w:val="es-ES" w:eastAsia="es-ES"/>
          <ns2:ligatures ns2:val="none"/>
        </w:rPr>
        <w:t/>
      </w:r>
      <w:r w:rsidRPr="006A5614">
        <w:rPr>
          <w:rFonts w:ascii="Arial Narrow" w:eastAsia="Calibri" w:hAnsi="Arial Narrow" w:cs="Arial"/>
          <w:kern w:val="0"/>
          <ns2:ligatures ns2:val="none"/>
        </w:rPr>
        <w:t xml:space="preserve"/>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bCs/>
          <w:color w:val="000000"/>
          <w:kern w:val="0"/>
          <w:lang w:val="es-ES" w:eastAsia="es-ES"/>
          <ns2:ligatures ns2:val="none"/>
        </w:rPr>
        <w:t/>
      </w:r>
    </w:p>
    <w:p ns2:paraId="2108F386"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7315AC"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según las condiciones establecidas en la póliza. </w:t>
      </w:r>
    </w:p>
    <w:p ns2:paraId="2D1357F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A21F7D7"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ns2:paraId="642DE8E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04C6159"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fue el 25 de febrero de 2025, pidiendo disculpas por la atención recibida.</w:t>
      </w:r>
    </w:p>
    <w:p ns2:paraId="1D3F6A1A"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24D627F6" ns2: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ns2:paraId="46C7CAE7" ns2: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79BFE525"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el escrito presentado el 9 de junio de 2025, afirmó que</w:t>
      </w:r>
      <w:r w:rsidRPr="00434447">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w:t>
      </w:r>
      <w:r w:rsidRPr="00434447">
        <w:rPr>
          <w:rFonts w:ascii="Arial Narrow" w:eastAsia="Times New Roman" w:hAnsi="Arial Narrow" w:cs="Arial"/>
          <w:color w:val="000000"/>
          <w:kern w:val="0"/>
          <w:lang w:eastAsia="es-ES"/>
          <ns2:ligatures ns2:val="none"/>
        </w:rPr>
        <w:t xml:space="preserve">ofreció una indemnización parcial de solo el 75% del valor del siniestro, aunque en su publicidad </w:t>
      </w:r>
      <w:r>
        <w:rPr>
          <w:rFonts w:ascii="Arial Narrow" w:eastAsia="Times New Roman" w:hAnsi="Arial Narrow" w:cs="Arial"/>
          <w:color w:val="000000"/>
          <w:kern w:val="0"/>
          <w:lang w:eastAsia="es-ES"/>
          <ns2:ligatures ns2:val="none"/>
        </w:rPr>
        <w:t xml:space="preserve">ofrecida </w:t>
      </w:r>
      <w:r w:rsidRPr="00434447">
        <w:rPr>
          <w:rFonts w:ascii="Arial Narrow" w:eastAsia="Times New Roman" w:hAnsi="Arial Narrow" w:cs="Arial"/>
          <w:color w:val="000000"/>
          <w:kern w:val="0"/>
          <w:lang w:eastAsia="es-ES"/>
          <ns2:ligatures ns2:val="none"/>
        </w:rPr>
        <w:t>señalaba que la indemnización sería del 100%.</w:t>
      </w:r>
    </w:p>
    <w:p ns2:paraId="51C6A57D"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CC79FB9" ns2: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color w:val="000000"/>
          <w:kern w:val="0"/>
          <w:lang w:eastAsia="es-ES"/>
          <ns2:ligatures ns2:val="none"/>
        </w:rPr>
        <w:t/>
      </w:r>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
    <w:p ns2:paraId="21476AF4" ns2: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ns2:ligatures ns2:val="none"/>
        </w:rPr>
      </w:pPr>
    </w:p>
    <w:p ns2:paraId="4BDED7F3" ns2: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5614">
        <w:rPr>
          <w:rFonts w:ascii="Arial Narrow" w:eastAsia="Arial Narrow" w:hAnsi="Arial Narrow" w:cs="Arial Narrow"/>
          <w:b/>
          <w:color w:val="000000"/>
          <w:kern w:val="0"/>
          <w:lang w:eastAsia="es-PE"/>
          <ns2:ligatures ns2:val="none"/>
        </w:rPr>
        <w:t>DE LA ADMISIÓN A TRÁMITE DE LA DENUNCIA</w:t>
      </w:r>
    </w:p>
    <w:p ns2:paraId="3F0F5FCB" ns2: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DAB268" ns2: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 xml:space="preserve">Técnica de la </w:t>
      </w:r>
      <w:r w:rsidRPr="00E36EFE">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Pr="00E36EFE">
        <w:rPr>
          <w:rStyle w:val="Refdenotaalpie"/>
          <w:rFonts w:ascii="Arial Narrow" w:eastAsia="Arial Narrow" w:hAnsi="Arial Narrow" w:cs="Arial Narrow"/>
          <w:kern w:val="0"/>
          <w:vertAlign w:val="superscript"/>
          <ns2:ligatures ns2:val="none"/>
        </w:rPr>
        <w:footnoteReference w:id="3"/>
      </w:r>
      <w:r w:rsidRPr="00E36EFE">
        <w:rPr>
          <w:rFonts w:ascii="Arial Narrow" w:eastAsia="Times New Roman" w:hAnsi="Arial Narrow" w:cs="Segoe UI"/>
          <w:color w:val="000000"/>
          <w:kern w:val="0"/>
          <w:lang w:eastAsia="es-PE"/>
          <ns2:ligatures ns2:val="none"/>
        </w:rPr>
        <w:t xml:space="preserve">, considera </w:t>
      </w:r>
      <w:r w:rsidRPr="00E36EFE">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y 19</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del Código</w:t>
      </w:r>
      <w:r w:rsidRPr="00E36EFE">
        <w:rPr>
          <w:rStyle w:val="Refdenotaalpie"/>
          <w:rFonts w:ascii="Arial Narrow" w:eastAsia="Arial Narrow" w:hAnsi="Arial Narrow" w:cs="Arial"/>
          <w:kern w:val="0"/>
          <w:vertAlign w:val="superscript"/>
          <ns2:ligatures ns2:val="none"/>
        </w:rPr>
        <w:footnoteReference w:id="4"/>
      </w:r>
      <w:r w:rsidRPr="00E36EFE">
        <w:rPr>
          <w:rFonts w:ascii="Arial Narrow" w:eastAsia="Arial Narrow" w:hAnsi="Arial Narrow" w:cs="Arial Narrow"/>
          <w:kern w:val="0"/>
          <ns2:ligatures ns2:val="none"/>
        </w:rPr>
        <w:t>.</w:t>
      </w:r>
    </w:p>
    <w:p ns2:paraId="1FFB1A72" ns2:textId="77777777" w:rsidR="000F08C6" w:rsidRPr="0058331A" w:rsidRDefault="000F08C6" w:rsidP="000F08C6">
      <w:pPr>
        <w:spacing w:after="0" w:line="240" w:lineRule="auto"/>
        <w:jc w:val="both"/>
        <w:rPr>
          <w:rFonts w:ascii="Arial Narrow" w:eastAsia="Arial Narrow" w:hAnsi="Arial Narrow" w:cs="Arial Narrow"/>
          <w:kern w:val="0"/>
          <ns2:ligatures ns2:val="none"/>
        </w:rPr>
      </w:pPr>
    </w:p>
    <w:p ns2:paraId="7F325902" ns2: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2CF1EE99" ns2:textId="77777777" w:rsidR="0013301A" w:rsidRPr="0013301A" w:rsidRDefault="0013301A" w:rsidP="0013301A">
      <w:pPr>
        <w:pStyle w:val="Prrafodelista"/>
        <w:rPr>
          <w:rFonts w:ascii="Arial Narrow" w:eastAsia="Arial Narrow" w:hAnsi="Arial Narrow" w:cs="Arial Narrow"/>
          <w:kern w:val="0"/>
          <ns2:ligatures ns2:val="none"/>
        </w:rPr>
      </w:pPr>
    </w:p>
    <w:p ns2:paraId="1CE8E04F" ns2: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 por el robo del vehículo asegurado el 22 de febrero de 2025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ns2:ligatures ns2: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98D9A83" ns2:textId="77777777" w:rsidR="000F08C6" w:rsidRPr="00953CC3" w:rsidRDefault="000F08C6" w:rsidP="000F08C6">
      <w:pPr>
        <w:spacing w:after="0" w:line="240" w:lineRule="auto"/>
        <w:jc w:val="both"/>
        <w:rPr>
          <w:rFonts w:ascii="Arial Narrow" w:eastAsia="Arial Narrow" w:hAnsi="Arial Narrow" w:cs="Arial Narrow"/>
          <w:kern w:val="0"/>
          <ns2:ligatures ns2:val="none"/>
        </w:rPr>
      </w:pPr>
    </w:p>
    <w:p ns2:paraId="586D65EF" ns2: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A352B" w:rsidRPr="002A352B">
        <w:rPr>
          <w:rFonts w:ascii="Arial Narrow" w:eastAsia="Arial Narrow" w:hAnsi="Arial Narrow" w:cs="Arial Narrow"/>
          <w:kern w:val="0"/>
          <ns2:ligatures ns2: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ns2:ligatures ns2:val="none"/>
        </w:rPr>
        <w:t xml:space="preserve">. </w:t>
      </w:r>
      <w:r w:rsidRPr="007E29EF">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Pr="007E29EF">
        <w:rPr>
          <w:rFonts w:ascii="Arial Narrow" w:eastAsia="Arial Narrow" w:hAnsi="Arial Narrow" w:cs="Arial Narrow"/>
          <w:kern w:val="0"/>
          <ns2:ligatures ns2:val="none"/>
        </w:rPr>
        <w:t xml:space="preserve"> numeral 88.1 del artículo 88 del Código</w:t>
      </w:r>
      <w:r w:rsidRPr="007E29EF">
        <w:rPr>
          <w:rStyle w:val="Refdenotaalpie"/>
          <w:rFonts w:ascii="Arial Narrow" w:eastAsia="Arial Narrow" w:hAnsi="Arial Narrow" w:cs="Arial"/>
          <w:kern w:val="0"/>
          <w:vertAlign w:val="superscript"/>
          <ns2:ligatures ns2:val="none"/>
        </w:rPr>
        <w:footnoteReference w:id="5"/>
      </w:r>
      <w:r w:rsidRPr="007E29EF">
        <w:rPr>
          <w:rFonts w:ascii="Arial Narrow" w:eastAsia="Arial Narrow" w:hAnsi="Arial Narrow" w:cs="Arial Narrow"/>
          <w:kern w:val="0"/>
          <ns2:ligatures ns2:val="none"/>
        </w:rPr>
        <w:t>.</w:t>
      </w:r>
    </w:p>
    <w:p ns2:paraId="17A43C23" ns2:textId="77777777" w:rsidR="00A5467E" w:rsidRPr="00A5467E" w:rsidRDefault="00A5467E" w:rsidP="00A5467E">
      <w:pPr>
        <w:pStyle w:val="Prrafodelista"/>
        <w:rPr>
          <w:rFonts w:ascii="Arial Narrow" w:eastAsia="Arial Narrow" w:hAnsi="Arial Narrow" w:cs="Arial Narrow"/>
          <w:kern w:val="0"/>
          <ns2:ligatures ns2:val="none"/>
        </w:rPr>
      </w:pPr>
    </w:p>
    <w:p ns2:paraId="37B436BA" ns2: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ns2:ligatures ns2: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ns2:ligatures ns2:val="none"/>
        </w:rPr>
        <w:t xml:space="preserve">Póliza </w:t>
      </w:r>
      <w:proofErr w:type="spellStart"/>
      <w:r w:rsidR="002E15A3" w:rsidRPr="00E36EFE">
        <w:rPr>
          <w:rFonts w:ascii="Arial Narrow" w:eastAsia="Times New Roman" w:hAnsi="Arial Narrow" w:cs="Arial"/>
          <w:color w:val="000000"/>
          <w:kern w:val="0"/>
          <w:lang w:eastAsia="es-ES"/>
          <ns2:ligatures ns2:val="none"/>
        </w:rPr>
        <w:t/>
      </w:r>
      <w:proofErr w:type="spellEnd"/>
      <w:r w:rsidR="002E15A3" w:rsidRPr="00E36EFE">
        <w:rPr>
          <w:rFonts w:ascii="Arial Narrow" w:eastAsia="Times New Roman" w:hAnsi="Arial Narrow" w:cs="Arial"/>
          <w:color w:val="000000"/>
          <w:kern w:val="0"/>
          <w:lang w:eastAsia="es-ES"/>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51A512D" ns2:textId="77777777" w:rsidR="000F08C6" w:rsidRPr="00A5467E" w:rsidRDefault="000F08C6" w:rsidP="00A5467E">
      <w:pPr>
        <w:spacing w:after="0" w:line="240" w:lineRule="auto"/>
        <w:jc w:val="both"/>
        <w:rPr>
          <w:rFonts w:ascii="Arial Narrow" w:eastAsia="Calibri" w:hAnsi="Arial Narrow" w:cs="Arial Narrow"/>
          <w:kern w:val="0"/>
          <w:lang w:eastAsia="es-PE"/>
          <ns2:ligatures ns2:val="none"/>
        </w:rPr>
      </w:pPr>
    </w:p>
    <w:p ns2:paraId="1DA8FA8D" ns2: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A0A678" ns2: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C1F5317"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8C358D2"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p>
    <w:p ns2:paraId="6933445B" ns2: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ns2:ligatures ns2:val="none"/>
        </w:rPr>
        <w:t xml:space="preserve">requerir </w:t>
      </w:r>
      <w:r>
        <w:rPr>
          <w:rFonts w:ascii="Arial Narrow" w:eastAsia="Times New Roman" w:hAnsi="Arial Narrow" w:cs="Arial"/>
          <w:color w:val="000000"/>
          <w:kern w:val="0"/>
          <w:lang w:val="es-ES" w:eastAsia="es-ES"/>
          <ns2:ligatures ns2:val="none"/>
        </w:rPr>
        <w:t xml:space="preserve">a la compañía aseguradora </w:t>
      </w:r>
      <w:r w:rsidRPr="003F11A8">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ns2:ligatures ns2:val="none"/>
        </w:rPr>
        <w:t/>
      </w:r>
      <w:proofErr w:type="spellEnd"/>
      <w:r w:rsidR="0013301A" w:rsidRPr="00CF38FA">
        <w:rPr>
          <w:rFonts w:ascii="Arial Narrow" w:eastAsia="Times New Roman" w:hAnsi="Arial Narrow" w:cs="Arial"/>
          <w:color w:val="000000"/>
          <w:kern w:val="0"/>
          <w:lang w:val="es-ES" w:eastAsia="es-ES"/>
          <ns2:ligatures ns2:val="none"/>
        </w:rPr>
        <w:t xml:space="preserve"> 2009930995</w:t>
      </w:r>
      <w:r w:rsidR="0013301A">
        <w:rPr>
          <w:rFonts w:ascii="Arial Narrow" w:eastAsia="Times New Roman" w:hAnsi="Arial Narrow" w:cs="Arial"/>
          <w:color w:val="000000"/>
          <w:kern w:val="0"/>
          <w:lang w:val="es-ES" w:eastAsia="es-ES"/>
          <ns2:ligatures ns2:val="none"/>
        </w:rPr>
        <w:t xml:space="preserve"> del </w:t>
      </w:r>
      <w:r w:rsidR="0013301A"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ns2:ligatures ns2:val="none"/>
        </w:rPr>
        <w:t>ii</w:t>
      </w:r>
      <w:proofErr w:type="spellEnd"/>
      <w:r w:rsidR="0013301A"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ns2:ligatures ns2:val="none"/>
        </w:rPr>
        <w:t>robo</w:t>
      </w:r>
      <w:r w:rsidR="0013301A" w:rsidRPr="00CF38FA">
        <w:rPr>
          <w:rFonts w:ascii="Arial Narrow" w:eastAsia="Times New Roman" w:hAnsi="Arial Narrow" w:cs="Arial"/>
          <w:color w:val="000000"/>
          <w:kern w:val="0"/>
          <w:lang w:val="es-ES" w:eastAsia="es-ES"/>
          <ns2:ligatures ns2:val="none"/>
        </w:rPr>
        <w:t xml:space="preserve"> del vehículo asegurado; y, (</w:t>
      </w:r>
      <w:proofErr w:type="spellStart"/>
      <w:r w:rsidR="0013301A" w:rsidRPr="00CF38FA">
        <w:rPr>
          <w:rFonts w:ascii="Arial Narrow" w:eastAsia="Times New Roman" w:hAnsi="Arial Narrow" w:cs="Arial"/>
          <w:color w:val="000000"/>
          <w:kern w:val="0"/>
          <w:lang w:val="es-ES" w:eastAsia="es-ES"/>
          <ns2:ligatures ns2:val="none"/>
        </w:rPr>
        <w:t>iii</w:t>
      </w:r>
      <w:proofErr w:type="spellEnd"/>
      <w:r w:rsidR="0013301A" w:rsidRPr="00CF38FA">
        <w:rPr>
          <w:rFonts w:ascii="Arial Narrow" w:eastAsia="Times New Roman" w:hAnsi="Arial Narrow" w:cs="Arial"/>
          <w:color w:val="000000"/>
          <w:kern w:val="0"/>
          <w:lang w:val="es-ES" w:eastAsia="es-ES"/>
          <ns2:ligatures ns2:val="none"/>
        </w:rPr>
        <w:t xml:space="preserve">) presentar todas las comunicaciones cursadas con </w:t>
      </w:r>
      <w:r w:rsidR="0013301A">
        <w:rPr>
          <w:rFonts w:ascii="Arial Narrow" w:eastAsia="Times New Roman" w:hAnsi="Arial Narrow" w:cs="Arial"/>
          <w:color w:val="000000"/>
          <w:kern w:val="0"/>
          <w:lang w:val="es-ES" w:eastAsia="es-ES"/>
          <ns2:ligatures ns2:val="none"/>
        </w:rPr>
        <w:t>la</w:t>
      </w:r>
      <w:r w:rsidR="0013301A"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6ED24F9E" ns2: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5454435"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D5656A2"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1446533B"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F11A8">
        <w:rPr>
          <w:rFonts w:ascii="Arial Narrow" w:eastAsia="Times New Roman" w:hAnsi="Arial Narrow" w:cs="Times New Roman"/>
          <w:color w:val="000000"/>
          <w:kern w:val="0"/>
          <w:shd w:val="clear" w:color="auto" w:fill="FFFFFF"/>
          <w:lang w:eastAsia="es-PE"/>
          <ns2:ligatures ns2:val="none"/>
        </w:rPr>
        <w:t xml:space="preserve"/>
      </w:r>
      <w:r w:rsidRPr="00B962E0">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p>
    <w:p ns2:paraId="68F3B1C2"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67F74993"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ns2:ligatures ns2:val="none"/>
        </w:rPr>
        <w:t>Tracklink</w:t>
      </w:r>
      <w:proofErr w:type="spellEnd"/>
      <w:r w:rsidRPr="002A352B">
        <w:rPr>
          <w:rFonts w:ascii="Arial Narrow" w:eastAsia="Times New Roman" w:hAnsi="Arial Narrow" w:cs="Arial"/>
          <w:color w:val="000000"/>
          <w:kern w:val="0"/>
          <w:lang w:eastAsia="es-ES"/>
          <ns2:ligatures ns2:val="none"/>
        </w:rPr>
        <w:t xml:space="preserve"> </w:t>
      </w:r>
      <w:proofErr w:type="spellStart"/>
      <w:r w:rsidRPr="002A352B">
        <w:rPr>
          <w:rFonts w:ascii="Arial Narrow" w:eastAsia="Times New Roman" w:hAnsi="Arial Narrow" w:cs="Arial"/>
          <w:color w:val="000000"/>
          <w:kern w:val="0"/>
          <w:lang w:eastAsia="es-ES"/>
          <ns2:ligatures ns2:val="none"/>
        </w:rPr>
        <w:t>Octo</w:t>
      </w:r>
      <w:proofErr w:type="spellEnd"/>
      <w:r w:rsidRPr="002A352B">
        <w:rPr>
          <w:rFonts w:ascii="Arial Narrow" w:eastAsia="Times New Roman" w:hAnsi="Arial Narrow" w:cs="Arial"/>
          <w:color w:val="000000"/>
          <w:kern w:val="0"/>
          <w:lang w:eastAsia="es-ES"/>
          <ns2:ligatures ns2:val="none"/>
        </w:rPr>
        <w:t xml:space="preserve"> tenía la responsabilidad de instalar el Sistema de Posicionamiento Global en el vehículo asegurado</w:t>
      </w:r>
      <w:r>
        <w:rPr>
          <w:rFonts w:ascii="Arial Narrow" w:eastAsia="Times New Roman" w:hAnsi="Arial Narrow" w:cs="Arial"/>
          <w:color w:val="000000"/>
          <w:kern w:val="0"/>
          <w:lang w:eastAsia="es-ES"/>
          <ns2:ligatures ns2:val="none"/>
        </w:rPr>
        <w:t>.</w:t>
      </w:r>
    </w:p>
    <w:p ns2:paraId="14CE6E09"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4E601CBF" ns2: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67A5">
        <w:rPr>
          <w:rFonts w:ascii="Arial Narrow" w:eastAsia="Calibri" w:hAnsi="Arial Narrow" w:cs="Arial Narrow"/>
          <w:color w:val="000000"/>
          <w:kern w:val="0"/>
          <w:lang w:eastAsia="es-PE"/>
          <ns2:ligatures ns2:val="none"/>
        </w:rPr>
        <w:t>Presunta</w:t>
      </w:r>
      <w:r w:rsidRPr="009267A5">
        <w:rPr>
          <w:rFonts w:ascii="Arial Narrow" w:eastAsia="Times New Roman" w:hAnsi="Arial Narrow" w:cs="Times New Roman"/>
          <w:kern w:val="0"/>
          <w:shd w:val="clear" w:color="auto" w:fill="FFFFFF"/>
          <w:lang w:eastAsia="es-PE"/>
          <ns2:ligatures ns2:val="none"/>
        </w:rPr>
        <w:t xml:space="preserve"> infracción a los artículos 18 y 19</w:t>
      </w:r>
      <w:r w:rsidRPr="009267A5">
        <w:rPr>
          <w:rFonts w:ascii="Arial Narrow" w:eastAsia="Calibri" w:hAnsi="Arial Narrow" w:cs="Arial Narrow"/>
          <w:kern w:val="0"/>
          <w:lang w:eastAsia="es-PE"/>
          <ns2:ligatures ns2:val="none"/>
        </w:rPr>
        <w:t xml:space="preserve"> de </w:t>
      </w:r>
      <w:r w:rsidRPr="009267A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9267A5">
        <w:rPr>
          <w:rFonts w:ascii="Arial Narrow" w:eastAsia="Arial Narrow" w:hAnsi="Arial Narrow" w:cs="Arial Narrow"/>
          <w:kern w:val="0"/>
          <ns2:ligatures ns2:val="none"/>
        </w:rPr>
        <w:t xml:space="preserve"> </w:t>
      </w:r>
      <w:r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ns2:ligatures ns2:val="none"/>
        </w:rPr>
        <w:t xml:space="preserve">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83B9E2E"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p>
    <w:p ns2:paraId="02303FE7"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ns2:ligatures ns2:val="none"/>
        </w:rPr>
        <w:t xml:space="preserve">Seguro Vehicular - 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ns2:ligatures ns2:val="none"/>
        </w:rPr>
        <w:t>22 de febrero de 2025</w:t>
      </w:r>
      <w:r>
        <w:rPr>
          <w:rFonts w:ascii="Arial Narrow" w:eastAsia="Arial Narrow" w:hAnsi="Arial Narrow" w:cs="Arial Narrow"/>
          <w:bCs/>
        </w:rPr>
        <w:t>.</w:t>
      </w:r>
    </w:p>
    <w:p ns2:paraId="101037B2" ns2:textId="77777777" w:rsidR="000F08C6" w:rsidRPr="00C767E2" w:rsidRDefault="000F08C6" w:rsidP="000F08C6">
      <w:pPr>
        <w:pStyle w:val="Prrafodelista"/>
        <w:spacing w:line="240" w:lineRule="auto"/>
        <w:rPr>
          <w:rFonts w:ascii="Arial Narrow" w:eastAsia="Arial Narrow" w:hAnsi="Arial Narrow" w:cs="Arial Narrow"/>
          <w:kern w:val="0"/>
          <ns2:ligatures ns2:val="none"/>
        </w:rPr>
      </w:pPr>
    </w:p>
    <w:p ns2:paraId="593552AD" ns2: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4752">
        <w:rPr>
          <w:rFonts w:ascii="Arial Narrow" w:eastAsia="Arial Narrow" w:hAnsi="Arial Narrow" w:cs="Arial Narrow"/>
          <w:kern w:val="0"/>
          <ns2:ligatures ns2:val="none"/>
        </w:rPr>
        <w:t xml:space="preserve">Presunta infracción al numeral 88.1 del artículo 88 de la Ley </w:t>
      </w:r>
      <w:proofErr w:type="spellStart"/>
      <w:r w:rsidRPr="00BE4752">
        <w:rPr>
          <w:rFonts w:ascii="Arial Narrow" w:eastAsia="Arial Narrow" w:hAnsi="Arial Narrow" w:cs="Arial Narrow"/>
          <w:kern w:val="0"/>
          <ns2:ligatures ns2:val="none"/>
        </w:rPr>
        <w:t/>
      </w:r>
      <w:proofErr w:type="spellEnd"/>
      <w:r w:rsidRPr="00BE4752">
        <w:rPr>
          <w:rFonts w:ascii="Arial Narrow" w:eastAsia="Arial Narrow" w:hAnsi="Arial Narrow" w:cs="Arial Narrow"/>
          <w:kern w:val="0"/>
          <ns2:ligatures ns2:val="none"/>
        </w:rPr>
        <w:t xml:space="preserve"> 29571, Código de Protección y Defensa del Consumidor, en tanto </w:t>
      </w:r>
      <w:r w:rsidRPr="002A352B">
        <w:rPr>
          <w:rFonts w:ascii="Arial Narrow" w:eastAsia="Arial Narrow" w:hAnsi="Arial Narrow" w:cs="Arial Narrow"/>
          <w:kern w:val="0"/>
          <ns2:ligatures ns2: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ns2:ligatures ns2:val="none"/>
        </w:rPr>
        <w:t>18 de marzo de 2025</w:t>
      </w:r>
      <w:r w:rsidRPr="00953CC3">
        <w:rPr>
          <w:rFonts w:ascii="Arial Narrow" w:eastAsia="Arial Narrow" w:hAnsi="Arial Narrow" w:cs="Arial Narrow"/>
          <w:kern w:val="0"/>
          <ns2:ligatures ns2:val="none"/>
        </w:rPr>
        <w:t>.</w:t>
      </w:r>
    </w:p>
    <w:p ns2:paraId="6DB18B5D" ns2:textId="77777777" w:rsidR="000F08C6" w:rsidRDefault="000F08C6" w:rsidP="000F08C6">
      <w:pPr>
        <w:spacing w:after="0" w:line="240" w:lineRule="auto"/>
        <w:jc w:val="both"/>
        <w:rPr>
          <w:rFonts w:ascii="Arial Narrow" w:eastAsia="Arial Narrow" w:hAnsi="Arial Narrow" w:cs="Arial Narrow"/>
          <w:kern w:val="0"/>
          <ns2:ligatures ns2:val="none"/>
        </w:rPr>
      </w:pPr>
    </w:p>
    <w:p ns2:paraId="4F3C6ACA"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ns2:ligatures ns2: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ns2:ligatures ns2:val="none"/>
        </w:rPr>
        <w:t xml:space="preserve">Póliza </w:t>
      </w:r>
      <w:proofErr w:type="spellStart"/>
      <w:r w:rsidRPr="00E36EFE">
        <w:rPr>
          <w:rFonts w:ascii="Arial Narrow" w:eastAsia="Times New Roman" w:hAnsi="Arial Narrow" w:cs="Arial"/>
          <w:color w:val="000000"/>
          <w:kern w:val="0"/>
          <w:lang w:eastAsia="es-ES"/>
          <ns2:ligatures ns2:val="none"/>
        </w:rPr>
        <w:t/>
      </w:r>
      <w:proofErr w:type="spellEnd"/>
      <w:r w:rsidRPr="00E36EFE">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BD9B8E6" ns2:textId="77777777" w:rsidR="000F08C6" w:rsidRPr="0026598E" w:rsidRDefault="000F08C6" w:rsidP="000F08C6">
      <w:pPr>
        <w:spacing w:after="0" w:line="240" w:lineRule="auto"/>
        <w:jc w:val="both"/>
        <w:rPr>
          <w:rFonts w:ascii="Arial Narrow" w:eastAsia="Arial Narrow" w:hAnsi="Arial Narrow" w:cs="Arial Narrow"/>
          <w:kern w:val="0"/>
          <ns2:ligatures ns2:val="none"/>
        </w:rPr>
      </w:pPr>
    </w:p>
    <w:p ns2:paraId="4A973083" ns2:textId="77777777" w:rsidR="000F08C6" w:rsidRPr="0026598E" w:rsidRDefault="000F08C6" w:rsidP="000F08C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F11A8">
        <w:rPr>
          <w:rFonts w:ascii="Arial Narrow" w:eastAsia="Times New Roman" w:hAnsi="Arial Narrow" w:cs="Arial"/>
          <w:color w:val="000000"/>
          <w:kern w:val="0"/>
          <w:lang w:val="es-ES" w:eastAsia="es-ES"/>
          <ns2:ligatures ns2:val="none"/>
        </w:rPr>
        <w:t>8 de abril de 2025, complementado con el escrito del 9 de junio de 2025</w:t>
      </w:r>
      <w:r w:rsidRPr="0026598E">
        <w:rPr>
          <w:rFonts w:ascii="Arial Narrow" w:eastAsia="Calibri" w:hAnsi="Arial Narrow" w:cs="Arial"/>
          <w:kern w:val="0"/>
          <ns2:ligatures ns2:val="none"/>
        </w:rPr>
        <w:t>.</w:t>
      </w:r>
    </w:p>
    <w:p ns2:paraId="252CED14" ns2: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ns2:ligatures ns2:val="none"/>
        </w:rPr>
      </w:pPr>
    </w:p>
    <w:p ns2:paraId="478FE9CA"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7708B5D5"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2434A93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34C47C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06A3185"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FABD2B"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37EC39"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066DF2C5" ns2: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2B8BB9B"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p>
    <w:p ns2:paraId="0401D273"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ns2:ligatures ns2:val="none"/>
        </w:rPr>
        <w:t/>
      </w:r>
      <w:proofErr w:type="spellEnd"/>
      <w:r w:rsidRPr="00CF38FA">
        <w:rPr>
          <w:rFonts w:ascii="Arial Narrow" w:eastAsia="Times New Roman" w:hAnsi="Arial Narrow" w:cs="Arial"/>
          <w:color w:val="000000"/>
          <w:kern w:val="0"/>
          <w:lang w:val="es-ES" w:eastAsia="es-ES"/>
          <ns2:ligatures ns2:val="none"/>
        </w:rPr>
        <w:t xml:space="preserve"> 2009930995</w:t>
      </w:r>
      <w:r>
        <w:rPr>
          <w:rFonts w:ascii="Arial Narrow" w:eastAsia="Times New Roman" w:hAnsi="Arial Narrow" w:cs="Arial"/>
          <w:color w:val="000000"/>
          <w:kern w:val="0"/>
          <w:lang w:val="es-ES" w:eastAsia="es-ES"/>
          <ns2:ligatures ns2:val="none"/>
        </w:rPr>
        <w:t xml:space="preserve"> del </w:t>
      </w:r>
      <w:r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Pr="00CF38FA">
        <w:rPr>
          <w:rFonts w:ascii="Arial Narrow" w:eastAsia="Times New Roman" w:hAnsi="Arial Narrow" w:cs="Arial"/>
          <w:color w:val="000000"/>
          <w:kern w:val="0"/>
          <w:lang w:val="es-ES" w:eastAsia="es-ES"/>
          <ns2:ligatures ns2:val="none"/>
        </w:rPr>
        <w:t>ii</w:t>
      </w:r>
      <w:proofErr w:type="spellEnd"/>
      <w:r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Pr>
          <w:rFonts w:ascii="Arial Narrow" w:eastAsia="Times New Roman" w:hAnsi="Arial Narrow" w:cs="Arial"/>
          <w:color w:val="000000"/>
          <w:kern w:val="0"/>
          <w:lang w:val="es-ES" w:eastAsia="es-ES"/>
          <ns2:ligatures ns2:val="none"/>
        </w:rPr>
        <w:t>robo</w:t>
      </w:r>
      <w:r w:rsidRPr="00CF38FA">
        <w:rPr>
          <w:rFonts w:ascii="Arial Narrow" w:eastAsia="Times New Roman" w:hAnsi="Arial Narrow" w:cs="Arial"/>
          <w:color w:val="000000"/>
          <w:kern w:val="0"/>
          <w:lang w:val="es-ES" w:eastAsia="es-ES"/>
          <ns2:ligatures ns2:val="none"/>
        </w:rPr>
        <w:t xml:space="preserve"> del vehículo asegurado; y, (</w:t>
      </w:r>
      <w:proofErr w:type="spellStart"/>
      <w:r w:rsidRPr="00CF38FA">
        <w:rPr>
          <w:rFonts w:ascii="Arial Narrow" w:eastAsia="Times New Roman" w:hAnsi="Arial Narrow" w:cs="Arial"/>
          <w:color w:val="000000"/>
          <w:kern w:val="0"/>
          <w:lang w:val="es-ES" w:eastAsia="es-ES"/>
          <ns2:ligatures ns2:val="none"/>
        </w:rPr>
        <w:t>iii</w:t>
      </w:r>
      <w:proofErr w:type="spellEnd"/>
      <w:r w:rsidRPr="00CF38FA">
        <w:rPr>
          <w:rFonts w:ascii="Arial Narrow" w:eastAsia="Times New Roman" w:hAnsi="Arial Narrow" w:cs="Arial"/>
          <w:color w:val="000000"/>
          <w:kern w:val="0"/>
          <w:lang w:val="es-ES" w:eastAsia="es-ES"/>
          <ns2:ligatures ns2:val="none"/>
        </w:rPr>
        <w:t xml:space="preserve">) presentar todas las comunicaciones cursadas con </w:t>
      </w:r>
      <w:r>
        <w:rPr>
          <w:rFonts w:ascii="Arial Narrow" w:eastAsia="Times New Roman" w:hAnsi="Arial Narrow" w:cs="Arial"/>
          <w:color w:val="000000"/>
          <w:kern w:val="0"/>
          <w:lang w:val="es-ES" w:eastAsia="es-ES"/>
          <ns2:ligatures ns2:val="none"/>
        </w:rPr>
        <w:t>la</w:t>
      </w:r>
      <w:r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54F32E8A" ns2: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ns2:ligatures ns2:val="none"/>
        </w:rPr>
      </w:pPr>
    </w:p>
    <w:p ns2:paraId="104D4DC7"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0AD73D5" ns2: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941701F"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E772283"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B73EB59"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91878D7"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p>
    <w:p ns2:paraId="6AE0C331" ns2: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BAD2F01" ns2:textId="77777777" w:rsidR="000F08C6" w:rsidRPr="00A67ADF" w:rsidRDefault="000F08C6" w:rsidP="000F08C6">
      <w:pPr>
        <w:suppressAutoHyphens/>
        <w:spacing w:after="0" w:line="240" w:lineRule="auto"/>
        <w:jc w:val="both"/>
        <w:rPr>
          <w:rFonts w:ascii="Arial Narrow" w:hAnsi="Arial Narrow" w:cs="Arial"/>
        </w:rPr>
      </w:pPr>
    </w:p>
    <w:p ns2:paraId="4DF10B1C" ns2: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3441188" ns2: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ns2:ligatures ns2:val="none"/>
        </w:rPr>
        <w:t xml:space="preserve"/>
      </w:r>
      <w:r w:rsidR="00615596" w:rsidRPr="00615596">
        <w:rPr>
          <w:rFonts w:ascii="Arial Narrow" w:hAnsi="Arial Narrow" w:cs="Arial"/>
          <w:b/>
          <w:spacing w:val="-3"/>
          <w:kern w:val="0"/>
          <ns2:ligatures ns2:val="none"/>
        </w:rPr>
        <w:t/>
      </w:r>
      <w:r w:rsidRPr="0026598E">
        <w:rPr>
          <w:rFonts w:ascii="Arial Narrow" w:hAnsi="Arial Narrow" w:cs="Arial"/>
          <w:b/>
          <w:spacing w:val="-3"/>
          <w:kern w:val="0"/>
          <ns2:ligatures ns2:val="none"/>
        </w:rPr>
        <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ns2:ligatures ns2:val="none"/>
        </w:rPr>
        <w:t xml:space="preserve"/>
      </w:r>
      <w:bookmarkStart w:id="9" w:name="_Hlk198890962"/>
      <w:r w:rsidRPr="00D93D79">
        <w:rPr>
          <w:rFonts w:ascii="Arial Narrow" w:eastAsia="Arial Narrow" w:hAnsi="Arial Narrow" w:cs="Arial Narrow"/>
          <w:bCs/>
          <w:color w:val="000000"/>
          <w:kern w:val="0"/>
          <w:lang w:eastAsia="es-PE"/>
          <ns2:ligatures ns2:val="none"/>
        </w:rPr>
        <w:t/>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3"/>
      </w:r>
      <w:r w:rsidRPr="00346E08">
        <w:rPr>
          <w:rFonts w:ascii="Arial Narrow" w:hAnsi="Arial Narrow" w:cs="Arial"/>
          <w:bCs/>
        </w:rPr>
        <w:t/>
      </w:r>
    </w:p>
    <w:p ns2:paraId="55615882" ns2:textId="77777777" w:rsidR="000F08C6" w:rsidRDefault="000F08C6" w:rsidP="000F08C6">
      <w:pPr>
        <w:suppressAutoHyphens/>
        <w:spacing w:after="0" w:line="240" w:lineRule="auto"/>
        <w:jc w:val="both"/>
        <w:rPr>
          <w:rFonts w:ascii="Arial Narrow" w:hAnsi="Arial Narrow" w:cs="Arial"/>
          <w:bCs/>
        </w:rPr>
      </w:pPr>
    </w:p>
    <w:p ns2:paraId="128D65B8" ns2: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615596">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ns2:ligatures ns2:val="none"/>
        </w:rPr>
        <w:t/>
      </w:r>
      <w:r w:rsidRPr="0064202C">
        <w:rPr>
          <w:rFonts w:ascii="Arial Narrow" w:hAnsi="Arial Narrow"/>
          <w:color w:val="000000"/>
        </w:rPr>
        <w:t/>
      </w:r>
      <w:r>
        <w:rPr>
          <w:rFonts w:ascii="Arial Narrow" w:hAnsi="Arial Narrow"/>
          <w:color w:val="000000"/>
        </w:rPr>
        <w:t xml:space="preserve"/>
      </w:r>
    </w:p>
    <w:p ns2:paraId="55840C4C" ns2:textId="77777777" w:rsidR="000F08C6" w:rsidRPr="002F655C" w:rsidRDefault="000F08C6" w:rsidP="000F08C6">
      <w:pPr>
        <w:suppressAutoHyphens/>
        <w:spacing w:after="0" w:line="240" w:lineRule="auto"/>
        <w:jc w:val="both"/>
        <w:rPr>
          <w:rFonts w:ascii="Arial Narrow" w:hAnsi="Arial Narrow" w:cs="Arial"/>
          <w:bCs/>
        </w:rPr>
      </w:pPr>
    </w:p>
    <w:bookmarkEnd w:id="9"/>
    <w:p ns2:paraId="253B17A5"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6706D8F9"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CBEC5F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DBD51BA"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32F4FA81"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3AE799"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DD3D664" ns2: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2D46CE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F7CA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vertAlign w:val="superscript"/>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