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A288981" w:rsidR="00CA59A2" w:rsidRPr="00807883" w:rsidRDefault="00CA59A2" w:rsidP="00327F5B">
      <w:pPr>
        <w:tabs>
          <w:tab w:val="left" w:pos="1701"/>
        </w:tabs>
        <w:spacing w:after="0" w:line="240" w:lineRule="auto"/>
        <w:jc w:val="both"/>
        <w:rPr>
          <w:rFonts w:ascii="Arial Narrow" w:eastAsia="Times New Roman" w:hAnsi="Arial Narrow" w:cs="Times New Roman"/>
          <w:kern w:val="0"/>
          <w:lang w:eastAsia="es-PE"/>
          <ns2:ligatures ns2:val="none"/>
        </w:rPr>
      </w:pPr>
      <w:bookmarkStart w:id="0" w:name="_Hlk80343540"/>
      <w:r w:rsidRPr="00807883">
        <w:rPr>
          <w:rFonts w:ascii="Arial Narrow" w:eastAsia="Arial Narrow" w:hAnsi="Arial Narrow" w:cs="Arial Narrow"/>
          <w:b/>
          <w:kern w:val="0"/>
          <w:lang w:eastAsia="es-PE"/>
          <ns2:ligatures ns2:val="none"/>
        </w:rPr>
        <w:t xml:space="preserve">EXPEDIENTE </w:t>
      </w:r>
      <w:r w:rsidRPr="00807883">
        <w:rPr>
          <w:rFonts w:ascii="Arial Narrow" w:eastAsia="Arial Narrow" w:hAnsi="Arial Narrow" w:cs="Arial Narrow"/>
          <w:b/>
          <w:kern w:val="0"/>
          <w:lang w:eastAsia="es-PE"/>
          <ns2:ligatures ns2:val="none"/>
        </w:rPr>
        <w:tab/>
        <w:t>:</w:t>
      </w:r>
      <w:r w:rsidRPr="00807883">
        <w:rPr>
          <w:rFonts w:ascii="Arial Narrow" w:eastAsia="Arial Narrow" w:hAnsi="Arial Narrow" w:cs="Arial Narrow"/>
          <w:b/>
          <w:kern w:val="0"/>
          <w:lang w:eastAsia="es-PE"/>
          <ns2:ligatures ns2:val="none"/>
        </w:rPr>
        <w:tab/>
      </w:r>
      <w:r w:rsidR="000B4CA9" w:rsidRPr="00807883">
        <w:rPr>
          <w:rFonts w:ascii="Arial Narrow" w:eastAsia="Arial Narrow" w:hAnsi="Arial Narrow" w:cs="Arial Narrow"/>
          <w:b/>
          <w:kern w:val="0"/>
          <w:lang w:eastAsia="es-PE"/>
          <ns2:ligatures ns2:val="none"/>
        </w:rPr>
        <w:t>0</w:t>
      </w:r>
      <w:r w:rsidR="00A21B0C" w:rsidRPr="00807883">
        <w:rPr>
          <w:rFonts w:ascii="Arial Narrow" w:eastAsia="Times New Roman" w:hAnsi="Arial Narrow" w:cs="Times New Roman"/>
          <w:b/>
          <w:bCs/>
          <w:kern w:val="0"/>
          <w:shd w:val="clear" w:color="auto" w:fill="FFFFFF"/>
          <w:lang w:eastAsia="es-PE"/>
          <ns2:ligatures ns2:val="none"/>
        </w:rPr>
        <w:t>348-2026/CC1</w:t>
      </w:r>
    </w:p>
    <w:p ns2:paraId="7E5DC22B" ns2:textId="2B5451B0"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 xml:space="preserve">DENUNCIANTE:[DENUNCIANTE] (SEÑOR [APELLIDO])</w:t>
      </w:r>
      <w:r w:rsidRPr="00807883">
        <w:rPr>
          <w:rFonts w:ascii="Arial Narrow" w:eastAsia="Arial Narrow" w:hAnsi="Arial Narrow" w:cs="Arial Narrow"/>
          <w:b/>
          <w:kern w:val="0"/>
          <w:lang w:eastAsia="es-PE"/>
          <ns2:ligatures ns2:val="none"/>
        </w:rPr>
        <w:tab/>
        <w:t/>
      </w:r>
      <w:r w:rsidRPr="00807883">
        <w:rPr>
          <w:rFonts w:ascii="Arial Narrow" w:eastAsia="Arial Narrow" w:hAnsi="Arial Narrow" w:cs="Arial Narrow"/>
          <w:b/>
          <w:kern w:val="0"/>
          <w:lang w:eastAsia="es-PE"/>
          <ns2:ligatures ns2:val="none"/>
        </w:rPr>
        <w:tab/>
      </w:r>
      <w:r w:rsidR="00A21B0C" w:rsidRPr="00807883">
        <w:rPr>
          <w:rFonts w:ascii="Arial Narrow" w:eastAsia="Arial Narrow" w:hAnsi="Arial Narrow" w:cs="Arial Narrow"/>
          <w:b/>
          <w:kern w:val="0"/>
          <w:lang w:eastAsia="es-PE"/>
          <ns2:ligatures ns2:val="none"/>
        </w:rPr>
        <w:t xml:space="preserve"/>
      </w:r>
      <w:r w:rsidRPr="00807883">
        <w:rPr>
          <w:rFonts w:ascii="Arial Narrow" w:eastAsia="Arial Narrow" w:hAnsi="Arial Narrow" w:cs="Arial Narrow"/>
          <w:b/>
          <w:kern w:val="0"/>
          <w:lang w:eastAsia="es-PE"/>
          <ns2:ligatures ns2:val="none"/>
        </w:rPr>
        <w:t xml:space="preserve"/>
      </w:r>
      <w:r w:rsidR="00A21B0C" w:rsidRPr="00807883">
        <w:rPr>
          <w:rFonts w:ascii="Arial Narrow" w:eastAsia="Arial Narrow" w:hAnsi="Arial Narrow" w:cs="Arial Narrow"/>
          <w:b/>
          <w:kern w:val="0"/>
          <w:lang w:eastAsia="es-PE"/>
          <ns2:ligatures ns2:val="none"/>
        </w:rPr>
        <w:t/>
      </w:r>
      <w:r w:rsidRPr="00807883">
        <w:rPr>
          <w:rFonts w:ascii="Arial Narrow" w:eastAsia="Arial Narrow" w:hAnsi="Arial Narrow" w:cs="Arial Narrow"/>
          <w:b/>
          <w:kern w:val="0"/>
          <w:lang w:eastAsia="es-PE"/>
          <ns2:ligatures ns2:val="none"/>
        </w:rPr>
        <w:t/>
      </w:r>
    </w:p>
    <w:p ns2:paraId="6DEEEDFE" ns2: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DENUNCIADO</w:t>
      </w:r>
      <w:r w:rsidRPr="00807883">
        <w:rPr>
          <w:rFonts w:ascii="Arial Narrow" w:eastAsia="Arial Narrow" w:hAnsi="Arial Narrow" w:cs="Arial Narrow"/>
          <w:b/>
          <w:kern w:val="0"/>
          <w:lang w:eastAsia="es-PE"/>
          <ns2:ligatures ns2:val="none"/>
        </w:rPr>
        <w:tab/>
        <w:t>:</w:t>
      </w:r>
      <w:r w:rsidRPr="00807883">
        <w:rPr>
          <w:rFonts w:ascii="Arial Narrow" w:eastAsia="Arial Narrow" w:hAnsi="Arial Narrow" w:cs="Arial Narrow"/>
          <w:b/>
          <w:kern w:val="0"/>
          <w:lang w:eastAsia="es-PE"/>
          <ns2:ligatures ns2:val="none"/>
        </w:rPr>
        <w:tab/>
        <w:t>RÍMAC SEGUROS Y REASEGUROS S.A. (RÍMAC)</w:t>
      </w:r>
    </w:p>
    <w:p ns2:paraId="022D2B94" ns2: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MATERIAS</w:t>
      </w:r>
      <w:r w:rsidRPr="00807883">
        <w:rPr>
          <w:rFonts w:ascii="Arial Narrow" w:eastAsia="Arial Narrow" w:hAnsi="Arial Narrow" w:cs="Arial Narrow"/>
          <w:b/>
          <w:kern w:val="0"/>
          <w:lang w:eastAsia="es-PE"/>
          <ns2:ligatures ns2:val="none"/>
        </w:rPr>
        <w:tab/>
        <w:t xml:space="preserve">: </w:t>
      </w:r>
      <w:r w:rsidRPr="00807883">
        <w:rPr>
          <w:rFonts w:ascii="Arial Narrow" w:eastAsia="Arial Narrow" w:hAnsi="Arial Narrow" w:cs="Arial Narrow"/>
          <w:b/>
          <w:kern w:val="0"/>
          <w:lang w:eastAsia="es-PE"/>
          <ns2:ligatures ns2:val="none"/>
        </w:rPr>
        <w:tab/>
        <w:t>ADMISIÓN A TRÁMITE</w:t>
      </w:r>
    </w:p>
    <w:p ns2:paraId="19ED7B73" ns2:textId="77777777" w:rsidR="00CA59A2" w:rsidRPr="00807883" w:rsidRDefault="00CA59A2" w:rsidP="00327F5B">
      <w:pPr>
        <w:tabs>
          <w:tab w:val="left" w:pos="1701"/>
          <w:tab w:val="left" w:pos="2127"/>
        </w:tabs>
        <w:spacing w:after="0" w:line="240" w:lineRule="auto"/>
        <w:ind w:left="2127"/>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 xml:space="preserve">REQUERIMIENTO DE INFORMACIÓN </w:t>
      </w:r>
    </w:p>
    <w:p ns2:paraId="46A5A479" ns2:textId="77777777" w:rsidR="00CA59A2" w:rsidRPr="00807883" w:rsidRDefault="00CA59A2" w:rsidP="00327F5B">
      <w:pPr>
        <w:tabs>
          <w:tab w:val="left" w:pos="1701"/>
          <w:tab w:val="left" w:pos="2127"/>
        </w:tabs>
        <w:spacing w:after="0" w:line="240" w:lineRule="auto"/>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 xml:space="preserve">RESOLUCIÓN </w:t>
      </w:r>
      <w:r w:rsidRPr="00807883">
        <w:rPr>
          <w:rFonts w:ascii="Arial Narrow" w:eastAsia="Arial Narrow" w:hAnsi="Arial Narrow" w:cs="Arial Narrow"/>
          <w:b/>
          <w:kern w:val="0"/>
          <w:lang w:eastAsia="es-PE"/>
          <ns2:ligatures ns2:val="none"/>
        </w:rPr>
        <w:tab/>
        <w:t>:</w:t>
      </w:r>
      <w:r w:rsidRPr="00807883">
        <w:rPr>
          <w:rFonts w:ascii="Arial Narrow" w:eastAsia="Arial Narrow" w:hAnsi="Arial Narrow" w:cs="Arial Narrow"/>
          <w:b/>
          <w:kern w:val="0"/>
          <w:lang w:eastAsia="es-PE"/>
          <ns2:ligatures ns2:val="none"/>
        </w:rPr>
        <w:tab/>
        <w:t>2</w:t>
      </w:r>
    </w:p>
    <w:p ns2:paraId="5BA3A18D" ns2:textId="77777777" w:rsidR="00CA59A2" w:rsidRPr="00807883" w:rsidRDefault="00CA59A2" w:rsidP="00327F5B">
      <w:pPr>
        <w:tabs>
          <w:tab w:val="left" w:pos="1014"/>
        </w:tabs>
        <w:spacing w:after="0" w:line="240" w:lineRule="auto"/>
        <w:jc w:val="both"/>
        <w:rPr>
          <w:rFonts w:ascii="Arial Narrow" w:eastAsia="Times New Roman" w:hAnsi="Arial Narrow" w:cs="Times New Roman"/>
          <w:kern w:val="0"/>
          <w:shd w:val="clear" w:color="auto" w:fill="FFFFFF"/>
          <w:lang w:eastAsia="es-PE"/>
          <ns2:ligatures ns2:val="none"/>
        </w:rPr>
      </w:pPr>
    </w:p>
    <w:p ns2:paraId="2F799822" ns2:textId="4BE4717A" w:rsidR="00CA59A2" w:rsidRPr="00807883" w:rsidRDefault="00CA59A2" w:rsidP="00327F5B">
      <w:pPr>
        <w:tabs>
          <w:tab w:val="left" w:pos="1014"/>
        </w:tabs>
        <w:spacing w:after="0" w:line="240" w:lineRule="auto"/>
        <w:jc w:val="both"/>
        <w:rPr>
          <w:rFonts w:ascii="Arial Narrow" w:eastAsia="Times New Roman" w:hAnsi="Arial Narrow" w:cs="Times New Roman"/>
          <w:kern w:val="0"/>
          <w:shd w:val="clear" w:color="auto" w:fill="FFFFFF"/>
          <w:lang w:eastAsia="es-PE"/>
          <ns2:ligatures ns2:val="none"/>
        </w:rPr>
      </w:pPr>
      <w:r w:rsidRPr="00807883">
        <w:rPr>
          <w:rFonts w:ascii="Arial Narrow" w:eastAsia="Times New Roman" w:hAnsi="Arial Narrow" w:cs="Times New Roman"/>
          <w:kern w:val="0"/>
          <w:shd w:val="clear" w:color="auto" w:fill="FFFFFF"/>
          <w:lang w:eastAsia="es-PE"/>
          <ns2:ligatures ns2:val="none"/>
        </w:rPr>
        <w:t xml:space="preserve">Lima, </w:t>
      </w:r>
      <w:r w:rsidR="00F0243E" w:rsidRPr="00807883">
        <w:rPr>
          <w:rFonts w:ascii="Arial Narrow" w:eastAsia="Times New Roman" w:hAnsi="Arial Narrow" w:cs="Times New Roman"/>
          <w:kern w:val="0"/>
          <w:shd w:val="clear" w:color="auto" w:fill="FFFFFF"/>
          <w:lang w:eastAsia="es-PE"/>
          <ns2:ligatures ns2:val="none"/>
        </w:rPr>
        <w:t>2</w:t>
      </w:r>
      <w:r w:rsidRPr="00807883">
        <w:rPr>
          <w:rFonts w:ascii="Arial Narrow" w:eastAsia="Times New Roman" w:hAnsi="Arial Narrow" w:cs="Times New Roman"/>
          <w:kern w:val="0"/>
          <w:shd w:val="clear" w:color="auto" w:fill="FFFFFF"/>
          <w:lang w:eastAsia="es-PE"/>
          <ns2:ligatures ns2:val="none"/>
        </w:rPr>
        <w:t xml:space="preserve"> de </w:t>
      </w:r>
      <w:r w:rsidR="009B0149" w:rsidRPr="00807883">
        <w:rPr>
          <w:rFonts w:ascii="Arial Narrow" w:eastAsia="Times New Roman" w:hAnsi="Arial Narrow" w:cs="Times New Roman"/>
          <w:kern w:val="0"/>
          <w:shd w:val="clear" w:color="auto" w:fill="FFFFFF"/>
          <w:lang w:eastAsia="es-PE"/>
          <ns2:ligatures ns2:val="none"/>
        </w:rPr>
        <w:t>marzo</w:t>
      </w:r>
      <w:r w:rsidR="00985114" w:rsidRPr="00807883">
        <w:rPr>
          <w:rFonts w:ascii="Arial Narrow" w:eastAsia="Times New Roman" w:hAnsi="Arial Narrow" w:cs="Times New Roman"/>
          <w:kern w:val="0"/>
          <w:shd w:val="clear" w:color="auto" w:fill="FFFFFF"/>
          <w:lang w:eastAsia="es-PE"/>
          <ns2:ligatures ns2:val="none"/>
        </w:rPr>
        <w:t xml:space="preserve"> de 2026</w:t>
      </w:r>
    </w:p>
    <w:p ns2:paraId="66CE1821" ns2:textId="77777777" w:rsidR="00CA59A2" w:rsidRPr="00807883" w:rsidRDefault="00CA59A2" w:rsidP="00327F5B">
      <w:pPr>
        <w:tabs>
          <w:tab w:val="left" w:pos="1014"/>
        </w:tabs>
        <w:spacing w:after="0" w:line="240" w:lineRule="auto"/>
        <w:jc w:val="both"/>
        <w:rPr>
          <w:rFonts w:ascii="Arial Narrow" w:eastAsia="Times New Roman" w:hAnsi="Arial Narrow" w:cs="Times New Roman"/>
          <w:kern w:val="0"/>
          <w:lang w:eastAsia="es-PE"/>
          <ns2:ligatures ns2:val="none"/>
        </w:rPr>
      </w:pPr>
    </w:p>
    <w:p ns2:paraId="0B80AAA5" ns2:textId="77777777" w:rsidR="00CA59A2" w:rsidRPr="00807883" w:rsidRDefault="00CA59A2" w:rsidP="00327F5B">
      <w:pPr>
        <w:numPr>
          <w:ilvl w:val="0"/>
          <w:numId w:val="4"/>
        </w:numPr>
        <w:spacing w:after="0" w:line="240" w:lineRule="auto"/>
        <w:ind w:left="567" w:hanging="567"/>
        <w:jc w:val="both"/>
        <w:rPr>
          <w:rFonts w:ascii="Arial Narrow" w:eastAsia="Times New Roman" w:hAnsi="Arial Narrow" w:cs="Times New Roman"/>
          <w:kern w:val="0"/>
          <w:lang w:eastAsia="es-PE"/>
          <ns2:ligatures ns2:val="none"/>
        </w:rPr>
      </w:pPr>
      <w:r w:rsidRPr="00807883">
        <w:rPr>
          <w:rFonts w:ascii="Arial Narrow" w:eastAsia="Arial Narrow" w:hAnsi="Arial Narrow" w:cs="Arial Narrow"/>
          <w:b/>
          <w:kern w:val="0"/>
          <w:lang w:eastAsia="es-PE"/>
          <ns2:ligatures ns2:val="none"/>
        </w:rPr>
        <w:t xml:space="preserve">HECHOS </w:t>
      </w:r>
    </w:p>
    <w:p ns2:paraId="621F2AB2" ns2:textId="77777777" w:rsidR="00CA59A2" w:rsidRPr="00807883" w:rsidRDefault="00CA59A2" w:rsidP="00327F5B">
      <w:pPr>
        <w:spacing w:after="0" w:line="240" w:lineRule="auto"/>
        <w:jc w:val="both"/>
        <w:rPr>
          <w:rFonts w:ascii="Arial Narrow" w:eastAsia="Times New Roman" w:hAnsi="Arial Narrow" w:cs="Times New Roman"/>
          <w:kern w:val="0"/>
          <w:lang w:eastAsia="es-PE"/>
          <ns2:ligatures ns2:val="none"/>
        </w:rPr>
      </w:pPr>
    </w:p>
    <w:p ns2:paraId="60B5D5B0" ns2:textId="5088D727" w:rsidR="00CA59A2" w:rsidRPr="00807883" w:rsidRDefault="00CA59A2" w:rsidP="00327F5B">
      <w:pPr>
        <w:numPr>
          <w:ilvl w:val="1"/>
          <w:numId w:val="5"/>
        </w:numPr>
        <w:spacing w:after="0" w:line="240" w:lineRule="auto"/>
        <w:ind w:left="567" w:hanging="567"/>
        <w:jc w:val="both"/>
        <w:rPr>
          <w:rFonts w:ascii="Arial Narrow" w:eastAsia="Times New Roman" w:hAnsi="Arial Narrow" w:cs="Arial"/>
          <w:kern w:val="0"/>
          <w:lang w:val="es-ES" w:eastAsia="es-ES"/>
          <ns2:ligatures ns2:val="none"/>
        </w:rPr>
      </w:pPr>
      <w:r w:rsidRPr="00807883">
        <w:rPr>
          <w:rFonts w:ascii="Arial Narrow" w:eastAsia="Times New Roman" w:hAnsi="Arial Narrow" w:cs="Arial"/>
          <w:kern w:val="0"/>
          <w:lang w:val="es-ES" w:eastAsia="es-ES"/>
          <ns2:ligatures ns2:val="none"/>
        </w:rPr>
        <w:t xml:space="preserve">Mediante el escrito del 2 de febrero de 2026, el señor [APELLIDO] denunció a Rímac por presuntas infracciones a la Ley 29571, Código de Protección y Defensa del Consumidor (en adelante, Código), señalando lo siguiente:</w:t>
      </w:r>
      <w:r w:rsidR="007D0EE2" w:rsidRPr="00807883">
        <w:rPr>
          <w:rFonts w:ascii="Arial Narrow" w:eastAsia="Times New Roman" w:hAnsi="Arial Narrow" w:cs="Arial"/>
          <w:kern w:val="0"/>
          <w:lang w:val="es-ES" w:eastAsia="es-ES"/>
          <ns2:ligatures ns2:val="none"/>
        </w:rPr>
        <w:t/>
      </w:r>
      <w:r w:rsidR="00996DC2" w:rsidRPr="00807883">
        <w:rPr>
          <w:rFonts w:ascii="Arial Narrow" w:eastAsia="Calibri" w:hAnsi="Arial Narrow" w:cs="Arial"/>
          <w:kern w:val="0"/>
          <ns2:ligatures ns2:val="none"/>
        </w:rPr>
        <w:t/>
      </w:r>
      <w:r w:rsidRPr="00807883">
        <w:rPr>
          <w:rFonts w:ascii="Arial Narrow" w:eastAsia="Calibri" w:hAnsi="Arial Narrow" w:cs="Arial"/>
          <w:kern w:val="0"/>
          <ns2:ligatures ns2:val="none"/>
        </w:rPr>
        <w:t xml:space="preserve"/>
      </w:r>
      <w:r w:rsidR="007D0EE2" w:rsidRPr="00807883">
        <w:rPr>
          <w:rFonts w:ascii="Arial Narrow" w:eastAsia="Calibri" w:hAnsi="Arial Narrow" w:cs="Arial"/>
          <w:kern w:val="0"/>
          <ns2:ligatures ns2:val="none"/>
        </w:rPr>
        <w:t/>
      </w:r>
      <w:r w:rsidRPr="00807883">
        <w:rPr>
          <w:rFonts w:ascii="Arial Narrow" w:eastAsia="Calibri" w:hAnsi="Arial Narrow" w:cs="Arial"/>
          <w:kern w:val="0"/>
          <ns2:ligatures ns2:val="none"/>
        </w:rPr>
        <w:t xml:space="preserve"/>
      </w:r>
      <w:r w:rsidR="007D0EE2" w:rsidRPr="00807883">
        <w:rPr>
          <w:rFonts w:ascii="Arial Narrow" w:eastAsia="Calibri" w:hAnsi="Arial Narrow" w:cs="Arial"/>
          <w:kern w:val="0"/>
          <ns2:ligatures ns2:val="none"/>
        </w:rPr>
        <w:t xml:space="preserve"/>
      </w:r>
      <w:r w:rsidRPr="00807883">
        <w:rPr>
          <w:rFonts w:ascii="Arial Narrow" w:eastAsia="Calibri" w:hAnsi="Arial Narrow" w:cs="Arial"/>
          <w:kern w:val="0"/>
          <ns2:ligatures ns2:val="none"/>
        </w:rPr>
        <w:t/>
      </w:r>
      <w:r w:rsidRPr="00807883">
        <w:rPr>
          <w:rFonts w:ascii="Arial Narrow" w:eastAsia="Times New Roman" w:hAnsi="Arial Narrow" w:cs="Arial"/>
          <w:kern w:val="0"/>
          <w:lang w:val="es-ES" w:eastAsia="es-ES"/>
          <ns2:ligatures ns2:val="none"/>
        </w:rPr>
        <w:t/>
      </w:r>
      <w:r w:rsidRPr="00807883">
        <w:rPr>
          <w:rStyle w:val="Refdenotaalpie"/>
          <w:rFonts w:ascii="Arial Narrow" w:eastAsia="Times New Roman" w:hAnsi="Arial Narrow" w:cs="Times New Roman"/>
          <w:kern w:val="0"/>
          <w:vertAlign w:val="superscript"/>
          <w:lang w:val="es-ES" w:eastAsia="es-ES"/>
          <ns2:ligatures ns2:val="none"/>
        </w:rPr>
        <w:footnoteReference w:id="1"/>
      </w:r>
      <w:r w:rsidRPr="00807883">
        <w:rPr>
          <w:rFonts w:ascii="Arial Narrow" w:eastAsia="Times New Roman" w:hAnsi="Arial Narrow" w:cs="Arial"/>
          <w:kern w:val="0"/>
          <w:lang w:val="es-ES" w:eastAsia="es-ES"/>
          <ns2:ligatures ns2:val="none"/>
        </w:rPr>
        <w:t xml:space="preserve"/>
      </w:r>
      <w:r w:rsidRPr="00807883">
        <w:rPr>
          <w:rFonts w:ascii="Arial Narrow" w:eastAsia="Times New Roman" w:hAnsi="Arial Narrow" w:cs="Arial"/>
          <w:bCs/>
          <w:kern w:val="0"/>
          <w:lang w:val="es-ES" w:eastAsia="es-ES"/>
          <ns2:ligatures ns2:val="none"/>
        </w:rPr>
        <w:t/>
      </w:r>
    </w:p>
    <w:p ns2:paraId="512911CE" ns2:textId="77777777" w:rsidR="00CA59A2" w:rsidRPr="00807883" w:rsidRDefault="00CA59A2" w:rsidP="0023216E">
      <w:pPr>
        <w:spacing w:after="0" w:line="240" w:lineRule="auto"/>
        <w:jc w:val="both"/>
        <w:rPr>
          <w:rFonts w:ascii="Arial Narrow" w:eastAsia="Times New Roman" w:hAnsi="Arial Narrow" w:cs="Arial"/>
          <w:kern w:val="0"/>
          <w:lang w:eastAsia="es-ES"/>
          <ns2:ligatures ns2:val="none"/>
        </w:rPr>
      </w:pPr>
    </w:p>
    <w:p ns2:paraId="35B94FB7" ns2:textId="3F4FAE1B"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t xml:space="preserve">El 8 de marzo del 2016, la señora [APELLIDO] (en adelante, señora [APELLIDO] ) contrató el Seguro de Vida Universitario – Póliza V-1643013 (en adelante, Seguro de Vida) de Rímac, con vigencia hasta el 7 de marzo del 2031; cabe destacar que en dicho contrato se le consignó como asegurado.</w:t>
      </w:r>
      <w:r w:rsidR="00607EE1"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r w:rsidR="004F47D1"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r w:rsidR="004F47D1"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xml:space="preserve"/>
      </w:r>
      <w:r w:rsidR="00607EE1"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p>
    <w:p ns2:paraId="2133E76A" ns2:textId="77777777" w:rsidR="0023216E" w:rsidRPr="00807883" w:rsidRDefault="0023216E" w:rsidP="00607EE1">
      <w:pPr>
        <w:pStyle w:val="Prrafodelista"/>
        <w:spacing w:after="0" w:line="240" w:lineRule="auto"/>
        <w:ind w:left="1134"/>
        <w:jc w:val="both"/>
        <w:rPr>
          <w:rFonts w:ascii="Arial Narrow" w:eastAsia="Times New Roman" w:hAnsi="Arial Narrow" w:cs="Arial"/>
          <w:kern w:val="0"/>
          <w:lang w:eastAsia="es-ES"/>
          <ns2:ligatures ns2:val="none"/>
        </w:rPr>
      </w:pPr>
    </w:p>
    <w:p ns2:paraId="5F418F5E" ns2:textId="2EBB4503"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t xml:space="preserve">El 23 de abril del 2025, la señora [APELLIDO] falleció a causa de cáncer metastásico maligno de grado cuatro; luego de dicho fallecimiento, efectuó el pago de las primas de la póliza del Seguro de Vida correspondientes a los meses de abril, mayo y junio del 2025.</w:t>
      </w:r>
      <w:r w:rsidR="00607EE1" w:rsidRPr="00807883">
        <w:rPr>
          <w:rFonts w:ascii="Arial Narrow" w:eastAsia="Times New Roman" w:hAnsi="Arial Narrow" w:cs="Arial"/>
          <w:kern w:val="0"/>
          <w:lang w:eastAsia="es-ES"/>
          <ns2:ligatures ns2:val="none"/>
        </w:rPr>
        <w:t/>
      </w:r>
      <w:r w:rsidRPr="00807883">
        <w:rPr>
          <w:rFonts w:ascii="Arial Narrow" w:eastAsia="Times New Roman" w:hAnsi="Arial Narrow" w:cs="Arial"/>
          <w:kern w:val="0"/>
          <w:lang w:eastAsia="es-ES"/>
          <ns2:ligatures ns2:val="none"/>
        </w:rPr>
        <w:t xml:space="preserve"/>
      </w:r>
      <w:r w:rsidR="00274112"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p>
    <w:p ns2:paraId="7125FC63" ns2:textId="77777777" w:rsidR="0023216E" w:rsidRPr="00807883" w:rsidRDefault="0023216E" w:rsidP="00607EE1">
      <w:pPr>
        <w:pStyle w:val="Prrafodelista"/>
        <w:spacing w:after="0" w:line="240" w:lineRule="auto"/>
        <w:ind w:left="1134"/>
        <w:jc w:val="both"/>
        <w:rPr>
          <w:rFonts w:ascii="Arial Narrow" w:eastAsia="Times New Roman" w:hAnsi="Arial Narrow" w:cs="Arial"/>
          <w:kern w:val="0"/>
          <w:lang w:eastAsia="es-ES"/>
          <ns2:ligatures ns2:val="none"/>
        </w:rPr>
      </w:pPr>
    </w:p>
    <w:p ns2:paraId="5C11D31B" ns2:textId="77777777" w:rsidR="00756220"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t xml:space="preserve">En el mes de junio del 2025, solicitó asesoría telefónica a Rímac respecto de los procedimientos a seguir a consecuencia del fallecimiento de la señora [APELLIDO] ; le indicaron la posibilidad de gestionar el cambio de contratante y le remitieron un formato para su llenado;</w:t>
      </w:r>
      <w:r w:rsidR="00756220" w:rsidRPr="00807883">
        <w:rPr>
          <w:rFonts w:ascii="Arial Narrow" w:eastAsia="Times New Roman" w:hAnsi="Arial Narrow" w:cs="Arial"/>
          <w:kern w:val="0"/>
          <w:lang w:val="es-ES" w:eastAsia="es-ES"/>
          <ns2:ligatures ns2:val="none"/>
        </w:rPr>
        <w:t xml:space="preserve"/>
      </w:r>
      <w:r w:rsidRPr="00807883">
        <w:rPr>
          <w:rFonts w:ascii="Arial Narrow" w:eastAsia="Times New Roman" w:hAnsi="Arial Narrow" w:cs="Arial"/>
          <w:kern w:val="0"/>
          <w:lang w:eastAsia="es-ES"/>
          <ns2:ligatures ns2:val="none"/>
        </w:rPr>
        <w:t xml:space="preserve"/>
      </w:r>
      <w:r w:rsidR="00756220" w:rsidRPr="00807883">
        <w:rPr>
          <w:rFonts w:ascii="Arial Narrow" w:eastAsia="Times New Roman" w:hAnsi="Arial Narrow" w:cs="Arial"/>
          <w:kern w:val="0"/>
          <w:lang w:eastAsia="es-ES"/>
          <ns2:ligatures ns2:val="none"/>
        </w:rPr>
        <w:t/>
      </w:r>
      <w:r w:rsidRPr="00807883">
        <w:rPr>
          <w:rFonts w:ascii="Arial Narrow" w:eastAsia="Times New Roman" w:hAnsi="Arial Narrow" w:cs="Arial"/>
          <w:kern w:val="0"/>
          <w:lang w:eastAsia="es-ES"/>
          <ns2:ligatures ns2:val="none"/>
        </w:rPr>
        <w:t/>
      </w:r>
    </w:p>
    <w:p ns2:paraId="32DC9929" ns2:textId="77777777" w:rsidR="00756220" w:rsidRPr="00807883" w:rsidRDefault="00756220" w:rsidP="0013042D">
      <w:pPr>
        <w:pStyle w:val="Prrafodelista"/>
        <w:ind w:left="1134"/>
        <w:rPr>
          <w:rFonts w:ascii="Arial Narrow" w:eastAsia="Times New Roman" w:hAnsi="Arial Narrow" w:cs="Arial"/>
          <w:kern w:val="0"/>
          <w:lang w:eastAsia="es-ES"/>
          <ns2:ligatures ns2:val="none"/>
        </w:rPr>
      </w:pPr>
    </w:p>
    <w:p ns2:paraId="595049BD" ns2:textId="6D17D436" w:rsidR="0023216E" w:rsidRPr="00807883" w:rsidRDefault="00756220"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t>L</w:t>
      </w:r>
      <w:r w:rsidR="0023216E" w:rsidRPr="00807883">
        <w:rPr>
          <w:rFonts w:ascii="Arial Narrow" w:eastAsia="Times New Roman" w:hAnsi="Arial Narrow" w:cs="Arial"/>
          <w:kern w:val="0"/>
          <w:lang w:eastAsia="es-ES"/>
          <ns2:ligatures ns2:val="none"/>
        </w:rPr>
        <w:t xml:space="preserve">uego de remitir la documentación solicitada, el 27 de junio del 2025 </w:t>
      </w:r>
      <w:r w:rsidRPr="00807883">
        <w:rPr>
          <w:rFonts w:ascii="Arial Narrow" w:eastAsia="Times New Roman" w:hAnsi="Arial Narrow" w:cs="Arial"/>
          <w:kern w:val="0"/>
          <w:lang w:val="es-ES" w:eastAsia="es-ES"/>
          <ns2:ligatures ns2:val="none"/>
        </w:rPr>
        <w:t xml:space="preserve">Rímac le comunicó </w:t>
      </w:r>
      <w:r w:rsidR="0023216E" w:rsidRPr="00807883">
        <w:rPr>
          <w:rFonts w:ascii="Arial Narrow" w:eastAsia="Times New Roman" w:hAnsi="Arial Narrow" w:cs="Arial"/>
          <w:kern w:val="0"/>
          <w:lang w:eastAsia="es-ES"/>
          <ns2:ligatures ns2:val="none"/>
        </w:rPr>
        <w:t xml:space="preserve">por correo electrónico que no era posible el cambio de contratante y que correspondía activar la cobertura de indemnización; </w:t>
      </w:r>
      <w:r w:rsidR="00E20339" w:rsidRPr="00807883">
        <w:rPr>
          <w:rFonts w:ascii="Arial Narrow" w:eastAsia="Times New Roman" w:hAnsi="Arial Narrow" w:cs="Arial"/>
          <w:kern w:val="0"/>
          <w:lang w:eastAsia="es-ES"/>
          <ns2:ligatures ns2:val="none"/>
        </w:rPr>
        <w:t>luego, el mismo día,</w:t>
      </w:r>
      <w:r w:rsidR="0023216E" w:rsidRPr="00807883">
        <w:rPr>
          <w:rFonts w:ascii="Arial Narrow" w:eastAsia="Times New Roman" w:hAnsi="Arial Narrow" w:cs="Arial"/>
          <w:kern w:val="0"/>
          <w:lang w:eastAsia="es-ES"/>
          <ns2:ligatures ns2:val="none"/>
        </w:rPr>
        <w:t xml:space="preserve"> </w:t>
      </w:r>
      <w:r w:rsidR="00A729C0" w:rsidRPr="00807883">
        <w:rPr>
          <w:rFonts w:ascii="Arial Narrow" w:eastAsia="Times New Roman" w:hAnsi="Arial Narrow" w:cs="Arial"/>
          <w:kern w:val="0"/>
          <w:lang w:eastAsia="es-ES"/>
          <ns2:ligatures ns2:val="none"/>
        </w:rPr>
        <w:t>se le señaló</w:t>
      </w:r>
      <w:r w:rsidR="0023216E" w:rsidRPr="00807883">
        <w:rPr>
          <w:rFonts w:ascii="Arial Narrow" w:eastAsia="Times New Roman" w:hAnsi="Arial Narrow" w:cs="Arial"/>
          <w:kern w:val="0"/>
          <w:lang w:eastAsia="es-ES"/>
          <ns2:ligatures ns2:val="none"/>
        </w:rPr>
        <w:t xml:space="preserve"> nuevamente que sí procedía el cambio de contratante </w:t>
      </w:r>
      <w:r w:rsidR="00A729C0" w:rsidRPr="00807883">
        <w:rPr>
          <w:rFonts w:ascii="Arial Narrow" w:eastAsia="Times New Roman" w:hAnsi="Arial Narrow" w:cs="Arial"/>
          <w:kern w:val="0"/>
          <w:lang w:eastAsia="es-ES"/>
          <ns2:ligatures ns2:val="none"/>
        </w:rPr>
        <w:t xml:space="preserve">y se le otorgó </w:t>
      </w:r>
      <w:r w:rsidR="0023216E" w:rsidRPr="00807883">
        <w:rPr>
          <w:rFonts w:ascii="Arial Narrow" w:eastAsia="Times New Roman" w:hAnsi="Arial Narrow" w:cs="Arial"/>
          <w:kern w:val="0"/>
          <w:lang w:eastAsia="es-ES"/>
          <ns2:ligatures ns2:val="none"/>
        </w:rPr>
        <w:t>los requisitos exigidos; posteriormente, el 6 de agosto del 2025 le comunicaron</w:t>
      </w:r>
      <w:r w:rsidR="00274112" w:rsidRPr="00807883">
        <w:rPr>
          <w:rFonts w:ascii="Arial Narrow" w:eastAsia="Times New Roman" w:hAnsi="Arial Narrow" w:cs="Arial"/>
          <w:kern w:val="0"/>
          <w:lang w:eastAsia="es-ES"/>
          <ns2:ligatures ns2:val="none"/>
        </w:rPr>
        <w:t xml:space="preserve"> nuevamente</w:t>
      </w:r>
      <w:r w:rsidR="0023216E" w:rsidRPr="00807883">
        <w:rPr>
          <w:rFonts w:ascii="Arial Narrow" w:eastAsia="Times New Roman" w:hAnsi="Arial Narrow" w:cs="Arial"/>
          <w:kern w:val="0"/>
          <w:lang w:eastAsia="es-ES"/>
          <ns2:ligatures ns2:val="none"/>
        </w:rPr>
        <w:t xml:space="preserve"> que no era posible efectuar el cambio de contratante</w:t>
      </w:r>
      <w:r w:rsidR="00125544" w:rsidRPr="00807883">
        <w:rPr>
          <w:rFonts w:ascii="Arial Narrow" w:eastAsia="Times New Roman" w:hAnsi="Arial Narrow" w:cs="Arial"/>
          <w:kern w:val="0"/>
          <w:lang w:eastAsia="es-ES"/>
          <ns2:ligatures ns2:val="none"/>
        </w:rPr>
        <w:t>; generándole incertidumbre</w:t>
      </w:r>
      <w:r w:rsidR="00534389" w:rsidRPr="00807883">
        <w:rPr>
          <w:rFonts w:ascii="Arial Narrow" w:eastAsia="Times New Roman" w:hAnsi="Arial Narrow" w:cs="Arial"/>
          <w:kern w:val="0"/>
          <w:lang w:eastAsia="es-ES"/>
          <ns2:ligatures ns2:val="none"/>
        </w:rPr>
        <w:t>.</w:t>
      </w:r>
    </w:p>
    <w:p ns2:paraId="09FA063C" ns2:textId="77777777" w:rsidR="0023216E" w:rsidRPr="00807883" w:rsidRDefault="0023216E" w:rsidP="0013042D">
      <w:pPr>
        <w:spacing w:after="0" w:line="240" w:lineRule="auto"/>
        <w:ind w:left="1134"/>
        <w:jc w:val="both"/>
        <w:rPr>
          <w:rFonts w:ascii="Arial Narrow" w:eastAsia="Times New Roman" w:hAnsi="Arial Narrow" w:cs="Arial"/>
          <w:kern w:val="0"/>
          <w:lang w:eastAsia="es-ES"/>
          <ns2:ligatures ns2:val="none"/>
        </w:rPr>
      </w:pPr>
    </w:p>
    <w:p ns2:paraId="57CDCECA" ns2:textId="7FFE944A"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t xml:space="preserve">El 27 de agosto del 2025, Rímac le remitió una carta en la que rechazó su solicitud de otorgamiento de cobertura, en la medida que la señora [APELLIDO] tenía la condición de contratante del Seguro de Vida y no de asegurada; sin precisarse el procedimiento a seguir para subsanar la solicitud. </w:t>
      </w:r>
      <w:r w:rsidR="0014663E" w:rsidRPr="00807883">
        <w:rPr>
          <w:rFonts w:ascii="Arial Narrow" w:eastAsia="Times New Roman" w:hAnsi="Arial Narrow" w:cs="Arial"/>
          <w:kern w:val="0"/>
          <w:lang w:val="es-ES" w:eastAsia="es-ES"/>
          <ns2:ligatures ns2:val="none"/>
        </w:rPr>
        <w:t xml:space="preserve"/>
      </w:r>
      <w:r w:rsidR="009F1C9B" w:rsidRPr="00807883">
        <w:rPr>
          <w:rFonts w:ascii="Arial Narrow" w:eastAsia="Times New Roman" w:hAnsi="Arial Narrow" w:cs="Arial"/>
          <w:kern w:val="0"/>
          <w:lang w:val="es-ES" w:eastAsia="es-ES"/>
          <ns2:ligatures ns2:val="none"/>
        </w:rPr>
        <w:t xml:space="preserve"/>
      </w:r>
      <w:r w:rsidR="009F1C9B"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r w:rsidR="009F1C9B"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r w:rsidR="001455F9"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xml:space="preserve"/>
      </w:r>
      <w:r w:rsidR="001455F9" w:rsidRPr="00807883">
        <w:rPr>
          <w:rFonts w:ascii="Arial Narrow" w:eastAsia="Times New Roman" w:hAnsi="Arial Narrow" w:cs="Arial"/>
          <w:kern w:val="0"/>
          <w:lang w:eastAsia="es-ES"/>
          <ns2:ligatures ns2:val="none"/>
        </w:rPr>
        <w:t/>
      </w:r>
      <w:r w:rsidRPr="00807883">
        <w:rPr>
          <w:rFonts w:ascii="Arial Narrow" w:eastAsia="Times New Roman" w:hAnsi="Arial Narrow" w:cs="Arial"/>
          <w:kern w:val="0"/>
          <w:lang w:eastAsia="es-ES"/>
          <ns2:ligatures ns2:val="none"/>
        </w:rPr>
        <w:t/>
      </w:r>
      <w:r w:rsidR="0014663E" w:rsidRPr="00807883">
        <w:rPr>
          <w:rFonts w:ascii="Arial Narrow" w:eastAsia="Times New Roman" w:hAnsi="Arial Narrow" w:cs="Arial"/>
          <w:kern w:val="0"/>
          <w:lang w:eastAsia="es-ES"/>
          <ns2:ligatures ns2:val="none"/>
        </w:rPr>
        <w:t xml:space="preserve"/>
      </w:r>
      <w:r w:rsidR="00B23219" w:rsidRPr="00807883">
        <w:rPr>
          <w:rFonts w:ascii="Arial Narrow" w:eastAsia="Times New Roman" w:hAnsi="Arial Narrow" w:cs="Arial"/>
          <w:kern w:val="0"/>
          <w:lang w:eastAsia="es-ES"/>
          <ns2:ligatures ns2:val="none"/>
        </w:rPr>
        <w:t xml:space="preserve"/>
      </w:r>
    </w:p>
    <w:p ns2:paraId="382A36C9" ns2:textId="77777777" w:rsidR="007E532A" w:rsidRPr="00807883" w:rsidRDefault="007E532A" w:rsidP="0013042D">
      <w:pPr>
        <w:pStyle w:val="Prrafodelista"/>
        <w:ind w:left="1134"/>
        <w:rPr>
          <w:rFonts w:ascii="Arial Narrow" w:eastAsia="Times New Roman" w:hAnsi="Arial Narrow" w:cs="Arial"/>
          <w:kern w:val="0"/>
          <w:lang w:eastAsia="es-ES"/>
          <ns2:ligatures ns2:val="none"/>
        </w:rPr>
      </w:pPr>
    </w:p>
    <w:p ns2:paraId="532E7423" ns2:textId="7C2CBAE9" w:rsidR="007E532A" w:rsidRPr="00807883" w:rsidRDefault="007E532A" w:rsidP="007E532A">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t xml:space="preserve">El 7 de octubre del 2025, </w:t>
      </w:r>
      <w:r w:rsidR="006075F7" w:rsidRPr="00807883">
        <w:rPr>
          <w:rFonts w:ascii="Arial Narrow" w:eastAsia="Times New Roman" w:hAnsi="Arial Narrow" w:cs="Arial"/>
          <w:kern w:val="0"/>
          <w:lang w:val="es-ES" w:eastAsia="es-ES"/>
          <ns2:ligatures ns2:val="none"/>
        </w:rPr>
        <w:t xml:space="preserve">Rímac le envió un </w:t>
      </w:r>
      <w:r w:rsidRPr="00807883">
        <w:rPr>
          <w:rFonts w:ascii="Arial Narrow" w:eastAsia="Times New Roman" w:hAnsi="Arial Narrow" w:cs="Arial"/>
          <w:kern w:val="0"/>
          <w:lang w:eastAsia="es-ES"/>
          <ns2:ligatures ns2:val="none"/>
        </w:rPr>
        <w:t>correo electrónico</w:t>
      </w:r>
      <w:r w:rsidR="006075F7" w:rsidRPr="00807883">
        <w:rPr>
          <w:rFonts w:ascii="Arial Narrow" w:eastAsia="Times New Roman" w:hAnsi="Arial Narrow" w:cs="Arial"/>
          <w:kern w:val="0"/>
          <w:lang w:eastAsia="es-ES"/>
          <ns2:ligatures ns2:val="none"/>
        </w:rPr>
        <w:t xml:space="preserve"> </w:t>
      </w:r>
      <w:r w:rsidRPr="00807883">
        <w:rPr>
          <w:rFonts w:ascii="Arial Narrow" w:eastAsia="Times New Roman" w:hAnsi="Arial Narrow" w:cs="Arial"/>
          <w:kern w:val="0"/>
          <w:lang w:eastAsia="es-ES"/>
          <ns2:ligatures ns2:val="none"/>
        </w:rPr>
        <w:t xml:space="preserve">en </w:t>
      </w:r>
      <w:r w:rsidR="006075F7" w:rsidRPr="00807883">
        <w:rPr>
          <w:rFonts w:ascii="Arial Narrow" w:eastAsia="Times New Roman" w:hAnsi="Arial Narrow" w:cs="Arial"/>
          <w:kern w:val="0"/>
          <w:lang w:eastAsia="es-ES"/>
          <ns2:ligatures ns2:val="none"/>
        </w:rPr>
        <w:t>el</w:t>
      </w:r>
      <w:r w:rsidRPr="00807883">
        <w:rPr>
          <w:rFonts w:ascii="Arial Narrow" w:eastAsia="Times New Roman" w:hAnsi="Arial Narrow" w:cs="Arial"/>
          <w:kern w:val="0"/>
          <w:lang w:eastAsia="es-ES"/>
          <ns2:ligatures ns2:val="none"/>
        </w:rPr>
        <w:t xml:space="preserve"> que le indicó que </w:t>
      </w:r>
      <w:r w:rsidR="00B23219" w:rsidRPr="00807883">
        <w:rPr>
          <w:rFonts w:ascii="Arial Narrow" w:eastAsia="Times New Roman" w:hAnsi="Arial Narrow" w:cs="Arial"/>
          <w:kern w:val="0"/>
          <w:lang w:eastAsia="es-ES"/>
          <ns2:ligatures ns2:val="none"/>
        </w:rPr>
        <w:t>el Seguro de Vida</w:t>
      </w:r>
      <w:r w:rsidRPr="00807883">
        <w:rPr>
          <w:rFonts w:ascii="Arial Narrow" w:eastAsia="Times New Roman" w:hAnsi="Arial Narrow" w:cs="Arial"/>
          <w:kern w:val="0"/>
          <w:lang w:eastAsia="es-ES"/>
          <ns2:ligatures ns2:val="none"/>
        </w:rPr>
        <w:t xml:space="preserve"> se resolvía automáticamente ante el fallecimiento del contratante y asegurado, por lo que no resultaba procedente el cambio de titularidad.</w:t>
      </w:r>
    </w:p>
    <w:p ns2:paraId="0D82EE8E" ns2:textId="77777777" w:rsidR="0023216E" w:rsidRPr="00807883" w:rsidRDefault="0023216E" w:rsidP="00891289">
      <w:pPr>
        <w:pStyle w:val="Prrafodelista"/>
        <w:spacing w:after="0" w:line="240" w:lineRule="auto"/>
        <w:ind w:left="1134"/>
        <w:jc w:val="both"/>
        <w:rPr>
          <w:rFonts w:ascii="Arial Narrow" w:eastAsia="Times New Roman" w:hAnsi="Arial Narrow" w:cs="Arial"/>
          <w:kern w:val="0"/>
          <w:lang w:eastAsia="es-ES"/>
          <ns2:ligatures ns2:val="none"/>
        </w:rPr>
      </w:pPr>
    </w:p>
    <w:p ns2:paraId="730688E3" ns2:textId="2E34FF2F" w:rsidR="0023216E" w:rsidRPr="00807883" w:rsidRDefault="007E532A"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lastRenderedPageBreak/>
        <w:t>E</w:t>
      </w:r>
      <w:r w:rsidR="0023216E" w:rsidRPr="00807883">
        <w:rPr>
          <w:rFonts w:ascii="Arial Narrow" w:eastAsia="Times New Roman" w:hAnsi="Arial Narrow" w:cs="Arial"/>
          <w:kern w:val="0"/>
          <w:lang w:eastAsia="es-ES"/>
          <ns2:ligatures ns2:val="none"/>
        </w:rPr>
        <w:t xml:space="preserve">l 16 de octubre del 2025 </w:t>
      </w:r>
      <w:r w:rsidRPr="00807883">
        <w:rPr>
          <w:rFonts w:ascii="Arial Narrow" w:eastAsia="Times New Roman" w:hAnsi="Arial Narrow" w:cs="Arial"/>
          <w:kern w:val="0"/>
          <w:lang w:eastAsia="es-ES"/>
          <ns2:ligatures ns2:val="none"/>
        </w:rPr>
        <w:t>Rímac respondió</w:t>
      </w:r>
      <w:r w:rsidR="00807883" w:rsidRPr="00807883">
        <w:rPr>
          <w:rFonts w:ascii="Arial Narrow" w:eastAsia="Times New Roman" w:hAnsi="Arial Narrow" w:cs="Arial"/>
          <w:kern w:val="0"/>
          <w:lang w:eastAsia="es-ES"/>
          <ns2:ligatures ns2:val="none"/>
        </w:rPr>
        <w:t xml:space="preserve"> el</w:t>
      </w:r>
      <w:r w:rsidRPr="00807883">
        <w:rPr>
          <w:rFonts w:ascii="Arial Narrow" w:eastAsia="Times New Roman" w:hAnsi="Arial Narrow" w:cs="Arial"/>
          <w:kern w:val="0"/>
          <w:lang w:eastAsia="es-ES"/>
          <ns2:ligatures ns2:val="none"/>
        </w:rPr>
        <w:t xml:space="preserve"> reclamo presentado el 3 de octubre del 2025 y </w:t>
      </w:r>
      <w:r w:rsidR="0023216E" w:rsidRPr="00807883">
        <w:rPr>
          <w:rFonts w:ascii="Arial Narrow" w:eastAsia="Times New Roman" w:hAnsi="Arial Narrow" w:cs="Arial"/>
          <w:kern w:val="0"/>
          <w:lang w:eastAsia="es-ES"/>
          <ns2:ligatures ns2:val="none"/>
        </w:rPr>
        <w:t xml:space="preserve">recibió como respuesta un formato para solicitar el rescate </w:t>
      </w:r>
      <w:r w:rsidR="000D3A40" w:rsidRPr="00807883">
        <w:rPr>
          <w:rFonts w:ascii="Arial Narrow" w:eastAsia="Times New Roman" w:hAnsi="Arial Narrow" w:cs="Arial"/>
          <w:kern w:val="0"/>
          <w:lang w:eastAsia="es-ES"/>
          <ns2:ligatures ns2:val="none"/>
        </w:rPr>
        <w:t>de</w:t>
      </w:r>
      <w:r w:rsidR="001455F9" w:rsidRPr="00807883">
        <w:rPr>
          <w:rFonts w:ascii="Arial Narrow" w:eastAsia="Times New Roman" w:hAnsi="Arial Narrow" w:cs="Arial"/>
          <w:kern w:val="0"/>
          <w:lang w:eastAsia="es-ES"/>
          <ns2:ligatures ns2:val="none"/>
        </w:rPr>
        <w:t xml:space="preserve"> </w:t>
      </w:r>
      <w:r w:rsidR="000D3A40" w:rsidRPr="00807883">
        <w:rPr>
          <w:rFonts w:ascii="Arial Narrow" w:eastAsia="Times New Roman" w:hAnsi="Arial Narrow" w:cs="Arial"/>
          <w:kern w:val="0"/>
          <w:lang w:eastAsia="es-ES"/>
          <ns2:ligatures ns2:val="none"/>
        </w:rPr>
        <w:t>l</w:t>
      </w:r>
      <w:r w:rsidR="001455F9" w:rsidRPr="00807883">
        <w:rPr>
          <w:rFonts w:ascii="Arial Narrow" w:eastAsia="Times New Roman" w:hAnsi="Arial Narrow" w:cs="Arial"/>
          <w:kern w:val="0"/>
          <w:lang w:eastAsia="es-ES"/>
          <ns2:ligatures ns2:val="none"/>
        </w:rPr>
        <w:t>a póliza del</w:t>
      </w:r>
      <w:r w:rsidR="000D3A40" w:rsidRPr="00807883">
        <w:rPr>
          <w:rFonts w:ascii="Arial Narrow" w:eastAsia="Times New Roman" w:hAnsi="Arial Narrow" w:cs="Arial"/>
          <w:kern w:val="0"/>
          <w:lang w:eastAsia="es-ES"/>
          <ns2:ligatures ns2:val="none"/>
        </w:rPr>
        <w:t xml:space="preserve"> Seguro de Vida</w:t>
      </w:r>
      <w:r w:rsidR="0023216E" w:rsidRPr="00807883">
        <w:rPr>
          <w:rFonts w:ascii="Arial Narrow" w:eastAsia="Times New Roman" w:hAnsi="Arial Narrow" w:cs="Arial"/>
          <w:kern w:val="0"/>
          <w:lang w:eastAsia="es-ES"/>
          <ns2:ligatures ns2:val="none"/>
        </w:rPr>
        <w:t xml:space="preserve">; </w:t>
      </w:r>
      <w:r w:rsidR="0013042D" w:rsidRPr="00807883">
        <w:rPr>
          <w:rFonts w:ascii="Arial Narrow" w:eastAsia="Times New Roman" w:hAnsi="Arial Narrow" w:cs="Arial"/>
          <w:kern w:val="0"/>
          <w:lang w:eastAsia="es-ES"/>
          <ns2:ligatures ns2:val="none"/>
        </w:rPr>
        <w:t>ante ello,</w:t>
      </w:r>
      <w:r w:rsidR="00723311" w:rsidRPr="00807883">
        <w:rPr>
          <w:rFonts w:ascii="Arial Narrow" w:eastAsia="Times New Roman" w:hAnsi="Arial Narrow" w:cs="Arial"/>
          <w:kern w:val="0"/>
          <w:lang w:eastAsia="es-ES"/>
          <ns2:ligatures ns2:val="none"/>
        </w:rPr>
        <w:t xml:space="preserve"> </w:t>
      </w:r>
      <w:r w:rsidR="00472E96" w:rsidRPr="00807883">
        <w:rPr>
          <w:rFonts w:ascii="Arial Narrow" w:eastAsia="Times New Roman" w:hAnsi="Arial Narrow" w:cs="Arial"/>
          <w:kern w:val="0"/>
          <w:lang w:eastAsia="es-ES"/>
          <ns2:ligatures ns2:val="none"/>
        </w:rPr>
        <w:t>respondió</w:t>
      </w:r>
      <w:r w:rsidR="00723311" w:rsidRPr="00807883">
        <w:rPr>
          <w:rFonts w:ascii="Arial Narrow" w:eastAsia="Times New Roman" w:hAnsi="Arial Narrow" w:cs="Arial"/>
          <w:kern w:val="0"/>
          <w:lang w:eastAsia="es-ES"/>
          <ns2:ligatures ns2:val="none"/>
        </w:rPr>
        <w:t xml:space="preserve"> </w:t>
      </w:r>
      <w:r w:rsidR="0013042D" w:rsidRPr="00807883">
        <w:rPr>
          <w:rFonts w:ascii="Arial Narrow" w:eastAsia="Times New Roman" w:hAnsi="Arial Narrow" w:cs="Arial"/>
          <w:kern w:val="0"/>
          <w:lang w:eastAsia="es-ES"/>
          <ns2:ligatures ns2:val="none"/>
        </w:rPr>
        <w:t xml:space="preserve">la comunicación señalando </w:t>
      </w:r>
      <w:r w:rsidR="0023216E" w:rsidRPr="00807883">
        <w:rPr>
          <w:rFonts w:ascii="Arial Narrow" w:eastAsia="Times New Roman" w:hAnsi="Arial Narrow" w:cs="Arial"/>
          <w:kern w:val="0"/>
          <w:lang w:eastAsia="es-ES"/>
          <ns2:ligatures ns2:val="none"/>
        </w:rPr>
        <w:t xml:space="preserve">que su solicitud correspondía a la activación de la cobertura </w:t>
      </w:r>
      <w:r w:rsidR="006C43FF" w:rsidRPr="00807883">
        <w:rPr>
          <w:rFonts w:ascii="Arial Narrow" w:eastAsia="Times New Roman" w:hAnsi="Arial Narrow" w:cs="Arial"/>
          <w:kern w:val="0"/>
          <w:lang w:eastAsia="es-ES"/>
          <ns2:ligatures ns2:val="none"/>
        </w:rPr>
        <w:t>por fallecimiento</w:t>
      </w:r>
      <w:r w:rsidR="0023216E" w:rsidRPr="00807883">
        <w:rPr>
          <w:rFonts w:ascii="Arial Narrow" w:eastAsia="Times New Roman" w:hAnsi="Arial Narrow" w:cs="Arial"/>
          <w:kern w:val="0"/>
          <w:lang w:eastAsia="es-ES"/>
          <ns2:ligatures ns2:val="none"/>
        </w:rPr>
        <w:t>;</w:t>
      </w:r>
      <w:r w:rsidR="006C43FF" w:rsidRPr="00807883">
        <w:rPr>
          <w:rFonts w:ascii="Arial Narrow" w:eastAsia="Times New Roman" w:hAnsi="Arial Narrow" w:cs="Arial"/>
          <w:kern w:val="0"/>
          <w:lang w:eastAsia="es-ES"/>
          <ns2:ligatures ns2:val="none"/>
        </w:rPr>
        <w:t xml:space="preserve"> así,</w:t>
      </w:r>
      <w:r w:rsidR="0023216E" w:rsidRPr="00807883">
        <w:rPr>
          <w:rFonts w:ascii="Arial Narrow" w:eastAsia="Times New Roman" w:hAnsi="Arial Narrow" w:cs="Arial"/>
          <w:kern w:val="0"/>
          <w:lang w:eastAsia="es-ES"/>
          <ns2:ligatures ns2:val="none"/>
        </w:rPr>
        <w:t xml:space="preserve"> el 21 de octubre del 2025</w:t>
      </w:r>
      <w:r w:rsidR="006C43FF" w:rsidRPr="00807883">
        <w:rPr>
          <w:rFonts w:ascii="Arial Narrow" w:eastAsia="Times New Roman" w:hAnsi="Arial Narrow" w:cs="Arial"/>
          <w:kern w:val="0"/>
          <w:lang w:eastAsia="es-ES"/>
          <ns2:ligatures ns2:val="none"/>
        </w:rPr>
        <w:t>, la compañía aseguradora le remitió</w:t>
      </w:r>
      <w:r w:rsidR="0023216E" w:rsidRPr="00807883">
        <w:rPr>
          <w:rFonts w:ascii="Arial Narrow" w:eastAsia="Times New Roman" w:hAnsi="Arial Narrow" w:cs="Arial"/>
          <w:kern w:val="0"/>
          <w:lang w:eastAsia="es-ES"/>
          <ns2:ligatures ns2:val="none"/>
        </w:rPr>
        <w:t xml:space="preserve"> el formato correspondiente a </w:t>
      </w:r>
      <w:r w:rsidR="006C43FF" w:rsidRPr="00807883">
        <w:rPr>
          <w:rFonts w:ascii="Arial Narrow" w:eastAsia="Times New Roman" w:hAnsi="Arial Narrow" w:cs="Arial"/>
          <w:kern w:val="0"/>
          <w:lang w:eastAsia="es-ES"/>
          <ns2:ligatures ns2:val="none"/>
        </w:rPr>
        <w:t>ese tipo de siniestros</w:t>
      </w:r>
      <w:r w:rsidR="0023216E" w:rsidRPr="00807883">
        <w:rPr>
          <w:rFonts w:ascii="Arial Narrow" w:eastAsia="Times New Roman" w:hAnsi="Arial Narrow" w:cs="Arial"/>
          <w:kern w:val="0"/>
          <w:lang w:eastAsia="es-ES"/>
          <ns2:ligatures ns2:val="none"/>
        </w:rPr>
        <w:t>.</w:t>
      </w:r>
    </w:p>
    <w:p ns2:paraId="269D9165" ns2:textId="77777777" w:rsidR="0023216E" w:rsidRPr="00807883" w:rsidRDefault="0023216E" w:rsidP="0013042D">
      <w:pPr>
        <w:spacing w:after="0" w:line="240" w:lineRule="auto"/>
        <w:ind w:left="1134"/>
        <w:jc w:val="both"/>
        <w:rPr>
          <w:rFonts w:ascii="Arial Narrow" w:eastAsia="Times New Roman" w:hAnsi="Arial Narrow" w:cs="Arial"/>
          <w:kern w:val="0"/>
          <w:lang w:eastAsia="es-ES"/>
          <ns2:ligatures ns2:val="none"/>
        </w:rPr>
      </w:pPr>
    </w:p>
    <w:p ns2:paraId="2F9CF7F5" ns2:textId="1D876935" w:rsidR="00CA59A2" w:rsidRPr="00807883" w:rsidRDefault="0023216E" w:rsidP="0023216E">
      <w:pPr>
        <w:pStyle w:val="Prrafodelista"/>
        <w:numPr>
          <w:ilvl w:val="2"/>
          <w:numId w:val="5"/>
        </w:numPr>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t xml:space="preserve">El 9 de diciembre del 2025, remitió a Rímac el formato de siniestro vida debidamente completado, adjuntando los requisitos indicados, entre ellos la historia clínica de la señora [APELLIDO] ; no obstante, el 10 de diciembre del 2025 recibió una comunicación mediante la cual la compañía aseguradora rechazó la solicitud presentada de otorgamiento de cobertura del Seguro de Vida.</w:t>
      </w:r>
      <w:r w:rsidR="0013042D"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xml:space="preserve"/>
      </w:r>
      <w:r w:rsidR="004840AB" w:rsidRPr="00807883">
        <w:rPr>
          <w:rFonts w:ascii="Arial Narrow" w:eastAsia="Times New Roman" w:hAnsi="Arial Narrow" w:cs="Arial"/>
          <w:kern w:val="0"/>
          <w:lang w:eastAsia="es-ES"/>
          <ns2:ligatures ns2:val="none"/>
        </w:rPr>
        <w:t/>
      </w:r>
      <w:r w:rsidRPr="00807883">
        <w:rPr>
          <w:rFonts w:ascii="Arial Narrow" w:eastAsia="Times New Roman" w:hAnsi="Arial Narrow" w:cs="Arial"/>
          <w:kern w:val="0"/>
          <w:lang w:eastAsia="es-ES"/>
          <ns2:ligatures ns2:val="none"/>
        </w:rPr>
        <w:t xml:space="preserve"/>
      </w:r>
      <w:r w:rsidR="004840AB" w:rsidRPr="00807883">
        <w:rPr>
          <w:rFonts w:ascii="Arial Narrow" w:eastAsia="Times New Roman" w:hAnsi="Arial Narrow" w:cs="Arial"/>
          <w:kern w:val="0"/>
          <w:lang w:eastAsia="es-ES"/>
          <ns2:ligatures ns2:val="none"/>
        </w:rPr>
        <w:t/>
      </w:r>
      <w:r w:rsidRPr="00807883">
        <w:rPr>
          <w:rFonts w:ascii="Arial Narrow" w:eastAsia="Times New Roman" w:hAnsi="Arial Narrow" w:cs="Arial"/>
          <w:kern w:val="0"/>
          <w:lang w:eastAsia="es-ES"/>
          <ns2:ligatures ns2:val="none"/>
        </w:rPr>
        <w:t/>
      </w:r>
      <w:r w:rsidR="0013042D"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xml:space="preserve"/>
      </w:r>
      <w:r w:rsidR="0013042D" w:rsidRPr="00807883">
        <w:rPr>
          <w:rFonts w:ascii="Arial Narrow" w:eastAsia="Times New Roman" w:hAnsi="Arial Narrow" w:cs="Arial"/>
          <w:kern w:val="0"/>
          <w:lang w:eastAsia="es-ES"/>
          <ns2:ligatures ns2:val="none"/>
        </w:rPr>
        <w:t/>
      </w:r>
      <w:r w:rsidR="002A27BA"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r w:rsidR="00EE2F1D"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p>
    <w:p ns2:paraId="33E14FF7" ns2:textId="77777777" w:rsidR="00CA59A2" w:rsidRPr="00807883" w:rsidRDefault="00CA59A2" w:rsidP="00327F5B">
      <w:pPr>
        <w:tabs>
          <w:tab w:val="left" w:pos="1134"/>
        </w:tabs>
        <w:spacing w:after="0" w:line="240" w:lineRule="auto"/>
        <w:jc w:val="both"/>
        <w:rPr>
          <w:rFonts w:ascii="Arial Narrow" w:eastAsia="Times New Roman" w:hAnsi="Arial Narrow" w:cs="Arial"/>
          <w:kern w:val="0"/>
          <w:lang w:eastAsia="es-ES"/>
          <ns2:ligatures ns2:val="none"/>
        </w:rPr>
      </w:pPr>
    </w:p>
    <w:p ns2:paraId="65C58807" ns2:textId="41B2E4B2" w:rsidR="00CA59A2" w:rsidRPr="00807883" w:rsidRDefault="007D0EE2" w:rsidP="00327F5B">
      <w:pPr>
        <w:numPr>
          <w:ilvl w:val="1"/>
          <w:numId w:val="5"/>
        </w:numPr>
        <w:tabs>
          <w:tab w:val="num" w:pos="567"/>
        </w:tabs>
        <w:spacing w:after="0" w:line="240" w:lineRule="auto"/>
        <w:ind w:left="567" w:hanging="567"/>
        <w:contextualSpacing/>
        <w:jc w:val="both"/>
        <w:rPr>
          <w:rFonts w:ascii="Arial Narrow" w:eastAsia="Times New Roman" w:hAnsi="Arial Narrow" w:cs="Arial"/>
          <w:kern w:val="0"/>
          <w:lang w:val="es-ES" w:eastAsia="es-ES"/>
          <ns2:ligatures ns2:val="none"/>
        </w:rPr>
      </w:pPr>
      <w:r w:rsidRPr="00807883">
        <w:rPr>
          <w:rFonts w:ascii="Arial Narrow" w:eastAsia="Times New Roman" w:hAnsi="Arial Narrow" w:cs="Arial"/>
          <w:kern w:val="0"/>
          <w:lang w:val="es-ES" w:eastAsia="es-ES"/>
          <ns2:ligatures ns2:val="none"/>
        </w:rPr>
        <w:t xml:space="preserve">El señor [APELLIDO] no solicitó de manera expresa medidas correctivas. Asimismo, no requirió de manera expresa el reembolso de costos y costas del presente procedimiento.</w:t>
      </w:r>
      <w:r w:rsidR="00CA59A2" w:rsidRPr="00807883">
        <w:rPr>
          <w:rFonts w:ascii="Arial Narrow" w:eastAsia="Times New Roman" w:hAnsi="Arial Narrow" w:cs="Arial"/>
          <w:kern w:val="0"/>
          <w:lang w:val="es-ES" w:eastAsia="es-ES"/>
          <ns2:ligatures ns2:val="none"/>
        </w:rPr>
        <w:t xml:space="preserve"/>
      </w:r>
      <w:r w:rsidRPr="00807883">
        <w:rPr>
          <w:rFonts w:ascii="Arial Narrow" w:eastAsia="Calibri" w:hAnsi="Arial Narrow" w:cs="Arial"/>
          <w:kern w:val="0"/>
          <ns2:ligatures ns2:val="none"/>
        </w:rPr>
        <w:t xml:space="preserve"/>
      </w:r>
      <w:r w:rsidR="00BB3EFA" w:rsidRPr="00807883">
        <w:rPr>
          <w:rFonts w:ascii="Arial Narrow" w:eastAsia="Calibri" w:hAnsi="Arial Narrow" w:cs="Arial"/>
          <w:kern w:val="0"/>
          <ns2:ligatures ns2:val="none"/>
        </w:rPr>
        <w:t xml:space="preserve"/>
      </w:r>
      <w:r w:rsidR="00CA59A2" w:rsidRPr="00807883">
        <w:rPr>
          <w:rFonts w:ascii="Arial Narrow" w:eastAsia="Times New Roman" w:hAnsi="Arial Narrow" w:cs="Arial"/>
          <w:kern w:val="0"/>
          <w:lang w:val="es-ES" w:eastAsia="es-ES"/>
          <ns2:ligatures ns2:val="none"/>
        </w:rPr>
        <w:t/>
      </w:r>
      <w:r w:rsidR="00BB3EFA" w:rsidRPr="00807883">
        <w:rPr>
          <w:rFonts w:ascii="Arial Narrow" w:eastAsia="Times New Roman" w:hAnsi="Arial Narrow" w:cs="Arial"/>
          <w:kern w:val="0"/>
          <w:lang w:val="es-ES" w:eastAsia="es-ES"/>
          <ns2:ligatures ns2:val="none"/>
        </w:rPr>
        <w:t xml:space="preserve"/>
      </w:r>
      <w:r w:rsidR="00CA59A2" w:rsidRPr="00807883">
        <w:rPr>
          <w:rFonts w:ascii="Arial Narrow" w:eastAsia="Times New Roman" w:hAnsi="Arial Narrow" w:cs="Arial"/>
          <w:kern w:val="0"/>
          <w:lang w:val="es-ES" w:eastAsia="es-ES"/>
          <ns2:ligatures ns2:val="none"/>
        </w:rPr>
        <w:t xml:space="preserve"/>
      </w:r>
      <w:r w:rsidR="00BB3EFA" w:rsidRPr="00807883">
        <w:rPr>
          <w:rFonts w:ascii="Arial Narrow" w:eastAsia="Times New Roman" w:hAnsi="Arial Narrow" w:cs="Arial"/>
          <w:kern w:val="0"/>
          <w:lang w:val="es-ES" w:eastAsia="es-ES"/>
          <ns2:ligatures ns2:val="none"/>
        </w:rPr>
        <w:t/>
      </w:r>
      <w:r w:rsidR="00CA59A2" w:rsidRPr="00807883">
        <w:rPr>
          <w:rFonts w:ascii="Arial Narrow" w:eastAsia="Times New Roman" w:hAnsi="Arial Narrow" w:cs="Arial"/>
          <w:kern w:val="0"/>
          <w:lang w:val="es-ES" w:eastAsia="es-ES"/>
          <ns2:ligatures ns2:val="none"/>
        </w:rPr>
        <w:t xml:space="preserve"/>
      </w:r>
      <w:r w:rsidR="00BB3EFA" w:rsidRPr="00807883">
        <w:rPr>
          <w:rFonts w:ascii="Arial Narrow" w:eastAsia="Times New Roman" w:hAnsi="Arial Narrow" w:cs="Arial"/>
          <w:kern w:val="0"/>
          <w:lang w:val="es-ES" w:eastAsia="es-ES"/>
          <ns2:ligatures ns2:val="none"/>
        </w:rPr>
        <w:t/>
      </w:r>
      <w:r w:rsidR="00CA59A2" w:rsidRPr="00807883">
        <w:rPr>
          <w:rFonts w:ascii="Arial Narrow" w:eastAsia="Times New Roman" w:hAnsi="Arial Narrow" w:cs="Arial"/>
          <w:kern w:val="0"/>
          <w:lang w:val="es-ES" w:eastAsia="es-ES"/>
          <ns2:ligatures ns2:val="none"/>
        </w:rPr>
        <w:t/>
      </w:r>
      <w:r w:rsidR="00BB3EFA" w:rsidRPr="00807883">
        <w:rPr>
          <w:rFonts w:ascii="Arial Narrow" w:eastAsia="Times New Roman" w:hAnsi="Arial Narrow" w:cs="Arial"/>
          <w:kern w:val="0"/>
          <w:lang w:val="es-ES" w:eastAsia="es-ES"/>
          <ns2:ligatures ns2:val="none"/>
        </w:rPr>
        <w:t xml:space="preserve"/>
      </w:r>
      <w:r w:rsidR="00CA59A2" w:rsidRPr="00807883">
        <w:rPr>
          <w:rFonts w:ascii="Arial Narrow" w:eastAsia="Times New Roman" w:hAnsi="Arial Narrow" w:cs="Arial"/>
          <w:kern w:val="0"/>
          <w:lang w:val="es-ES" w:eastAsia="es-ES"/>
          <ns2:ligatures ns2:val="none"/>
        </w:rPr>
        <w:t xml:space="preserve"/>
      </w:r>
      <w:r w:rsidR="00BB3EFA" w:rsidRPr="00807883">
        <w:rPr>
          <w:rFonts w:ascii="Arial Narrow" w:eastAsia="Times New Roman" w:hAnsi="Arial Narrow" w:cs="Arial"/>
          <w:kern w:val="0"/>
          <w:lang w:val="es-ES" w:eastAsia="es-ES"/>
          <ns2:ligatures ns2:val="none"/>
        </w:rPr>
        <w:t xml:space="preserve"/>
      </w:r>
      <w:r w:rsidR="00CA59A2" w:rsidRPr="00807883">
        <w:rPr>
          <w:rFonts w:ascii="Arial Narrow" w:eastAsia="Times New Roman" w:hAnsi="Arial Narrow" w:cs="Arial"/>
          <w:kern w:val="0"/>
          <w:lang w:val="es-ES" w:eastAsia="es-ES"/>
          <ns2:ligatures ns2:val="none"/>
        </w:rPr>
        <w:t/>
      </w:r>
    </w:p>
    <w:p ns2:paraId="66005174" ns2:textId="77777777" w:rsidR="00CA59A2" w:rsidRPr="00807883" w:rsidRDefault="00CA59A2" w:rsidP="00327F5B">
      <w:pPr>
        <w:spacing w:after="0" w:line="240" w:lineRule="auto"/>
        <w:contextualSpacing/>
        <w:jc w:val="both"/>
        <w:rPr>
          <w:rFonts w:ascii="Arial Narrow" w:eastAsia="Arial Narrow" w:hAnsi="Arial Narrow" w:cs="Arial Narrow"/>
          <w:b/>
          <w:kern w:val="0"/>
          <w:lang w:eastAsia="es-PE"/>
          <ns2:ligatures ns2:val="none"/>
        </w:rPr>
      </w:pPr>
    </w:p>
    <w:p ns2:paraId="3541B1F9" ns2: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DE LA ADMISIÓN A TRÁMITE DE LA DENUNCIA</w:t>
      </w:r>
    </w:p>
    <w:p ns2:paraId="34556756" ns2:textId="77777777" w:rsidR="00CA59A2" w:rsidRPr="00807883" w:rsidRDefault="00CA59A2" w:rsidP="007F305F">
      <w:pPr>
        <w:spacing w:after="0" w:line="240" w:lineRule="auto"/>
        <w:contextualSpacing/>
        <w:jc w:val="both"/>
        <w:rPr>
          <w:rFonts w:ascii="Arial Narrow" w:eastAsia="Arial Narrow" w:hAnsi="Arial Narrow" w:cs="Arial Narrow"/>
          <w:b/>
          <w:kern w:val="0"/>
          <w:lang w:eastAsia="es-PE"/>
          <ns2:ligatures ns2:val="none"/>
        </w:rPr>
      </w:pPr>
      <w:bookmarkStart w:id="1" w:name="_Hlk212795168"/>
      <w:bookmarkStart w:id="2" w:name="_Hlk218848146"/>
    </w:p>
    <w:p ns2:paraId="5F4266A4" ns2:textId="0DF6B963" w:rsidR="00121544" w:rsidRPr="008078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07883">
        <w:rPr>
          <w:rFonts w:ascii="Arial Narrow" w:eastAsia="Times New Roman" w:hAnsi="Arial Narrow" w:cs="Segoe UI"/>
          <w:kern w:val="0"/>
          <w:lang w:eastAsia="es-PE"/>
          <ns2:ligatures ns2:val="none"/>
        </w:rPr>
        <w:t>La Secretaría Técnica de la Comisión de Protección al Consumidor 1 (en adelante, la Secretaría Técnica), en ejercicio de sus facultades</w:t>
      </w:r>
      <w:bookmarkEnd w:id="3"/>
      <w:bookmarkEnd w:id="4"/>
      <w:bookmarkEnd w:id="5"/>
      <w:r w:rsidRPr="00807883">
        <w:rPr>
          <w:rStyle w:val="Refdenotaalpie"/>
          <w:rFonts w:ascii="Arial Narrow" w:eastAsia="Arial Narrow" w:hAnsi="Arial Narrow" w:cs="Arial Narrow"/>
          <w:kern w:val="0"/>
          <w:vertAlign w:val="superscript"/>
          <ns2:ligatures ns2:val="none"/>
        </w:rPr>
        <w:footnoteReference w:id="2"/>
      </w:r>
      <w:r w:rsidRPr="00807883">
        <w:rPr>
          <w:rFonts w:ascii="Arial Narrow" w:eastAsia="Times New Roman" w:hAnsi="Arial Narrow" w:cs="Segoe UI"/>
          <w:kern w:val="0"/>
          <w:lang w:eastAsia="es-PE"/>
          <ns2:ligatures ns2:val="none"/>
        </w:rPr>
        <w:t xml:space="preserve">, </w:t>
      </w:r>
      <w:r w:rsidR="00121544" w:rsidRPr="00807883">
        <w:rPr>
          <w:rFonts w:ascii="Arial Narrow" w:eastAsia="Times New Roman" w:hAnsi="Arial Narrow" w:cs="Segoe UI"/>
          <w:kern w:val="0"/>
          <w:lang w:eastAsia="es-PE"/>
          <ns2:ligatures ns2:val="none"/>
        </w:rPr>
        <w:t xml:space="preserve">considera </w:t>
      </w:r>
      <w:r w:rsidR="00121544" w:rsidRPr="00807883">
        <w:rPr>
          <w:rFonts w:ascii="Arial Narrow" w:eastAsia="Arial Narrow" w:hAnsi="Arial Narrow" w:cs="Arial Narrow"/>
          <w:kern w:val="0"/>
          <ns2:ligatures ns2:val="none"/>
        </w:rPr>
        <w:t xml:space="preserve">que el hecho denunciado, </w:t>
      </w:r>
      <w:bookmarkStart w:id="6" w:name="_Hlk211591623"/>
      <w:r w:rsidR="00121544" w:rsidRPr="0080788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8098B" w:rsidRPr="00807883">
        <w:rPr>
          <w:rFonts w:ascii="Arial Narrow" w:eastAsia="Times New Roman" w:hAnsi="Arial Narrow" w:cs="Times New Roman"/>
          <w:kern w:val="0"/>
          <w:shd w:val="clear" w:color="auto" w:fill="FFFFFF"/>
          <w:lang w:eastAsia="es-PE"/>
          <ns2:ligatures ns2:val="none"/>
        </w:rPr>
        <w:t xml:space="preserve">la compañía aseguradora </w:t>
      </w:r>
      <w:r w:rsidR="007601FB" w:rsidRPr="007601FB">
        <w:rPr>
          <w:rFonts w:ascii="Arial Narrow" w:eastAsia="Times New Roman" w:hAnsi="Arial Narrow" w:cs="Times New Roman"/>
          <w:kern w:val="0"/>
          <w:shd w:val="clear" w:color="auto" w:fill="FFFFFF"/>
          <w:lang w:eastAsia="es-PE"/>
          <ns2:ligatures ns2:val="none"/>
        </w:rPr>
        <w:t>habría negado injustificadamente al denunciante, el 27 de agosto del 2025, la cobertura de la Póliza V-1643013 del Seguro de Vida</w:t>
      </w:r>
      <w:r w:rsidR="00711750" w:rsidRPr="008078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07883">
        <w:rPr>
          <w:rFonts w:ascii="Arial Narrow" w:eastAsia="Times New Roman" w:hAnsi="Arial Narrow" w:cs="Segoe UI"/>
          <w:kern w:val="0"/>
          <w:lang w:eastAsia="es-PE"/>
          <ns2:ligatures ns2:val="none"/>
        </w:rPr>
        <w:t/>
      </w:r>
      <w:r w:rsidR="00711750" w:rsidRPr="00807883">
        <w:rPr>
          <w:rFonts w:ascii="Arial Narrow" w:eastAsia="Arial Narrow" w:hAnsi="Arial Narrow" w:cs="Arial Narrow"/>
          <w:kern w:val="0"/>
          <ns2:ligatures ns2:val="none"/>
        </w:rPr>
        <w:t xml:space="preserve"> y 19</w:t>
      </w:r>
      <w:r w:rsidR="00711750" w:rsidRPr="00807883">
        <w:rPr>
          <w:rFonts w:ascii="Arial Narrow" w:eastAsia="Times New Roman" w:hAnsi="Arial Narrow" w:cs="Segoe UI"/>
          <w:kern w:val="0"/>
          <w:lang w:eastAsia="es-PE"/>
          <ns2:ligatures ns2:val="none"/>
        </w:rPr>
        <w:t/>
      </w:r>
      <w:r w:rsidR="00711750" w:rsidRPr="00807883">
        <w:rPr>
          <w:rFonts w:ascii="Arial Narrow" w:eastAsia="Arial Narrow" w:hAnsi="Arial Narrow" w:cs="Arial Narrow"/>
          <w:kern w:val="0"/>
          <ns2:ligatures ns2:val="none"/>
        </w:rPr>
        <w:t xml:space="preserve"> del Código</w:t>
      </w:r>
      <w:bookmarkStart w:id="10" w:name="_Hlk213160896"/>
      <w:bookmarkEnd w:id="7"/>
      <w:r w:rsidR="00711750" w:rsidRPr="00807883">
        <w:rPr>
          <w:rStyle w:val="Refdenotaalpie"/>
          <w:rFonts w:ascii="Arial Narrow" w:eastAsia="Arial Narrow" w:hAnsi="Arial Narrow" w:cs="Arial"/>
          <w:kern w:val="0"/>
          <w:vertAlign w:val="superscript"/>
          <ns2:ligatures ns2:val="none"/>
        </w:rPr>
        <w:footnoteReference w:id="3"/>
      </w:r>
      <w:bookmarkEnd w:id="10"/>
      <w:r w:rsidR="00711750" w:rsidRPr="00807883">
        <w:rPr>
          <w:rFonts w:ascii="Arial Narrow" w:eastAsia="Arial Narrow" w:hAnsi="Arial Narrow" w:cs="Arial Narrow"/>
          <w:kern w:val="0"/>
          <ns2:ligatures ns2:val="none"/>
        </w:rPr>
        <w:t>.</w:t>
      </w:r>
      <w:bookmarkEnd w:id="8"/>
    </w:p>
    <w:p ns2:paraId="116891C0" ns2:textId="77777777" w:rsidR="00121544" w:rsidRPr="00807883"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757FBEA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807883">
        <w:rPr>
          <w:rFonts w:ascii="Arial Narrow" w:eastAsia="Arial Narrow" w:hAnsi="Arial Narrow" w:cs="Arial Narrow"/>
          <w:kern w:val="0"/>
          <ns2:ligatures ns2:val="none"/>
        </w:rPr>
        <w:t xml:space="preserve">Así también, la Secretaría Técnica, en ejercicio de sus facultades, </w:t>
      </w:r>
      <w:r w:rsidRPr="00807883">
        <w:rPr>
          <w:rFonts w:ascii="Arial Narrow" w:eastAsia="Times New Roman" w:hAnsi="Arial Narrow" w:cs="Segoe UI"/>
          <w:kern w:val="0"/>
          <w:lang w:eastAsia="es-PE"/>
          <ns2:ligatures ns2:val="none"/>
        </w:rPr>
        <w:t xml:space="preserve">considera </w:t>
      </w:r>
      <w:r w:rsidRPr="00807883">
        <w:rPr>
          <w:rFonts w:ascii="Arial Narrow" w:eastAsia="Arial Narrow" w:hAnsi="Arial Narrow" w:cs="Arial Narrow"/>
          <w:kern w:val="0"/>
          <ns2:ligatures ns2:val="none"/>
        </w:rPr>
        <w:t xml:space="preserve">que el hecho denunciado, consistente en que </w:t>
      </w:r>
      <w:bookmarkEnd w:id="11"/>
      <w:r w:rsidR="00B8098B" w:rsidRPr="00807883">
        <w:rPr>
          <w:rFonts w:ascii="Arial Narrow" w:eastAsia="Times New Roman" w:hAnsi="Arial Narrow" w:cs="Times New Roman"/>
          <w:kern w:val="0"/>
          <w:shd w:val="clear" w:color="auto" w:fill="FFFFFF"/>
          <w:lang w:eastAsia="es-PE"/>
          <ns2:ligatures ns2:val="none"/>
        </w:rPr>
        <w:t xml:space="preserve">la compañía aseguradora </w:t>
      </w:r>
      <w:r w:rsidR="007601FB" w:rsidRPr="007601FB">
        <w:rPr>
          <w:rFonts w:ascii="Arial Narrow" w:eastAsia="Times New Roman" w:hAnsi="Arial Narrow" w:cs="Times New Roman"/>
          <w:kern w:val="0"/>
          <w:shd w:val="clear" w:color="auto" w:fill="FFFFFF"/>
          <w:lang w:eastAsia="es-PE"/>
          <ns2:ligatures ns2:val="none"/>
        </w:rPr>
        <w:t>habría negado injustificadamente al denunciante, el 10 de diciembre de 2025, la cobertura de la Póliza V-1643013 del Seguro de Vida, pese a que el 9 de diciembre del 2025 el denunciante remitió el formato correspondiente debidamente completado con los requisitos exigidos</w:t>
      </w:r>
      <w:r w:rsidR="0038739C" w:rsidRPr="008078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739C" w:rsidRPr="00807883">
        <w:rPr>
          <w:rFonts w:ascii="Arial Narrow" w:eastAsia="Times New Roman" w:hAnsi="Arial Narrow" w:cs="Segoe UI"/>
          <w:kern w:val="0"/>
          <w:lang w:eastAsia="es-PE"/>
          <ns2:ligatures ns2:val="none"/>
        </w:rPr>
        <w:t/>
      </w:r>
      <w:r w:rsidR="0038739C" w:rsidRPr="00807883">
        <w:rPr>
          <w:rFonts w:ascii="Arial Narrow" w:eastAsia="Arial Narrow" w:hAnsi="Arial Narrow" w:cs="Arial Narrow"/>
          <w:kern w:val="0"/>
          <ns2:ligatures ns2:val="none"/>
        </w:rPr>
        <w:t xml:space="preserve"> y 19</w:t>
      </w:r>
      <w:r w:rsidR="0038739C" w:rsidRPr="00807883">
        <w:rPr>
          <w:rFonts w:ascii="Arial Narrow" w:eastAsia="Times New Roman" w:hAnsi="Arial Narrow" w:cs="Segoe UI"/>
          <w:kern w:val="0"/>
          <w:lang w:eastAsia="es-PE"/>
          <ns2:ligatures ns2:val="none"/>
        </w:rPr>
        <w:t/>
      </w:r>
      <w:r w:rsidR="0038739C" w:rsidRPr="00807883">
        <w:rPr>
          <w:rFonts w:ascii="Arial Narrow" w:eastAsia="Arial Narrow" w:hAnsi="Arial Narrow" w:cs="Arial Narrow"/>
          <w:kern w:val="0"/>
          <ns2:ligatures ns2:val="none"/>
        </w:rPr>
        <w:t xml:space="preserve"> del Código</w:t>
      </w:r>
      <w:r w:rsidR="00711750" w:rsidRPr="00807883">
        <w:rPr>
          <w:rFonts w:ascii="Arial Narrow" w:eastAsia="Arial Narrow" w:hAnsi="Arial Narrow" w:cs="Arial"/>
          <w:bCs/>
          <w:kern w:val="0"/>
          <w:lang w:eastAsia="es-PE"/>
          <ns2:ligatures ns2:val="none"/>
        </w:rPr>
        <w:t xml:space="preserve">. </w:t>
      </w:r>
    </w:p>
    <w:bookmarkEnd w:id="1"/>
    <w:p ns2:paraId="2DC7B64E" ns2:textId="77777777" w:rsidR="00121544" w:rsidRPr="00807883" w:rsidRDefault="00121544" w:rsidP="00327F5B">
      <w:pPr>
        <w:spacing w:after="0" w:line="240" w:lineRule="auto"/>
        <w:jc w:val="both"/>
        <w:rPr>
          <w:rFonts w:ascii="Arial Narrow" w:eastAsia="Arial Narrow" w:hAnsi="Arial Narrow" w:cs="Arial Narrow"/>
          <w:kern w:val="0"/>
          <ns2:ligatures ns2:val="none"/>
        </w:rPr>
      </w:pPr>
    </w:p>
    <w:p ns2:paraId="61A99930" ns2:textId="4F43900B"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07883">
        <w:rPr>
          <w:rFonts w:ascii="Arial Narrow" w:eastAsia="Arial Narrow" w:hAnsi="Arial Narrow" w:cs="Arial Narrow"/>
          <w:kern w:val="0"/>
          <ns2:ligatures ns2:val="none"/>
        </w:rPr>
        <w:t xml:space="preserve">Asimismo, </w:t>
      </w:r>
      <w:r w:rsidRPr="00807883">
        <w:rPr>
          <w:rFonts w:ascii="Arial Narrow" w:eastAsia="Times New Roman" w:hAnsi="Arial Narrow" w:cs="Arial"/>
          <w:kern w:val="0"/>
          <w:lang w:eastAsia="es-PE"/>
          <ns2:ligatures ns2:val="none"/>
        </w:rPr>
        <w:t xml:space="preserve">la Secretaría Técnica, en ejercicio de sus facultades, considera </w:t>
      </w:r>
      <w:r w:rsidRPr="00807883">
        <w:rPr>
          <w:rFonts w:ascii="Arial Narrow" w:eastAsia="Arial Narrow" w:hAnsi="Arial Narrow" w:cs="Arial"/>
          <w:kern w:val="0"/>
          <ns2:ligatures ns2:val="none"/>
        </w:rPr>
        <w:t xml:space="preserve">que el hecho denunciado, consistente en que </w:t>
      </w:r>
      <w:bookmarkStart w:id="12" w:name="_Hlk212534267"/>
      <w:r w:rsidR="00B8098B" w:rsidRPr="009C1A67">
        <w:rPr>
          <w:rFonts w:ascii="Arial Narrow" w:eastAsia="Arial Narrow" w:hAnsi="Arial Narrow" w:cs="Arial Narrow"/>
          <w:kern w:val="0"/>
          <ns2:ligatures ns2:val="none"/>
        </w:rPr>
        <w:t>la compañía aseguradora habría brindado información contradictoria</w:t>
      </w:r>
      <w:r w:rsidR="00C2583D" w:rsidRPr="009C1A67">
        <w:rPr>
          <w:rFonts w:ascii="Arial Narrow" w:eastAsia="Arial Narrow" w:hAnsi="Arial Narrow" w:cs="Arial Narrow"/>
          <w:kern w:val="0"/>
          <ns2:ligatures ns2:val="none"/>
        </w:rPr>
        <w:t xml:space="preserve"> al denunciante, en su calidad de beneficiario de la Póliza V-1643013 del Seguro de Vida, respecto de la viabilidad de asumir la condición de contratante</w:t>
      </w:r>
      <w:r w:rsidR="009C1A67" w:rsidRPr="009C1A67">
        <w:rPr>
          <w:rFonts w:ascii="Arial Narrow" w:eastAsia="Arial Narrow" w:hAnsi="Arial Narrow" w:cs="Arial Narrow"/>
          <w:kern w:val="0"/>
          <ns2:ligatures ns2:val="none"/>
        </w:rPr>
        <w:t xml:space="preserve"> de la referida póliza</w:t>
      </w:r>
      <w:r w:rsidR="00C2583D" w:rsidRPr="009C1A67">
        <w:rPr>
          <w:rFonts w:ascii="Arial Narrow" w:eastAsia="Arial Narrow" w:hAnsi="Arial Narrow" w:cs="Arial Narrow"/>
          <w:kern w:val="0"/>
          <ns2:ligatures ns2:val="none"/>
        </w:rPr>
        <w:t>, al informarle el 27 de junio de 2025 que el cambio no era posible, para luego, en la misma fecha, indicar que sí procedía el cambio de contratante, y posteriormente, el 6 de agosto de 2025, reiterar que dicho cambio no resultaba viable</w:t>
      </w:r>
      <w:r w:rsidR="0038739C" w:rsidRPr="009C1A67">
        <w:rPr>
          <w:rFonts w:ascii="Arial Narrow" w:eastAsia="Arial Narrow" w:hAnsi="Arial Narrow" w:cs="Arial"/>
          <w:bCs/>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0038739C" w:rsidRPr="009C1A67">
        <w:rPr>
          <w:rStyle w:val="Refdenotaalpie"/>
          <w:rFonts w:ascii="Arial Narrow" w:eastAsia="Arial Narrow" w:hAnsi="Arial Narrow" w:cs="Arial"/>
          <w:bCs/>
          <w:kern w:val="0"/>
          <w:vertAlign w:val="superscript"/>
          <w:lang w:eastAsia="es-PE"/>
          <ns2:ligatures ns2:val="none"/>
        </w:rPr>
        <w:footnoteReference w:id="4"/>
      </w:r>
      <w:r w:rsidR="0038739C" w:rsidRPr="009C1A67">
        <w:rPr>
          <w:rFonts w:ascii="Arial Narrow" w:eastAsia="Arial Narrow" w:hAnsi="Arial Narrow" w:cs="Arial"/>
          <w:bCs/>
          <w:kern w:val="0"/>
          <w:lang w:eastAsia="es-PE"/>
          <ns2:ligatures ns2:val="none"/>
        </w:rPr>
        <w:t>.</w:t>
      </w:r>
      <w:r w:rsidR="0038739C" w:rsidRPr="00807883">
        <w:rPr>
          <w:rFonts w:ascii="Arial Narrow" w:eastAsia="Arial Narrow" w:hAnsi="Arial Narrow" w:cs="Arial"/>
          <w:bCs/>
          <w:kern w:val="0"/>
          <w:lang w:eastAsia="es-PE"/>
          <ns2:ligatures ns2:val="none"/>
        </w:rPr>
        <w:t xml:space="preserve"> </w:t>
      </w:r>
    </w:p>
    <w:p ns2:paraId="4266B1E3" ns2:textId="77777777" w:rsidR="00121544" w:rsidRPr="00807883" w:rsidRDefault="00121544" w:rsidP="00327F5B">
      <w:pPr>
        <w:spacing w:after="0" w:line="240" w:lineRule="auto"/>
        <w:jc w:val="both"/>
        <w:rPr>
          <w:rFonts w:ascii="Arial Narrow" w:eastAsia="Arial Narrow" w:hAnsi="Arial Narrow" w:cs="Arial Narrow"/>
          <w:kern w:val="0"/>
          <ns2:ligatures ns2:val="none"/>
        </w:rPr>
      </w:pPr>
    </w:p>
    <w:p ns2:paraId="78C31712" ns2:textId="1A3B285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807883">
        <w:rPr>
          <w:rFonts w:ascii="Arial Narrow" w:eastAsia="Times New Roman" w:hAnsi="Arial Narrow" w:cs="Arial"/>
          <w:kern w:val="0"/>
          <w:lang w:eastAsia="es-PE"/>
          <ns2:ligatures ns2:val="none"/>
        </w:rPr>
        <w:t xml:space="preserve">Además, </w:t>
      </w:r>
      <w:bookmarkStart w:id="15" w:name="_Hlk212623477"/>
      <w:r w:rsidRPr="00807883">
        <w:rPr>
          <w:rFonts w:ascii="Arial Narrow" w:eastAsia="Times New Roman" w:hAnsi="Arial Narrow" w:cs="Arial"/>
          <w:kern w:val="0"/>
          <w:lang w:eastAsia="es-PE"/>
          <ns2:ligatures ns2:val="none"/>
        </w:rPr>
        <w:t xml:space="preserve">la Secretaría Técnica, en ejercicio de sus facultades, considera </w:t>
      </w:r>
      <w:r w:rsidRPr="00807883">
        <w:rPr>
          <w:rFonts w:ascii="Arial Narrow" w:eastAsia="Arial Narrow" w:hAnsi="Arial Narrow" w:cs="Arial"/>
          <w:kern w:val="0"/>
          <ns2:ligatures ns2:val="none"/>
        </w:rPr>
        <w:t xml:space="preserve">que el hecho denunciado, consistente en que </w:t>
      </w:r>
      <w:r w:rsidR="00A555A4" w:rsidRPr="00A555A4">
        <w:rPr>
          <w:rFonts w:ascii="Arial Narrow" w:eastAsia="Arial Narrow" w:hAnsi="Arial Narrow" w:cs="Arial Narrow"/>
          <w:kern w:val="0"/>
          <ns2:ligatures ns2:val="none"/>
        </w:rPr>
        <w:t>la compañía aseguradora habría informado de manera no oportuna el 7 de octubre del 2025 que la Póliza V-1643013 del Seguro de Vida se resolvía automáticamente por fallecimiento del contratante y asegurado, pese a que el 27 de junio del 2025 se le había informado de la posibilidad de gestionar el cambio de titularidad</w:t>
      </w:r>
      <w:r w:rsidRPr="00807883">
        <w:rPr>
          <w:rFonts w:ascii="Arial Narrow" w:eastAsia="Arial Narrow" w:hAnsi="Arial Narrow" w:cs="Arial"/>
          <w:bCs/>
          <w:kern w:val="0"/>
          <w:lang w:eastAsia="es-PE"/>
          <ns2:ligatures ns2:val="none"/>
        </w:rPr>
        <w:t xml:space="preserve">. </w:t>
      </w:r>
      <w:bookmarkStart w:id="16" w:name="_Hlk212737581"/>
      <w:bookmarkStart w:id="17" w:name="_Hlk212035520"/>
      <w:r w:rsidRPr="00807883">
        <w:rPr>
          <w:rFonts w:ascii="Arial Narrow" w:eastAsia="Arial Narrow" w:hAnsi="Arial Narrow" w:cs="Arial"/>
          <w:bCs/>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807883">
        <w:rPr>
          <w:rFonts w:ascii="Arial Narrow" w:eastAsia="Arial Narrow" w:hAnsi="Arial Narrow" w:cs="Arial"/>
          <w:bCs/>
          <w:kern w:val="0"/>
          <w:lang w:eastAsia="es-PE"/>
          <ns2:ligatures ns2:val="none"/>
        </w:rPr>
        <w:t xml:space="preserve">artículo 1, numeral 1, literal b) </w:t>
      </w:r>
      <w:bookmarkEnd w:id="18"/>
      <w:r w:rsidRPr="00807883">
        <w:rPr>
          <w:rFonts w:ascii="Arial Narrow" w:eastAsia="Arial Narrow" w:hAnsi="Arial Narrow" w:cs="Arial"/>
          <w:bCs/>
          <w:kern w:val="0"/>
          <w:lang w:eastAsia="es-PE"/>
          <ns2:ligatures ns2:val="none"/>
        </w:rPr>
        <w:t>y al artículo 2 del Código</w:t>
      </w:r>
      <w:bookmarkEnd w:id="16"/>
      <w:r w:rsidRPr="00807883">
        <w:rPr>
          <w:rFonts w:ascii="Arial Narrow" w:eastAsia="Arial Narrow" w:hAnsi="Arial Narrow" w:cs="Arial"/>
          <w:bCs/>
          <w:kern w:val="0"/>
          <w:lang w:eastAsia="es-PE"/>
          <ns2:ligatures ns2:val="none"/>
        </w:rPr>
        <w:t xml:space="preserve">. </w:t>
      </w:r>
      <w:bookmarkEnd w:id="15"/>
      <w:bookmarkEnd w:id="17"/>
    </w:p>
    <w:bookmarkEnd w:id="12"/>
    <w:bookmarkEnd w:id="13"/>
    <w:p ns2:paraId="7A2CF596" ns2:textId="77777777" w:rsidR="00F71384" w:rsidRPr="00807883" w:rsidRDefault="00F71384" w:rsidP="00327F5B">
      <w:pPr>
        <w:pStyle w:val="Prrafodelista"/>
        <w:spacing w:line="240" w:lineRule="auto"/>
        <w:rPr>
          <w:rFonts w:ascii="Arial Narrow" w:eastAsia="Arial Narrow" w:hAnsi="Arial Narrow" w:cs="Arial Narrow"/>
          <w:kern w:val="0"/>
          <ns2:ligatures ns2:val="none"/>
        </w:rPr>
      </w:pPr>
    </w:p>
    <w:p ns2:paraId="432038D6" ns2:textId="3D83678E" w:rsidR="00CA59A2" w:rsidRPr="00CB6F97"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9" w:name="_Hlk214962902"/>
      <w:bookmarkStart w:id="20" w:name="_Hlk214559009"/>
      <w:r w:rsidRPr="00807883">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A555A4" w:rsidRPr="00A555A4">
        <w:rPr>
          <w:rFonts w:ascii="Arial Narrow" w:eastAsia="Arial Narrow" w:hAnsi="Arial Narrow" w:cs="Arial"/>
          <w:kern w:val="0"/>
          <ns2:ligatures ns2:val="none"/>
        </w:rPr>
        <w:t>la compañía aseguradora habría brindado una respuesta inadecuada al reclamo presentado por el denunciante el 3 de octubre del 2025</w:t>
      </w:r>
      <w:r w:rsidRPr="00807883">
        <w:rPr>
          <w:rFonts w:ascii="Arial Narrow" w:eastAsia="Arial Narrow" w:hAnsi="Arial Narrow" w:cs="Arial"/>
          <w:kern w:val="0"/>
          <ns2:ligatures ns2:val="none"/>
        </w:rPr>
        <w:t xml:space="preserve">. Por consiguiente, corresponde calificar el </w:t>
      </w:r>
      <w:r w:rsidRPr="00807883">
        <w:rPr>
          <w:rFonts w:ascii="Arial Narrow" w:eastAsia="Arial Narrow" w:hAnsi="Arial Narrow" w:cs="Arial"/>
          <w:kern w:val="0"/>
          <ns2:ligatures ns2:val="none"/>
        </w:rPr>
        <w:lastRenderedPageBreak/>
        <w:t>hecho materia de denuncia como una presunta infracción al numeral 88.1 del artículo 88 del Código</w:t>
      </w:r>
      <w:bookmarkEnd w:id="19"/>
      <w:r w:rsidRPr="00807883">
        <w:rPr>
          <w:rStyle w:val="Refdenotaalpie"/>
          <w:rFonts w:ascii="Arial Narrow" w:eastAsia="Arial Narrow" w:hAnsi="Arial Narrow" w:cs="Arial"/>
          <w:bCs/>
          <w:kern w:val="0"/>
          <w:vertAlign w:val="superscript"/>
          <w:lang w:eastAsia="es-PE"/>
          <ns2:ligatures ns2:val="none"/>
        </w:rPr>
        <w:footnoteReference w:id="5"/>
      </w:r>
      <w:r w:rsidRPr="00807883">
        <w:rPr>
          <w:rFonts w:ascii="Arial Narrow" w:eastAsia="Arial Narrow" w:hAnsi="Arial Narrow" w:cs="Arial"/>
          <w:bCs/>
          <w:kern w:val="0"/>
          <w:lang w:eastAsia="es-PE"/>
          <ns2:ligatures ns2:val="none"/>
        </w:rPr>
        <w:t>.</w:t>
      </w:r>
      <w:bookmarkEnd w:id="6"/>
      <w:bookmarkEnd w:id="9"/>
      <w:bookmarkEnd w:id="14"/>
      <w:bookmarkEnd w:id="20"/>
    </w:p>
    <w:p ns2:paraId="5FF2E653" ns2:textId="77777777" w:rsidR="00CB6F97" w:rsidRPr="00CB6F97" w:rsidRDefault="00CB6F97" w:rsidP="00CB6F97">
      <w:pPr>
        <w:spacing w:after="0" w:line="240" w:lineRule="auto"/>
        <w:jc w:val="both"/>
        <w:rPr>
          <w:rFonts w:ascii="Arial Narrow" w:eastAsia="Arial Narrow" w:hAnsi="Arial Narrow" w:cs="Arial Narrow"/>
          <w:kern w:val="0"/>
          <ns2:ligatures ns2:val="none"/>
        </w:rPr>
      </w:pPr>
    </w:p>
    <w:bookmarkEnd w:id="2"/>
    <w:p ns2:paraId="463134E5" ns2:textId="77777777" w:rsidR="00CA59A2" w:rsidRPr="0080788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07883">
        <w:rPr>
          <w:rFonts w:ascii="Arial Narrow" w:eastAsia="Arial" w:hAnsi="Arial Narrow" w:cs="Arial"/>
          <w:kern w:val="0"/>
          <w:lang w:eastAsia="es-PE"/>
          <ns2:ligatures ns2:val="none"/>
        </w:rPr>
        <w:t>En tanto la denuncia reúne los requisitos establecidos por la norma citada, corresponde admitirla a trámite</w:t>
      </w:r>
      <w:r w:rsidRPr="00807883">
        <w:rPr>
          <w:rStyle w:val="Refdenotaalpie"/>
          <w:rFonts w:ascii="Arial Narrow" w:eastAsia="Arial Narrow" w:hAnsi="Arial Narrow" w:cs="Arial Narrow"/>
          <w:kern w:val="0"/>
          <w:vertAlign w:val="superscript"/>
          <ns2:ligatures ns2:val="none"/>
        </w:rPr>
        <w:footnoteReference w:id="6"/>
      </w:r>
      <w:r w:rsidRPr="00807883">
        <w:rPr>
          <w:rFonts w:ascii="Arial Narrow" w:eastAsia="Arial" w:hAnsi="Arial Narrow" w:cs="Arial"/>
          <w:kern w:val="0"/>
          <w:lang w:eastAsia="es-PE"/>
          <ns2:ligatures ns2:val="none"/>
        </w:rPr>
        <w:t>.</w:t>
      </w:r>
      <w:bookmarkStart w:id="21" w:name="_Hlk214963039"/>
    </w:p>
    <w:p ns2:paraId="68C71625" ns2:textId="77777777" w:rsidR="00CA59A2" w:rsidRPr="00807883" w:rsidRDefault="00CA59A2" w:rsidP="00327F5B">
      <w:pPr>
        <w:spacing w:after="0" w:line="240" w:lineRule="auto"/>
        <w:ind w:left="567"/>
        <w:contextualSpacing/>
        <w:jc w:val="both"/>
        <w:rPr>
          <w:rFonts w:ascii="Arial Narrow" w:eastAsia="Arial Narrow" w:hAnsi="Arial Narrow" w:cs="Arial Narrow"/>
          <w:kern w:val="0"/>
          <w:lang w:eastAsia="es-PE"/>
          <ns2:ligatures ns2:val="none"/>
        </w:rPr>
      </w:pPr>
      <w:bookmarkStart w:id="22" w:name="_Hlk214963071"/>
    </w:p>
    <w:p ns2:paraId="38A98B4B" ns2: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REQUERIMIENTO DE INFORMACIÓN</w:t>
      </w:r>
    </w:p>
    <w:p ns2:paraId="5B518DC4" ns2:textId="77777777" w:rsidR="00CA59A2" w:rsidRPr="00807883" w:rsidRDefault="00CA59A2" w:rsidP="00327F5B">
      <w:pPr>
        <w:spacing w:after="0" w:line="240" w:lineRule="auto"/>
        <w:jc w:val="both"/>
        <w:rPr>
          <w:rFonts w:ascii="Arial Narrow" w:eastAsia="Times New Roman" w:hAnsi="Arial Narrow" w:cs="Arial"/>
          <w:kern w:val="0"/>
          <w:lang w:val="es-ES" w:eastAsia="es-ES"/>
          <ns2:ligatures ns2:val="none"/>
        </w:rPr>
      </w:pPr>
    </w:p>
    <w:p ns2:paraId="62B88A04" ns2:textId="2816BF0C" w:rsidR="00CA59A2" w:rsidRPr="00807883" w:rsidRDefault="00CA59A2" w:rsidP="00327F5B">
      <w:pPr>
        <w:pStyle w:val="Prrafodelista"/>
        <w:numPr>
          <w:ilvl w:val="0"/>
          <w:numId w:val="9"/>
        </w:numPr>
        <w:spacing w:after="0" w:line="240" w:lineRule="auto"/>
        <w:ind w:left="567" w:hanging="567"/>
        <w:jc w:val="both"/>
        <w:rPr>
          <w:rFonts w:ascii="Arial Narrow" w:eastAsia="Times New Roman" w:hAnsi="Arial Narrow" w:cs="Arial"/>
          <w:kern w:val="0"/>
          <w:lang w:val="es-ES" w:eastAsia="es-ES"/>
          <ns2:ligatures ns2:val="none"/>
        </w:rPr>
      </w:pPr>
      <w:r w:rsidRPr="00807883">
        <w:rPr>
          <w:rFonts w:ascii="Arial Narrow" w:eastAsia="Times New Roman" w:hAnsi="Arial Narrow" w:cs="Arial"/>
          <w:kern w:val="0"/>
          <w:lang w:val="es-ES" w:eastAsia="es-ES"/>
          <ns2:ligatures ns2:val="none"/>
        </w:rPr>
        <w:t xml:space="preserve">A efectos de tener mayores elementos </w:t>
      </w:r>
      <w:bookmarkEnd w:id="21"/>
      <w:r w:rsidRPr="00807883">
        <w:rPr>
          <w:rFonts w:ascii="Arial Narrow" w:eastAsia="Times New Roman" w:hAnsi="Arial Narrow" w:cs="Arial"/>
          <w:kern w:val="0"/>
          <w:lang w:val="es-ES" w:eastAsia="es-ES"/>
          <ns2:ligatures ns2:val="none"/>
        </w:rPr>
        <w:t xml:space="preserve">que sirvan para la resolución definitiva del presente caso, la Secretaría Técnica, en ejercicio de las facultades que la ley le confiere, conviene requerir </w:t>
      </w:r>
      <w:r w:rsidR="00827693" w:rsidRPr="00807883">
        <w:rPr>
          <w:rFonts w:ascii="Arial Narrow" w:eastAsia="Times New Roman" w:hAnsi="Arial Narrow" w:cs="Arial"/>
          <w:kern w:val="0"/>
          <w:lang w:val="es-ES" w:eastAsia="es-ES"/>
          <ns2:ligatures ns2:val="none"/>
        </w:rPr>
        <w:t xml:space="preserve">a la compañía aseguradora </w:t>
      </w:r>
      <w:r w:rsidRPr="00807883">
        <w:rPr>
          <w:rFonts w:ascii="Arial Narrow" w:eastAsia="Times New Roman" w:hAnsi="Arial Narrow" w:cs="Arial"/>
          <w:kern w:val="0"/>
          <w:lang w:val="es-ES" w:eastAsia="es-ES"/>
          <ns2:ligatures ns2:val="none"/>
        </w:rPr>
        <w:t xml:space="preserve">que, en un plazo no mayor de cinco (5) días hábiles contado a partir del día siguiente de la notificación de la presente resolución, cumpla con lo siguiente: </w:t>
      </w:r>
      <w:r w:rsidR="007601FB" w:rsidRPr="007601FB">
        <w:rPr>
          <w:rFonts w:ascii="Arial Narrow" w:eastAsia="Times New Roman" w:hAnsi="Arial Narrow" w:cs="Arial"/>
          <w:kern w:val="0"/>
          <w:lang w:val="es-ES" w:eastAsia="es-ES"/>
          <ns2:ligatures ns2: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Times New Roman" w:hAnsi="Arial Narrow" w:cs="Arial"/>
          <w:kern w:val="0"/>
          <w:lang w:val="es-ES" w:eastAsia="es-ES"/>
          <ns2:ligatures ns2:val="none"/>
        </w:rPr>
        <w:t>.</w:t>
      </w:r>
      <w:r w:rsidRPr="00807883">
        <w:rPr>
          <w:rFonts w:ascii="Arial Narrow" w:eastAsia="Times New Roman" w:hAnsi="Arial Narrow" w:cs="Arial"/>
          <w:kern w:val="0"/>
          <w:lang w:eastAsia="es-ES"/>
          <ns2:ligatures ns2:val="none"/>
        </w:rPr>
        <w:t xml:space="preserve"> </w:t>
      </w:r>
      <w:r w:rsidR="00EE2F1D" w:rsidRPr="00807883">
        <w:rPr>
          <w:rFonts w:ascii="Arial Narrow" w:eastAsia="Times New Roman" w:hAnsi="Arial Narrow" w:cs="Arial"/>
          <w:kern w:val="0"/>
          <w:lang w:eastAsia="es-ES"/>
          <ns2:ligatures ns2:val="none"/>
        </w:rPr>
        <w:t xml:space="preserve"> </w:t>
      </w:r>
    </w:p>
    <w:bookmarkEnd w:id="22"/>
    <w:p ns2:paraId="5C93B848" ns2:textId="77777777" w:rsidR="00CA59A2" w:rsidRPr="00807883" w:rsidRDefault="00CA59A2" w:rsidP="00327F5B">
      <w:pPr>
        <w:pStyle w:val="Prrafodelista"/>
        <w:spacing w:after="0" w:line="240" w:lineRule="auto"/>
        <w:ind w:left="567"/>
        <w:jc w:val="both"/>
        <w:rPr>
          <w:rFonts w:ascii="Arial Narrow" w:eastAsia="Times New Roman" w:hAnsi="Arial Narrow" w:cs="Arial"/>
          <w:kern w:val="0"/>
          <w:lang w:val="es-ES" w:eastAsia="es-ES"/>
          <ns2:ligatures ns2:val="none"/>
        </w:rPr>
      </w:pPr>
    </w:p>
    <w:p ns2:paraId="2A119386" ns2: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 xml:space="preserve">RESOLUCIÓN DE LA SECRETARÍA TÉCNICA </w:t>
      </w:r>
    </w:p>
    <w:p ns2:paraId="7F554EB2" ns2:textId="77777777" w:rsidR="00CA59A2" w:rsidRPr="00807883" w:rsidRDefault="00CA59A2" w:rsidP="00327F5B">
      <w:pPr>
        <w:spacing w:after="0" w:line="240" w:lineRule="auto"/>
        <w:jc w:val="both"/>
        <w:rPr>
          <w:rFonts w:ascii="Arial Narrow" w:eastAsia="Arial Narrow" w:hAnsi="Arial Narrow" w:cs="Arial Narrow"/>
          <w:b/>
          <w:kern w:val="0"/>
          <w:lang w:eastAsia="es-PE"/>
          <ns2:ligatures ns2:val="none"/>
        </w:rPr>
      </w:pPr>
    </w:p>
    <w:p ns2:paraId="134EF2E2" ns2:textId="747DA3D3" w:rsidR="00745B0D" w:rsidRPr="00807883" w:rsidRDefault="00CA59A2" w:rsidP="00814AC1">
      <w:pPr>
        <w:spacing w:after="0" w:line="240" w:lineRule="auto"/>
        <w:jc w:val="both"/>
        <w:rPr>
          <w:rFonts w:ascii="Arial Narrow" w:eastAsia="Calibri" w:hAnsi="Arial Narrow" w:cs="Arial Narrow"/>
          <w:kern w:val="0"/>
          <w:lang w:eastAsia="es-PE"/>
          <ns2:ligatures ns2:val="none"/>
        </w:rPr>
      </w:pPr>
      <w:r w:rsidRPr="00807883">
        <w:rPr>
          <w:rFonts w:ascii="Arial Narrow" w:eastAsia="Arial Narrow" w:hAnsi="Arial Narrow" w:cs="Arial Narrow"/>
          <w:b/>
          <w:kern w:val="0"/>
          <w:lang w:eastAsia="es-PE"/>
          <ns2:ligatures ns2:val="none"/>
        </w:rPr>
        <w:t xml:space="preserve">PRIMERO: admitir a trámite la denuncia del 2 de febrero de 2026 interpuesta por el señor [DENUNCIANTE] contra Rímac Seguros y Reaseguros S.A., por lo siguiente:</w:t>
      </w:r>
      <w:r w:rsidRPr="00807883">
        <w:rPr>
          <w:rFonts w:ascii="Arial Narrow" w:eastAsia="Times New Roman" w:hAnsi="Arial Narrow" w:cs="Times New Roman"/>
          <w:kern w:val="0"/>
          <w:shd w:val="clear" w:color="auto" w:fill="FFFFFF"/>
          <w:lang w:eastAsia="es-PE"/>
          <ns2:ligatures ns2:val="none"/>
        </w:rPr>
        <w:t xml:space="preserve"/>
      </w:r>
      <w:r w:rsidR="008510C8" w:rsidRPr="00807883">
        <w:rPr>
          <w:rFonts w:ascii="Arial Narrow" w:eastAsia="Times New Roman" w:hAnsi="Arial Narrow" w:cs="Arial"/>
          <w:kern w:val="0"/>
          <w:lang w:val="es-ES" w:eastAsia="es-ES"/>
          <ns2:ligatures ns2:val="none"/>
        </w:rPr>
        <w:t xml:space="preserve"/>
      </w:r>
      <w:r w:rsidRPr="00807883">
        <w:rPr>
          <w:rFonts w:ascii="Arial Narrow" w:eastAsia="Times New Roman" w:hAnsi="Arial Narrow" w:cs="Times New Roman"/>
          <w:kern w:val="0"/>
          <w:shd w:val="clear" w:color="auto" w:fill="FFFFFF"/>
          <w:lang w:eastAsia="es-PE"/>
          <ns2:ligatures ns2:val="none"/>
        </w:rPr>
        <w:t xml:space="preserve"/>
      </w:r>
      <w:r w:rsidR="00827693" w:rsidRPr="00807883">
        <w:rPr>
          <w:rFonts w:ascii="Arial Narrow" w:hAnsi="Arial Narrow" w:cs="Arial"/>
          <w:bCs/>
          <w:spacing w:val="-3"/>
          <w:kern w:val="0"/>
          <ns2:ligatures ns2:val="none"/>
        </w:rPr>
        <w:t xml:space="preserve"/>
      </w:r>
      <w:r w:rsidR="00827693" w:rsidRPr="00807883">
        <w:rPr>
          <w:rFonts w:ascii="Arial Narrow" w:eastAsia="Times New Roman" w:hAnsi="Arial Narrow" w:cs="Times New Roman"/>
          <w:kern w:val="0"/>
          <w:shd w:val="clear" w:color="auto" w:fill="FFFFFF"/>
          <w:lang w:eastAsia="es-PE"/>
          <ns2:ligatures ns2:val="none"/>
        </w:rPr>
        <w:t/>
      </w:r>
      <w:r w:rsidRPr="00807883">
        <w:rPr>
          <w:rFonts w:ascii="Arial Narrow" w:eastAsia="Times New Roman" w:hAnsi="Arial Narrow" w:cs="Times New Roman"/>
          <w:kern w:val="0"/>
          <w:shd w:val="clear" w:color="auto" w:fill="FFFFFF"/>
          <w:lang w:eastAsia="es-PE"/>
          <ns2:ligatures ns2:val="none"/>
        </w:rPr>
        <w:t xml:space="preserve"/>
      </w:r>
      <w:r w:rsidR="00827693" w:rsidRPr="00807883">
        <w:rPr>
          <w:rFonts w:ascii="Arial Narrow" w:eastAsia="Times New Roman" w:hAnsi="Arial Narrow" w:cs="Times New Roman"/>
          <w:kern w:val="0"/>
          <w:shd w:val="clear" w:color="auto" w:fill="FFFFFF"/>
          <w:lang w:eastAsia="es-PE"/>
          <ns2:ligatures ns2:val="none"/>
        </w:rPr>
        <w:t/>
      </w:r>
      <w:r w:rsidRPr="00807883">
        <w:rPr>
          <w:rFonts w:ascii="Arial Narrow" w:eastAsia="Times New Roman" w:hAnsi="Arial Narrow" w:cs="Times New Roman"/>
          <w:kern w:val="0"/>
          <w:shd w:val="clear" w:color="auto" w:fill="FFFFFF"/>
          <w:lang w:eastAsia="es-PE"/>
          <ns2:ligatures ns2:val="none"/>
        </w:rPr>
        <w:t xml:space="preserve"/>
      </w:r>
      <w:bookmarkStart w:id="23" w:name="_Hlk215062067"/>
      <w:r w:rsidR="00121544" w:rsidRPr="00807883">
        <w:rPr>
          <w:rFonts w:ascii="Arial Narrow" w:eastAsia="Times New Roman" w:hAnsi="Arial Narrow" w:cs="Times New Roman"/>
          <w:kern w:val="0"/>
          <w:shd w:val="clear" w:color="auto" w:fill="FFFFFF"/>
          <w:lang w:eastAsia="es-PE"/>
          <ns2:ligatures ns2:val="none"/>
        </w:rPr>
        <w:t/>
      </w:r>
      <w:bookmarkStart w:id="24" w:name="_Hlk215162047"/>
    </w:p>
    <w:p ns2:paraId="6B1E6EFB" ns2:textId="77777777" w:rsidR="00814AC1" w:rsidRPr="00807883" w:rsidRDefault="00814AC1" w:rsidP="00814AC1">
      <w:pPr>
        <w:pStyle w:val="Prrafodelista"/>
        <w:spacing w:after="0" w:line="240" w:lineRule="auto"/>
        <w:ind w:left="567"/>
        <w:jc w:val="both"/>
        <w:rPr>
          <w:rFonts w:ascii="Arial Narrow" w:eastAsia="Arial Narrow" w:hAnsi="Arial Narrow" w:cs="Arial Narrow"/>
          <w:kern w:val="0"/>
          <ns2:ligatures ns2:val="none"/>
        </w:rPr>
      </w:pPr>
    </w:p>
    <w:p ns2:paraId="56A913EA" ns2:textId="2205C53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7883">
        <w:rPr>
          <w:rFonts w:ascii="Arial Narrow" w:eastAsia="Arial Narrow" w:hAnsi="Arial Narrow" w:cs="Arial Narrow"/>
          <w:kern w:val="0"/>
          <ns2:ligatures ns2:val="none"/>
        </w:rPr>
        <w:t xml:space="preserve">Presunta </w:t>
      </w:r>
      <w:r w:rsidR="00704813" w:rsidRPr="00807883">
        <w:rPr>
          <w:rFonts w:ascii="Arial Narrow" w:eastAsia="Arial Narrow" w:hAnsi="Arial Narrow" w:cs="Arial Narrow"/>
          <w:kern w:val="0"/>
          <ns2:ligatures ns2:val="none"/>
        </w:rPr>
        <w:t xml:space="preserve">infracción a los artículos 18 y 19 de la Ley </w:t>
      </w:r>
      <w:r w:rsidR="00807883" w:rsidRPr="00807883">
        <w:rPr>
          <w:rFonts w:ascii="Arial Narrow" w:eastAsia="Arial Narrow" w:hAnsi="Arial Narrow" w:cs="Arial Narrow"/>
          <w:kern w:val="0"/>
          <ns2:ligatures ns2:val="none"/>
        </w:rPr>
        <w:t xml:space="preserve"/>
      </w:r>
      <w:r w:rsidR="00704813" w:rsidRPr="00807883">
        <w:rPr>
          <w:rFonts w:ascii="Arial Narrow" w:eastAsia="Arial Narrow" w:hAnsi="Arial Narrow" w:cs="Arial Narrow"/>
          <w:kern w:val="0"/>
          <ns2:ligatures ns2:val="none"/>
        </w:rPr>
        <w:t>29571, Código de Protección y Defensa del Consumidor</w:t>
      </w:r>
      <w:r w:rsidRPr="00807883">
        <w:rPr>
          <w:rFonts w:ascii="Arial Narrow" w:eastAsia="Arial Narrow" w:hAnsi="Arial Narrow" w:cs="Arial Narrow"/>
          <w:kern w:val="0"/>
          <ns2:ligatures ns2:val="none"/>
        </w:rPr>
        <w:t xml:space="preserve">, en tanto </w:t>
      </w:r>
      <w:r w:rsidR="00704813" w:rsidRPr="00807883">
        <w:rPr>
          <w:rFonts w:ascii="Arial Narrow" w:eastAsia="Arial Narrow" w:hAnsi="Arial Narrow" w:cs="Arial Narrow"/>
          <w:kern w:val="0"/>
          <ns2:ligatures ns2:val="none"/>
        </w:rPr>
        <w:t>la compañía aseguradora</w:t>
      </w:r>
      <w:r w:rsidRPr="00807883">
        <w:rPr>
          <w:rFonts w:ascii="Arial Narrow" w:eastAsia="Arial Narrow" w:hAnsi="Arial Narrow" w:cs="Arial Narrow"/>
          <w:kern w:val="0"/>
          <ns2:ligatures ns2:val="none"/>
        </w:rPr>
        <w:t xml:space="preserve"> </w:t>
      </w:r>
      <w:r w:rsidR="00A63B02" w:rsidRPr="00807883">
        <w:rPr>
          <w:rFonts w:ascii="Arial Narrow" w:eastAsia="Arial Narrow" w:hAnsi="Arial Narrow" w:cs="Arial Narrow"/>
          <w:kern w:val="0"/>
          <ns2:ligatures ns2:val="none"/>
        </w:rPr>
        <w:t>habría negado injustificadamente</w:t>
      </w:r>
      <w:r w:rsidR="003E6228" w:rsidRPr="00807883">
        <w:rPr>
          <w:rFonts w:ascii="Arial Narrow" w:eastAsia="Arial Narrow" w:hAnsi="Arial Narrow" w:cs="Arial Narrow"/>
          <w:kern w:val="0"/>
          <ns2:ligatures ns2:val="none"/>
        </w:rPr>
        <w:t xml:space="preserve"> al denunciante, el 27 de agosto del 2025,</w:t>
      </w:r>
      <w:r w:rsidR="00A63B02" w:rsidRPr="00807883">
        <w:rPr>
          <w:rFonts w:ascii="Arial Narrow" w:eastAsia="Arial Narrow" w:hAnsi="Arial Narrow" w:cs="Arial Narrow"/>
          <w:kern w:val="0"/>
          <ns2:ligatures ns2:val="none"/>
        </w:rPr>
        <w:t xml:space="preserve"> la cobertura de la </w:t>
      </w:r>
      <w:r w:rsidR="00A63B02" w:rsidRPr="00807883">
        <w:rPr>
          <w:rFonts w:ascii="Arial Narrow" w:eastAsia="Times New Roman" w:hAnsi="Arial Narrow" w:cs="Arial"/>
          <w:kern w:val="0"/>
          <w:lang w:val="es-ES" w:eastAsia="es-ES"/>
          <ns2:ligatures ns2:val="none"/>
        </w:rPr>
        <w:t>Póliza V-1643013 del Seguro de Vida</w:t>
      </w:r>
      <w:r w:rsidRPr="00807883">
        <w:rPr>
          <w:rFonts w:ascii="Arial Narrow" w:eastAsia="Arial Narrow" w:hAnsi="Arial Narrow" w:cs="Arial Narrow"/>
          <w:kern w:val="0"/>
          <ns2:ligatures ns2:val="none"/>
        </w:rPr>
        <w:t>.</w:t>
      </w:r>
      <w:r w:rsidR="00A63B02" w:rsidRPr="00807883">
        <w:rPr>
          <w:rFonts w:ascii="Arial Narrow" w:eastAsia="Arial Narrow" w:hAnsi="Arial Narrow" w:cs="Arial Narrow"/>
          <w:kern w:val="0"/>
          <ns2:ligatures ns2:val="none"/>
        </w:rPr>
        <w:t xml:space="preserve"> </w:t>
      </w:r>
    </w:p>
    <w:p ns2:paraId="2F6DE8ED" ns2:textId="77777777" w:rsidR="00745B0D" w:rsidRPr="00807883" w:rsidRDefault="00745B0D" w:rsidP="00745B0D">
      <w:pPr>
        <w:pStyle w:val="Prrafodelista"/>
        <w:spacing w:after="0" w:line="240" w:lineRule="auto"/>
        <w:ind w:left="567"/>
        <w:jc w:val="both"/>
        <w:rPr>
          <w:rFonts w:ascii="Arial Narrow" w:eastAsia="Arial Narrow" w:hAnsi="Arial Narrow" w:cs="Arial Narrow"/>
          <w:kern w:val="0"/>
          <ns2:ligatures ns2:val="none"/>
        </w:rPr>
      </w:pPr>
    </w:p>
    <w:p ns2:paraId="268D9BAC" ns2:textId="1367FB88"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7883">
        <w:rPr>
          <w:rFonts w:ascii="Arial Narrow" w:eastAsia="Arial Narrow" w:hAnsi="Arial Narrow" w:cs="Arial Narrow"/>
          <w:kern w:val="0"/>
          <ns2:ligatures ns2:val="none"/>
        </w:rPr>
        <w:t xml:space="preserve">Presunta </w:t>
      </w:r>
      <w:r w:rsidR="00704813" w:rsidRPr="00807883">
        <w:rPr>
          <w:rFonts w:ascii="Arial Narrow" w:eastAsia="Arial Narrow" w:hAnsi="Arial Narrow" w:cs="Arial Narrow"/>
          <w:kern w:val="0"/>
          <ns2:ligatures ns2:val="none"/>
        </w:rPr>
        <w:t>infracción a los artículos 18 y 19 de la Ley</w:t>
      </w:r>
      <w:r w:rsidR="00807883" w:rsidRPr="00807883">
        <w:rPr>
          <w:rFonts w:ascii="Arial Narrow" w:eastAsia="Arial Narrow" w:hAnsi="Arial Narrow" w:cs="Arial Narrow"/>
          <w:kern w:val="0"/>
          <ns2:ligatures ns2:val="none"/>
        </w:rPr>
        <w:t xml:space="preserve"> </w:t>
      </w:r>
      <w:r w:rsidR="00704813" w:rsidRPr="00807883">
        <w:rPr>
          <w:rFonts w:ascii="Arial Narrow" w:eastAsia="Arial Narrow" w:hAnsi="Arial Narrow" w:cs="Arial Narrow"/>
          <w:kern w:val="0"/>
          <ns2:ligatures ns2:val="none"/>
        </w:rPr>
        <w:t xml:space="preserve"> 29571, Código de Protección y Defensa del Consumidor</w:t>
      </w:r>
      <w:r w:rsidRPr="00807883">
        <w:rPr>
          <w:rFonts w:ascii="Arial Narrow" w:eastAsia="Arial Narrow" w:hAnsi="Arial Narrow" w:cs="Arial Narrow"/>
          <w:kern w:val="0"/>
          <ns2:ligatures ns2:val="none"/>
        </w:rPr>
        <w:t xml:space="preserve">, en tanto </w:t>
      </w:r>
      <w:r w:rsidR="00704813" w:rsidRPr="00807883">
        <w:rPr>
          <w:rFonts w:ascii="Arial Narrow" w:eastAsia="Arial Narrow" w:hAnsi="Arial Narrow" w:cs="Arial Narrow"/>
          <w:kern w:val="0"/>
          <ns2:ligatures ns2:val="none"/>
        </w:rPr>
        <w:t xml:space="preserve">la compañía aseguradora </w:t>
      </w:r>
      <w:r w:rsidR="006323FF" w:rsidRPr="00807883">
        <w:rPr>
          <w:rFonts w:ascii="Arial Narrow" w:eastAsia="Arial Narrow" w:hAnsi="Arial Narrow" w:cs="Arial Narrow"/>
          <w:kern w:val="0"/>
          <ns2:ligatures ns2:val="none"/>
        </w:rPr>
        <w:t xml:space="preserve">habría negado injustificadamente al denunciante, </w:t>
      </w:r>
      <w:r w:rsidRPr="00807883">
        <w:rPr>
          <w:rFonts w:ascii="Arial Narrow" w:eastAsia="Arial Narrow" w:hAnsi="Arial Narrow" w:cs="Arial Narrow"/>
          <w:kern w:val="0"/>
          <ns2:ligatures ns2:val="none"/>
        </w:rPr>
        <w:t>el 10 de diciembre</w:t>
      </w:r>
      <w:r w:rsidR="006323FF" w:rsidRPr="00807883">
        <w:rPr>
          <w:rFonts w:ascii="Arial Narrow" w:eastAsia="Arial Narrow" w:hAnsi="Arial Narrow" w:cs="Arial Narrow"/>
          <w:kern w:val="0"/>
          <ns2:ligatures ns2:val="none"/>
        </w:rPr>
        <w:t xml:space="preserve"> de 2025, la </w:t>
      </w:r>
      <w:r w:rsidRPr="00807883">
        <w:rPr>
          <w:rFonts w:ascii="Arial Narrow" w:eastAsia="Arial Narrow" w:hAnsi="Arial Narrow" w:cs="Arial Narrow"/>
          <w:kern w:val="0"/>
          <ns2:ligatures ns2:val="none"/>
        </w:rPr>
        <w:t xml:space="preserve">cobertura </w:t>
      </w:r>
      <w:r w:rsidR="00704813" w:rsidRPr="00807883">
        <w:rPr>
          <w:rFonts w:ascii="Arial Narrow" w:eastAsia="Arial Narrow" w:hAnsi="Arial Narrow" w:cs="Arial Narrow"/>
          <w:kern w:val="0"/>
          <ns2:ligatures ns2:val="none"/>
        </w:rPr>
        <w:t xml:space="preserve">de la </w:t>
      </w:r>
      <w:r w:rsidR="00704813" w:rsidRPr="00807883">
        <w:rPr>
          <w:rFonts w:ascii="Arial Narrow" w:eastAsia="Times New Roman" w:hAnsi="Arial Narrow" w:cs="Arial"/>
          <w:kern w:val="0"/>
          <w:lang w:val="es-ES" w:eastAsia="es-ES"/>
          <ns2:ligatures ns2:val="none"/>
        </w:rPr>
        <w:t>Póliza V-1643013 del Seguro de Vida</w:t>
      </w:r>
      <w:r w:rsidRPr="00807883">
        <w:rPr>
          <w:rFonts w:ascii="Arial Narrow" w:eastAsia="Arial Narrow" w:hAnsi="Arial Narrow" w:cs="Arial Narrow"/>
          <w:kern w:val="0"/>
          <ns2:ligatures ns2:val="none"/>
        </w:rPr>
        <w:t xml:space="preserve">, pese a que el 9 de diciembre del 2025 el denunciante remitió el formato </w:t>
      </w:r>
      <w:r w:rsidR="009E402E" w:rsidRPr="00807883">
        <w:rPr>
          <w:rFonts w:ascii="Arial Narrow" w:eastAsia="Arial Narrow" w:hAnsi="Arial Narrow" w:cs="Arial Narrow"/>
          <w:kern w:val="0"/>
          <ns2:ligatures ns2:val="none"/>
        </w:rPr>
        <w:t xml:space="preserve">correspondiente </w:t>
      </w:r>
      <w:r w:rsidRPr="00807883">
        <w:rPr>
          <w:rFonts w:ascii="Arial Narrow" w:eastAsia="Arial Narrow" w:hAnsi="Arial Narrow" w:cs="Arial Narrow"/>
          <w:kern w:val="0"/>
          <ns2:ligatures ns2:val="none"/>
        </w:rPr>
        <w:t>debidamente completado con los requisitos exigidos.</w:t>
      </w:r>
    </w:p>
    <w:p ns2:paraId="2199EB94" ns2:textId="77777777" w:rsidR="00745B0D" w:rsidRPr="00807883" w:rsidRDefault="00745B0D" w:rsidP="006323FF">
      <w:pPr>
        <w:spacing w:after="0" w:line="240" w:lineRule="auto"/>
        <w:jc w:val="both"/>
        <w:rPr>
          <w:rFonts w:ascii="Arial Narrow" w:eastAsia="Arial Narrow" w:hAnsi="Arial Narrow" w:cs="Arial Narrow"/>
          <w:kern w:val="0"/>
          <ns2:ligatures ns2:val="none"/>
        </w:rPr>
      </w:pPr>
    </w:p>
    <w:p ns2:paraId="28EF5B4B" ns2:textId="7D4FAF5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7883">
        <w:rPr>
          <w:rFonts w:ascii="Arial Narrow" w:eastAsia="Arial Narrow" w:hAnsi="Arial Narrow" w:cs="Arial Narrow"/>
          <w:kern w:val="0"/>
          <ns2:ligatures ns2:val="none"/>
        </w:rPr>
        <w:t xml:space="preserve">Presunta </w:t>
      </w:r>
      <w:r w:rsidR="00704813" w:rsidRPr="00807883">
        <w:rPr>
          <w:rFonts w:ascii="Arial Narrow" w:eastAsia="Arial Narrow" w:hAnsi="Arial Narrow" w:cs="Arial Narrow"/>
          <w:kern w:val="0"/>
          <ns2:ligatures ns2:val="none"/>
        </w:rPr>
        <w:t xml:space="preserve">infracción al </w:t>
      </w:r>
      <w:r w:rsidR="00704813" w:rsidRPr="00756DD8">
        <w:rPr>
          <w:rFonts w:ascii="Arial Narrow" w:eastAsia="Arial Narrow" w:hAnsi="Arial Narrow" w:cs="Arial Narrow"/>
          <w:kern w:val="0"/>
          <ns2:ligatures ns2:val="none"/>
        </w:rPr>
        <w:t>artículo 1, numeral 1, literal b) y al artículo 2 de la Ley</w:t>
      </w:r>
      <w:r w:rsidR="00807883" w:rsidRPr="00756DD8">
        <w:rPr>
          <w:rFonts w:ascii="Arial Narrow" w:eastAsia="Arial Narrow" w:hAnsi="Arial Narrow" w:cs="Arial Narrow"/>
          <w:kern w:val="0"/>
          <ns2:ligatures ns2:val="none"/>
        </w:rPr>
        <w:t xml:space="preserve"> </w:t>
      </w:r>
      <w:r w:rsidR="00704813" w:rsidRPr="00756DD8">
        <w:rPr>
          <w:rFonts w:ascii="Arial Narrow" w:eastAsia="Arial Narrow" w:hAnsi="Arial Narrow" w:cs="Arial Narrow"/>
          <w:kern w:val="0"/>
          <ns2:ligatures ns2:val="none"/>
        </w:rPr>
        <w:t xml:space="preserve"> 29571, Código de Protección y Defensa del Consumidor</w:t>
      </w:r>
      <w:r w:rsidRPr="00756DD8">
        <w:rPr>
          <w:rFonts w:ascii="Arial Narrow" w:eastAsia="Arial Narrow" w:hAnsi="Arial Narrow" w:cs="Arial Narrow"/>
          <w:kern w:val="0"/>
          <ns2:ligatures ns2:val="none"/>
        </w:rPr>
        <w:t xml:space="preserve">, en tanto </w:t>
      </w:r>
      <w:r w:rsidR="00704813" w:rsidRPr="00756DD8">
        <w:rPr>
          <w:rFonts w:ascii="Arial Narrow" w:eastAsia="Arial Narrow" w:hAnsi="Arial Narrow" w:cs="Arial Narrow"/>
          <w:kern w:val="0"/>
          <ns2:ligatures ns2:val="none"/>
        </w:rPr>
        <w:t xml:space="preserve">la compañía aseguradora </w:t>
      </w:r>
      <w:r w:rsidRPr="00756DD8">
        <w:rPr>
          <w:rFonts w:ascii="Arial Narrow" w:eastAsia="Arial Narrow" w:hAnsi="Arial Narrow" w:cs="Arial Narrow"/>
          <w:kern w:val="0"/>
          <ns2:ligatures ns2:val="none"/>
        </w:rPr>
        <w:t>habría brindado información contradictoria</w:t>
      </w:r>
      <w:r w:rsidR="005A31DB" w:rsidRPr="00756DD8">
        <w:rPr>
          <w:rFonts w:ascii="Arial Narrow" w:eastAsia="Arial Narrow" w:hAnsi="Arial Narrow" w:cs="Arial Narrow"/>
          <w:kern w:val="0"/>
          <ns2:ligatures ns2:val="none"/>
        </w:rPr>
        <w:t xml:space="preserve"> al </w:t>
      </w:r>
      <w:r w:rsidR="009C1A67" w:rsidRPr="00756DD8">
        <w:rPr>
          <w:rFonts w:ascii="Arial Narrow" w:eastAsia="Arial Narrow" w:hAnsi="Arial Narrow" w:cs="Arial Narrow"/>
          <w:kern w:val="0"/>
          <ns2:ligatures ns2:val="none"/>
        </w:rPr>
        <w:t>denunciante, en su calidad de beneficiario de la Póliza V-1643013 del Seguro de Vida, respecto de la viabilidad de asumir la condición</w:t>
      </w:r>
      <w:r w:rsidR="009C1A67" w:rsidRPr="009C1A67">
        <w:rPr>
          <w:rFonts w:ascii="Arial Narrow" w:eastAsia="Arial Narrow" w:hAnsi="Arial Narrow" w:cs="Arial Narrow"/>
          <w:kern w:val="0"/>
          <ns2:ligatures ns2:val="none"/>
        </w:rPr>
        <w:t xml:space="preserve"> de contratante de la referida </w:t>
      </w:r>
      <w:r w:rsidR="009C1A67" w:rsidRPr="009C1A67">
        <w:rPr>
          <w:rFonts w:ascii="Arial Narrow" w:eastAsia="Arial Narrow" w:hAnsi="Arial Narrow" w:cs="Arial Narrow"/>
          <w:kern w:val="0"/>
          <ns2:ligatures ns2:val="none"/>
        </w:rPr>
        <w:lastRenderedPageBreak/>
        <w:t>póliza, al informarle el 27 de junio de 2025 que el cambio no era posible, para luego, en la misma fecha, indicar que sí procedía el cambio de contratante</w:t>
      </w:r>
      <w:r w:rsidR="00756DD8">
        <w:rPr>
          <w:rFonts w:ascii="Arial Narrow" w:eastAsia="Arial Narrow" w:hAnsi="Arial Narrow" w:cs="Arial Narrow"/>
          <w:kern w:val="0"/>
          <ns2:ligatures ns2:val="none"/>
        </w:rPr>
        <w:t>;</w:t>
      </w:r>
      <w:r w:rsidR="009C1A67" w:rsidRPr="009C1A67">
        <w:rPr>
          <w:rFonts w:ascii="Arial Narrow" w:eastAsia="Arial Narrow" w:hAnsi="Arial Narrow" w:cs="Arial Narrow"/>
          <w:kern w:val="0"/>
          <ns2:ligatures ns2:val="none"/>
        </w:rPr>
        <w:t xml:space="preserve"> y</w:t>
      </w:r>
      <w:r w:rsidR="00756DD8">
        <w:rPr>
          <w:rFonts w:ascii="Arial Narrow" w:eastAsia="Arial Narrow" w:hAnsi="Arial Narrow" w:cs="Arial Narrow"/>
          <w:kern w:val="0"/>
          <ns2:ligatures ns2:val="none"/>
        </w:rPr>
        <w:t>,</w:t>
      </w:r>
      <w:r w:rsidR="009C1A67" w:rsidRPr="009C1A67">
        <w:rPr>
          <w:rFonts w:ascii="Arial Narrow" w:eastAsia="Arial Narrow" w:hAnsi="Arial Narrow" w:cs="Arial Narrow"/>
          <w:kern w:val="0"/>
          <ns2:ligatures ns2:val="none"/>
        </w:rPr>
        <w:t xml:space="preserve"> posteriormente, el 6 de agosto de 2025, reiterar que dicho cambio no resultaba viabl</w:t>
      </w:r>
      <w:r w:rsidR="005A31DB" w:rsidRPr="00807883">
        <w:rPr>
          <w:rFonts w:ascii="Arial Narrow" w:eastAsia="Times New Roman" w:hAnsi="Arial Narrow" w:cs="Arial"/>
          <w:kern w:val="0"/>
          <w:lang w:eastAsia="es-ES"/>
          <ns2:ligatures ns2:val="none"/>
        </w:rPr>
        <w:t>e</w:t>
      </w:r>
      <w:r w:rsidRPr="00807883">
        <w:rPr>
          <w:rFonts w:ascii="Arial Narrow" w:eastAsia="Arial Narrow" w:hAnsi="Arial Narrow" w:cs="Arial Narrow"/>
          <w:kern w:val="0"/>
          <ns2:ligatures ns2:val="none"/>
        </w:rPr>
        <w:t>.</w:t>
      </w:r>
    </w:p>
    <w:p ns2:paraId="0EC10604" ns2:textId="77777777" w:rsidR="00745B0D" w:rsidRPr="00807883" w:rsidRDefault="00745B0D" w:rsidP="006C67C0">
      <w:pPr>
        <w:spacing w:after="0" w:line="240" w:lineRule="auto"/>
        <w:jc w:val="both"/>
        <w:rPr>
          <w:rFonts w:ascii="Arial Narrow" w:eastAsia="Arial Narrow" w:hAnsi="Arial Narrow" w:cs="Arial Narrow"/>
          <w:kern w:val="0"/>
          <ns2:ligatures ns2:val="none"/>
        </w:rPr>
      </w:pPr>
    </w:p>
    <w:p ns2:paraId="1E1072FD" ns2:textId="47D7258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7883">
        <w:rPr>
          <w:rFonts w:ascii="Arial Narrow" w:eastAsia="Arial Narrow" w:hAnsi="Arial Narrow" w:cs="Arial Narrow"/>
          <w:kern w:val="0"/>
          <ns2:ligatures ns2:val="none"/>
        </w:rPr>
        <w:t xml:space="preserve">Presunta </w:t>
      </w:r>
      <w:r w:rsidR="00704813" w:rsidRPr="00807883">
        <w:rPr>
          <w:rFonts w:ascii="Arial Narrow" w:eastAsia="Arial Narrow" w:hAnsi="Arial Narrow" w:cs="Arial Narrow"/>
          <w:kern w:val="0"/>
          <ns2:ligatures ns2:val="none"/>
        </w:rPr>
        <w:t xml:space="preserve">infracción al artículo 1, numeral 1, literal b) y al artículo 2 de la Ley </w:t>
      </w:r>
      <w:r w:rsidR="00807883" w:rsidRPr="00807883">
        <w:rPr>
          <w:rFonts w:ascii="Arial Narrow" w:eastAsia="Arial Narrow" w:hAnsi="Arial Narrow" w:cs="Arial Narrow"/>
          <w:kern w:val="0"/>
          <ns2:ligatures ns2:val="none"/>
        </w:rPr>
        <w:t xml:space="preserve"/>
      </w:r>
      <w:r w:rsidR="00704813" w:rsidRPr="00807883">
        <w:rPr>
          <w:rFonts w:ascii="Arial Narrow" w:eastAsia="Arial Narrow" w:hAnsi="Arial Narrow" w:cs="Arial Narrow"/>
          <w:kern w:val="0"/>
          <ns2:ligatures ns2:val="none"/>
        </w:rPr>
        <w:t>29571, Código de Protección y Defensa del Consumidor</w:t>
      </w:r>
      <w:r w:rsidRPr="00807883">
        <w:rPr>
          <w:rFonts w:ascii="Arial Narrow" w:eastAsia="Arial Narrow" w:hAnsi="Arial Narrow" w:cs="Arial Narrow"/>
          <w:kern w:val="0"/>
          <ns2:ligatures ns2:val="none"/>
        </w:rPr>
        <w:t xml:space="preserve">, en tanto </w:t>
      </w:r>
      <w:r w:rsidR="00704813" w:rsidRPr="00807883">
        <w:rPr>
          <w:rFonts w:ascii="Arial Narrow" w:eastAsia="Arial Narrow" w:hAnsi="Arial Narrow" w:cs="Arial Narrow"/>
          <w:kern w:val="0"/>
          <ns2:ligatures ns2:val="none"/>
        </w:rPr>
        <w:t xml:space="preserve">la compañía aseguradora </w:t>
      </w:r>
      <w:r w:rsidRPr="00807883">
        <w:rPr>
          <w:rFonts w:ascii="Arial Narrow" w:eastAsia="Arial Narrow" w:hAnsi="Arial Narrow" w:cs="Arial Narrow"/>
          <w:kern w:val="0"/>
          <ns2:ligatures ns2:val="none"/>
        </w:rPr>
        <w:t xml:space="preserve">habría informado de manera </w:t>
      </w:r>
      <w:r w:rsidR="006C67C0" w:rsidRPr="00807883">
        <w:rPr>
          <w:rFonts w:ascii="Arial Narrow" w:eastAsia="Arial Narrow" w:hAnsi="Arial Narrow" w:cs="Arial Narrow"/>
          <w:kern w:val="0"/>
          <ns2:ligatures ns2:val="none"/>
        </w:rPr>
        <w:t>no oportuna</w:t>
      </w:r>
      <w:r w:rsidRPr="00807883">
        <w:rPr>
          <w:rFonts w:ascii="Arial Narrow" w:eastAsia="Arial Narrow" w:hAnsi="Arial Narrow" w:cs="Arial Narrow"/>
          <w:kern w:val="0"/>
          <ns2:ligatures ns2:val="none"/>
        </w:rPr>
        <w:t xml:space="preserve"> el 7 de octubre del 2025 que </w:t>
      </w:r>
      <w:r w:rsidR="00B531F1" w:rsidRPr="00807883">
        <w:rPr>
          <w:rFonts w:ascii="Arial Narrow" w:eastAsia="Arial Narrow" w:hAnsi="Arial Narrow" w:cs="Arial Narrow"/>
          <w:kern w:val="0"/>
          <ns2:ligatures ns2:val="none"/>
        </w:rPr>
        <w:t xml:space="preserve">la </w:t>
      </w:r>
      <w:r w:rsidR="00B531F1" w:rsidRPr="00807883">
        <w:rPr>
          <w:rFonts w:ascii="Arial Narrow" w:eastAsia="Times New Roman" w:hAnsi="Arial Narrow" w:cs="Arial"/>
          <w:kern w:val="0"/>
          <w:lang w:val="es-ES" w:eastAsia="es-ES"/>
          <ns2:ligatures ns2:val="none"/>
        </w:rPr>
        <w:t>Póliza V-1643013 del Seguro de Vida</w:t>
      </w:r>
      <w:r w:rsidR="00B531F1" w:rsidRPr="00807883">
        <w:rPr>
          <w:rFonts w:ascii="Arial Narrow" w:eastAsia="Arial Narrow" w:hAnsi="Arial Narrow" w:cs="Arial Narrow"/>
          <w:kern w:val="0"/>
          <ns2:ligatures ns2:val="none"/>
        </w:rPr>
        <w:t xml:space="preserve"> </w:t>
      </w:r>
      <w:r w:rsidRPr="00807883">
        <w:rPr>
          <w:rFonts w:ascii="Arial Narrow" w:eastAsia="Arial Narrow" w:hAnsi="Arial Narrow" w:cs="Arial Narrow"/>
          <w:kern w:val="0"/>
          <ns2:ligatures ns2:val="none"/>
        </w:rPr>
        <w:t xml:space="preserve">se resolvía automáticamente por fallecimiento </w:t>
      </w:r>
      <w:r w:rsidR="007431A7" w:rsidRPr="00807883">
        <w:rPr>
          <w:rFonts w:ascii="Arial Narrow" w:eastAsia="Arial Narrow" w:hAnsi="Arial Narrow" w:cs="Arial Narrow"/>
          <w:kern w:val="0"/>
          <ns2:ligatures ns2:val="none"/>
        </w:rPr>
        <w:t>del</w:t>
      </w:r>
      <w:r w:rsidRPr="00807883">
        <w:rPr>
          <w:rFonts w:ascii="Arial Narrow" w:eastAsia="Arial Narrow" w:hAnsi="Arial Narrow" w:cs="Arial Narrow"/>
          <w:kern w:val="0"/>
          <ns2:ligatures ns2:val="none"/>
        </w:rPr>
        <w:t xml:space="preserve"> contratante y asegurado, pese a que </w:t>
      </w:r>
      <w:r w:rsidR="007431A7" w:rsidRPr="00807883">
        <w:rPr>
          <w:rFonts w:ascii="Arial Narrow" w:eastAsia="Times New Roman" w:hAnsi="Arial Narrow" w:cs="Arial"/>
          <w:kern w:val="0"/>
          <w:lang w:eastAsia="es-ES"/>
          <ns2:ligatures ns2:val="none"/>
        </w:rPr>
        <w:t>el 27 de junio del 2025 se le había informado de</w:t>
      </w:r>
      <w:r w:rsidRPr="00807883">
        <w:rPr>
          <w:rFonts w:ascii="Arial Narrow" w:eastAsia="Arial Narrow" w:hAnsi="Arial Narrow" w:cs="Arial Narrow"/>
          <w:kern w:val="0"/>
          <ns2:ligatures ns2:val="none"/>
        </w:rPr>
        <w:t xml:space="preserve"> la posibilidad de gestionar el cambio de titularidad.</w:t>
      </w:r>
    </w:p>
    <w:p ns2:paraId="0DC04863" ns2:textId="77777777" w:rsidR="00704813" w:rsidRPr="00807883" w:rsidRDefault="00704813" w:rsidP="00814AC1">
      <w:pPr>
        <w:spacing w:after="0" w:line="240" w:lineRule="auto"/>
        <w:jc w:val="both"/>
        <w:rPr>
          <w:rFonts w:ascii="Arial Narrow" w:eastAsia="Arial Narrow" w:hAnsi="Arial Narrow" w:cs="Arial Narrow"/>
          <w:kern w:val="0"/>
          <ns2:ligatures ns2:val="none"/>
        </w:rPr>
      </w:pPr>
    </w:p>
    <w:p ns2:paraId="29C22D45" ns2:textId="5578FD2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7883">
        <w:rPr>
          <w:rFonts w:ascii="Arial Narrow" w:eastAsia="Arial Narrow" w:hAnsi="Arial Narrow" w:cs="Arial Narrow"/>
          <w:kern w:val="0"/>
          <ns2:ligatures ns2:val="none"/>
        </w:rPr>
        <w:t xml:space="preserve">Presunta </w:t>
      </w:r>
      <w:r w:rsidR="00704813" w:rsidRPr="00807883">
        <w:rPr>
          <w:rFonts w:ascii="Arial Narrow" w:eastAsia="Arial Narrow" w:hAnsi="Arial Narrow" w:cs="Arial Narrow"/>
          <w:kern w:val="0"/>
          <ns2:ligatures ns2:val="none"/>
        </w:rPr>
        <w:t>infracción al numeral 88.1 del artículo 88 de la Ley 29571, Código de Protección y Defensa del Consumidor</w:t>
      </w:r>
      <w:r w:rsidRPr="00807883">
        <w:rPr>
          <w:rFonts w:ascii="Arial Narrow" w:eastAsia="Arial Narrow" w:hAnsi="Arial Narrow" w:cs="Arial Narrow"/>
          <w:kern w:val="0"/>
          <ns2:ligatures ns2:val="none"/>
        </w:rPr>
        <w:t xml:space="preserve">, en tanto </w:t>
      </w:r>
      <w:r w:rsidR="00704813" w:rsidRPr="00807883">
        <w:rPr>
          <w:rFonts w:ascii="Arial Narrow" w:eastAsia="Arial Narrow" w:hAnsi="Arial Narrow" w:cs="Arial Narrow"/>
          <w:kern w:val="0"/>
          <ns2:ligatures ns2:val="none"/>
        </w:rPr>
        <w:t xml:space="preserve">la compañía aseguradora </w:t>
      </w:r>
      <w:r w:rsidR="00B531F1" w:rsidRPr="00807883">
        <w:rPr>
          <w:rFonts w:ascii="Arial Narrow" w:eastAsia="Arial Narrow" w:hAnsi="Arial Narrow" w:cs="Arial Narrow"/>
          <w:kern w:val="0"/>
          <ns2:ligatures ns2:val="none"/>
        </w:rPr>
        <w:t xml:space="preserve">habría brindado una respuesta inadecuada al reclamo presentado por el denunciante el </w:t>
      </w:r>
      <w:r w:rsidRPr="00807883">
        <w:rPr>
          <w:rFonts w:ascii="Arial Narrow" w:eastAsia="Arial Narrow" w:hAnsi="Arial Narrow" w:cs="Arial Narrow"/>
          <w:kern w:val="0"/>
          <ns2:ligatures ns2:val="none"/>
        </w:rPr>
        <w:t>3 de octubre del 2025.</w:t>
      </w:r>
    </w:p>
    <w:bookmarkEnd w:id="23"/>
    <w:bookmarkEnd w:id="24"/>
    <w:p ns2:paraId="042B3F54" ns2:textId="777BBF33" w:rsidR="00CA59A2" w:rsidRPr="00807883" w:rsidRDefault="00CA59A2" w:rsidP="00327F5B">
      <w:pPr>
        <w:spacing w:after="0" w:line="240" w:lineRule="auto"/>
        <w:jc w:val="both"/>
        <w:rPr>
          <w:rFonts w:ascii="Arial Narrow" w:eastAsia="Arial Narrow" w:hAnsi="Arial Narrow" w:cs="Arial Narrow"/>
          <w:kern w:val="0"/>
          <ns2:ligatures ns2:val="none"/>
        </w:rPr>
      </w:pPr>
    </w:p>
    <w:p ns2:paraId="0A292C9F" ns2:textId="3A391B16" w:rsidR="00CA59A2" w:rsidRPr="00807883" w:rsidRDefault="00CA59A2" w:rsidP="00327F5B">
      <w:pPr>
        <w:spacing w:line="240" w:lineRule="auto"/>
        <w:contextualSpacing/>
        <w:jc w:val="both"/>
        <w:rPr>
          <w:rFonts w:ascii="Arial Narrow" w:eastAsia="Calibri" w:hAnsi="Arial Narrow" w:cs="Arial"/>
          <w:kern w:val="0"/>
          <ns2:ligatures ns2:val="none"/>
        </w:rPr>
      </w:pPr>
      <w:r w:rsidRPr="00807883">
        <w:rPr>
          <w:rFonts w:ascii="Arial Narrow" w:eastAsia="Arial Narrow" w:hAnsi="Arial Narrow" w:cs="Arial Narrow"/>
          <w:b/>
          <w:kern w:val="0"/>
          <w:lang w:eastAsia="es-PE"/>
          <ns2:ligatures ns2:val="none"/>
        </w:rPr>
        <w:t>SEGUNDO:</w:t>
      </w:r>
      <w:r w:rsidRPr="00807883">
        <w:rPr>
          <w:rFonts w:ascii="Arial Narrow" w:eastAsia="Arial Narrow" w:hAnsi="Arial Narrow" w:cs="Arial Narrow"/>
          <w:kern w:val="0"/>
          <w:lang w:eastAsia="es-PE"/>
          <ns2:ligatures ns2:val="none"/>
        </w:rPr>
        <w:t xml:space="preserve"> tener por ofrecidos los medios probatorios presentados en el escrito de denuncia </w:t>
      </w:r>
      <w:r w:rsidRPr="00807883">
        <w:rPr>
          <w:rFonts w:ascii="Arial Narrow" w:eastAsia="Times New Roman" w:hAnsi="Arial Narrow" w:cs="Arial"/>
          <w:kern w:val="0"/>
          <w:lang w:val="es-ES" w:eastAsia="es-ES"/>
          <ns2:ligatures ns2:val="none"/>
        </w:rPr>
        <w:t xml:space="preserve">del </w:t>
      </w:r>
      <w:r w:rsidR="008510C8" w:rsidRPr="00807883">
        <w:rPr>
          <w:rFonts w:ascii="Arial Narrow" w:eastAsia="Times New Roman" w:hAnsi="Arial Narrow" w:cs="Arial"/>
          <w:kern w:val="0"/>
          <w:lang w:val="es-ES" w:eastAsia="es-ES"/>
          <ns2:ligatures ns2:val="none"/>
        </w:rPr>
        <w:t>2 de febrero de 2026</w:t>
      </w:r>
      <w:r w:rsidRPr="00807883">
        <w:rPr>
          <w:rFonts w:ascii="Arial Narrow" w:eastAsia="Calibri" w:hAnsi="Arial Narrow" w:cs="Arial"/>
          <w:kern w:val="0"/>
          <ns2:ligatures ns2:val="none"/>
        </w:rPr>
        <w:t>.</w:t>
      </w:r>
    </w:p>
    <w:p ns2:paraId="68A17E97" ns2:textId="77777777" w:rsidR="00CA59A2" w:rsidRPr="00807883" w:rsidRDefault="00CA59A2" w:rsidP="00327F5B">
      <w:pPr>
        <w:spacing w:line="240" w:lineRule="auto"/>
        <w:contextualSpacing/>
        <w:jc w:val="both"/>
        <w:rPr>
          <w:rFonts w:ascii="Arial Narrow" w:eastAsia="Times New Roman" w:hAnsi="Arial Narrow" w:cs="Times New Roman"/>
          <w:kern w:val="0"/>
          <w:lang w:eastAsia="es-PE"/>
          <ns2:ligatures ns2:val="none"/>
        </w:rPr>
      </w:pPr>
    </w:p>
    <w:p ns2:paraId="168254DA" ns2:textId="3AFB898B" w:rsidR="00CA59A2" w:rsidRPr="00807883" w:rsidRDefault="00CA59A2" w:rsidP="00327F5B">
      <w:pPr>
        <w:spacing w:after="0" w:line="240" w:lineRule="auto"/>
        <w:jc w:val="both"/>
        <w:rPr>
          <w:rFonts w:ascii="Arial Narrow" w:eastAsia="Arial Narrow" w:hAnsi="Arial Narrow" w:cs="Arial Narrow"/>
          <w:kern w:val="0"/>
          <w:lang w:eastAsia="es-PE"/>
          <ns2:ligatures ns2:val="none"/>
        </w:rPr>
      </w:pPr>
      <w:r w:rsidRPr="00807883">
        <w:rPr>
          <w:rFonts w:ascii="Arial Narrow" w:eastAsia="Arial Narrow" w:hAnsi="Arial Narrow" w:cs="Arial Narrow"/>
          <w:b/>
          <w:kern w:val="0"/>
          <w:lang w:eastAsia="es-PE"/>
          <ns2:ligatures ns2:val="none"/>
        </w:rPr>
        <w:t xml:space="preserve">TERCERO: </w:t>
      </w:r>
      <w:r w:rsidRPr="00807883">
        <w:rPr>
          <w:rFonts w:ascii="Arial Narrow" w:eastAsia="Arial Narrow" w:hAnsi="Arial Narrow" w:cs="Arial Narrow"/>
          <w:kern w:val="0"/>
          <w:lang w:eastAsia="es-PE"/>
          <ns2:ligatures ns2:val="none"/>
        </w:rPr>
        <w:t xml:space="preserve">requerir a </w:t>
      </w:r>
      <w:r w:rsidR="00827693" w:rsidRPr="00807883">
        <w:rPr>
          <w:rFonts w:ascii="Arial Narrow" w:eastAsia="Times New Roman" w:hAnsi="Arial Narrow" w:cs="Times New Roman"/>
          <w:kern w:val="0"/>
          <w:shd w:val="clear" w:color="auto" w:fill="FFFFFF"/>
          <w:lang w:eastAsia="es-PE"/>
          <ns2:ligatures ns2:val="none"/>
        </w:rPr>
        <w:t xml:space="preserve">Rímac Seguros y Reaseguros S.A. </w:t>
      </w:r>
      <w:r w:rsidRPr="00807883">
        <w:rPr>
          <w:rFonts w:ascii="Arial Narrow" w:eastAsia="Arial Narrow" w:hAnsi="Arial Narrow" w:cs="Arial Narrow"/>
          <w:kern w:val="0"/>
          <w:lang w:eastAsia="es-PE"/>
          <ns2:ligatures ns2:val="none"/>
        </w:rPr>
        <w:t>que cumpla con lo siguiente:</w:t>
      </w:r>
    </w:p>
    <w:p ns2:paraId="20FDFB8D" ns2:textId="77777777" w:rsidR="00CA59A2" w:rsidRPr="00807883" w:rsidRDefault="00CA59A2" w:rsidP="00327F5B">
      <w:pPr>
        <w:spacing w:after="0" w:line="240" w:lineRule="auto"/>
        <w:jc w:val="both"/>
        <w:rPr>
          <w:rFonts w:ascii="Arial Narrow" w:eastAsia="Times New Roman" w:hAnsi="Arial Narrow" w:cs="Times New Roman"/>
          <w:kern w:val="0"/>
          <w:lang w:eastAsia="es-PE"/>
          <ns2:ligatures ns2:val="none"/>
        </w:rPr>
      </w:pPr>
    </w:p>
    <w:p ns2:paraId="4AA80738" ns2: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ns2:ligatures ns2:val="none"/>
        </w:rPr>
      </w:pPr>
      <w:r w:rsidRPr="00807883">
        <w:rPr>
          <w:rFonts w:ascii="Arial Narrow" w:eastAsia="Arial Narrow" w:hAnsi="Arial Narrow" w:cs="Arial Narrow"/>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ns2:ligatures ns2:val="none"/>
        </w:rPr>
      </w:pPr>
      <w:r w:rsidRPr="00807883">
        <w:rPr>
          <w:rFonts w:ascii="Arial Narrow" w:eastAsia="Arial Narrow" w:hAnsi="Arial Narrow" w:cs="Arial Narrow"/>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ns2:ligatures ns2:val="none"/>
        </w:rPr>
      </w:pPr>
      <w:r w:rsidRPr="00807883">
        <w:rPr>
          <w:rFonts w:ascii="Arial Narrow" w:eastAsia="Arial Narrow" w:hAnsi="Arial Narrow" w:cs="Arial Narrow"/>
          <w:kern w:val="0"/>
          <w:lang w:eastAsia="es-PE"/>
          <ns2:ligatures ns2:val="none"/>
        </w:rPr>
        <w:t>consignar el Número de Registro Único de Contribuyentes (RUC); y,</w:t>
      </w:r>
    </w:p>
    <w:p ns2:paraId="19E4DFA1" ns2:textId="77777777" w:rsidR="00CA59A2" w:rsidRPr="00807883"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807883">
        <w:rPr>
          <w:rFonts w:ascii="Arial Narrow" w:eastAsia="Arial Narrow" w:hAnsi="Arial Narrow" w:cs="Arial Narrow"/>
          <w:kern w:val="0"/>
          <w:lang w:eastAsia="es-PE"/>
          <ns2:ligatures ns2:val="none"/>
        </w:rPr>
        <w:t>fijar domicilio procesal para el procedimiento, de conformidad con el numeral 1 del artículo 442</w:t>
      </w:r>
      <w:r w:rsidRPr="00807883">
        <w:rPr>
          <w:rFonts w:ascii="Arial Narrow" w:eastAsia="Times New Roman" w:hAnsi="Arial Narrow" w:cs="Segoe UI"/>
          <w:kern w:val="0"/>
          <w:lang w:eastAsia="es-PE"/>
          <ns2:ligatures ns2:val="none"/>
        </w:rPr>
        <w:t/>
      </w:r>
      <w:r w:rsidRPr="00807883">
        <w:rPr>
          <w:rFonts w:ascii="Arial Narrow" w:eastAsia="Arial Narrow" w:hAnsi="Arial Narrow" w:cs="Arial Narrow"/>
          <w:kern w:val="0"/>
          <w:lang w:eastAsia="es-PE"/>
          <ns2:ligatures ns2:val="none"/>
        </w:rPr>
        <w:t xml:space="preserve"> del Código Procesal Civil. </w:t>
      </w:r>
      <w:r w:rsidRPr="00807883">
        <w:rPr>
          <w:rFonts w:ascii="Arial Narrow" w:eastAsia="Calibri" w:hAnsi="Arial Narrow" w:cs="Arial"/>
          <w:kern w:val="0"/>
          <ns2:ligatures ns2:val="none"/>
        </w:rPr>
        <w:t>Para ello podrá señalar domicilio físico o una dirección electrónica a la que pueda remitirse las notificaciones</w:t>
      </w:r>
      <w:r w:rsidRPr="00807883">
        <w:rPr>
          <w:rFonts w:ascii="Arial Narrow" w:eastAsia="Arial" w:hAnsi="Arial Narrow" w:cs="Arial"/>
          <w:kern w:val="0"/>
          <w:lang w:val="es"/>
          <ns2:ligatures ns2:val="none"/>
        </w:rPr>
        <w:t>;</w:t>
      </w:r>
    </w:p>
    <w:p ns2:paraId="7C63E340" ns2:textId="77777777" w:rsidR="00CA59A2" w:rsidRPr="00807883"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807883">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07883">
        <w:rPr>
          <w:rStyle w:val="Refdenotaalpie"/>
          <w:rFonts w:ascii="Arial Narrow" w:eastAsia="Calibri" w:hAnsi="Arial Narrow" w:cs="Arial"/>
          <w:kern w:val="0"/>
          <w:vertAlign w:val="superscript"/>
          <ns2:ligatures ns2:val="none"/>
        </w:rPr>
        <w:footnoteReference w:id="7"/>
      </w:r>
      <w:r w:rsidRPr="00807883">
        <w:rPr>
          <w:rFonts w:ascii="Arial Narrow" w:eastAsia="Calibri" w:hAnsi="Arial Narrow" w:cs="Arial"/>
          <w:kern w:val="0"/>
          <ns2:ligatures ns2:val="none"/>
        </w:rPr>
        <w:t>. Ello, a fin de que la Comisión pueda meritar dicha documentación, conforme lo establece el artículo 110</w:t>
      </w:r>
      <w:r w:rsidRPr="00807883">
        <w:rPr>
          <w:rFonts w:ascii="Arial Narrow" w:eastAsia="Times New Roman" w:hAnsi="Arial Narrow" w:cs="Segoe UI"/>
          <w:kern w:val="0"/>
          <w:lang w:eastAsia="es-PE"/>
          <ns2:ligatures ns2:val="none"/>
        </w:rPr>
        <w:t/>
      </w:r>
      <w:r w:rsidRPr="00807883">
        <w:rPr>
          <w:rFonts w:ascii="Arial Narrow" w:eastAsia="Calibri" w:hAnsi="Arial Narrow" w:cs="Arial"/>
          <w:kern w:val="0"/>
          <ns2:ligatures ns2:val="none"/>
        </w:rPr>
        <w:t xml:space="preserve"> del </w:t>
      </w:r>
      <w:r w:rsidRPr="00807883">
        <w:rPr>
          <w:rFonts w:ascii="Arial Narrow" w:eastAsia="Calibri" w:hAnsi="Arial Narrow" w:cs="Arial"/>
          <w:spacing w:val="-2"/>
          <w:kern w:val="0"/>
          <ns2:ligatures ns2:val="none"/>
        </w:rPr>
        <w:t>Código</w:t>
      </w:r>
      <w:r w:rsidRPr="00807883">
        <w:rPr>
          <w:rStyle w:val="Refdenotaalpie"/>
          <w:rFonts w:ascii="Arial Narrow" w:eastAsia="Calibri" w:hAnsi="Arial Narrow" w:cs="Arial"/>
          <w:spacing w:val="-2"/>
          <w:kern w:val="0"/>
          <w:vertAlign w:val="superscript"/>
          <ns2:ligatures ns2:val="none"/>
        </w:rPr>
        <w:footnoteReference w:id="8"/>
      </w:r>
      <w:r w:rsidRPr="00807883">
        <w:rPr>
          <w:rFonts w:ascii="Arial Narrow" w:eastAsia="Calibri" w:hAnsi="Arial Narrow" w:cs="Arial"/>
          <w:spacing w:val="-2"/>
          <w:kern w:val="0"/>
          <ns2:ligatures ns2:val="none"/>
        </w:rPr>
        <w:t>.</w:t>
      </w:r>
    </w:p>
    <w:p ns2:paraId="1F11FE32" ns2:textId="77777777" w:rsidR="00CA59A2" w:rsidRPr="00807883" w:rsidRDefault="00CA59A2" w:rsidP="00327F5B">
      <w:pPr>
        <w:spacing w:after="0" w:line="240" w:lineRule="auto"/>
        <w:ind w:left="567"/>
        <w:jc w:val="both"/>
        <w:rPr>
          <w:rFonts w:ascii="Arial Narrow" w:eastAsia="Arial Narrow" w:hAnsi="Arial Narrow" w:cs="Arial Narrow"/>
          <w:kern w:val="0"/>
          <w:lang w:eastAsia="es-PE"/>
          <ns2:ligatures ns2:val="none"/>
        </w:rPr>
      </w:pPr>
    </w:p>
    <w:p>
      <w:pPr>
        <w:spacing w:after="0" w:line="240" w:lineRule="auto"/>
        <w:jc w:val="both"/>
        <w:rPr>
          <w:rFonts w:ascii="Arial Narrow" w:eastAsia="Arial Narrow" w:hAnsi="Arial Narrow" w:cs="Arial Narrow"/>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807883" w:rsidRDefault="00CA59A2" w:rsidP="00327F5B">
      <w:pPr>
        <w:spacing w:after="0" w:line="240" w:lineRule="auto"/>
        <w:jc w:val="both"/>
        <w:rPr>
          <w:rFonts w:ascii="Arial Narrow" w:eastAsia="Arial Narrow" w:hAnsi="Arial Narrow" w:cs="Arial Narrow"/>
          <w:kern w:val="0"/>
          <w:lang w:eastAsia="es-PE"/>
          <ns2:ligatures ns2:val="none"/>
        </w:rPr>
      </w:pPr>
    </w:p>
    <w:p ns2:paraId="774AFBA5" ns2:textId="182EB8C3" w:rsidR="00CA59A2" w:rsidRPr="00807883" w:rsidRDefault="00CA59A2" w:rsidP="00327F5B">
      <w:pPr>
        <w:spacing w:after="0" w:line="240" w:lineRule="auto"/>
        <w:jc w:val="both"/>
        <w:rPr>
          <w:rFonts w:ascii="Arial Narrow" w:eastAsia="Times New Roman" w:hAnsi="Arial Narrow" w:cs="Arial"/>
          <w:kern w:val="0"/>
          <w:lang w:val="es-ES" w:eastAsia="es-ES"/>
          <ns2:ligatures ns2:val="none"/>
        </w:rPr>
      </w:pPr>
      <w:r w:rsidRPr="00807883">
        <w:rPr>
          <w:rFonts w:ascii="Arial Narrow" w:eastAsia="Arial Narrow" w:hAnsi="Arial Narrow" w:cs="Arial Narrow"/>
          <w:b/>
          <w:kern w:val="0"/>
          <w:lang w:eastAsia="es-PE"/>
          <ns2:ligatures ns2:val="none"/>
        </w:rPr>
        <w:t xml:space="preserve">QUINTO: </w:t>
      </w:r>
      <w:bookmarkStart w:id="25" w:name="_Hlk188286813"/>
      <w:r w:rsidRPr="00807883">
        <w:rPr>
          <w:rFonts w:ascii="Arial Narrow" w:eastAsia="Times New Roman" w:hAnsi="Arial Narrow" w:cs="Arial"/>
          <w:kern w:val="0"/>
          <w:lang w:eastAsia="es-ES"/>
          <ns2:ligatures ns2:val="none"/>
        </w:rPr>
        <w:t xml:space="preserve">requerir </w:t>
      </w:r>
      <w:r w:rsidRPr="00807883">
        <w:rPr>
          <w:rFonts w:ascii="Arial Narrow" w:eastAsia="Times New Roman" w:hAnsi="Arial Narrow" w:cs="Arial"/>
          <w:kern w:val="0"/>
          <w:lang w:val="es-ES" w:eastAsia="es-ES"/>
          <ns2:ligatures ns2:val="none"/>
        </w:rPr>
        <w:t xml:space="preserve">que, en un </w:t>
      </w:r>
      <w:r w:rsidRPr="00807883">
        <w:rPr>
          <w:rFonts w:ascii="Arial Narrow" w:eastAsia="Times New Roman" w:hAnsi="Arial Narrow" w:cs="Arial"/>
          <w:kern w:val="0"/>
          <w:lang w:eastAsia="es-ES"/>
          <ns2:ligatures ns2:val="none"/>
        </w:rPr>
        <w:t>plazo no mayor de cinco (5) días hábiles contado a partir del día siguiente de la notificación de la presente resolución</w:t>
      </w:r>
      <w:bookmarkEnd w:id="25"/>
      <w:r w:rsidRPr="00807883">
        <w:rPr>
          <w:rFonts w:ascii="Arial Narrow" w:eastAsia="Times New Roman" w:hAnsi="Arial Narrow" w:cs="Arial"/>
          <w:kern w:val="0"/>
          <w:lang w:eastAsia="es-ES"/>
          <ns2:ligatures ns2:val="none"/>
        </w:rPr>
        <w:t xml:space="preserve">, </w:t>
      </w:r>
      <w:bookmarkStart w:id="26" w:name="_Hlk188286828"/>
      <w:r w:rsidRPr="00807883">
        <w:rPr>
          <w:rFonts w:ascii="Arial Narrow" w:eastAsia="Times New Roman" w:hAnsi="Arial Narrow" w:cs="Times New Roman"/>
          <w:kern w:val="0"/>
          <w:shd w:val="clear" w:color="auto" w:fill="FFFFFF"/>
          <w:lang w:eastAsia="es-PE"/>
          <ns2:ligatures ns2:val="none"/>
        </w:rPr>
        <w:t>el proveedor denunciado</w:t>
      </w:r>
      <w:r w:rsidRPr="00807883">
        <w:rPr>
          <w:rFonts w:ascii="Arial Narrow" w:eastAsia="Times New Roman" w:hAnsi="Arial Narrow" w:cs="Arial"/>
          <w:kern w:val="0"/>
          <w:lang w:eastAsia="es-ES"/>
          <ns2:ligatures ns2:val="none"/>
        </w:rPr>
        <w:t xml:space="preserve"> </w:t>
      </w:r>
      <w:bookmarkEnd w:id="26"/>
      <w:r w:rsidRPr="00807883">
        <w:rPr>
          <w:rFonts w:ascii="Arial Narrow" w:eastAsia="Times New Roman" w:hAnsi="Arial Narrow" w:cs="Arial"/>
          <w:kern w:val="0"/>
          <w:lang w:val="es-ES" w:eastAsia="es-ES"/>
          <ns2:ligatures ns2:val="none"/>
        </w:rPr>
        <w:t xml:space="preserve">cumpla con: </w:t>
      </w:r>
      <w:r w:rsidR="00EE2F1D" w:rsidRPr="00807883">
        <w:rPr>
          <w:rFonts w:ascii="Arial Narrow" w:eastAsia="Times New Roman" w:hAnsi="Arial Narrow" w:cs="Arial"/>
          <w:kern w:val="0"/>
          <w:lang w:val="es-ES" w:eastAsia="es-ES"/>
          <ns2:ligatures ns2: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Times New Roman" w:hAnsi="Arial Narrow" w:cs="Arial"/>
          <w:kern w:val="0"/>
          <w:lang w:val="es-ES" w:eastAsia="es-ES"/>
          <ns2:ligatures ns2:val="none"/>
        </w:rPr>
        <w:t>.</w:t>
      </w:r>
    </w:p>
    <w:p ns2:paraId="12A4D8BD" ns2:textId="77777777" w:rsidR="00CA59A2" w:rsidRPr="00807883" w:rsidRDefault="00CA59A2" w:rsidP="00327F5B">
      <w:pPr>
        <w:spacing w:after="0" w:line="240" w:lineRule="auto"/>
        <w:jc w:val="both"/>
        <w:rPr>
          <w:rFonts w:ascii="Arial Narrow" w:eastAsia="Arial Narrow" w:hAnsi="Arial Narrow" w:cs="Arial Narrow"/>
          <w:b/>
          <w:kern w:val="0"/>
          <w:lang w:val="es-ES" w:eastAsia="es-PE"/>
          <ns2:ligatures ns2:val="none"/>
        </w:rPr>
      </w:pPr>
    </w:p>
    <w:p ns2:paraId="591B7E6F" ns2:textId="77777777" w:rsidR="00CA59A2" w:rsidRPr="00807883" w:rsidRDefault="00CA59A2" w:rsidP="00327F5B">
      <w:pPr>
        <w:spacing w:after="0" w:line="240" w:lineRule="auto"/>
        <w:jc w:val="both"/>
        <w:rPr>
          <w:rFonts w:ascii="Arial Narrow" w:eastAsia="Arial Narrow" w:hAnsi="Arial Narrow" w:cs="Arial Narrow"/>
          <w:kern w:val="0"/>
          <w:lang w:eastAsia="es-PE"/>
          <ns2:ligatures ns2:val="none"/>
        </w:rPr>
      </w:pPr>
      <w:r w:rsidRPr="00807883">
        <w:rPr>
          <w:rFonts w:ascii="Arial Narrow" w:eastAsia="Arial Narrow" w:hAnsi="Arial Narrow" w:cs="Arial Narrow"/>
          <w:b/>
          <w:kern w:val="0"/>
          <w:lang w:eastAsia="es-PE"/>
          <ns2:ligatures ns2:val="none"/>
        </w:rPr>
        <w:t>SEXTO:</w:t>
      </w:r>
      <w:r w:rsidRPr="00807883">
        <w:rPr>
          <w:rFonts w:ascii="Arial Narrow" w:eastAsia="Arial Narrow" w:hAnsi="Arial Narrow" w:cs="Arial Narrow"/>
          <w:kern w:val="0"/>
          <w:lang w:eastAsia="es-PE"/>
          <ns2:ligatures ns2:val="none"/>
        </w:rPr>
        <w:t xml:space="preserve"> </w:t>
      </w:r>
      <w:bookmarkStart w:id="27" w:name="_Hlk188286915"/>
      <w:r w:rsidRPr="00807883">
        <w:rPr>
          <w:rFonts w:ascii="Arial Narrow" w:eastAsia="Arial Narrow" w:hAnsi="Arial Narrow" w:cs="Arial Narrow"/>
          <w:kern w:val="0"/>
          <w:lang w:eastAsia="es-PE"/>
          <ns2:ligatures ns2:val="none"/>
        </w:rPr>
        <w:t>informar a las partes que el artículo 110</w:t>
      </w:r>
      <w:r w:rsidRPr="00807883">
        <w:rPr>
          <w:rFonts w:ascii="Arial Narrow" w:eastAsia="Times New Roman" w:hAnsi="Arial Narrow" w:cs="Segoe UI"/>
          <w:kern w:val="0"/>
          <w:lang w:eastAsia="es-PE"/>
          <ns2:ligatures ns2:val="none"/>
        </w:rPr>
        <w:t/>
      </w:r>
      <w:r w:rsidRPr="00807883">
        <w:rPr>
          <w:rFonts w:ascii="Arial Narrow" w:eastAsia="Arial Narrow" w:hAnsi="Arial Narrow" w:cs="Arial Narrow"/>
          <w:kern w:val="0"/>
          <w:lang w:eastAsia="es-PE"/>
          <ns2:ligatures ns2:val="none"/>
        </w:rPr>
        <w:t xml:space="preserve"> de la Ley 29571, Código de Protección y Defensa del Consumidor</w:t>
      </w:r>
      <w:r w:rsidRPr="00807883">
        <w:rPr>
          <w:rStyle w:val="Refdenotaalpie"/>
          <w:rFonts w:ascii="Arial Narrow" w:eastAsia="Arial Narrow" w:hAnsi="Arial Narrow" w:cs="Times New Roman"/>
          <w:kern w:val="0"/>
          <w:vertAlign w:val="superscript"/>
          <w:lang w:eastAsia="es-PE"/>
          <ns2:ligatures ns2:val="none"/>
        </w:rPr>
        <w:footnoteReference w:id="9"/>
      </w:r>
      <w:r w:rsidRPr="00807883">
        <w:rPr>
          <w:rFonts w:ascii="Arial Narrow" w:eastAsia="Arial Narrow" w:hAnsi="Arial Narrow" w:cs="Arial Narrow"/>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07883">
        <w:rPr>
          <w:rFonts w:ascii="Arial Narrow" w:eastAsia="Times New Roman" w:hAnsi="Arial Narrow" w:cs="Segoe UI"/>
          <w:kern w:val="0"/>
          <w:lang w:eastAsia="es-PE"/>
          <ns2:ligatures ns2:val="none"/>
        </w:rPr>
        <w:t/>
      </w:r>
      <w:r w:rsidRPr="00807883">
        <w:rPr>
          <w:rFonts w:ascii="Arial Narrow" w:eastAsia="Arial Narrow" w:hAnsi="Arial Narrow" w:cs="Arial Narrow"/>
          <w:kern w:val="0"/>
          <w:lang w:eastAsia="es-PE"/>
          <ns2:ligatures ns2:val="none"/>
        </w:rPr>
        <w:t>, 115</w:t>
      </w:r>
      <w:r w:rsidRPr="00807883">
        <w:rPr>
          <w:rFonts w:ascii="Arial Narrow" w:eastAsia="Times New Roman" w:hAnsi="Arial Narrow" w:cs="Segoe UI"/>
          <w:kern w:val="0"/>
          <w:lang w:eastAsia="es-PE"/>
          <ns2:ligatures ns2:val="none"/>
        </w:rPr>
        <w:t/>
      </w:r>
      <w:r w:rsidRPr="00807883">
        <w:rPr>
          <w:rFonts w:ascii="Arial Narrow" w:eastAsia="Arial Narrow" w:hAnsi="Arial Narrow" w:cs="Arial Narrow"/>
          <w:kern w:val="0"/>
          <w:lang w:eastAsia="es-PE"/>
          <ns2:ligatures ns2:val="none"/>
        </w:rPr>
        <w:t xml:space="preserve"> y 116</w:t>
      </w:r>
      <w:r w:rsidRPr="00807883">
        <w:rPr>
          <w:rFonts w:ascii="Arial Narrow" w:eastAsia="Times New Roman" w:hAnsi="Arial Narrow" w:cs="Segoe UI"/>
          <w:kern w:val="0"/>
          <w:lang w:eastAsia="es-PE"/>
          <ns2:ligatures ns2:val="none"/>
        </w:rPr>
        <w:t/>
      </w:r>
      <w:r w:rsidRPr="00807883">
        <w:rPr>
          <w:rFonts w:ascii="Arial Narrow" w:eastAsia="Arial Narrow" w:hAnsi="Arial Narrow" w:cs="Arial Narrow"/>
          <w:kern w:val="0"/>
          <w:lang w:eastAsia="es-PE"/>
          <ns2:ligatures ns2:val="none"/>
        </w:rPr>
        <w:t xml:space="preserve"> de la referida norma</w:t>
      </w:r>
      <w:r w:rsidRPr="00807883">
        <w:rPr>
          <w:rStyle w:val="Refdenotaalpie"/>
          <w:rFonts w:ascii="Arial Narrow" w:eastAsia="Arial Narrow" w:hAnsi="Arial Narrow" w:cs="Times New Roman"/>
          <w:kern w:val="0"/>
          <w:vertAlign w:val="superscript"/>
          <w:lang w:eastAsia="es-PE"/>
          <ns2:ligatures ns2:val="none"/>
        </w:rPr>
        <w:footnoteReference w:id="10"/>
      </w:r>
      <w:r w:rsidRPr="00807883">
        <w:rPr>
          <w:rFonts w:ascii="Arial Narrow" w:eastAsia="Arial Narrow" w:hAnsi="Arial Narrow" w:cs="Arial Narrow"/>
          <w:kern w:val="0"/>
          <w:lang w:eastAsia="es-PE"/>
          <ns2:ligatures ns2:val="none"/>
        </w:rPr>
        <w:t xml:space="preserve">. </w:t>
      </w:r>
      <w:bookmarkEnd w:id="27"/>
      <w:r w:rsidRPr="00807883">
        <w:rPr>
          <w:rFonts w:ascii="Arial Narrow" w:eastAsia="Arial Narrow" w:hAnsi="Arial Narrow" w:cs="Arial Narrow"/>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807883">
        <w:rPr>
          <w:rFonts w:ascii="Arial Narrow" w:eastAsia="Times New Roman" w:hAnsi="Arial Narrow" w:cs="Segoe UI"/>
          <w:kern w:val="0"/>
          <w:lang w:eastAsia="es-PE"/>
          <ns2:ligatures ns2:val="none"/>
        </w:rPr>
        <w:t/>
      </w:r>
      <w:r w:rsidRPr="00807883">
        <w:rPr>
          <w:rFonts w:ascii="Arial Narrow" w:eastAsia="Arial Narrow" w:hAnsi="Arial Narrow" w:cs="Arial Narrow"/>
          <w:kern w:val="0"/>
          <w:lang w:eastAsia="es-PE"/>
          <ns2:ligatures ns2:val="none"/>
        </w:rPr>
        <w:t xml:space="preserve"> del Código</w:t>
      </w:r>
      <w:r w:rsidRPr="00807883">
        <w:rPr>
          <w:rStyle w:val="Refdenotaalpie"/>
          <w:rFonts w:ascii="Arial Narrow" w:eastAsia="Arial Narrow" w:hAnsi="Arial Narrow" w:cs="Times New Roman"/>
          <w:kern w:val="0"/>
          <w:vertAlign w:val="superscript"/>
          <w:lang w:eastAsia="es-PE"/>
          <ns2:ligatures ns2:val="none"/>
        </w:rPr>
        <w:footnoteReference w:id="11"/>
      </w:r>
      <w:r w:rsidRPr="00807883">
        <w:rPr>
          <w:rFonts w:ascii="Arial Narrow" w:eastAsia="Arial Narrow" w:hAnsi="Arial Narrow" w:cs="Arial Narrow"/>
          <w:kern w:val="0"/>
          <w:lang w:eastAsia="es-PE"/>
          <ns2:ligatures ns2:val="none"/>
        </w:rPr>
        <w:t>.</w:t>
      </w:r>
    </w:p>
    <w:p ns2:paraId="0ECE55DF" ns2:textId="77777777" w:rsidR="00CA59A2" w:rsidRPr="00807883" w:rsidRDefault="00CA59A2" w:rsidP="00327F5B">
      <w:pPr>
        <w:shd w:val="clear" w:color="auto" w:fill="FFFFFF"/>
        <w:spacing w:after="0" w:line="240" w:lineRule="auto"/>
        <w:jc w:val="both"/>
        <w:rPr>
          <w:rFonts w:ascii="Arial Narrow" w:eastAsia="Arial Narrow" w:hAnsi="Arial Narrow" w:cs="Arial Narrow"/>
          <w:b/>
          <w:kern w:val="0"/>
          <w:lang w:eastAsia="es-PE"/>
          <ns2:ligatures ns2:val="none"/>
        </w:rPr>
      </w:pPr>
    </w:p>
    <w:p ns2:paraId="1CC114EB" ns2:textId="77777777" w:rsidR="00CA59A2" w:rsidRPr="00807883" w:rsidRDefault="00CA59A2" w:rsidP="00327F5B">
      <w:pPr>
        <w:shd w:val="clear" w:color="auto" w:fill="FFFFFF"/>
        <w:spacing w:after="0" w:line="240" w:lineRule="auto"/>
        <w:jc w:val="both"/>
        <w:rPr>
          <w:rFonts w:ascii="Arial Narrow" w:eastAsia="Arial Narrow" w:hAnsi="Arial Narrow" w:cs="Arial Narrow"/>
          <w:kern w:val="0"/>
          <w:lang w:eastAsia="es-PE"/>
          <ns2:ligatures ns2:val="none"/>
        </w:rPr>
      </w:pPr>
      <w:r w:rsidRPr="00807883">
        <w:rPr>
          <w:rFonts w:ascii="Arial Narrow" w:eastAsia="Arial Narrow" w:hAnsi="Arial Narrow" w:cs="Arial Narrow"/>
          <w:b/>
          <w:kern w:val="0"/>
          <w:lang w:eastAsia="es-PE"/>
          <ns2:ligatures ns2:val="none"/>
        </w:rPr>
        <w:t>SÉTIMO:</w:t>
      </w:r>
      <w:r w:rsidRPr="00807883">
        <w:rPr>
          <w:rFonts w:ascii="Arial Narrow" w:eastAsia="Arial Narrow" w:hAnsi="Arial Narrow" w:cs="Arial Narrow"/>
          <w:kern w:val="0"/>
          <w:lang w:eastAsia="es-PE"/>
          <ns2:ligatures ns2:val="none"/>
        </w:rPr>
        <w:t xml:space="preserve"> informar a las partes que conforme a lo establecido en el artículo 39</w:t>
      </w:r>
      <w:r w:rsidRPr="00807883">
        <w:rPr>
          <w:rFonts w:ascii="Arial Narrow" w:eastAsia="Times New Roman" w:hAnsi="Arial Narrow" w:cs="Segoe UI"/>
          <w:kern w:val="0"/>
          <w:lang w:eastAsia="es-PE"/>
          <ns2:ligatures ns2:val="none"/>
        </w:rPr>
        <w:t/>
      </w:r>
      <w:r w:rsidRPr="00807883">
        <w:rPr>
          <w:rFonts w:ascii="Arial Narrow" w:eastAsia="Arial Narrow" w:hAnsi="Arial Narrow" w:cs="Arial Narrow"/>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807883" w:rsidRDefault="00CA59A2" w:rsidP="00327F5B">
      <w:pPr>
        <w:shd w:val="clear" w:color="auto" w:fill="FFFFFF"/>
        <w:spacing w:after="0" w:line="240" w:lineRule="auto"/>
        <w:jc w:val="both"/>
        <w:rPr>
          <w:rFonts w:ascii="Arial Narrow" w:eastAsia="Arial Narrow" w:hAnsi="Arial Narrow" w:cs="Arial Narrow"/>
          <w:kern w:val="0"/>
          <w:lang w:eastAsia="es-PE"/>
          <ns2:ligatures ns2:val="none"/>
        </w:rPr>
      </w:pPr>
    </w:p>
    <w:p ns2:paraId="27E9BBC0" ns2:textId="77777777" w:rsidR="00CA59A2" w:rsidRPr="00807883" w:rsidRDefault="00CA59A2" w:rsidP="00327F5B">
      <w:pPr>
        <w:suppressAutoHyphens/>
        <w:spacing w:after="0" w:line="240" w:lineRule="auto"/>
        <w:jc w:val="both"/>
        <w:rPr>
          <w:rFonts w:ascii="Arial Narrow" w:eastAsia="Calibri" w:hAnsi="Arial Narrow" w:cs="Arial"/>
          <w:kern w:val="0"/>
          <w:u w:val="single"/>
          <ns2:ligatures ns2:val="none"/>
        </w:rPr>
      </w:pPr>
      <w:r w:rsidRPr="00807883">
        <w:rPr>
          <w:rFonts w:ascii="Arial Narrow" w:eastAsia="Calibri" w:hAnsi="Arial Narrow" w:cs="Arial"/>
          <w:b/>
          <w:bCs/>
          <w:kern w:val="0"/>
          <ns2:ligatures ns2:val="none"/>
        </w:rPr>
        <w:lastRenderedPageBreak/>
        <w:t>OCTAVO</w:t>
      </w:r>
      <w:r w:rsidRPr="00807883">
        <w:rPr>
          <w:rFonts w:ascii="Arial Narrow" w:eastAsia="Calibri" w:hAnsi="Arial Narrow" w:cs="Arial"/>
          <w:b/>
          <w:kern w:val="0"/>
          <ns2:ligatures ns2:val="none"/>
        </w:rPr>
        <w:t>:</w:t>
      </w:r>
      <w:r w:rsidRPr="00807883">
        <w:rPr>
          <w:rFonts w:ascii="Arial Narrow" w:eastAsia="Calibri" w:hAnsi="Arial Narrow" w:cs="Arial"/>
          <w:kern w:val="0"/>
          <ns2:ligatures ns2:val="none"/>
        </w:rPr>
        <w:t xml:space="preserve"> comunicar a las partes que, de acuerdo a lo señalado por el artículo 29</w:t>
      </w:r>
      <w:r w:rsidRPr="00807883">
        <w:rPr>
          <w:rFonts w:ascii="Arial Narrow" w:eastAsia="Times New Roman" w:hAnsi="Arial Narrow" w:cs="Segoe UI"/>
          <w:kern w:val="0"/>
          <w:lang w:eastAsia="es-PE"/>
          <ns2:ligatures ns2:val="none"/>
        </w:rPr>
        <w:t/>
      </w:r>
      <w:r w:rsidRPr="00807883">
        <w:rPr>
          <w:rFonts w:ascii="Arial Narrow" w:eastAsia="Calibri" w:hAnsi="Arial Narrow" w:cs="Arial"/>
          <w:kern w:val="0"/>
          <ns2:ligatures ns2:val="none"/>
        </w:rPr>
        <w:t xml:space="preserve"> del Decreto Legislativo 807</w:t>
      </w:r>
      <w:r w:rsidRPr="00807883">
        <w:rPr>
          <w:rStyle w:val="Refdenotaalpie"/>
          <w:rFonts w:ascii="Arial Narrow" w:eastAsia="Calibri" w:hAnsi="Arial Narrow" w:cs="Arial"/>
          <w:kern w:val="0"/>
          <w:vertAlign w:val="superscript"/>
          <ns2:ligatures ns2:val="none"/>
        </w:rPr>
        <w:footnoteReference w:id="12"/>
      </w:r>
      <w:r w:rsidRPr="00807883">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07883">
        <w:rPr>
          <w:rFonts w:ascii="Arial Narrow" w:eastAsia="Calibri" w:hAnsi="Arial Narrow" w:cs="Arial"/>
          <w:kern w:val="0"/>
          <w:u w:val="single"/>
          <ns2:ligatures ns2:val="none"/>
        </w:rPr>
        <w:t>expresamente su facultad para asistir y conciliar en su representación</w:t>
      </w:r>
      <w:r w:rsidRPr="00807883">
        <w:rPr>
          <w:rFonts w:ascii="Arial Narrow" w:eastAsia="Calibri" w:hAnsi="Arial Narrow" w:cs="Arial"/>
          <w:bCs/>
          <w:kern w:val="0"/>
          <ns2:ligatures ns2:val="none"/>
        </w:rPr>
        <w:t>.</w:t>
      </w:r>
      <w:r w:rsidRPr="00807883">
        <w:rPr>
          <w:rFonts w:ascii="Arial Narrow" w:eastAsia="Calibri" w:hAnsi="Arial Narrow" w:cs="Arial"/>
          <w:b/>
          <w:bCs/>
          <w:kern w:val="0"/>
          <ns2:ligatures ns2:val="none"/>
        </w:rPr>
        <w:t xml:space="preserve"> </w:t>
      </w:r>
      <w:r w:rsidRPr="00807883">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07883"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807883" w:rsidRDefault="00CA59A2" w:rsidP="00327F5B">
      <w:pPr>
        <w:suppressAutoHyphens/>
        <w:spacing w:after="0" w:line="240" w:lineRule="auto"/>
        <w:jc w:val="both"/>
        <w:rPr>
          <w:rFonts w:ascii="Arial Narrow" w:eastAsia="Times New Roman" w:hAnsi="Arial Narrow" w:cs="Times New Roman"/>
          <w:kern w:val="0"/>
          <w:lang w:eastAsia="es-PE"/>
          <ns2:ligatures ns2:val="none"/>
        </w:rPr>
      </w:pPr>
      <w:r w:rsidRPr="00807883">
        <w:rPr>
          <w:rFonts w:ascii="Arial Narrow" w:eastAsia="Times New Roman" w:hAnsi="Arial Narrow" w:cs="Times New Roman"/>
          <w:b/>
          <w:kern w:val="0"/>
          <w:lang w:eastAsia="es-PE"/>
          <ns2:ligatures ns2:val="none"/>
        </w:rPr>
        <w:t>NOVENO:</w:t>
      </w:r>
      <w:r w:rsidRPr="00807883">
        <w:rPr>
          <w:rFonts w:ascii="Arial Narrow" w:eastAsia="Times New Roman" w:hAnsi="Arial Narrow" w:cs="Times New Roman"/>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807883" w:rsidRDefault="00CA59A2" w:rsidP="00327F5B">
      <w:pPr>
        <w:suppressAutoHyphens/>
        <w:spacing w:after="0" w:line="240" w:lineRule="auto"/>
        <w:jc w:val="both"/>
        <w:rPr>
          <w:rFonts w:ascii="Arial Narrow" w:eastAsia="Times New Roman" w:hAnsi="Arial Narrow" w:cs="Times New Roman"/>
          <w:kern w:val="0"/>
          <w:lang w:eastAsia="es-PE"/>
          <ns2:ligatures ns2:val="none"/>
        </w:rPr>
      </w:pPr>
    </w:p>
    <w:p ns2:paraId="236137A1" ns2:textId="76B4807F" w:rsidR="00CA59A2" w:rsidRPr="00807883" w:rsidRDefault="00CA59A2" w:rsidP="00327F5B">
      <w:pPr>
        <w:suppressAutoHyphens/>
        <w:spacing w:after="0" w:line="240" w:lineRule="auto"/>
        <w:jc w:val="both"/>
        <w:rPr>
          <w:rFonts w:ascii="Arial Narrow" w:hAnsi="Arial Narrow" w:cs="Arial"/>
        </w:rPr>
      </w:pPr>
      <w:r w:rsidRPr="00807883">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07883">
        <w:rPr>
          <w:rFonts w:ascii="Arial Narrow" w:hAnsi="Arial Narrow" w:cs="Arial"/>
          <w:b/>
          <w:spacing w:val="-3"/>
          <w:kern w:val="0"/>
          <ns2:ligatures ns2:val="none"/>
        </w:rPr>
        <w:t/>
      </w:r>
      <w:r w:rsidRPr="00807883">
        <w:rPr>
          <w:rFonts w:ascii="Arial Narrow" w:hAnsi="Arial Narrow" w:cs="Arial"/>
          <w:bCs/>
          <w:spacing w:val="-3"/>
          <w:kern w:val="0"/>
          <ns2:ligatures ns2:val="none"/>
        </w:rPr>
        <w:t xml:space="preserve"/>
      </w:r>
      <w:r w:rsidR="00A96712" w:rsidRPr="00807883">
        <w:rPr>
          <w:rFonts w:ascii="Arial Narrow" w:hAnsi="Arial Narrow" w:cs="Arial"/>
          <w:bCs/>
          <w:spacing w:val="-3"/>
          <w:kern w:val="0"/>
          <ns2:ligatures ns2:val="none"/>
        </w:rPr>
        <w:t/>
      </w:r>
      <w:r w:rsidRPr="00807883">
        <w:rPr>
          <w:rFonts w:ascii="Arial Narrow" w:hAnsi="Arial Narrow" w:cs="Arial"/>
          <w:bCs/>
          <w:spacing w:val="-3"/>
          <w:kern w:val="0"/>
          <ns2:ligatures ns2:val="none"/>
        </w:rPr>
        <w:t xml:space="preserve"/>
      </w:r>
      <w:r w:rsidR="00A96712" w:rsidRPr="00807883">
        <w:rPr>
          <w:rFonts w:ascii="Arial Narrow" w:eastAsia="Times New Roman" w:hAnsi="Arial Narrow" w:cs="Times New Roman"/>
          <w:kern w:val="0"/>
          <w:shd w:val="clear" w:color="auto" w:fill="FFFFFF"/>
          <w:lang w:eastAsia="es-PE"/>
          <ns2:ligatures ns2:val="none"/>
        </w:rPr>
        <w:t xml:space="preserve"/>
      </w:r>
      <w:r w:rsidRPr="00807883">
        <w:rPr>
          <w:rFonts w:ascii="Arial Narrow" w:hAnsi="Arial Narrow"/>
        </w:rPr>
        <w:t/>
      </w:r>
      <w:r w:rsidR="00A96712" w:rsidRPr="00807883">
        <w:rPr>
          <w:rFonts w:ascii="Arial Narrow" w:hAnsi="Arial Narrow"/>
        </w:rPr>
        <w:t/>
      </w:r>
      <w:r w:rsidRPr="00807883">
        <w:rPr>
          <w:rFonts w:ascii="Arial Narrow" w:hAnsi="Arial Narrow"/>
        </w:rPr>
        <w:t xml:space="preserve"/>
      </w:r>
      <w:r w:rsidR="00A96712" w:rsidRPr="00807883">
        <w:rPr>
          <w:rFonts w:ascii="Arial Narrow" w:hAnsi="Arial Narrow"/>
        </w:rPr>
        <w:t/>
      </w:r>
      <w:r w:rsidRPr="00807883">
        <w:rPr>
          <w:rFonts w:ascii="Arial Narrow" w:hAnsi="Arial Narrow"/>
        </w:rPr>
        <w:t xml:space="preserve"/>
      </w:r>
      <w:r w:rsidR="00A96712" w:rsidRPr="00807883">
        <w:rPr>
          <w:rFonts w:ascii="Arial Narrow" w:hAnsi="Arial Narrow"/>
        </w:rPr>
        <w:t/>
      </w:r>
      <w:r w:rsidRPr="00807883">
        <w:rPr>
          <w:rFonts w:ascii="Arial Narrow" w:hAnsi="Arial Narrow"/>
        </w:rPr>
        <w:t xml:space="preserve"/>
      </w:r>
      <w:r w:rsidR="00A96712" w:rsidRPr="00807883">
        <w:rPr>
          <w:rFonts w:ascii="Arial Narrow" w:hAnsi="Arial Narrow"/>
        </w:rPr>
        <w:t/>
      </w:r>
      <w:r w:rsidRPr="00807883">
        <w:rPr>
          <w:rFonts w:ascii="Arial Narrow" w:hAnsi="Arial Narrow"/>
        </w:rPr>
        <w:t xml:space="preserve"/>
      </w:r>
      <w:r w:rsidR="00827693" w:rsidRPr="00807883">
        <w:rPr>
          <w:rFonts w:ascii="Arial Narrow" w:hAnsi="Arial Narrow"/>
        </w:rPr>
        <w:t/>
      </w:r>
      <w:r w:rsidRPr="00807883">
        <w:rPr>
          <w:rFonts w:ascii="Arial Narrow" w:hAnsi="Arial Narrow"/>
        </w:rPr>
        <w:t xml:space="preserve"/>
      </w:r>
      <w:r w:rsidR="00827693" w:rsidRPr="00807883">
        <w:rPr>
          <w:rFonts w:ascii="Arial Narrow" w:hAnsi="Arial Narrow"/>
        </w:rPr>
        <w:t/>
      </w:r>
      <w:r w:rsidRPr="00807883">
        <w:rPr>
          <w:rFonts w:ascii="Arial Narrow" w:hAnsi="Arial Narrow"/>
        </w:rPr>
        <w:t xml:space="preserve"/>
      </w:r>
      <w:r w:rsidR="00827693" w:rsidRPr="00807883">
        <w:rPr>
          <w:rFonts w:ascii="Arial Narrow" w:hAnsi="Arial Narrow"/>
        </w:rPr>
        <w:t/>
      </w:r>
      <w:r w:rsidRPr="00807883">
        <w:rPr>
          <w:rFonts w:ascii="Arial Narrow" w:hAnsi="Arial Narrow"/>
        </w:rPr>
        <w:t/>
      </w:r>
      <w:r w:rsidRPr="00807883">
        <w:rPr>
          <w:rFonts w:ascii="Arial Narrow" w:eastAsia="Times New Roman" w:hAnsi="Arial Narrow" w:cs="Segoe UI"/>
          <w:kern w:val="0"/>
          <w:lang w:eastAsia="es-PE"/>
          <ns2:ligatures ns2:val="none"/>
        </w:rPr>
        <w:t/>
      </w:r>
      <w:r w:rsidRPr="00807883">
        <w:rPr>
          <w:rFonts w:ascii="Arial Narrow" w:hAnsi="Arial Narrow"/>
        </w:rPr>
        <w:t xml:space="preserve"/>
      </w:r>
      <w:r w:rsidRPr="00807883">
        <w:rPr>
          <w:rFonts w:ascii="Arial Narrow" w:eastAsia="Times New Roman" w:hAnsi="Arial Narrow" w:cs="Segoe UI"/>
          <w:kern w:val="0"/>
          <w:lang w:eastAsia="es-PE"/>
          <ns2:ligatures ns2:val="none"/>
        </w:rPr>
        <w:t/>
      </w:r>
      <w:r w:rsidRPr="00807883">
        <w:rPr>
          <w:rFonts w:ascii="Arial Narrow" w:hAnsi="Arial Narrow"/>
        </w:rPr>
        <w:t xml:space="preserve"/>
      </w:r>
      <w:bookmarkStart w:id="29" w:name="_Hlk214964186"/>
      <w:r w:rsidRPr="00807883">
        <w:rPr>
          <w:rFonts w:ascii="Arial Narrow" w:hAnsi="Arial Narrow"/>
        </w:rPr>
        <w:t/>
      </w:r>
      <w:r w:rsidRPr="00807883">
        <w:rPr>
          <w:rStyle w:val="Refdenotaalpie"/>
          <w:rFonts w:ascii="Arial Narrow" w:hAnsi="Arial Narrow"/>
          <w:vertAlign w:val="superscript"/>
        </w:rPr>
        <w:footnoteReference w:id="13"/>
      </w:r>
      <w:r w:rsidRPr="00807883">
        <w:rPr>
          <w:rFonts w:ascii="Arial Narrow" w:hAnsi="Arial Narrow" w:cs="Arial"/>
        </w:rPr>
        <w:t/>
      </w:r>
    </w:p>
    <w:bookmarkEnd w:id="29"/>
    <w:p ns2:paraId="639FE5BE" ns2:textId="77777777" w:rsidR="00CA59A2" w:rsidRPr="00807883" w:rsidRDefault="00CA59A2" w:rsidP="00327F5B">
      <w:pPr>
        <w:suppressAutoHyphens/>
        <w:spacing w:after="0" w:line="240" w:lineRule="auto"/>
        <w:jc w:val="both"/>
        <w:rPr>
          <w:rFonts w:ascii="Arial Narrow" w:hAnsi="Arial Narrow" w:cs="Arial"/>
        </w:rPr>
      </w:pPr>
    </w:p>
    <w:p ns2:paraId="23716787" ns2:textId="77777777" w:rsidR="00CA59A2" w:rsidRPr="00807883" w:rsidRDefault="00CA59A2" w:rsidP="00327F5B">
      <w:pPr>
        <w:suppressAutoHyphens/>
        <w:spacing w:after="0" w:line="240" w:lineRule="auto"/>
        <w:jc w:val="both"/>
        <w:rPr>
          <w:rFonts w:ascii="Arial Narrow" w:hAnsi="Arial Narrow" w:cs="Arial"/>
        </w:rPr>
      </w:pPr>
    </w:p>
    <w:p ns2:paraId="509D673B" ns2:textId="77777777" w:rsidR="00CA59A2" w:rsidRPr="00807883" w:rsidRDefault="00CA59A2" w:rsidP="00327F5B">
      <w:pPr>
        <w:spacing w:after="0" w:line="240" w:lineRule="auto"/>
        <w:jc w:val="both"/>
        <w:rPr>
          <w:rFonts w:ascii="Arial Narrow" w:eastAsia="Arial Narrow" w:hAnsi="Arial Narrow" w:cs="Arial Narrow"/>
          <w:b/>
          <w:kern w:val="0"/>
          <w:lang w:eastAsia="es-PE"/>
          <ns2:ligatures ns2:val="none"/>
        </w:rPr>
      </w:pPr>
    </w:p>
    <w:p ns2:paraId="418E1D52" ns2:textId="77777777" w:rsidR="00CA59A2" w:rsidRPr="00807883" w:rsidRDefault="00CA59A2" w:rsidP="00327F5B">
      <w:pPr>
        <w:spacing w:after="0" w:line="240" w:lineRule="auto"/>
        <w:jc w:val="both"/>
        <w:rPr>
          <w:rFonts w:ascii="Arial Narrow" w:eastAsia="Arial Narrow" w:hAnsi="Arial Narrow" w:cs="Arial Narrow"/>
          <w:b/>
          <w:kern w:val="0"/>
          <w:lang w:eastAsia="es-PE"/>
          <ns2:ligatures ns2:val="none"/>
        </w:rPr>
      </w:pPr>
    </w:p>
    <w:bookmarkEnd w:id="0"/>
    <w:p ns2:paraId="2E71D930" ns2:textId="77777777" w:rsidR="00762D3E" w:rsidRPr="00807883" w:rsidRDefault="00762D3E" w:rsidP="00762D3E">
      <w:pPr>
        <w:spacing w:after="0" w:line="240" w:lineRule="auto"/>
        <w:jc w:val="both"/>
        <w:rPr>
          <w:rFonts w:ascii="Arial Narrow" w:eastAsia="Arial Narrow" w:hAnsi="Arial Narrow" w:cs="Arial Narrow"/>
          <w:b/>
          <w:kern w:val="0"/>
          <w:lang w:val="es-ES" w:eastAsia="es-PE"/>
          <ns2:ligatures ns2:val="none"/>
        </w:rPr>
      </w:pPr>
    </w:p>
    <w:p ns2:paraId="391837A2" ns2:textId="77777777" w:rsidR="00EB5057" w:rsidRPr="00807883" w:rsidRDefault="00EB5057" w:rsidP="00EB5057">
      <w:pPr>
        <w:spacing w:after="0" w:line="240" w:lineRule="auto"/>
        <w:jc w:val="center"/>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Firmado digitalmente por</w:t>
      </w:r>
    </w:p>
    <w:p ns2:paraId="711B20C8" ns2:textId="77777777" w:rsidR="00EB5057" w:rsidRPr="00807883" w:rsidRDefault="00EB5057" w:rsidP="00EB5057">
      <w:pPr>
        <w:spacing w:after="0" w:line="240" w:lineRule="auto"/>
        <w:jc w:val="center"/>
        <w:rPr>
          <w:rFonts w:ascii="Arial Narrow" w:eastAsia="Arial Narrow" w:hAnsi="Arial Narrow" w:cs="Arial Narrow"/>
          <w:b/>
          <w:bCs/>
          <w:kern w:val="0"/>
          <w:lang w:eastAsia="es-PE"/>
          <ns2:ligatures ns2:val="none"/>
        </w:rPr>
      </w:pPr>
      <w:r w:rsidRPr="00807883">
        <w:rPr>
          <w:rFonts w:ascii="Arial Narrow" w:eastAsia="Arial Narrow" w:hAnsi="Arial Narrow" w:cs="Arial Narrow"/>
          <w:b/>
          <w:bCs/>
          <w:kern w:val="0"/>
          <w:lang w:eastAsia="es-PE"/>
          <ns2:ligatures ns2:val="none"/>
        </w:rPr>
        <w:t xml:space="preserve">LUISA ANALÍ SILVA MALPARTIDA</w:t>
      </w:r>
    </w:p>
    <w:p ns2:paraId="38C59E2E" ns2:textId="77777777" w:rsidR="00EB5057" w:rsidRPr="00807883" w:rsidRDefault="00EB5057" w:rsidP="00EB5057">
      <w:pPr>
        <w:spacing w:after="0" w:line="240" w:lineRule="auto"/>
        <w:jc w:val="center"/>
        <w:rPr>
          <w:rFonts w:ascii="Arial Narrow" w:eastAsia="Arial Narrow" w:hAnsi="Arial Narrow" w:cs="Arial Narrow"/>
          <w:b/>
          <w:bCs/>
          <w:kern w:val="0"/>
          <w:lang w:eastAsia="es-PE"/>
          <ns2:ligatures ns2:val="none"/>
        </w:rPr>
      </w:pPr>
      <w:r w:rsidRPr="00807883">
        <w:rPr>
          <w:rFonts w:ascii="Arial Narrow" w:eastAsia="Arial Narrow" w:hAnsi="Arial Narrow" w:cs="Arial Narrow"/>
          <w:b/>
          <w:bCs/>
          <w:kern w:val="0"/>
          <w:lang w:eastAsia="es-PE"/>
          <ns2:ligatures ns2:val="none"/>
        </w:rPr>
        <w:t xml:space="preserve">Secretaria Técnica Ad Hoc</w:t>
      </w:r>
    </w:p>
    <w:p ns2:paraId="10521891" ns2:textId="77777777" w:rsidR="00EB5057" w:rsidRPr="00807883" w:rsidRDefault="00EB5057" w:rsidP="00EB5057">
      <w:pPr>
        <w:spacing w:after="0" w:line="240" w:lineRule="auto"/>
        <w:jc w:val="center"/>
        <w:rPr>
          <w:rFonts w:ascii="Arial Narrow" w:eastAsia="Arial Narrow" w:hAnsi="Arial Narrow" w:cs="Arial Narrow"/>
          <w:b/>
          <w:bCs/>
          <w:kern w:val="0"/>
          <w:lang w:eastAsia="es-PE"/>
          <ns2:ligatures ns2:val="none"/>
        </w:rPr>
      </w:pPr>
      <w:r w:rsidRPr="00807883">
        <w:rPr>
          <w:rFonts w:ascii="Arial Narrow" w:eastAsia="Arial Narrow" w:hAnsi="Arial Narrow" w:cs="Arial Narrow"/>
          <w:b/>
          <w:bCs/>
          <w:kern w:val="0"/>
          <w:lang w:eastAsia="es-PE"/>
          <ns2:ligatures ns2:val="none"/>
        </w:rPr>
        <w:t>Comisión de Protección al Consumidor 1</w:t>
      </w:r>
    </w:p>
    <w:p ns2:paraId="38851B96" ns2:textId="77777777" w:rsidR="00EB5057" w:rsidRPr="00807883" w:rsidRDefault="00EB5057" w:rsidP="00EB5057">
      <w:pPr>
        <w:spacing w:after="0" w:line="240" w:lineRule="auto"/>
        <w:jc w:val="both"/>
        <w:rPr>
          <w:rFonts w:ascii="Arial Narrow" w:eastAsia="Arial Narrow" w:hAnsi="Arial Narrow" w:cs="Arial Narrow"/>
          <w:b/>
          <w:kern w:val="0"/>
          <w:lang w:eastAsia="es-PE"/>
          <ns2:ligatures ns2:val="none"/>
        </w:rPr>
      </w:pPr>
    </w:p>
    <w:p ns2:paraId="65802A13" ns2:textId="77777777" w:rsidR="00EB5057" w:rsidRPr="00807883" w:rsidRDefault="00EB5057" w:rsidP="00EB5057">
      <w:pPr>
        <w:spacing w:after="0" w:line="240" w:lineRule="auto"/>
        <w:jc w:val="both"/>
        <w:rPr>
          <w:rFonts w:ascii="Arial Narrow" w:hAnsi="Arial Narrow"/>
          <w:sz w:val="16"/>
          <w:szCs w:val="16"/>
        </w:rPr>
      </w:pPr>
      <w:r w:rsidRPr="00807883">
        <w:rPr>
          <w:rFonts w:ascii="Arial Narrow" w:eastAsia="Arial Narrow" w:hAnsi="Arial Narrow" w:cs="Arial"/>
          <w:kern w:val="0"/>
          <w:sz w:val="16"/>
          <w:szCs w:val="16"/>
          <w:lang w:eastAsia="es-PE"/>
          <ns2:ligatures ns2:val="none"/>
        </w:rPr>
        <w:t>LGP/JCQ</w:t>
      </w:r>
    </w:p>
    <w:p ns2:paraId="74AAB5F4" ns2:textId="77777777" w:rsidR="001B5674" w:rsidRPr="00807883" w:rsidRDefault="001B5674" w:rsidP="00327F5B">
      <w:pPr>
        <w:spacing w:line="240" w:lineRule="auto"/>
      </w:pPr>
    </w:p>
    <w:sectPr w:rsidR="001B5674" w:rsidRPr="00807883"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5DFF2" w14:textId="77777777" w:rsidR="00940A1E" w:rsidRDefault="00940A1E" w:rsidP="00DA79A0">
      <w:pPr>
        <w:spacing w:after="0" w:line="240" w:lineRule="auto"/>
      </w:pPr>
      <w:r>
        <w:separator/>
      </w:r>
    </w:p>
  </w:endnote>
  <w:endnote w:type="continuationSeparator" w:id="0">
    <w:p w14:paraId="30806602" w14:textId="77777777" w:rsidR="00940A1E" w:rsidRDefault="00940A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EEB13" w14:textId="77777777" w:rsidR="00940A1E" w:rsidRDefault="00940A1E" w:rsidP="00DA79A0">
      <w:pPr>
        <w:spacing w:after="0" w:line="240" w:lineRule="auto"/>
      </w:pPr>
      <w:r>
        <w:separator/>
      </w:r>
    </w:p>
  </w:footnote>
  <w:footnote w:type="continuationSeparator" w:id="0">
    <w:p w14:paraId="127EA776" w14:textId="77777777" w:rsidR="00940A1E" w:rsidRDefault="00940A1E" w:rsidP="00DA79A0">
      <w:pPr>
        <w:spacing w:after="0" w:line="240" w:lineRule="auto"/>
      </w:pPr>
      <w:r>
        <w:continuationSeparator/>
      </w:r>
    </w:p>
  </w:footnote>
  <w:footnote w:id="1">
    <w:p w14:paraId="1A82CAE4"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t>Publicado</w:t>
      </w:r>
      <w:r w:rsidRPr="000B4CA9">
        <w:rPr>
          <w:rFonts w:ascii="Arial Narrow" w:hAnsi="Arial Narrow" w:cs="Arial"/>
          <w:b/>
          <w:sz w:val="16"/>
          <w:szCs w:val="16"/>
        </w:rPr>
        <w:t xml:space="preserve"> </w:t>
      </w:r>
      <w:r w:rsidRPr="000B4CA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B4CA9" w:rsidRDefault="00CA59A2" w:rsidP="000B4CA9">
      <w:pPr>
        <w:pStyle w:val="Textonotapie"/>
        <w:ind w:left="567" w:hanging="567"/>
        <w:jc w:val="both"/>
        <w:rPr>
          <w:rFonts w:ascii="Arial Narrow" w:hAnsi="Arial Narrow" w:cs="Arial"/>
          <w:sz w:val="16"/>
          <w:szCs w:val="16"/>
        </w:rPr>
      </w:pPr>
    </w:p>
  </w:footnote>
  <w:footnote w:id="2">
    <w:p w14:paraId="05FCC0FA"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b/>
        <w:t>Artículo 105.- Autoridad competente.</w:t>
      </w:r>
    </w:p>
    <w:p w14:paraId="7C7DEEB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 </w:t>
      </w:r>
    </w:p>
    <w:p w14:paraId="6A1CDC8A"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Fonts w:ascii="Arial Narrow" w:eastAsia="Arial Narrow" w:hAnsi="Arial Narrow" w:cs="Arial"/>
          <w:sz w:val="16"/>
          <w:szCs w:val="16"/>
        </w:rPr>
        <w:tab/>
      </w:r>
      <w:r w:rsidRPr="000B4CA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b/>
          <w:bCs/>
          <w:sz w:val="16"/>
          <w:szCs w:val="16"/>
        </w:rPr>
        <w:tab/>
        <w:t>Artículo 27.-</w:t>
      </w:r>
      <w:r w:rsidRPr="000B4CA9">
        <w:rPr>
          <w:rFonts w:ascii="Arial Narrow" w:eastAsia="Arial Narrow" w:hAnsi="Arial Narrow" w:cs="Arial"/>
          <w:sz w:val="16"/>
          <w:szCs w:val="16"/>
        </w:rPr>
        <w:t xml:space="preserve"> De la Comisión de Protección al Consumidor.- </w:t>
      </w:r>
    </w:p>
    <w:p w14:paraId="5B348423"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B4CA9" w:rsidRDefault="00CA59A2" w:rsidP="000B4CA9">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B4CA9" w:rsidRDefault="00711750"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hAnsi="Arial Narrow"/>
          <w:sz w:val="16"/>
          <w:szCs w:val="16"/>
          <w:vertAlign w:val="superscript"/>
        </w:rPr>
        <w:footnoteRef/>
      </w:r>
      <w:r w:rsidRPr="000B4CA9">
        <w:rPr>
          <w:rFonts w:ascii="Arial Narrow" w:hAnsi="Arial Narrow"/>
          <w:sz w:val="16"/>
          <w:szCs w:val="16"/>
        </w:rPr>
        <w:t xml:space="preserve"> </w:t>
      </w:r>
      <w:r w:rsidRPr="000B4CA9">
        <w:rPr>
          <w:rFonts w:ascii="Arial Narrow" w:hAnsi="Arial Narrow"/>
          <w:sz w:val="16"/>
          <w:szCs w:val="16"/>
        </w:rPr>
        <w:tab/>
      </w:r>
      <w:r w:rsidRPr="000B4CA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B4CA9" w:rsidRDefault="00711750"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 xml:space="preserve">Artículo 18.- Idoneidad </w:t>
      </w:r>
    </w:p>
    <w:p w14:paraId="478C8B3B"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B4CA9" w:rsidRDefault="00711750" w:rsidP="000B4CA9">
      <w:pPr>
        <w:pStyle w:val="Textonotapie"/>
        <w:ind w:left="567" w:right="-1"/>
        <w:jc w:val="both"/>
        <w:rPr>
          <w:rFonts w:ascii="Arial Narrow" w:eastAsia="Arial Narrow" w:hAnsi="Arial Narrow" w:cs="Arial Narrow"/>
          <w:sz w:val="16"/>
          <w:szCs w:val="16"/>
        </w:rPr>
      </w:pPr>
    </w:p>
    <w:p w14:paraId="2824A68C"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b/>
          <w:bCs/>
          <w:sz w:val="16"/>
          <w:szCs w:val="16"/>
        </w:rPr>
        <w:t xml:space="preserve">Artículo 19.- Obligación de los proveedores </w:t>
      </w:r>
    </w:p>
    <w:p w14:paraId="21160F25"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B4CA9" w:rsidRDefault="00711750" w:rsidP="000B4CA9">
      <w:pPr>
        <w:pStyle w:val="Textonotapie"/>
        <w:jc w:val="both"/>
        <w:rPr>
          <w:rFonts w:ascii="Arial Narrow" w:hAnsi="Arial Narrow"/>
          <w:sz w:val="16"/>
          <w:szCs w:val="16"/>
        </w:rPr>
      </w:pPr>
    </w:p>
  </w:footnote>
  <w:footnote w:id="4">
    <w:p w14:paraId="0F73BC72"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b/>
          <w:bCs/>
          <w:sz w:val="16"/>
          <w:szCs w:val="16"/>
        </w:rPr>
      </w:pPr>
      <w:r w:rsidRPr="000B4CA9">
        <w:rPr>
          <w:rStyle w:val="Refdenotaalpie"/>
          <w:rFonts w:ascii="Arial Narrow" w:hAnsi="Arial Narrow"/>
          <w:sz w:val="16"/>
          <w:szCs w:val="16"/>
          <w:vertAlign w:val="superscript"/>
        </w:rPr>
        <w:footnoteRef/>
      </w:r>
      <w:r w:rsidRPr="000B4CA9">
        <w:rPr>
          <w:rFonts w:ascii="Arial Narrow" w:hAnsi="Arial Narrow"/>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611144A" w14:textId="77777777" w:rsidR="0038739C" w:rsidRPr="000B4CA9" w:rsidRDefault="0038739C" w:rsidP="000B4CA9">
      <w:pPr>
        <w:pStyle w:val="Textonotapie"/>
        <w:ind w:firstLine="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1.- Derechos de los consumidores</w:t>
      </w:r>
    </w:p>
    <w:p w14:paraId="38444189" w14:textId="77777777" w:rsidR="0038739C" w:rsidRPr="000B4CA9" w:rsidRDefault="0038739C"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1.1 (…)</w:t>
      </w:r>
    </w:p>
    <w:p w14:paraId="2D92F8C4" w14:textId="77777777" w:rsidR="0038739C" w:rsidRPr="000B4CA9" w:rsidRDefault="0038739C" w:rsidP="000B4CA9">
      <w:pPr>
        <w:pStyle w:val="Textonotapie"/>
        <w:tabs>
          <w:tab w:val="left" w:pos="567"/>
        </w:tabs>
        <w:ind w:left="570"/>
        <w:jc w:val="both"/>
        <w:rPr>
          <w:rFonts w:ascii="Arial Narrow" w:eastAsia="Arial Narrow" w:hAnsi="Arial Narrow" w:cs="Arial"/>
          <w:sz w:val="16"/>
          <w:szCs w:val="16"/>
        </w:rPr>
      </w:pPr>
      <w:r w:rsidRPr="000B4CA9">
        <w:rPr>
          <w:rFonts w:ascii="Arial Narrow" w:eastAsia="Arial Narrow" w:hAnsi="Arial Narrow" w:cs="Arial Narrow"/>
          <w:sz w:val="16"/>
          <w:szCs w:val="16"/>
        </w:rPr>
        <w:t xml:space="preserve">b. </w:t>
      </w:r>
      <w:r w:rsidRPr="000B4CA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A5E426E"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D275DE4"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b/>
          <w:bCs/>
          <w:sz w:val="16"/>
          <w:szCs w:val="16"/>
        </w:rPr>
      </w:pPr>
    </w:p>
    <w:p w14:paraId="3A49A4E8" w14:textId="77777777" w:rsidR="0038739C" w:rsidRPr="000B4CA9" w:rsidRDefault="0038739C" w:rsidP="000B4CA9">
      <w:pPr>
        <w:pStyle w:val="Textonotapie"/>
        <w:ind w:firstLine="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2.- Información relevante</w:t>
      </w:r>
    </w:p>
    <w:p w14:paraId="36483126"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92429E"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81269A3"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56B5B91" w14:textId="77777777" w:rsidR="0038739C" w:rsidRPr="000B4CA9" w:rsidRDefault="0038739C" w:rsidP="000B4CA9">
      <w:pPr>
        <w:pStyle w:val="Textonotapie"/>
        <w:tabs>
          <w:tab w:val="left" w:pos="567"/>
        </w:tabs>
        <w:ind w:left="567"/>
        <w:jc w:val="both"/>
        <w:rPr>
          <w:rFonts w:ascii="Arial Narrow" w:eastAsia="Arial Narrow" w:hAnsi="Arial Narrow" w:cs="Arial"/>
          <w:sz w:val="16"/>
          <w:szCs w:val="16"/>
        </w:rPr>
      </w:pPr>
      <w:r w:rsidRPr="000B4CA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B4CA9">
        <w:rPr>
          <w:rFonts w:ascii="Arial Narrow" w:eastAsia="Arial Narrow" w:hAnsi="Arial Narrow" w:cs="Arial"/>
          <w:sz w:val="16"/>
          <w:szCs w:val="16"/>
        </w:rPr>
        <w:t xml:space="preserve">. </w:t>
      </w:r>
    </w:p>
    <w:p w14:paraId="62A4C335" w14:textId="77777777" w:rsidR="0038739C" w:rsidRPr="000B4CA9" w:rsidRDefault="0038739C" w:rsidP="000B4CA9">
      <w:pPr>
        <w:pStyle w:val="Textonotapie"/>
        <w:ind w:firstLine="567"/>
        <w:jc w:val="both"/>
        <w:rPr>
          <w:rFonts w:ascii="Arial Narrow" w:hAnsi="Arial Narrow"/>
          <w:sz w:val="16"/>
          <w:szCs w:val="16"/>
        </w:rPr>
      </w:pPr>
    </w:p>
  </w:footnote>
  <w:footnote w:id="5">
    <w:p w14:paraId="22F8C827" w14:textId="77777777" w:rsidR="00F71384" w:rsidRPr="000B4CA9" w:rsidRDefault="00F71384"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hAnsi="Arial Narrow"/>
          <w:sz w:val="16"/>
          <w:szCs w:val="16"/>
          <w:vertAlign w:val="superscript"/>
        </w:rPr>
        <w:footnoteRef/>
      </w:r>
      <w:r w:rsidRPr="000B4CA9">
        <w:rPr>
          <w:rFonts w:ascii="Arial Narrow" w:hAnsi="Arial Narrow"/>
          <w:sz w:val="16"/>
          <w:szCs w:val="16"/>
        </w:rPr>
        <w:t xml:space="preserve"> </w:t>
      </w:r>
      <w:r w:rsidRPr="000B4CA9">
        <w:rPr>
          <w:rFonts w:ascii="Arial Narrow" w:hAnsi="Arial Narrow" w:cs="Arial"/>
          <w:sz w:val="16"/>
          <w:szCs w:val="16"/>
        </w:rPr>
        <w:tab/>
      </w:r>
      <w:r w:rsidRPr="000B4CA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0B4CA9" w:rsidRDefault="00F71384"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88.- Reclamo de productos o servicios financieros y de seguros</w:t>
      </w:r>
    </w:p>
    <w:p w14:paraId="3316B9F7" w14:textId="5AFDCCB7" w:rsidR="00F71384" w:rsidRPr="000B4CA9" w:rsidRDefault="00F71384"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B4CA9">
        <w:rPr>
          <w:rFonts w:ascii="Arial Narrow" w:eastAsia="Arial Narrow" w:hAnsi="Arial Narrow" w:cs="Arial"/>
          <w:sz w:val="16"/>
          <w:szCs w:val="16"/>
        </w:rPr>
        <w:t xml:space="preserve">. </w:t>
      </w:r>
    </w:p>
    <w:p w14:paraId="09E912CC" w14:textId="77777777" w:rsidR="00F71384" w:rsidRPr="000B4CA9" w:rsidRDefault="00F71384" w:rsidP="000B4CA9">
      <w:pPr>
        <w:pStyle w:val="Textonotapie"/>
        <w:ind w:firstLine="567"/>
        <w:jc w:val="both"/>
        <w:rPr>
          <w:rFonts w:ascii="Arial Narrow" w:hAnsi="Arial Narrow"/>
          <w:sz w:val="16"/>
          <w:szCs w:val="16"/>
        </w:rPr>
      </w:pPr>
    </w:p>
  </w:footnote>
  <w:footnote w:id="6">
    <w:p w14:paraId="17A59CC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LEY SOBRE FACULTADES, NORMAS Y ORGANIZACIÓN DEL INDECOPI, APROBADA POR DECRETO LEGISLATIVO 807 Artículo 24.-</w:t>
      </w:r>
      <w:r w:rsidRPr="000B4CA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 </w:t>
      </w:r>
    </w:p>
    <w:p w14:paraId="7B2AB9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9B4F71B"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 </w:t>
      </w:r>
    </w:p>
    <w:p w14:paraId="7E788299"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0B4CA9" w:rsidRDefault="00CA59A2" w:rsidP="000B4CA9">
      <w:pPr>
        <w:pStyle w:val="Textonotapie"/>
        <w:ind w:left="567" w:hanging="567"/>
        <w:jc w:val="both"/>
        <w:rPr>
          <w:rFonts w:ascii="Arial Narrow" w:hAnsi="Arial Narrow" w:cs="Arial"/>
          <w:sz w:val="16"/>
          <w:szCs w:val="16"/>
        </w:rPr>
      </w:pPr>
    </w:p>
  </w:footnote>
  <w:footnote w:id="8">
    <w:p w14:paraId="12554D7B"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1308</w:t>
      </w:r>
    </w:p>
    <w:p w14:paraId="6D8A2F03" w14:textId="77777777" w:rsidR="00CA59A2" w:rsidRPr="000B4CA9" w:rsidRDefault="00CA59A2" w:rsidP="000B4CA9">
      <w:pPr>
        <w:pStyle w:val="Textonotapie"/>
        <w:ind w:left="567" w:hanging="567"/>
        <w:jc w:val="both"/>
        <w:rPr>
          <w:rFonts w:ascii="Arial Narrow" w:hAnsi="Arial Narrow" w:cs="Arial"/>
          <w:b/>
          <w:bCs/>
          <w:sz w:val="16"/>
          <w:szCs w:val="16"/>
        </w:rPr>
      </w:pPr>
      <w:r w:rsidRPr="000B4CA9">
        <w:rPr>
          <w:rFonts w:ascii="Arial Narrow" w:hAnsi="Arial Narrow" w:cs="Arial"/>
          <w:sz w:val="16"/>
          <w:szCs w:val="16"/>
        </w:rPr>
        <w:tab/>
      </w:r>
      <w:r w:rsidRPr="000B4CA9">
        <w:rPr>
          <w:rFonts w:ascii="Arial Narrow" w:hAnsi="Arial Narrow" w:cs="Arial"/>
          <w:b/>
          <w:bCs/>
          <w:sz w:val="16"/>
          <w:szCs w:val="16"/>
        </w:rPr>
        <w:t>Artículo 110.- Sanciones Administrativas</w:t>
      </w:r>
    </w:p>
    <w:p w14:paraId="693A834B"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w:t>
      </w:r>
    </w:p>
    <w:p w14:paraId="04CBC22B"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w:t>
      </w:r>
    </w:p>
    <w:p w14:paraId="3B6754D8" w14:textId="77777777" w:rsidR="00CA59A2" w:rsidRPr="000B4CA9" w:rsidRDefault="00CA59A2" w:rsidP="000B4CA9">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0B4CA9" w:rsidRDefault="00CA59A2" w:rsidP="000B4CA9">
      <w:pPr>
        <w:spacing w:after="0" w:line="240" w:lineRule="auto"/>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vertAlign w:val="superscript"/>
        </w:rPr>
        <w:t xml:space="preserve"> </w:t>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1308</w:t>
      </w:r>
    </w:p>
    <w:p w14:paraId="4BC9BF8D" w14:textId="77777777" w:rsidR="00CA59A2" w:rsidRPr="000B4CA9" w:rsidRDefault="00CA59A2" w:rsidP="000B4CA9">
      <w:pPr>
        <w:spacing w:after="0" w:line="240" w:lineRule="auto"/>
        <w:ind w:left="567" w:hanging="567"/>
        <w:jc w:val="both"/>
        <w:rPr>
          <w:rFonts w:ascii="Arial Narrow" w:eastAsia="Arial Narrow" w:hAnsi="Arial Narrow" w:cs="Arial"/>
          <w:b/>
          <w:sz w:val="16"/>
          <w:szCs w:val="16"/>
        </w:rPr>
      </w:pPr>
      <w:r w:rsidRPr="000B4CA9">
        <w:rPr>
          <w:rFonts w:ascii="Arial Narrow" w:eastAsia="Arial Narrow" w:hAnsi="Arial Narrow" w:cs="Arial"/>
          <w:b/>
          <w:sz w:val="16"/>
          <w:szCs w:val="16"/>
        </w:rPr>
        <w:tab/>
        <w:t>Artículo 110.- Sanciones administrativas</w:t>
      </w:r>
    </w:p>
    <w:p w14:paraId="15C6524D"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leves, con una amonestación o con una multa de hasta cincuenta (50) UIT.</w:t>
      </w:r>
    </w:p>
    <w:p w14:paraId="3EC7469A"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graves, con una multa de hasta ciento cincuenta (150) UIT.</w:t>
      </w:r>
    </w:p>
    <w:p w14:paraId="7DEC6213"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muy graves, con una multa de hasta cuatrocientos cincuenta (450) UIT.</w:t>
      </w:r>
    </w:p>
    <w:p w14:paraId="707B74D3"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w:t>
      </w:r>
    </w:p>
  </w:footnote>
  <w:footnote w:id="10">
    <w:p w14:paraId="4B3DC1A8"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Artículo 114.- Medidas correctivas</w:t>
      </w:r>
    </w:p>
    <w:p w14:paraId="1B3B1F61"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Las medidas correctivas complementarias pueden dictarse de oficio o a pedido de parte.</w:t>
      </w:r>
    </w:p>
    <w:p w14:paraId="51455ACA" w14:textId="77777777" w:rsidR="00CA59A2" w:rsidRPr="000B4CA9" w:rsidRDefault="00CA59A2" w:rsidP="000B4CA9">
      <w:pPr>
        <w:spacing w:after="0" w:line="240" w:lineRule="auto"/>
        <w:ind w:left="567" w:hanging="567"/>
        <w:jc w:val="both"/>
        <w:rPr>
          <w:rFonts w:ascii="Arial Narrow" w:hAnsi="Arial Narrow" w:cs="Arial"/>
          <w:sz w:val="16"/>
          <w:szCs w:val="16"/>
        </w:rPr>
      </w:pPr>
    </w:p>
    <w:p w14:paraId="6CB8D69D" w14:textId="77777777" w:rsidR="00CA59A2" w:rsidRPr="000B4CA9" w:rsidRDefault="00CA59A2" w:rsidP="000B4CA9">
      <w:pPr>
        <w:spacing w:after="0" w:line="240" w:lineRule="auto"/>
        <w:ind w:left="567" w:hanging="567"/>
        <w:jc w:val="both"/>
        <w:rPr>
          <w:rFonts w:ascii="Arial Narrow" w:hAnsi="Arial Narrow" w:cs="Arial"/>
          <w:sz w:val="16"/>
          <w:szCs w:val="16"/>
        </w:rPr>
      </w:pPr>
      <w:r w:rsidRPr="000B4CA9">
        <w:rPr>
          <w:rFonts w:ascii="Arial Narrow" w:eastAsia="Arial Narrow" w:hAnsi="Arial Narrow" w:cs="Arial"/>
          <w:b/>
          <w:sz w:val="16"/>
          <w:szCs w:val="16"/>
        </w:rPr>
        <w:tab/>
        <w:t>Artículo 115.- Medidas correctivas reparadoras</w:t>
      </w:r>
    </w:p>
    <w:p w14:paraId="0A0E4012" w14:textId="77777777" w:rsidR="00CA59A2" w:rsidRPr="000B4CA9" w:rsidRDefault="00CA59A2" w:rsidP="000B4CA9">
      <w:pPr>
        <w:spacing w:after="0" w:line="240" w:lineRule="auto"/>
        <w:ind w:left="567" w:hanging="283"/>
        <w:jc w:val="both"/>
        <w:rPr>
          <w:rFonts w:ascii="Arial Narrow" w:eastAsia="Arial Narrow" w:hAnsi="Arial Narrow" w:cs="Arial"/>
          <w:sz w:val="16"/>
          <w:szCs w:val="16"/>
        </w:rPr>
      </w:pPr>
      <w:r w:rsidRPr="000B4CA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Reparar productos.</w:t>
      </w:r>
    </w:p>
    <w:p w14:paraId="64B5280D"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Cumplir con ejecutar otras prestaciones u obligaciones legales o convencionales a su cargo.</w:t>
      </w:r>
    </w:p>
    <w:p w14:paraId="385F165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B4CA9" w:rsidRDefault="00CA59A2" w:rsidP="000B4CA9">
      <w:pPr>
        <w:pStyle w:val="Sinespaciado"/>
        <w:ind w:firstLine="567"/>
        <w:jc w:val="both"/>
        <w:rPr>
          <w:rFonts w:ascii="Arial Narrow" w:hAnsi="Arial Narrow" w:cs="Arial"/>
          <w:sz w:val="16"/>
          <w:szCs w:val="16"/>
        </w:rPr>
      </w:pPr>
      <w:r w:rsidRPr="000B4CA9">
        <w:rPr>
          <w:rFonts w:ascii="Arial Narrow" w:hAnsi="Arial Narrow" w:cs="Arial"/>
          <w:sz w:val="16"/>
          <w:szCs w:val="16"/>
        </w:rPr>
        <w:t>Pagar los gastos incurridos por el consumidor para mitigar las consecuencias de la infracción administrativa.</w:t>
      </w:r>
    </w:p>
    <w:p w14:paraId="130D0A42" w14:textId="77777777" w:rsidR="00CA59A2" w:rsidRPr="000B4CA9" w:rsidRDefault="00CA59A2" w:rsidP="000B4CA9">
      <w:pPr>
        <w:pStyle w:val="Sinespaciado"/>
        <w:ind w:firstLine="567"/>
        <w:jc w:val="both"/>
        <w:rPr>
          <w:rFonts w:ascii="Arial Narrow" w:hAnsi="Arial Narrow" w:cs="Arial"/>
          <w:sz w:val="16"/>
          <w:szCs w:val="16"/>
        </w:rPr>
      </w:pPr>
      <w:r w:rsidRPr="000B4CA9">
        <w:rPr>
          <w:rFonts w:ascii="Arial Narrow" w:hAnsi="Arial Narrow" w:cs="Arial"/>
          <w:sz w:val="16"/>
          <w:szCs w:val="16"/>
        </w:rPr>
        <w:t>Otras medidas reparadoras análogas de efectos equivalentes a las anteriores.</w:t>
      </w:r>
    </w:p>
    <w:p w14:paraId="764F3361" w14:textId="77777777" w:rsidR="00CA59A2" w:rsidRPr="000B4CA9" w:rsidRDefault="00CA59A2" w:rsidP="000B4CA9">
      <w:pPr>
        <w:pStyle w:val="Sinespaciado"/>
        <w:ind w:left="567"/>
        <w:jc w:val="both"/>
        <w:rPr>
          <w:rFonts w:ascii="Arial Narrow" w:hAnsi="Arial Narrow" w:cs="Arial"/>
          <w:sz w:val="16"/>
          <w:szCs w:val="16"/>
        </w:rPr>
      </w:pPr>
      <w:r w:rsidRPr="000B4CA9">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B4CA9" w:rsidRDefault="00CA59A2" w:rsidP="000B4CA9">
      <w:pPr>
        <w:spacing w:after="0" w:line="240" w:lineRule="auto"/>
        <w:ind w:left="567"/>
        <w:jc w:val="both"/>
        <w:rPr>
          <w:rFonts w:ascii="Arial Narrow" w:eastAsia="Arial Narrow" w:hAnsi="Arial Narrow" w:cs="Arial"/>
          <w:sz w:val="16"/>
          <w:szCs w:val="16"/>
        </w:rPr>
      </w:pPr>
    </w:p>
    <w:p w14:paraId="579B3C0E" w14:textId="77777777" w:rsidR="00CA59A2" w:rsidRPr="000B4CA9" w:rsidRDefault="00CA59A2" w:rsidP="000B4CA9">
      <w:pPr>
        <w:spacing w:after="0" w:line="240" w:lineRule="auto"/>
        <w:ind w:left="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116.- Medidas correctivas complementarias</w:t>
      </w:r>
    </w:p>
    <w:p w14:paraId="795BD0E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d. En caso de infracciones muy graves y de reincidencia o reiterancia: </w:t>
      </w:r>
    </w:p>
    <w:p w14:paraId="700F1C70"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B4CA9" w:rsidRDefault="00CA59A2" w:rsidP="000B4CA9">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0B4CA9" w:rsidRDefault="00CA59A2" w:rsidP="000B4CA9">
      <w:pPr>
        <w:pStyle w:val="Textonotapie"/>
        <w:tabs>
          <w:tab w:val="left" w:pos="567"/>
        </w:tabs>
        <w:ind w:left="567" w:hanging="567"/>
        <w:jc w:val="both"/>
        <w:rPr>
          <w:rFonts w:ascii="Arial Narrow" w:hAnsi="Arial Narrow" w:cs="Arial"/>
          <w:b/>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1308</w:t>
      </w:r>
    </w:p>
    <w:p w14:paraId="6927EAA2" w14:textId="77777777" w:rsidR="00CA59A2" w:rsidRPr="000B4CA9" w:rsidRDefault="00CA59A2" w:rsidP="000B4CA9">
      <w:pPr>
        <w:pStyle w:val="Textonotapie"/>
        <w:tabs>
          <w:tab w:val="left" w:pos="567"/>
        </w:tabs>
        <w:jc w:val="both"/>
        <w:rPr>
          <w:rFonts w:ascii="Arial Narrow" w:eastAsia="Arial Narrow" w:hAnsi="Arial Narrow" w:cs="Arial"/>
          <w:b/>
          <w:sz w:val="16"/>
          <w:szCs w:val="16"/>
        </w:rPr>
      </w:pPr>
      <w:r w:rsidRPr="000B4CA9">
        <w:rPr>
          <w:rFonts w:ascii="Arial Narrow" w:eastAsia="Arial Narrow" w:hAnsi="Arial Narrow" w:cs="Arial"/>
          <w:b/>
          <w:sz w:val="16"/>
          <w:szCs w:val="16"/>
        </w:rPr>
        <w:tab/>
        <w:t>Artículo 112.- Criterios de graduación de las sanciones administrativas</w:t>
      </w:r>
    </w:p>
    <w:p w14:paraId="3B612D08"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1A096021"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Se consideran circunstancias atenuantes especiales, las siguientes:</w:t>
      </w:r>
    </w:p>
    <w:p w14:paraId="74B98BC1"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D336D0B" w14:textId="77777777" w:rsidR="00CA59A2" w:rsidRPr="000B4CA9" w:rsidRDefault="00CA59A2" w:rsidP="000B4CA9">
      <w:pPr>
        <w:pStyle w:val="Textonotapie"/>
        <w:tabs>
          <w:tab w:val="left" w:pos="567"/>
        </w:tabs>
        <w:ind w:left="567"/>
        <w:jc w:val="both"/>
        <w:rPr>
          <w:rFonts w:ascii="Arial Narrow" w:eastAsia="Arial Narrow" w:hAnsi="Arial Narrow" w:cs="Arial"/>
          <w:sz w:val="16"/>
          <w:szCs w:val="16"/>
        </w:rPr>
      </w:pPr>
      <w:r w:rsidRPr="000B4CA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B4CA9" w:rsidRDefault="00CA59A2" w:rsidP="000B4CA9">
      <w:pPr>
        <w:pStyle w:val="Textonotapie"/>
        <w:jc w:val="both"/>
        <w:rPr>
          <w:rFonts w:ascii="Arial Narrow" w:hAnsi="Arial Narrow" w:cs="Arial"/>
          <w:sz w:val="16"/>
          <w:szCs w:val="16"/>
        </w:rPr>
      </w:pPr>
    </w:p>
  </w:footnote>
  <w:footnote w:id="12">
    <w:p w14:paraId="3836DFB3" w14:textId="77777777" w:rsidR="00CA59A2" w:rsidRPr="000B4CA9" w:rsidRDefault="00CA59A2" w:rsidP="000B4CA9">
      <w:pPr>
        <w:autoSpaceDE w:val="0"/>
        <w:autoSpaceDN w:val="0"/>
        <w:adjustRightInd w:val="0"/>
        <w:spacing w:after="0" w:line="240" w:lineRule="auto"/>
        <w:ind w:left="567" w:hanging="567"/>
        <w:jc w:val="both"/>
        <w:rPr>
          <w:rFonts w:ascii="Arial Narrow" w:hAnsi="Arial Narrow" w:cs="Arial"/>
          <w:b/>
          <w:bCs/>
          <w:sz w:val="16"/>
          <w:szCs w:val="16"/>
        </w:rPr>
      </w:pPr>
      <w:r w:rsidRPr="000B4CA9">
        <w:rPr>
          <w:rStyle w:val="Refdenotaalpie"/>
          <w:rFonts w:ascii="Arial Narrow" w:hAnsi="Arial Narrow" w:cs="Arial"/>
          <w:b/>
          <w:bCs/>
          <w:sz w:val="16"/>
          <w:szCs w:val="16"/>
          <w:vertAlign w:val="superscript"/>
        </w:rPr>
        <w:footnoteRef/>
      </w:r>
      <w:r w:rsidRPr="000B4CA9">
        <w:rPr>
          <w:rFonts w:ascii="Arial Narrow" w:hAnsi="Arial Narrow" w:cs="Arial"/>
          <w:b/>
          <w:bCs/>
          <w:sz w:val="16"/>
          <w:szCs w:val="16"/>
        </w:rPr>
        <w:t xml:space="preserve"> </w:t>
      </w:r>
      <w:r w:rsidRPr="000B4CA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B4CA9" w:rsidRDefault="00CA59A2" w:rsidP="000B4CA9">
      <w:pPr>
        <w:pStyle w:val="NormalWeb"/>
        <w:spacing w:after="0" w:line="240" w:lineRule="auto"/>
        <w:ind w:left="567"/>
        <w:jc w:val="both"/>
        <w:rPr>
          <w:rFonts w:ascii="Arial Narrow" w:hAnsi="Arial Narrow" w:cs="Arial"/>
          <w:bCs/>
          <w:sz w:val="16"/>
          <w:szCs w:val="16"/>
        </w:rPr>
      </w:pPr>
      <w:r w:rsidRPr="000B4CA9">
        <w:rPr>
          <w:rFonts w:ascii="Arial Narrow" w:hAnsi="Arial Narrow" w:cs="Arial"/>
          <w:b/>
          <w:sz w:val="16"/>
          <w:szCs w:val="16"/>
        </w:rPr>
        <w:t xml:space="preserve">Artículo 29.- </w:t>
      </w:r>
      <w:r w:rsidRPr="000B4CA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B4CA9" w:rsidRDefault="00CA59A2" w:rsidP="000B4CA9">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B4CA9" w:rsidRDefault="00CA59A2" w:rsidP="000B4CA9">
      <w:pPr>
        <w:pStyle w:val="Textonotapie"/>
        <w:ind w:left="1134" w:hanging="567"/>
        <w:jc w:val="both"/>
        <w:rPr>
          <w:rFonts w:ascii="Arial Narrow" w:hAnsi="Arial Narrow" w:cs="Arial"/>
          <w:b/>
          <w:bCs/>
          <w:sz w:val="16"/>
          <w:szCs w:val="16"/>
        </w:rPr>
      </w:pPr>
      <w:r w:rsidRPr="000B4CA9">
        <w:rPr>
          <w:rFonts w:ascii="Arial Narrow" w:hAnsi="Arial Narrow" w:cs="Arial"/>
          <w:b/>
          <w:bCs/>
          <w:sz w:val="16"/>
          <w:szCs w:val="16"/>
        </w:rPr>
        <w:t>Artículo 20.- Modalidades de notificación</w:t>
      </w:r>
    </w:p>
    <w:p w14:paraId="078AE407" w14:textId="77777777" w:rsidR="00B97AB5"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9E"/>
    <w:rsid w:val="000A1CD5"/>
    <w:rsid w:val="000A2C5A"/>
    <w:rsid w:val="000B4CA9"/>
    <w:rsid w:val="000C03E0"/>
    <w:rsid w:val="000C186B"/>
    <w:rsid w:val="000C4DDA"/>
    <w:rsid w:val="000D0811"/>
    <w:rsid w:val="000D3A40"/>
    <w:rsid w:val="000E04C3"/>
    <w:rsid w:val="000E5C8E"/>
    <w:rsid w:val="000E6429"/>
    <w:rsid w:val="00107A1A"/>
    <w:rsid w:val="00121544"/>
    <w:rsid w:val="00125544"/>
    <w:rsid w:val="0013042D"/>
    <w:rsid w:val="00131702"/>
    <w:rsid w:val="001455F9"/>
    <w:rsid w:val="0014663E"/>
    <w:rsid w:val="00164BA4"/>
    <w:rsid w:val="00166964"/>
    <w:rsid w:val="00171513"/>
    <w:rsid w:val="001817A1"/>
    <w:rsid w:val="0019248B"/>
    <w:rsid w:val="001A4CB2"/>
    <w:rsid w:val="001B51BB"/>
    <w:rsid w:val="001B5674"/>
    <w:rsid w:val="001B56A2"/>
    <w:rsid w:val="001B6FB2"/>
    <w:rsid w:val="001B6FF8"/>
    <w:rsid w:val="001D0C14"/>
    <w:rsid w:val="001D3F79"/>
    <w:rsid w:val="001F344A"/>
    <w:rsid w:val="002024D8"/>
    <w:rsid w:val="00215307"/>
    <w:rsid w:val="002162CF"/>
    <w:rsid w:val="0023216E"/>
    <w:rsid w:val="00251562"/>
    <w:rsid w:val="00260C16"/>
    <w:rsid w:val="00274112"/>
    <w:rsid w:val="0028624B"/>
    <w:rsid w:val="00290C55"/>
    <w:rsid w:val="002919C1"/>
    <w:rsid w:val="00293F2F"/>
    <w:rsid w:val="002A0A1A"/>
    <w:rsid w:val="002A10BA"/>
    <w:rsid w:val="002A27BA"/>
    <w:rsid w:val="002B0771"/>
    <w:rsid w:val="002B2DF7"/>
    <w:rsid w:val="002C265E"/>
    <w:rsid w:val="002C6DE5"/>
    <w:rsid w:val="002D68A3"/>
    <w:rsid w:val="002E5997"/>
    <w:rsid w:val="002E5B3A"/>
    <w:rsid w:val="002F02E4"/>
    <w:rsid w:val="002F36CE"/>
    <w:rsid w:val="002F47E6"/>
    <w:rsid w:val="0030215E"/>
    <w:rsid w:val="003051E3"/>
    <w:rsid w:val="00327F5B"/>
    <w:rsid w:val="003304BA"/>
    <w:rsid w:val="003416D0"/>
    <w:rsid w:val="00345437"/>
    <w:rsid w:val="00353D90"/>
    <w:rsid w:val="003569CD"/>
    <w:rsid w:val="003719B7"/>
    <w:rsid w:val="00373922"/>
    <w:rsid w:val="003748FB"/>
    <w:rsid w:val="0038739C"/>
    <w:rsid w:val="003A3BA6"/>
    <w:rsid w:val="003C22C4"/>
    <w:rsid w:val="003C6685"/>
    <w:rsid w:val="003E6228"/>
    <w:rsid w:val="004251B6"/>
    <w:rsid w:val="00436405"/>
    <w:rsid w:val="00453840"/>
    <w:rsid w:val="004551D0"/>
    <w:rsid w:val="00466DFF"/>
    <w:rsid w:val="00472E96"/>
    <w:rsid w:val="0047310F"/>
    <w:rsid w:val="00477805"/>
    <w:rsid w:val="004840AB"/>
    <w:rsid w:val="00487837"/>
    <w:rsid w:val="004A5516"/>
    <w:rsid w:val="004B0B44"/>
    <w:rsid w:val="004B1E5F"/>
    <w:rsid w:val="004C4BF2"/>
    <w:rsid w:val="004D0925"/>
    <w:rsid w:val="004D7945"/>
    <w:rsid w:val="004F1116"/>
    <w:rsid w:val="004F2E20"/>
    <w:rsid w:val="004F47D1"/>
    <w:rsid w:val="00515328"/>
    <w:rsid w:val="00531C07"/>
    <w:rsid w:val="00534389"/>
    <w:rsid w:val="00537A7E"/>
    <w:rsid w:val="00537BD7"/>
    <w:rsid w:val="00544EBE"/>
    <w:rsid w:val="00547BF9"/>
    <w:rsid w:val="005505B7"/>
    <w:rsid w:val="005636EE"/>
    <w:rsid w:val="00565126"/>
    <w:rsid w:val="00565BE7"/>
    <w:rsid w:val="0058044E"/>
    <w:rsid w:val="005A31DB"/>
    <w:rsid w:val="005D3B8D"/>
    <w:rsid w:val="005D7A26"/>
    <w:rsid w:val="005E5407"/>
    <w:rsid w:val="005F112D"/>
    <w:rsid w:val="005F38F3"/>
    <w:rsid w:val="00601F77"/>
    <w:rsid w:val="006075F7"/>
    <w:rsid w:val="00607EE1"/>
    <w:rsid w:val="00626395"/>
    <w:rsid w:val="006323FF"/>
    <w:rsid w:val="00646CC7"/>
    <w:rsid w:val="00654587"/>
    <w:rsid w:val="00657D0C"/>
    <w:rsid w:val="0066717C"/>
    <w:rsid w:val="006C43FF"/>
    <w:rsid w:val="006C67C0"/>
    <w:rsid w:val="006E20FA"/>
    <w:rsid w:val="006F0D03"/>
    <w:rsid w:val="00704813"/>
    <w:rsid w:val="00711750"/>
    <w:rsid w:val="00714623"/>
    <w:rsid w:val="00723311"/>
    <w:rsid w:val="00735F8D"/>
    <w:rsid w:val="007431A7"/>
    <w:rsid w:val="0074378D"/>
    <w:rsid w:val="00745B0D"/>
    <w:rsid w:val="0074704C"/>
    <w:rsid w:val="00756220"/>
    <w:rsid w:val="00756DD8"/>
    <w:rsid w:val="007601FB"/>
    <w:rsid w:val="00761FEA"/>
    <w:rsid w:val="00762D3E"/>
    <w:rsid w:val="00772A00"/>
    <w:rsid w:val="00793E0A"/>
    <w:rsid w:val="007977F5"/>
    <w:rsid w:val="007A5184"/>
    <w:rsid w:val="007B50E3"/>
    <w:rsid w:val="007B6063"/>
    <w:rsid w:val="007C669A"/>
    <w:rsid w:val="007D0EE2"/>
    <w:rsid w:val="007D31A8"/>
    <w:rsid w:val="007E3262"/>
    <w:rsid w:val="007E409F"/>
    <w:rsid w:val="007E532A"/>
    <w:rsid w:val="007F305F"/>
    <w:rsid w:val="007F4EFA"/>
    <w:rsid w:val="00803D7E"/>
    <w:rsid w:val="0080766B"/>
    <w:rsid w:val="00807883"/>
    <w:rsid w:val="00814AC1"/>
    <w:rsid w:val="00826948"/>
    <w:rsid w:val="00827693"/>
    <w:rsid w:val="0083186C"/>
    <w:rsid w:val="008510C8"/>
    <w:rsid w:val="00851689"/>
    <w:rsid w:val="00856C2A"/>
    <w:rsid w:val="00872A80"/>
    <w:rsid w:val="00877B92"/>
    <w:rsid w:val="008819A6"/>
    <w:rsid w:val="008834B0"/>
    <w:rsid w:val="00890B1F"/>
    <w:rsid w:val="00891289"/>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0A1E"/>
    <w:rsid w:val="00947FE2"/>
    <w:rsid w:val="009606E6"/>
    <w:rsid w:val="009805B9"/>
    <w:rsid w:val="00985114"/>
    <w:rsid w:val="00987623"/>
    <w:rsid w:val="00996DC2"/>
    <w:rsid w:val="009B0149"/>
    <w:rsid w:val="009B2027"/>
    <w:rsid w:val="009C1A67"/>
    <w:rsid w:val="009D2900"/>
    <w:rsid w:val="009D4278"/>
    <w:rsid w:val="009D7D45"/>
    <w:rsid w:val="009E402E"/>
    <w:rsid w:val="009F1C9B"/>
    <w:rsid w:val="00A0361F"/>
    <w:rsid w:val="00A17FC8"/>
    <w:rsid w:val="00A21B0C"/>
    <w:rsid w:val="00A23703"/>
    <w:rsid w:val="00A37879"/>
    <w:rsid w:val="00A50683"/>
    <w:rsid w:val="00A51E6A"/>
    <w:rsid w:val="00A54BBE"/>
    <w:rsid w:val="00A555A4"/>
    <w:rsid w:val="00A63B02"/>
    <w:rsid w:val="00A66BF2"/>
    <w:rsid w:val="00A66DE0"/>
    <w:rsid w:val="00A675FC"/>
    <w:rsid w:val="00A7053E"/>
    <w:rsid w:val="00A729C0"/>
    <w:rsid w:val="00A760AA"/>
    <w:rsid w:val="00A84194"/>
    <w:rsid w:val="00A87B9B"/>
    <w:rsid w:val="00A91613"/>
    <w:rsid w:val="00A96712"/>
    <w:rsid w:val="00AA1996"/>
    <w:rsid w:val="00AA61D3"/>
    <w:rsid w:val="00AB0626"/>
    <w:rsid w:val="00AB6376"/>
    <w:rsid w:val="00AC5DF4"/>
    <w:rsid w:val="00AC634C"/>
    <w:rsid w:val="00AE2D20"/>
    <w:rsid w:val="00AE5272"/>
    <w:rsid w:val="00B20DDF"/>
    <w:rsid w:val="00B23219"/>
    <w:rsid w:val="00B27062"/>
    <w:rsid w:val="00B37A7A"/>
    <w:rsid w:val="00B42367"/>
    <w:rsid w:val="00B45EBC"/>
    <w:rsid w:val="00B52A9F"/>
    <w:rsid w:val="00B531F1"/>
    <w:rsid w:val="00B71A7D"/>
    <w:rsid w:val="00B71D43"/>
    <w:rsid w:val="00B739FB"/>
    <w:rsid w:val="00B8098B"/>
    <w:rsid w:val="00B906B1"/>
    <w:rsid w:val="00B91E42"/>
    <w:rsid w:val="00B953E7"/>
    <w:rsid w:val="00B96409"/>
    <w:rsid w:val="00B97AB5"/>
    <w:rsid w:val="00BA461D"/>
    <w:rsid w:val="00BB3EFA"/>
    <w:rsid w:val="00BB47E5"/>
    <w:rsid w:val="00BC42BA"/>
    <w:rsid w:val="00BD2086"/>
    <w:rsid w:val="00BD470D"/>
    <w:rsid w:val="00BD7737"/>
    <w:rsid w:val="00BF1B59"/>
    <w:rsid w:val="00BF4297"/>
    <w:rsid w:val="00C2093C"/>
    <w:rsid w:val="00C2583D"/>
    <w:rsid w:val="00C56FC4"/>
    <w:rsid w:val="00C72EFF"/>
    <w:rsid w:val="00C77DFA"/>
    <w:rsid w:val="00C93C33"/>
    <w:rsid w:val="00C95E59"/>
    <w:rsid w:val="00CA59A2"/>
    <w:rsid w:val="00CB6F97"/>
    <w:rsid w:val="00CD0C8E"/>
    <w:rsid w:val="00CD118F"/>
    <w:rsid w:val="00CD1878"/>
    <w:rsid w:val="00CD245D"/>
    <w:rsid w:val="00CD62B5"/>
    <w:rsid w:val="00CE01D5"/>
    <w:rsid w:val="00CF40EB"/>
    <w:rsid w:val="00D0172A"/>
    <w:rsid w:val="00D049FC"/>
    <w:rsid w:val="00D46CD3"/>
    <w:rsid w:val="00D502EA"/>
    <w:rsid w:val="00D524A4"/>
    <w:rsid w:val="00D53538"/>
    <w:rsid w:val="00D56261"/>
    <w:rsid w:val="00D56AFF"/>
    <w:rsid w:val="00D6254A"/>
    <w:rsid w:val="00D66B2A"/>
    <w:rsid w:val="00D95607"/>
    <w:rsid w:val="00DA02A5"/>
    <w:rsid w:val="00DA71A6"/>
    <w:rsid w:val="00DA79A0"/>
    <w:rsid w:val="00DB05E2"/>
    <w:rsid w:val="00DB5CCB"/>
    <w:rsid w:val="00DB6197"/>
    <w:rsid w:val="00DC00FF"/>
    <w:rsid w:val="00DD0EE7"/>
    <w:rsid w:val="00DE4803"/>
    <w:rsid w:val="00DE7477"/>
    <w:rsid w:val="00DE7EA8"/>
    <w:rsid w:val="00E02E7E"/>
    <w:rsid w:val="00E142DD"/>
    <w:rsid w:val="00E20339"/>
    <w:rsid w:val="00E2296F"/>
    <w:rsid w:val="00E375DD"/>
    <w:rsid w:val="00E4435B"/>
    <w:rsid w:val="00E500B6"/>
    <w:rsid w:val="00E55AB3"/>
    <w:rsid w:val="00E55D8D"/>
    <w:rsid w:val="00E6140E"/>
    <w:rsid w:val="00E67D34"/>
    <w:rsid w:val="00E77B26"/>
    <w:rsid w:val="00E91406"/>
    <w:rsid w:val="00EA78F9"/>
    <w:rsid w:val="00EB5057"/>
    <w:rsid w:val="00EB6D1E"/>
    <w:rsid w:val="00EC76F4"/>
    <w:rsid w:val="00ED4B2D"/>
    <w:rsid w:val="00ED5D86"/>
    <w:rsid w:val="00ED6393"/>
    <w:rsid w:val="00EE2F1D"/>
    <w:rsid w:val="00EE3204"/>
    <w:rsid w:val="00F01410"/>
    <w:rsid w:val="00F0243E"/>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8</Pages>
  <Words>2340</Words>
  <Characters>12872</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2026-03-03T13:54:00Z</cp:lastPrinted>
  <dcterms:created xsi:type="dcterms:W3CDTF">2024-06-18T08:44:00Z</dcterms:created>
  <dcterms:modified xsi:type="dcterms:W3CDTF">2026-03-03T13:54:00Z</dcterms:modified>
</cp:coreProperties>
</file>