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45612">
        <w:rPr>
          <w:rFonts w:ascii="Arial Narrow" w:eastAsia="Arial Narrow" w:hAnsi="Arial Narrow" w:cs="Arial Narrow"/>
          <w:b/>
          <w:color w:val="000000"/>
          <w:kern w:val="0"/>
          <w:lang w:eastAsia="es-PE"/>
          <ns2:ligatures ns2:val="none"/>
        </w:rPr>
        <w:t xml:space="preserve">EXPEDIENTE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Times New Roman" w:hAnsi="Arial Narrow" w:cs="Times New Roman"/>
          <w:b/>
          <w:bCs/>
          <w:color w:val="000000"/>
          <w:kern w:val="0"/>
          <w:shd w:val="clear" w:color="auto" w:fill="FFFFFF"/>
          <w:lang w:eastAsia="es-PE"/>
          <ns2:ligatures ns2:val="none"/>
        </w:rPr>
        <w:t>1654-2026</w:t>
      </w:r>
      <w:r w:rsidRPr="00E45612">
        <w:rPr>
          <w:rFonts w:ascii="Arial Narrow" w:eastAsia="Times New Roman" w:hAnsi="Arial Narrow" w:cs="Times New Roman"/>
          <w:b/>
          <w:bCs/>
          <w:color w:val="000000"/>
          <w:kern w:val="0"/>
          <w:shd w:val="clear" w:color="auto" w:fill="FFFFFF"/>
          <w:lang w:eastAsia="es-PE"/>
          <ns2:ligatures ns2:val="none"/>
        </w:rPr>
        <w:t>/CC1</w:t>
      </w:r>
    </w:p>
    <w:p ns2:paraId="7E5DC22B" ns2: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DENUNCIANTE:[DENUNCIANTE] (SEÑORA [APELLIDO])</w:t>
      </w:r>
      <w:r w:rsidRPr="00E45612">
        <w:rPr>
          <w:rFonts w:ascii="Arial Narrow" w:eastAsia="Arial Narrow" w:hAnsi="Arial Narrow" w:cs="Arial Narrow"/>
          <w:b/>
          <w:color w:val="000000"/>
          <w:kern w:val="0"/>
          <w:lang w:eastAsia="es-PE"/>
          <ns2:ligatures ns2:val="none"/>
        </w:rPr>
        <w:tab/>
        <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
      </w:r>
      <w:r w:rsidRPr="00E45612">
        <w:rPr>
          <w:rFonts w:ascii="Arial Narrow" w:eastAsia="Arial Narrow" w:hAnsi="Arial Narrow" w:cs="Arial Narrow"/>
          <w:b/>
          <w:color w:val="000000"/>
          <w:kern w:val="0"/>
          <w:lang w:eastAsia="es-PE"/>
          <ns2:ligatures ns2:val="none"/>
        </w:rPr>
        <w:t xml:space="preserve"/>
      </w:r>
      <w:r w:rsidR="00825672" w:rsidRPr="00E45612">
        <w:rPr>
          <w:rFonts w:ascii="Arial Narrow" w:eastAsia="Arial Narrow" w:hAnsi="Arial Narrow" w:cs="Arial Narrow"/>
          <w:b/>
          <w:color w:val="000000"/>
          <w:kern w:val="0"/>
          <w:lang w:eastAsia="es-PE"/>
          <ns2:ligatures ns2:val="none"/>
        </w:rPr>
        <w:t/>
      </w:r>
      <w:r w:rsidRPr="00E45612">
        <w:rPr>
          <w:rFonts w:ascii="Arial Narrow" w:eastAsia="Arial Narrow" w:hAnsi="Arial Narrow" w:cs="Arial Narrow"/>
          <w:b/>
          <w:color w:val="000000"/>
          <w:kern w:val="0"/>
          <w:lang w:eastAsia="es-PE"/>
          <ns2:ligatures ns2:val="none"/>
        </w:rPr>
        <w:t/>
      </w:r>
    </w:p>
    <w:p ns2:paraId="6DEEEDFE" ns2: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DENUNCIADO</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r>
      <w:r w:rsidR="00825672" w:rsidRPr="00E45612">
        <w:rPr>
          <w:rFonts w:ascii="Arial Narrow" w:eastAsia="Arial Narrow" w:hAnsi="Arial Narrow" w:cs="Arial Narrow"/>
          <w:b/>
          <w:color w:val="000000"/>
          <w:kern w:val="0"/>
          <w:lang w:eastAsia="es-PE"/>
          <ns2:ligatures ns2:val="none"/>
        </w:rPr>
        <w:t xml:space="preserve">LA POSITIVA SEGUROS Y REASEGUROS S.A. </w:t>
      </w:r>
      <w:r w:rsidRPr="00E45612">
        <w:rPr>
          <w:rFonts w:ascii="Arial Narrow" w:eastAsia="Arial Narrow" w:hAnsi="Arial Narrow" w:cs="Arial Narrow"/>
          <w:b/>
          <w:color w:val="000000"/>
          <w:kern w:val="0"/>
          <w:lang w:eastAsia="es-PE"/>
          <ns2:ligatures ns2:val="none"/>
        </w:rPr>
        <w:t>(</w:t>
      </w:r>
      <w:r w:rsidR="00825672" w:rsidRPr="00E45612">
        <w:rPr>
          <w:rFonts w:ascii="Arial Narrow" w:eastAsia="Arial Narrow" w:hAnsi="Arial Narrow" w:cs="Arial Narrow"/>
          <w:b/>
          <w:color w:val="000000"/>
          <w:kern w:val="0"/>
          <w:lang w:eastAsia="es-PE"/>
          <ns2:ligatures ns2:val="none"/>
        </w:rPr>
        <w:t>LA POSITIVA</w:t>
      </w:r>
      <w:r w:rsidRPr="00E45612">
        <w:rPr>
          <w:rFonts w:ascii="Arial Narrow" w:eastAsia="Arial Narrow" w:hAnsi="Arial Narrow" w:cs="Arial Narrow"/>
          <w:b/>
          <w:color w:val="000000"/>
          <w:kern w:val="0"/>
          <w:lang w:eastAsia="es-PE"/>
          <ns2:ligatures ns2:val="none"/>
        </w:rPr>
        <w:t>)</w:t>
      </w:r>
    </w:p>
    <w:p ns2:paraId="022D2B94" ns2: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MATERIAS</w:t>
      </w:r>
      <w:r w:rsidRPr="00E45612">
        <w:rPr>
          <w:rFonts w:ascii="Arial Narrow" w:eastAsia="Arial Narrow" w:hAnsi="Arial Narrow" w:cs="Arial Narrow"/>
          <w:b/>
          <w:color w:val="000000"/>
          <w:kern w:val="0"/>
          <w:lang w:eastAsia="es-PE"/>
          <ns2:ligatures ns2:val="none"/>
        </w:rPr>
        <w:tab/>
        <w:t xml:space="preserve">: </w:t>
      </w:r>
      <w:r w:rsidRPr="00E45612">
        <w:rPr>
          <w:rFonts w:ascii="Arial Narrow" w:eastAsia="Arial Narrow" w:hAnsi="Arial Narrow" w:cs="Arial Narrow"/>
          <w:b/>
          <w:color w:val="000000"/>
          <w:kern w:val="0"/>
          <w:lang w:eastAsia="es-PE"/>
          <ns2:ligatures ns2:val="none"/>
        </w:rPr>
        <w:tab/>
        <w:t>ADMISIÓN A TRÁMITE</w:t>
      </w:r>
    </w:p>
    <w:p ns2:paraId="19ED7B73" ns2: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RESOLUCIÓN </w:t>
      </w:r>
      <w:r w:rsidRPr="00E45612">
        <w:rPr>
          <w:rFonts w:ascii="Arial Narrow" w:eastAsia="Arial Narrow" w:hAnsi="Arial Narrow" w:cs="Arial Narrow"/>
          <w:b/>
          <w:color w:val="000000"/>
          <w:kern w:val="0"/>
          <w:lang w:eastAsia="es-PE"/>
          <ns2:ligatures ns2:val="none"/>
        </w:rPr>
        <w:tab/>
        <w:t>:</w:t>
      </w:r>
      <w:r w:rsidRPr="00E45612">
        <w:rPr>
          <w:rFonts w:ascii="Arial Narrow" w:eastAsia="Arial Narrow" w:hAnsi="Arial Narrow" w:cs="Arial Narrow"/>
          <w:b/>
          <w:color w:val="000000"/>
          <w:kern w:val="0"/>
          <w:lang w:eastAsia="es-PE"/>
          <ns2:ligatures ns2:val="none"/>
        </w:rPr>
        <w:tab/>
        <w:t>2</w:t>
      </w:r>
    </w:p>
    <w:p ns2:paraId="5BA3A18D"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5612">
        <w:rPr>
          <w:rFonts w:ascii="Arial Narrow" w:eastAsia="Times New Roman" w:hAnsi="Arial Narrow" w:cs="Times New Roman"/>
          <w:color w:val="000000"/>
          <w:kern w:val="0"/>
          <w:shd w:val="clear" w:color="auto" w:fill="FFFFFF"/>
          <w:lang w:eastAsia="es-PE"/>
          <ns2:ligatures ns2:val="none"/>
        </w:rPr>
        <w:t xml:space="preserve">Lima, </w:t>
      </w:r>
      <w:r w:rsidR="00C223C0" w:rsidRPr="00E45612">
        <w:rPr>
          <w:rFonts w:ascii="Arial Narrow" w:eastAsia="Times New Roman" w:hAnsi="Arial Narrow" w:cs="Times New Roman"/>
          <w:color w:val="000000"/>
          <w:kern w:val="0"/>
          <w:shd w:val="clear" w:color="auto" w:fill="FFFFFF"/>
          <w:lang w:eastAsia="es-PE"/>
          <ns2:ligatures ns2:val="none"/>
        </w:rPr>
        <w:t>28</w:t>
      </w:r>
      <w:r w:rsidRPr="00E45612">
        <w:rPr>
          <w:rFonts w:ascii="Arial Narrow" w:eastAsia="Times New Roman" w:hAnsi="Arial Narrow" w:cs="Times New Roman"/>
          <w:color w:val="000000"/>
          <w:kern w:val="0"/>
          <w:shd w:val="clear" w:color="auto" w:fill="FFFFFF"/>
          <w:lang w:eastAsia="es-PE"/>
          <ns2:ligatures ns2:val="none"/>
        </w:rPr>
        <w:t xml:space="preserve"> de </w:t>
      </w:r>
      <w:r w:rsidR="00366C46" w:rsidRPr="00E45612">
        <w:rPr>
          <w:rFonts w:ascii="Arial Narrow" w:eastAsia="Times New Roman" w:hAnsi="Arial Narrow" w:cs="Times New Roman"/>
          <w:color w:val="000000"/>
          <w:kern w:val="0"/>
          <w:shd w:val="clear" w:color="auto" w:fill="FFFFFF"/>
          <w:lang w:eastAsia="es-PE"/>
          <ns2:ligatures ns2:val="none"/>
        </w:rPr>
        <w:t>mayo</w:t>
      </w:r>
      <w:r w:rsidR="00985114" w:rsidRPr="00E4561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HECHOS </w:t>
      </w:r>
    </w:p>
    <w:p ns2:paraId="621F2AB2"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60B5D5B0" ns2: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ns2:ligatures ns2:val="none"/>
        </w:rPr>
        <w:t/>
      </w:r>
      <w:r w:rsidR="00996DC2"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w:r>
      <w:r w:rsidR="00996DC2" w:rsidRPr="00E45612">
        <w:rPr>
          <w:rFonts w:ascii="Arial Narrow" w:eastAsia="Calibri" w:hAnsi="Arial Narrow" w:cs="Arial"/>
          <w:kern w:val="0"/>
          <ns2:ligatures ns2:val="none"/>
        </w:rPr>
        <w:t/>
      </w:r>
      <w:r w:rsidRPr="00E45612">
        <w:rPr>
          <w:rFonts w:ascii="Arial Narrow" w:eastAsia="Calibri" w:hAnsi="Arial Narrow" w:cs="Arial"/>
          <w:kern w:val="0"/>
          <ns2:ligatures ns2:val="none"/>
        </w:rPr>
        <w:t xml:space="preserve"/>
      </w:r>
      <w:r w:rsidR="006D3562" w:rsidRPr="00E45612">
        <w:rPr>
          <w:rFonts w:ascii="Arial Narrow" w:eastAsia="Calibri" w:hAnsi="Arial Narrow" w:cs="Arial"/>
          <w:kern w:val="0"/>
          <ns2:ligatures ns2:val="none"/>
        </w:rPr>
        <w:t xml:space="preserve"/>
      </w:r>
      <w:r w:rsidRPr="00E45612">
        <w:rPr>
          <w:rFonts w:ascii="Arial Narrow" w:eastAsia="Calibri" w:hAnsi="Arial Narrow" w:cs="Arial"/>
          <w:kern w:val="0"/>
          <ns2:ligatures ns2:val="none"/>
        </w:rPr>
        <w:t/>
      </w:r>
      <w:r w:rsidRPr="00E45612">
        <w:rPr>
          <w:rFonts w:ascii="Arial Narrow" w:eastAsia="Times New Roman" w:hAnsi="Arial Narrow" w:cs="Arial"/>
          <w:color w:val="000000"/>
          <w:kern w:val="0"/>
          <w:lang w:val="es-ES" w:eastAsia="es-ES"/>
          <ns2:ligatures ns2:val="none"/>
        </w:rPr>
        <w:t xml:space="preserve"/>
      </w:r>
      <w:r w:rsidR="006D3562"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Pr="00E45612">
        <w:rPr>
          <w:rFonts w:ascii="Arial Narrow" w:eastAsia="Times New Roman" w:hAnsi="Arial Narrow" w:cs="Arial"/>
          <w:color w:val="000000"/>
          <w:kern w:val="0"/>
          <w:lang w:val="es-ES" w:eastAsia="es-ES"/>
          <ns2:ligatures ns2:val="none"/>
        </w:rPr>
        <w:t/>
      </w:r>
      <w:r w:rsidRPr="00E4561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bCs/>
          <w:color w:val="000000"/>
          <w:kern w:val="0"/>
          <w:lang w:val="es-ES" w:eastAsia="es-ES"/>
          <ns2:ligatures ns2:val="none"/>
        </w:rPr>
        <w:t/>
      </w:r>
    </w:p>
    <w:p ns2:paraId="3AD3B7C6"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E059186" ns2: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val="es-ES" w:eastAsia="es-ES"/>
          <ns2:ligatures ns2:val="none"/>
        </w:rPr>
        <w:t xml:space="preserve">Adquirió el </w:t>
      </w:r>
      <w:r w:rsidRPr="00E45612">
        <w:rPr>
          <w:rFonts w:ascii="Arial Narrow" w:eastAsia="Times New Roman" w:hAnsi="Arial Narrow" w:cs="Arial"/>
          <w:color w:val="000000"/>
          <w:kern w:val="0"/>
          <w:lang w:eastAsia="es-ES"/>
          <ns2:ligatures ns2:val="none"/>
        </w:rPr>
        <w:t xml:space="preserve">Seguro Oncológico y de Enfermedades Graves – Póliza 5704824 emitido por </w:t>
      </w:r>
      <w:r w:rsidRPr="00E45612">
        <w:rPr>
          <w:rFonts w:ascii="Arial Narrow" w:eastAsia="Times New Roman" w:hAnsi="Arial Narrow" w:cs="Arial"/>
          <w:color w:val="000000"/>
          <w:kern w:val="0"/>
          <w:lang w:val="es-ES" w:eastAsia="es-ES"/>
          <ns2:ligatures ns2:val="none"/>
        </w:rPr>
        <w:t>La Positiva</w:t>
      </w:r>
      <w:r w:rsidRPr="00E45612">
        <w:rPr>
          <w:rFonts w:ascii="Arial Narrow" w:eastAsia="Times New Roman" w:hAnsi="Arial Narrow" w:cs="Arial"/>
          <w:color w:val="000000"/>
          <w:kern w:val="0"/>
          <w:lang w:eastAsia="es-ES"/>
          <ns2:ligatures ns2:val="none"/>
        </w:rPr>
        <w:t xml:space="preserve"> (en adelante, Seguro Oncológico). El 10 de abril de 2026, recibió un diagnóstico de cáncer, en el cual se consignó el diagnóstico de “Tumor Maligno de Alto Grado – Tumor Maligno del Pedúnculo Cerebral – Glioma de Alto Grado”. </w:t>
      </w:r>
    </w:p>
    <w:p ns2:paraId="0B3DDC5F" ns2: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B658E2F" ns2: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Asimismo, el referido informe médico </w:t>
      </w:r>
      <w:r w:rsidR="008526A3" w:rsidRPr="00E45612">
        <w:rPr>
          <w:rFonts w:ascii="Arial Narrow" w:eastAsia="Times New Roman" w:hAnsi="Arial Narrow" w:cs="Arial"/>
          <w:color w:val="000000"/>
          <w:kern w:val="0"/>
          <w:lang w:eastAsia="es-ES"/>
          <ns2:ligatures ns2:val="none"/>
        </w:rPr>
        <w:t>señalaba</w:t>
      </w:r>
      <w:r w:rsidRPr="00E45612">
        <w:rPr>
          <w:rFonts w:ascii="Arial Narrow" w:eastAsia="Times New Roman" w:hAnsi="Arial Narrow" w:cs="Arial"/>
          <w:color w:val="000000"/>
          <w:kern w:val="0"/>
          <w:lang w:eastAsia="es-ES"/>
          <ns2:ligatures ns2:val="none"/>
        </w:rPr>
        <w:t xml:space="preserve"> que el tumor era no quirúrgico y que no correspondía realizar biopsia ni cirugía debido a su grado de morbimortalidad, disponiéndose su derivación a tratamiento de radioterapia y quimioterapia.</w:t>
      </w:r>
    </w:p>
    <w:p ns2:paraId="620C76CA"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61BCC" ns2: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11 de abril de 2026, reportó el siniestro ante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ns2:ligatures ns2:val="none"/>
        </w:rPr>
        <w:t>con</w:t>
      </w:r>
      <w:r w:rsidRPr="00E45612">
        <w:rPr>
          <w:rFonts w:ascii="Arial Narrow" w:eastAsia="Times New Roman" w:hAnsi="Arial Narrow" w:cs="Arial"/>
          <w:color w:val="000000"/>
          <w:kern w:val="0"/>
          <w:lang w:eastAsia="es-ES"/>
          <ns2:ligatures ns2:val="none"/>
        </w:rPr>
        <w:t xml:space="preserve"> el siniestro 35797174.</w:t>
      </w:r>
      <w:r w:rsidR="00EA25AF" w:rsidRPr="00E45612">
        <w:rPr>
          <w:rFonts w:ascii="Arial Narrow" w:eastAsia="Times New Roman" w:hAnsi="Arial Narrow" w:cs="Arial"/>
          <w:color w:val="000000"/>
          <w:kern w:val="0"/>
          <w:lang w:eastAsia="es-ES"/>
          <ns2:ligatures ns2:val="none"/>
        </w:rPr>
        <w:t xml:space="preserve"> </w:t>
      </w:r>
    </w:p>
    <w:p ns2:paraId="1DD5109E" ns2: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5612">
        <w:rPr>
          <w:rFonts w:ascii="Arial Narrow" w:eastAsia="Times New Roman" w:hAnsi="Arial Narrow" w:cs="Arial"/>
          <w:color w:val="000000"/>
          <w:kern w:val="0"/>
          <w:lang w:eastAsia="es-ES"/>
          <ns2:ligatures ns2:val="none"/>
        </w:rPr>
        <w:t xml:space="preserve">El 5 de mayo de 2026, </w:t>
      </w:r>
      <w:r w:rsidR="00EA25AF" w:rsidRPr="00E45612">
        <w:rPr>
          <w:rFonts w:ascii="Arial Narrow" w:eastAsia="Times New Roman" w:hAnsi="Arial Narrow" w:cs="Arial"/>
          <w:color w:val="000000"/>
          <w:kern w:val="0"/>
          <w:lang w:val="es-ES" w:eastAsia="es-ES"/>
          <ns2:ligatures ns2:val="none"/>
        </w:rPr>
        <w:t xml:space="preserve">La Positiva </w:t>
      </w:r>
      <w:r w:rsidRPr="00E45612">
        <w:rPr>
          <w:rFonts w:ascii="Arial Narrow" w:eastAsia="Times New Roman" w:hAnsi="Arial Narrow" w:cs="Arial"/>
          <w:color w:val="000000"/>
          <w:kern w:val="0"/>
          <w:lang w:eastAsia="es-ES"/>
          <ns2:ligatures ns2: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ns2:paraId="33E14FF7" ns2: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395340"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00AA6311" w:rsidRPr="00E45612">
        <w:rPr>
          <w:rFonts w:ascii="Arial Narrow" w:eastAsia="Times New Roman" w:hAnsi="Arial Narrow" w:cs="Arial"/>
          <w:color w:val="000000"/>
          <w:kern w:val="0"/>
          <w:lang w:val="es-ES" w:eastAsia="es-ES"/>
          <ns2:ligatures ns2:val="none"/>
        </w:rPr>
        <w:t xml:space="preserve"/>
      </w:r>
      <w:r w:rsidRPr="00E45612">
        <w:rPr>
          <w:rFonts w:ascii="Arial Narrow" w:eastAsia="Times New Roman" w:hAnsi="Arial Narrow" w:cs="Arial"/>
          <w:color w:val="000000"/>
          <w:kern w:val="0"/>
          <w:lang w:val="es-ES" w:eastAsia="es-ES"/>
          <ns2:ligatures ns2:val="none"/>
        </w:rPr>
        <w:t xml:space="preserve"/>
      </w:r>
      <w:r w:rsidR="00571FFF" w:rsidRPr="00E45612">
        <w:rPr>
          <w:rFonts w:ascii="Arial Narrow" w:eastAsia="Times New Roman" w:hAnsi="Arial Narrow" w:cs="Arial"/>
          <w:color w:val="000000"/>
          <w:kern w:val="0"/>
          <w:lang w:val="es-ES" w:eastAsia="es-ES"/>
          <ns2:ligatures ns2:val="none"/>
        </w:rPr>
        <w:t/>
      </w:r>
      <w:r w:rsidRPr="00E45612">
        <w:rPr>
          <w:rFonts w:ascii="Arial Narrow" w:eastAsia="Times New Roman" w:hAnsi="Arial Narrow" w:cs="Arial"/>
          <w:color w:val="000000"/>
          <w:kern w:val="0"/>
          <w:lang w:val="es-ES" w:eastAsia="es-ES"/>
          <ns2:ligatures ns2:val="none"/>
        </w:rPr>
        <w:t/>
      </w:r>
    </w:p>
    <w:p ns2:paraId="66005174"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vertAlign w:val="superscript"/>
          <ns2:ligatures ns2:val="none"/>
        </w:rPr>
        <w:footnoteReference w:id="2"/>
      </w:r>
      <w:r w:rsidRPr="00E45612">
        <w:rPr>
          <w:rFonts w:ascii="Arial Narrow" w:eastAsia="Times New Roman" w:hAnsi="Arial Narrow" w:cs="Segoe UI"/>
          <w:color w:val="000000"/>
          <w:kern w:val="0"/>
          <w:lang w:eastAsia="es-PE"/>
          <ns2:ligatures ns2:val="none"/>
        </w:rPr>
        <w:t xml:space="preserve">, </w:t>
      </w:r>
      <w:r w:rsidR="00121544" w:rsidRPr="00E45612">
        <w:rPr>
          <w:rFonts w:ascii="Arial Narrow" w:eastAsia="Times New Roman" w:hAnsi="Arial Narrow" w:cs="Segoe UI"/>
          <w:color w:val="000000"/>
          <w:kern w:val="0"/>
          <w:lang w:eastAsia="es-PE"/>
          <ns2:ligatures ns2:val="none"/>
        </w:rPr>
        <w:t xml:space="preserve">considera </w:t>
      </w:r>
      <w:r w:rsidR="00121544" w:rsidRPr="00E45612">
        <w:rPr>
          <w:rFonts w:ascii="Arial Narrow" w:eastAsia="Arial Narrow" w:hAnsi="Arial Narrow" w:cs="Arial Narrow"/>
          <w:kern w:val="0"/>
          <ns2:ligatures ns2:val="none"/>
        </w:rPr>
        <w:t xml:space="preserve">que el hecho denunciado, </w:t>
      </w:r>
      <w:bookmarkStart w:id="6" w:name="_Hlk211591623"/>
      <w:r w:rsidR="00121544" w:rsidRPr="00E456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ns2:ligatures ns2:val="none"/>
        </w:rPr>
        <w:t xml:space="preserve">la </w:t>
      </w:r>
      <w:r w:rsidR="004C0DC7" w:rsidRPr="00E45612">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ns2:ligatures ns2: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ns2:ligatures ns2:val="none"/>
        </w:rPr>
        <w:t xml:space="preserve"> por el siniestro </w:t>
      </w:r>
      <w:r w:rsidR="004C0DC7" w:rsidRPr="00E45612">
        <w:rPr>
          <w:rFonts w:ascii="Arial Narrow" w:eastAsia="Times New Roman" w:hAnsi="Arial Narrow" w:cs="Arial"/>
          <w:color w:val="000000"/>
          <w:kern w:val="0"/>
          <w:lang w:eastAsia="es-ES"/>
          <ns2:ligatures ns2:val="none"/>
        </w:rPr>
        <w:t>35797174</w:t>
      </w:r>
      <w:r w:rsidR="00711750" w:rsidRPr="00E456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y 19</w:t>
      </w:r>
      <w:r w:rsidR="00711750" w:rsidRPr="00E45612">
        <w:rPr>
          <w:rFonts w:ascii="Arial Narrow" w:eastAsia="Times New Roman" w:hAnsi="Arial Narrow" w:cs="Segoe UI"/>
          <w:color w:val="000000"/>
          <w:kern w:val="0"/>
          <w:lang w:eastAsia="es-PE"/>
          <ns2:ligatures ns2:val="none"/>
        </w:rPr>
        <w:t/>
      </w:r>
      <w:r w:rsidR="00711750" w:rsidRPr="00E45612">
        <w:rPr>
          <w:rFonts w:ascii="Arial Narrow" w:eastAsia="Arial Narrow" w:hAnsi="Arial Narrow" w:cs="Arial Narrow"/>
          <w:kern w:val="0"/>
          <ns2:ligatures ns2:val="none"/>
        </w:rPr>
        <w:t xml:space="preserve"> del Código</w:t>
      </w:r>
      <w:bookmarkStart w:id="10" w:name="_Hlk213160896"/>
      <w:bookmarkEnd w:id="7"/>
      <w:r w:rsidR="00711750" w:rsidRPr="00E45612">
        <w:rPr>
          <w:rStyle w:val="Refdenotaalpie"/>
          <w:rFonts w:ascii="Arial Narrow" w:eastAsia="Arial Narrow" w:hAnsi="Arial Narrow" w:cs="Arial"/>
          <w:kern w:val="0"/>
          <w:vertAlign w:val="superscript"/>
          <ns2:ligatures ns2:val="none"/>
        </w:rPr>
        <w:footnoteReference w:id="3"/>
      </w:r>
      <w:bookmarkEnd w:id="10"/>
      <w:r w:rsidR="00711750" w:rsidRPr="00E45612">
        <w:rPr>
          <w:rFonts w:ascii="Arial Narrow" w:eastAsia="Arial Narrow" w:hAnsi="Arial Narrow" w:cs="Arial Narrow"/>
          <w:kern w:val="0"/>
          <ns2:ligatures ns2:val="none"/>
        </w:rPr>
        <w:t>.</w:t>
      </w:r>
      <w:bookmarkEnd w:id="8"/>
    </w:p>
    <w:bookmarkEnd w:id="1"/>
    <w:bookmarkEnd w:id="6"/>
    <w:bookmarkEnd w:id="9"/>
    <w:p ns2:paraId="432038D6" ns2:textId="0A9F6D75" w:rsidR="00CA59A2" w:rsidRPr="00E45612" w:rsidRDefault="00CA59A2" w:rsidP="00E45612">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561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45612">
        <w:rPr>
          <w:rStyle w:val="Refdenotaalpie"/>
          <w:rFonts w:ascii="Arial Narrow" w:eastAsia="Arial Narrow" w:hAnsi="Arial Narrow" w:cs="Arial Narrow"/>
          <w:kern w:val="0"/>
          <w:vertAlign w:val="superscript"/>
          <ns2:ligatures ns2:val="none"/>
        </w:rPr>
        <w:footnoteReference w:id="4"/>
      </w:r>
      <w:r w:rsidRPr="00E45612">
        <w:rPr>
          <w:rFonts w:ascii="Arial Narrow" w:eastAsia="Arial" w:hAnsi="Arial Narrow" w:cs="Arial"/>
          <w:color w:val="000000"/>
          <w:kern w:val="0"/>
          <w:lang w:eastAsia="es-PE"/>
          <ns2:ligatures ns2:val="none"/>
        </w:rPr>
        <w:t>.</w:t>
      </w:r>
      <w:bookmarkStart w:id="11" w:name="_Hlk214963039"/>
    </w:p>
    <w:p ns2:paraId="68C71625" ns2: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t>REQUERIMIENTO DE INFORMACIÓN</w:t>
      </w:r>
    </w:p>
    <w:p ns2:paraId="5B518DC4" ns2: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p>
    <w:p ns2:paraId="62B88A04" ns2: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5612">
        <w:rPr>
          <w:rFonts w:ascii="Arial Narrow" w:eastAsia="Times New Roman" w:hAnsi="Arial Narrow" w:cs="Arial"/>
          <w:color w:val="000000"/>
          <w:kern w:val="0"/>
          <w:lang w:val="es-ES" w:eastAsia="es-ES"/>
          <ns2:ligatures ns2:val="none"/>
        </w:rPr>
        <w:t xml:space="preserve">A efectos de tener mayores elementos </w:t>
      </w:r>
      <w:bookmarkEnd w:id="11"/>
      <w:r w:rsidRPr="00E45612">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ns2:ligatures ns2:val="none"/>
        </w:rPr>
        <w:t>a la compañía aseguradora</w:t>
      </w:r>
      <w:r w:rsidRPr="00E4561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ns2:ligatures ns2:val="none"/>
        </w:rPr>
        <w:t>Póliza 5704824 del Seguro Oncológico y de Enfermedades</w:t>
      </w:r>
      <w:r w:rsidRPr="00E45612">
        <w:rPr>
          <w:rFonts w:ascii="Arial Narrow" w:eastAsia="Times New Roman" w:hAnsi="Arial Narrow" w:cs="Arial"/>
          <w:color w:val="000000"/>
          <w:kern w:val="0"/>
          <w:lang w:val="es-ES" w:eastAsia="es-ES"/>
          <ns2:ligatures ns2:val="none"/>
        </w:rPr>
        <w:t>; (</w:t>
      </w:r>
      <w:proofErr w:type="spellStart"/>
      <w:r w:rsidRPr="00E45612">
        <w:rPr>
          <w:rFonts w:ascii="Arial Narrow" w:eastAsia="Times New Roman" w:hAnsi="Arial Narrow" w:cs="Arial"/>
          <w:color w:val="000000"/>
          <w:kern w:val="0"/>
          <w:lang w:val="es-ES" w:eastAsia="es-ES"/>
          <ns2:ligatures ns2:val="none"/>
        </w:rPr>
        <w:t>ii</w:t>
      </w:r>
      <w:proofErr w:type="spellEnd"/>
      <w:r w:rsidRPr="00E45612">
        <w:rPr>
          <w:rFonts w:ascii="Arial Narrow" w:eastAsia="Times New Roman" w:hAnsi="Arial Narrow" w:cs="Arial"/>
          <w:color w:val="000000"/>
          <w:kern w:val="0"/>
          <w:lang w:val="es-ES" w:eastAsia="es-ES"/>
          <ns2:ligatures ns2:val="none"/>
        </w:rPr>
        <w:t xml:space="preserve">) presentar los medios probatorios que acrediten </w:t>
      </w:r>
      <w:r w:rsidR="00C52E77" w:rsidRPr="00E45612">
        <w:rPr>
          <w:rFonts w:ascii="Arial Narrow" w:eastAsia="Times New Roman" w:hAnsi="Arial Narrow" w:cs="Arial"/>
          <w:color w:val="000000"/>
          <w:kern w:val="0"/>
          <w:lang w:val="es-ES" w:eastAsia="es-ES"/>
          <ns2:ligatures ns2:val="none"/>
        </w:rPr>
        <w:t>que la negativa de otorgamiento de indemnización es justificada</w:t>
      </w:r>
      <w:r w:rsidRPr="00E45612">
        <w:rPr>
          <w:rFonts w:ascii="Arial Narrow" w:eastAsia="Times New Roman" w:hAnsi="Arial Narrow" w:cs="Arial"/>
          <w:color w:val="000000"/>
          <w:kern w:val="0"/>
          <w:lang w:val="es-ES" w:eastAsia="es-ES"/>
          <ns2:ligatures ns2:val="none"/>
        </w:rPr>
        <w:t>; y, (</w:t>
      </w:r>
      <w:proofErr w:type="spellStart"/>
      <w:r w:rsidRPr="00E45612">
        <w:rPr>
          <w:rFonts w:ascii="Arial Narrow" w:eastAsia="Times New Roman" w:hAnsi="Arial Narrow" w:cs="Arial"/>
          <w:color w:val="000000"/>
          <w:kern w:val="0"/>
          <w:lang w:val="es-ES" w:eastAsia="es-ES"/>
          <ns2:ligatures ns2:val="none"/>
        </w:rPr>
        <w:t>iii</w:t>
      </w:r>
      <w:proofErr w:type="spellEnd"/>
      <w:r w:rsidRPr="00E45612">
        <w:rPr>
          <w:rFonts w:ascii="Arial Narrow" w:eastAsia="Times New Roman" w:hAnsi="Arial Narrow" w:cs="Arial"/>
          <w:color w:val="000000"/>
          <w:kern w:val="0"/>
          <w:lang w:val="es-ES" w:eastAsia="es-ES"/>
          <ns2:ligatures ns2:val="none"/>
        </w:rPr>
        <w:t xml:space="preserve">) presentar todas las comunicaciones cursadas </w:t>
      </w:r>
      <w:r w:rsidR="00A87B9B" w:rsidRPr="00E45612">
        <w:rPr>
          <w:rFonts w:ascii="Arial Narrow" w:eastAsia="Times New Roman" w:hAnsi="Arial Narrow" w:cs="Arial"/>
          <w:color w:val="000000"/>
          <w:kern w:val="0"/>
          <w:lang w:val="es-ES" w:eastAsia="es-ES"/>
          <ns2:ligatures ns2:val="none"/>
        </w:rPr>
        <w:t xml:space="preserve">con la parte denunciante </w:t>
      </w:r>
      <w:r w:rsidRPr="00E45612">
        <w:rPr>
          <w:rFonts w:ascii="Arial Narrow" w:eastAsia="Times New Roman" w:hAnsi="Arial Narrow" w:cs="Arial"/>
          <w:color w:val="000000"/>
          <w:kern w:val="0"/>
          <w:lang w:val="es-ES" w:eastAsia="es-ES"/>
          <ns2:ligatures ns2:val="none"/>
        </w:rPr>
        <w:t xml:space="preserve">en virtud </w:t>
      </w:r>
      <w:r w:rsidR="00F01410" w:rsidRPr="00E45612">
        <w:rPr>
          <w:rFonts w:ascii="Arial Narrow" w:eastAsia="Times New Roman" w:hAnsi="Arial Narrow" w:cs="Arial"/>
          <w:color w:val="000000"/>
          <w:kern w:val="0"/>
          <w:lang w:val="es-ES" w:eastAsia="es-ES"/>
          <ns2:ligatures ns2:val="none"/>
        </w:rPr>
        <w:t xml:space="preserve">de los hechos materia </w:t>
      </w:r>
      <w:r w:rsidRPr="00E45612">
        <w:rPr>
          <w:rFonts w:ascii="Arial Narrow" w:eastAsia="Times New Roman" w:hAnsi="Arial Narrow" w:cs="Arial"/>
          <w:color w:val="000000"/>
          <w:kern w:val="0"/>
          <w:lang w:val="es-ES" w:eastAsia="es-ES"/>
          <ns2:ligatures ns2:val="none"/>
        </w:rPr>
        <w:t>de denuncia.</w:t>
      </w:r>
      <w:r w:rsidRPr="00E45612">
        <w:rPr>
          <w:rFonts w:ascii="Arial Narrow" w:eastAsia="Times New Roman" w:hAnsi="Arial Narrow" w:cs="Arial"/>
          <w:color w:val="000000"/>
          <w:kern w:val="0"/>
          <w:lang w:eastAsia="es-ES"/>
          <ns2:ligatures ns2:val="none"/>
        </w:rPr>
        <w:t xml:space="preserve"> </w:t>
      </w:r>
    </w:p>
    <w:p ns2:paraId="3C32E184" ns2: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ns2:ligatures ns2:val="none"/>
        </w:rPr>
      </w:pPr>
    </w:p>
    <w:bookmarkEnd w:id="12"/>
    <w:p ns2:paraId="5C93B848" ns2: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5612">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ns2:ligatures ns2:val="none"/>
        </w:rPr>
      </w:pPr>
    </w:p>
    <w:p ns2:paraId="0CDDEEDD" ns2:textId="7B080EE6" w:rsidR="00121544" w:rsidRPr="00E45612" w:rsidRDefault="00CA59A2" w:rsidP="00E45612">
      <w:pPr>
        <w:spacing w:after="0" w:line="240" w:lineRule="auto"/>
        <w:jc w:val="both"/>
        <w:rPr>
          <w:rFonts w:ascii="Arial Narrow" w:eastAsia="Calibri"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ns2:ligatures ns2:val="none"/>
        </w:rPr>
        <w:t xml:space="preserve"/>
      </w:r>
      <w:r w:rsidR="00AD0E08"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hAnsi="Arial Narrow" w:cs="Arial"/>
          <w:bCs/>
          <w:spacing w:val="-3"/>
          <w:kern w:val="0"/>
          <ns2:ligatures ns2:val="none"/>
        </w:rPr>
        <w:t xml:space="preserve"/>
      </w:r>
      <w:r w:rsidR="00FB1E9D" w:rsidRPr="00E45612">
        <w:rPr>
          <w:rFonts w:ascii="Arial Narrow" w:eastAsia="Times New Roman" w:hAnsi="Arial Narrow" w:cs="Times New Roman"/>
          <w:color w:val="000000"/>
          <w:kern w:val="0"/>
          <w:shd w:val="clear" w:color="auto" w:fill="FFFFFF"/>
          <w:lang w:eastAsia="es-PE"/>
          <ns2:ligatures ns2:val="none"/>
        </w:rPr>
        <w:t xml:space="preserve"/>
      </w:r>
      <w:r w:rsidRPr="00E45612">
        <w:rPr>
          <w:rFonts w:ascii="Arial Narrow" w:eastAsia="Times New Roman" w:hAnsi="Arial Narrow" w:cs="Times New Roman"/>
          <w:color w:val="000000"/>
          <w:kern w:val="0"/>
          <w:shd w:val="clear" w:color="auto" w:fill="FFFFFF"/>
          <w:lang w:eastAsia="es-PE"/>
          <ns2:ligatures ns2: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Calibri" w:hAnsi="Arial Narrow" w:cs="Arial Narrow"/>
          <w:kern w:val="0"/>
          <w:lang w:eastAsia="es-PE"/>
          <ns2:ligatures ns2:val="none"/>
        </w:rPr>
        <w:t xml:space="preserve"/>
      </w:r>
      <w:r w:rsidR="00711750" w:rsidRPr="00E45612">
        <w:rPr>
          <w:rFonts w:ascii="Arial Narrow" w:eastAsia="Times New Roman" w:hAnsi="Arial Narrow" w:cs="Times New Roman"/>
          <w:kern w:val="0"/>
          <w:shd w:val="clear" w:color="auto" w:fill="FFFFFF"/>
          <w:lang w:eastAsia="es-PE"/>
          <ns2:ligatures ns2:val="none"/>
        </w:rPr>
        <w:t xml:space="preserve"/>
      </w:r>
      <w:r w:rsidR="003A71B1" w:rsidRPr="00E45612">
        <w:rPr>
          <w:rFonts w:ascii="Arial Narrow" w:eastAsia="Times New Roman" w:hAnsi="Arial Narrow" w:cs="Times New Roman"/>
          <w:kern w:val="0"/>
          <w:shd w:val="clear" w:color="auto" w:fill="FFFFFF"/>
          <w:lang w:eastAsia="es-PE"/>
          <ns2:ligatures ns2:val="none"/>
        </w:rPr>
        <w:t/>
      </w:r>
      <w:r w:rsidR="00711750"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4C0DC7" w:rsidRPr="00E45612">
        <w:rPr>
          <w:rFonts w:ascii="Arial Narrow" w:eastAsia="Times New Roman" w:hAnsi="Arial Narrow" w:cs="Times New Roman"/>
          <w:kern w:val="0"/>
          <w:shd w:val="clear" w:color="auto" w:fill="FFFFFF"/>
          <w:lang w:eastAsia="es-PE"/>
          <ns2:ligatures ns2:val="none"/>
        </w:rPr>
        <w:t/>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val="es-ES" w:eastAsia="es-ES"/>
          <ns2:ligatures ns2:val="none"/>
        </w:rPr>
        <w:t/>
      </w:r>
      <w:r w:rsidR="00BA62EB" w:rsidRPr="00E45612">
        <w:rPr>
          <w:rFonts w:ascii="Arial Narrow" w:eastAsia="Times New Roman" w:hAnsi="Arial Narrow" w:cs="Times New Roman"/>
          <w:kern w:val="0"/>
          <w:shd w:val="clear" w:color="auto" w:fill="FFFFFF"/>
          <w:lang w:eastAsia="es-PE"/>
          <ns2:ligatures ns2:val="none"/>
        </w:rPr>
        <w:t xml:space="preserve"/>
      </w:r>
      <w:r w:rsidR="00FB44B8" w:rsidRPr="00E45612">
        <w:rPr>
          <w:rFonts w:ascii="Arial Narrow" w:eastAsia="Times New Roman" w:hAnsi="Arial Narrow" w:cs="Times New Roman"/>
          <w:kern w:val="0"/>
          <w:shd w:val="clear" w:color="auto" w:fill="FFFFFF"/>
          <w:lang w:eastAsia="es-PE"/>
          <ns2:ligatures ns2:val="none"/>
        </w:rPr>
        <w:t xml:space="preserve"/>
      </w:r>
      <w:r w:rsidR="00BA62EB" w:rsidRPr="00E45612">
        <w:rPr>
          <w:rFonts w:ascii="Arial Narrow" w:eastAsia="Times New Roman" w:hAnsi="Arial Narrow" w:cs="Arial"/>
          <w:color w:val="000000"/>
          <w:kern w:val="0"/>
          <w:lang w:eastAsia="es-ES"/>
          <ns2:ligatures ns2:val="none"/>
        </w:rPr>
        <w:t/>
      </w:r>
      <w:r w:rsidR="00121544" w:rsidRPr="00E45612">
        <w:rPr>
          <w:rFonts w:ascii="Arial Narrow" w:eastAsia="Arial Narrow" w:hAnsi="Arial Narrow" w:cs="Arial Narrow"/>
          <w:kern w:val="0"/>
          <ns2:ligatures ns2:val="none"/>
        </w:rPr>
        <w:t/>
      </w:r>
    </w:p>
    <w:bookmarkEnd w:id="13"/>
    <w:p ns2:paraId="042B3F54" ns2:textId="777BBF33" w:rsidR="00CA59A2" w:rsidRPr="00E45612" w:rsidRDefault="00CA59A2" w:rsidP="00E45612">
      <w:pPr>
        <w:spacing w:after="0" w:line="240" w:lineRule="auto"/>
        <w:jc w:val="both"/>
        <w:rPr>
          <w:rFonts w:ascii="Arial Narrow" w:eastAsia="Arial Narrow" w:hAnsi="Arial Narrow" w:cs="Arial Narrow"/>
          <w:kern w:val="0"/>
          <ns2:ligatures ns2:val="none"/>
        </w:rPr>
      </w:pPr>
    </w:p>
    <w:p ns2:paraId="0A292C9F" ns2:textId="2A93DB4F" w:rsidR="00CA59A2" w:rsidRPr="00E45612" w:rsidRDefault="00CA59A2" w:rsidP="00E45612">
      <w:pPr>
        <w:spacing w:line="240" w:lineRule="auto"/>
        <w:contextualSpacing/>
        <w:jc w:val="both"/>
        <w:rPr>
          <w:rFonts w:ascii="Arial Narrow" w:eastAsia="Calibri" w:hAnsi="Arial Narrow" w:cs="Arial"/>
          <w:kern w:val="0"/>
          <ns2:ligatures ns2:val="none"/>
        </w:rPr>
      </w:pPr>
      <w:r w:rsidRPr="00E45612">
        <w:rPr>
          <w:rFonts w:ascii="Arial Narrow" w:eastAsia="Arial Narrow" w:hAnsi="Arial Narrow" w:cs="Arial Narrow"/>
          <w:b/>
          <w:color w:val="000000"/>
          <w:kern w:val="0"/>
          <w:lang w:eastAsia="es-PE"/>
          <ns2:ligatures ns2:val="none"/>
        </w:rPr>
        <w:t>SEGUNDO:</w:t>
      </w:r>
      <w:r w:rsidRPr="00E456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ns2:ligatures ns2:val="none"/>
        </w:rPr>
        <w:t xml:space="preserve">del </w:t>
      </w:r>
      <w:r w:rsidR="00AD0E08" w:rsidRPr="00E45612">
        <w:rPr>
          <w:rFonts w:ascii="Arial Narrow" w:eastAsia="Times New Roman" w:hAnsi="Arial Narrow" w:cs="Arial"/>
          <w:color w:val="000000"/>
          <w:kern w:val="0"/>
          <w:lang w:val="es-ES" w:eastAsia="es-ES"/>
          <ns2:ligatures ns2:val="none"/>
        </w:rPr>
        <w:t>6 de mayo de 2025, subsanada mediante escrito del 20 de mayo de 2026</w:t>
      </w:r>
      <w:r w:rsidRPr="00E45612">
        <w:rPr>
          <w:rFonts w:ascii="Arial Narrow" w:eastAsia="Calibri" w:hAnsi="Arial Narrow" w:cs="Arial"/>
          <w:kern w:val="0"/>
          <ns2:ligatures ns2:val="none"/>
        </w:rPr>
        <w:t>.</w:t>
      </w:r>
    </w:p>
    <w:p ns2:paraId="68A17E97" ns2: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 xml:space="preserve">TERCERO: </w:t>
      </w:r>
      <w:r w:rsidRPr="00E45612">
        <w:rPr>
          <w:rFonts w:ascii="Arial Narrow" w:eastAsia="Arial Narrow" w:hAnsi="Arial Narrow" w:cs="Arial Narrow"/>
          <w:color w:val="000000"/>
          <w:kern w:val="0"/>
          <w:lang w:eastAsia="es-PE"/>
          <ns2:ligatures ns2: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ns2:ligatures ns2:val="none"/>
        </w:rPr>
        <w:t>que cumpla con lo siguiente:</w:t>
      </w:r>
    </w:p>
    <w:p ns2:paraId="20FDFB8D" ns2: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 Procesal Civil. </w:t>
      </w:r>
      <w:r w:rsidRPr="00E45612">
        <w:rPr>
          <w:rFonts w:ascii="Arial Narrow" w:eastAsia="Calibri" w:hAnsi="Arial Narrow" w:cs="Arial"/>
          <w:kern w:val="0"/>
          <ns2:ligatures ns2:val="none"/>
        </w:rPr>
        <w:t>Para ello podrá señalar domicilio físico o una dirección electrónica a la que pueda remitirse las notificaciones</w:t>
      </w:r>
      <w:r w:rsidRPr="00E45612">
        <w:rPr>
          <w:rFonts w:ascii="Arial Narrow" w:eastAsia="Arial" w:hAnsi="Arial Narrow" w:cs="Arial"/>
          <w:kern w:val="0"/>
          <w:lang w:val="es"/>
          <ns2:ligatures ns2:val="none"/>
        </w:rPr>
        <w:t>;</w:t>
      </w:r>
    </w:p>
    <w:p ns2:paraId="7C63E340" ns2: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ns2:ligatures ns2:val="none"/>
        </w:rPr>
      </w:pPr>
      <w:r w:rsidRPr="00E45612">
        <w:rPr>
          <w:rFonts w:ascii="Arial Narrow" w:eastAsia="Calibri" w:hAnsi="Arial Narrow" w:cs="Arial"/>
          <w:kern w:val="0"/>
          <ns2:ligatures ns2:val="none"/>
        </w:rPr>
        <w:t xml:space="preserve">en caso califique como </w:t>
      </w:r>
      <w:proofErr w:type="gramStart"/>
      <w:r w:rsidRPr="00E45612">
        <w:rPr>
          <w:rFonts w:ascii="Arial Narrow" w:eastAsia="Calibri" w:hAnsi="Arial Narrow" w:cs="Arial"/>
          <w:kern w:val="0"/>
          <ns2:ligatures ns2:val="none"/>
        </w:rPr>
        <w:t>micro empresa</w:t>
      </w:r>
      <w:proofErr w:type="gramEnd"/>
      <w:r w:rsidRPr="00E4561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Calibri" w:hAnsi="Arial Narrow" w:cs="Arial"/>
          <w:kern w:val="0"/>
          <w:vertAlign w:val="superscript"/>
          <ns2:ligatures ns2:val="none"/>
        </w:rPr>
        <w:footnoteReference w:id="5"/>
      </w:r>
      <w:r w:rsidRPr="00E45612">
        <w:rPr>
          <w:rFonts w:ascii="Arial Narrow" w:eastAsia="Calibri" w:hAnsi="Arial Narrow" w:cs="Arial"/>
          <w:kern w:val="0"/>
          <ns2:ligatures ns2: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w:t>
      </w:r>
      <w:r w:rsidRPr="00E45612">
        <w:rPr>
          <w:rFonts w:ascii="Arial Narrow" w:eastAsia="Calibri" w:hAnsi="Arial Narrow" w:cs="Arial"/>
          <w:spacing w:val="-2"/>
          <w:kern w:val="0"/>
          <ns2:ligatures ns2:val="none"/>
        </w:rPr>
        <w:t>Código</w:t>
      </w:r>
      <w:r w:rsidRPr="00E45612">
        <w:rPr>
          <w:rStyle w:val="Refdenotaalpie"/>
          <w:rFonts w:ascii="Arial Narrow" w:eastAsia="Calibri" w:hAnsi="Arial Narrow" w:cs="Arial"/>
          <w:spacing w:val="-2"/>
          <w:kern w:val="0"/>
          <w:vertAlign w:val="superscript"/>
          <ns2:ligatures ns2:val="none"/>
        </w:rPr>
        <w:footnoteReference w:id="6"/>
      </w:r>
      <w:r w:rsidRPr="00E45612">
        <w:rPr>
          <w:rFonts w:ascii="Arial Narrow" w:eastAsia="Calibri" w:hAnsi="Arial Narrow" w:cs="Arial"/>
          <w:spacing w:val="-2"/>
          <w:kern w:val="0"/>
          <ns2:ligatures ns2:val="none"/>
        </w:rPr>
        <w:t>.</w:t>
      </w:r>
    </w:p>
    <w:p ns2:paraId="1F11FE32" ns2: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p>
    <w:p ns2:paraId="774AFBA5" ns2: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ns2:ligatures ns2:val="none"/>
        </w:rPr>
      </w:pPr>
      <w:r w:rsidRPr="00E45612">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E45612">
        <w:rPr>
          <w:rFonts w:ascii="Arial Narrow" w:eastAsia="Times New Roman" w:hAnsi="Arial Narrow" w:cs="Arial"/>
          <w:color w:val="000000"/>
          <w:kern w:val="0"/>
          <w:lang w:eastAsia="es-ES"/>
          <ns2:ligatures ns2:val="none"/>
        </w:rPr>
        <w:t xml:space="preserve">requerir </w:t>
      </w:r>
      <w:r w:rsidRPr="00E45612">
        <w:rPr>
          <w:rFonts w:ascii="Arial Narrow" w:eastAsia="Times New Roman" w:hAnsi="Arial Narrow" w:cs="Arial"/>
          <w:color w:val="000000"/>
          <w:kern w:val="0"/>
          <w:lang w:val="es-ES" w:eastAsia="es-ES"/>
          <ns2:ligatures ns2:val="none"/>
        </w:rPr>
        <w:t xml:space="preserve">que, en un </w:t>
      </w:r>
      <w:r w:rsidRPr="00E4561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ns2:ligatures ns2: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ns2:ligatures ns2:val="none"/>
        </w:rPr>
        <w:t>el proveedor denunciado</w:t>
      </w:r>
      <w:r w:rsidRPr="00E45612">
        <w:rPr>
          <w:rFonts w:ascii="Arial Narrow" w:eastAsia="Times New Roman" w:hAnsi="Arial Narrow" w:cs="Arial"/>
          <w:color w:val="000000"/>
          <w:kern w:val="0"/>
          <w:lang w:eastAsia="es-ES"/>
          <ns2:ligatures ns2:val="none"/>
        </w:rPr>
        <w:t xml:space="preserve"> </w:t>
      </w:r>
      <w:bookmarkEnd w:id="15"/>
      <w:r w:rsidRPr="00E45612">
        <w:rPr>
          <w:rFonts w:ascii="Arial Narrow" w:eastAsia="Times New Roman" w:hAnsi="Arial Narrow" w:cs="Arial"/>
          <w:color w:val="000000"/>
          <w:kern w:val="0"/>
          <w:lang w:val="es-ES" w:eastAsia="es-ES"/>
          <ns2:ligatures ns2:val="none"/>
        </w:rPr>
        <w:t xml:space="preserve">cumpla con: </w:t>
      </w:r>
      <w:r w:rsidR="0082799B" w:rsidRPr="00E45612">
        <w:rPr>
          <w:rFonts w:ascii="Arial Narrow" w:eastAsia="Times New Roman" w:hAnsi="Arial Narrow" w:cs="Arial"/>
          <w:color w:val="000000"/>
          <w:kern w:val="0"/>
          <w:lang w:val="es-ES" w:eastAsia="es-ES"/>
          <ns2:ligatures ns2: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ns2:ligatures ns2:val="none"/>
        </w:rPr>
        <w:t>ii</w:t>
      </w:r>
      <w:proofErr w:type="spellEnd"/>
      <w:r w:rsidR="0082799B" w:rsidRPr="00E45612">
        <w:rPr>
          <w:rFonts w:ascii="Arial Narrow" w:eastAsia="Times New Roman" w:hAnsi="Arial Narrow" w:cs="Arial"/>
          <w:color w:val="000000"/>
          <w:kern w:val="0"/>
          <w:lang w:val="es-ES" w:eastAsia="es-ES"/>
          <ns2:ligatures ns2: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ns2:ligatures ns2:val="none"/>
        </w:rPr>
        <w:t>iii</w:t>
      </w:r>
      <w:proofErr w:type="spellEnd"/>
      <w:r w:rsidR="0082799B" w:rsidRPr="00E4561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ns2:ligatures ns2:val="none"/>
        </w:rPr>
        <w:t>.</w:t>
      </w:r>
    </w:p>
    <w:p ns2:paraId="12A4D8BD" ns2: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SEXTO:</w:t>
      </w:r>
      <w:r w:rsidRPr="00E45612">
        <w:rPr>
          <w:rFonts w:ascii="Arial Narrow" w:eastAsia="Arial Narrow" w:hAnsi="Arial Narrow" w:cs="Arial Narrow"/>
          <w:color w:val="000000"/>
          <w:kern w:val="0"/>
          <w:lang w:eastAsia="es-PE"/>
          <ns2:ligatures ns2:val="none"/>
        </w:rPr>
        <w:t xml:space="preserve"> </w:t>
      </w:r>
      <w:bookmarkStart w:id="16" w:name="_Hlk188286915"/>
      <w:r w:rsidRPr="00E45612">
        <w:rPr>
          <w:rFonts w:ascii="Arial Narrow" w:eastAsia="Arial Narrow" w:hAnsi="Arial Narrow" w:cs="Arial Narrow"/>
          <w:color w:val="000000"/>
          <w:kern w:val="0"/>
          <w:lang w:eastAsia="es-PE"/>
          <ns2:ligatures ns2:val="none"/>
        </w:rPr>
        <w:t>informar a las partes que el artículo 110</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w:t>
      </w:r>
      <w:r w:rsidR="003A71B1" w:rsidRPr="00E45612">
        <w:rPr>
          <w:rFonts w:ascii="Arial Narrow" w:eastAsia="Times New Roman" w:hAnsi="Arial Narrow" w:cs="Times New Roman"/>
          <w:kern w:val="0"/>
          <w:shd w:val="clear" w:color="auto" w:fill="FFFFFF"/>
          <w:lang w:eastAsia="es-PE"/>
          <ns2:ligatures ns2:val="none"/>
        </w:rPr>
        <w:t>29571</w:t>
      </w:r>
      <w:r w:rsidRPr="00E45612">
        <w:rPr>
          <w:rFonts w:ascii="Arial Narrow" w:eastAsia="Arial Narrow" w:hAnsi="Arial Narrow" w:cs="Arial Narrow"/>
          <w:color w:val="000000"/>
          <w:kern w:val="0"/>
          <w:lang w:eastAsia="es-PE"/>
          <ns2:ligatures ns2:val="none"/>
        </w:rPr>
        <w:t>, Código de Protección y Defensa del Consumidor</w:t>
      </w:r>
      <w:r w:rsidRPr="00E45612">
        <w:rPr>
          <w:rStyle w:val="Refdenotaalpie"/>
          <w:rFonts w:ascii="Arial Narrow" w:eastAsia="Arial Narrow" w:hAnsi="Arial Narrow" w:cs="Times New Roman"/>
          <w:color w:val="000000"/>
          <w:kern w:val="0"/>
          <w:vertAlign w:val="superscript"/>
          <w:lang w:eastAsia="es-PE"/>
          <ns2:ligatures ns2:val="none"/>
        </w:rPr>
        <w:footnoteReference w:id="7"/>
      </w:r>
      <w:r w:rsidRPr="00E4561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115</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y 116</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referida norma</w:t>
      </w:r>
      <w:r w:rsidRPr="00E45612">
        <w:rPr>
          <w:rStyle w:val="Refdenotaalpie"/>
          <w:rFonts w:ascii="Arial Narrow" w:eastAsia="Arial Narrow" w:hAnsi="Arial Narrow" w:cs="Times New Roman"/>
          <w:color w:val="000000"/>
          <w:kern w:val="0"/>
          <w:vertAlign w:val="superscript"/>
          <w:lang w:eastAsia="es-PE"/>
          <ns2:ligatures ns2:val="none"/>
        </w:rPr>
        <w:footnoteReference w:id="8"/>
      </w:r>
      <w:r w:rsidRPr="00E45612">
        <w:rPr>
          <w:rFonts w:ascii="Arial Narrow" w:eastAsia="Arial Narrow" w:hAnsi="Arial Narrow" w:cs="Arial Narrow"/>
          <w:color w:val="000000"/>
          <w:kern w:val="0"/>
          <w:lang w:eastAsia="es-PE"/>
          <ns2:ligatures ns2:val="none"/>
        </w:rPr>
        <w:t xml:space="preserve">. </w:t>
      </w:r>
      <w:bookmarkEnd w:id="16"/>
      <w:r w:rsidRPr="00E4561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del Código</w:t>
      </w:r>
      <w:r w:rsidRPr="00E45612">
        <w:rPr>
          <w:rStyle w:val="Refdenotaalpie"/>
          <w:rFonts w:ascii="Arial Narrow" w:eastAsia="Arial Narrow" w:hAnsi="Arial Narrow" w:cs="Times New Roman"/>
          <w:color w:val="000000"/>
          <w:kern w:val="0"/>
          <w:vertAlign w:val="superscript"/>
          <w:lang w:eastAsia="es-PE"/>
          <ns2:ligatures ns2:val="none"/>
        </w:rPr>
        <w:footnoteReference w:id="9"/>
      </w:r>
      <w:r w:rsidRPr="00E45612">
        <w:rPr>
          <w:rFonts w:ascii="Arial Narrow" w:eastAsia="Arial Narrow" w:hAnsi="Arial Narrow" w:cs="Arial Narrow"/>
          <w:color w:val="000000"/>
          <w:kern w:val="0"/>
          <w:lang w:eastAsia="es-PE"/>
          <ns2:ligatures ns2:val="none"/>
        </w:rPr>
        <w:t>.</w:t>
      </w:r>
    </w:p>
    <w:p ns2:paraId="0ECE55DF" ns2: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45612">
        <w:rPr>
          <w:rFonts w:ascii="Arial Narrow" w:eastAsia="Arial Narrow" w:hAnsi="Arial Narrow" w:cs="Arial Narrow"/>
          <w:b/>
          <w:color w:val="000000"/>
          <w:kern w:val="0"/>
          <w:lang w:eastAsia="es-PE"/>
          <ns2:ligatures ns2:val="none"/>
        </w:rPr>
        <w:t>SÉTIMO:</w:t>
      </w:r>
      <w:r w:rsidRPr="00E45612">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5612">
        <w:rPr>
          <w:rFonts w:ascii="Arial Narrow" w:eastAsia="Times New Roman" w:hAnsi="Arial Narrow" w:cs="Segoe UI"/>
          <w:color w:val="000000"/>
          <w:kern w:val="0"/>
          <w:lang w:eastAsia="es-PE"/>
          <ns2:ligatures ns2:val="none"/>
        </w:rPr>
        <w:t/>
      </w:r>
      <w:r w:rsidRPr="00E4561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r w:rsidRPr="00E45612">
        <w:rPr>
          <w:rFonts w:ascii="Arial Narrow" w:eastAsia="Calibri" w:hAnsi="Arial Narrow" w:cs="Arial"/>
          <w:b/>
          <w:bCs/>
          <w:kern w:val="0"/>
          <ns2:ligatures ns2:val="none"/>
        </w:rPr>
        <w:t>OCTAVO</w:t>
      </w:r>
      <w:r w:rsidRPr="00E45612">
        <w:rPr>
          <w:rFonts w:ascii="Arial Narrow" w:eastAsia="Calibri" w:hAnsi="Arial Narrow" w:cs="Arial"/>
          <w:b/>
          <w:kern w:val="0"/>
          <ns2:ligatures ns2:val="none"/>
        </w:rPr>
        <w:t>:</w:t>
      </w:r>
      <w:r w:rsidRPr="00E45612">
        <w:rPr>
          <w:rFonts w:ascii="Arial Narrow" w:eastAsia="Calibri" w:hAnsi="Arial Narrow" w:cs="Arial"/>
          <w:kern w:val="0"/>
          <ns2:ligatures ns2:val="none"/>
        </w:rPr>
        <w:t xml:space="preserve"> comunicar a las partes que, </w:t>
      </w:r>
      <w:proofErr w:type="gramStart"/>
      <w:r w:rsidRPr="00E45612">
        <w:rPr>
          <w:rFonts w:ascii="Arial Narrow" w:eastAsia="Calibri" w:hAnsi="Arial Narrow" w:cs="Arial"/>
          <w:kern w:val="0"/>
          <ns2:ligatures ns2:val="none"/>
        </w:rPr>
        <w:t>de acuerdo a</w:t>
      </w:r>
      <w:proofErr w:type="gramEnd"/>
      <w:r w:rsidRPr="00E45612">
        <w:rPr>
          <w:rFonts w:ascii="Arial Narrow" w:eastAsia="Calibri" w:hAnsi="Arial Narrow" w:cs="Arial"/>
          <w:kern w:val="0"/>
          <ns2:ligatures ns2:val="none"/>
        </w:rPr>
        <w:t xml:space="preserve"> lo señalado por el artículo 29</w:t>
      </w:r>
      <w:r w:rsidRPr="00E45612">
        <w:rPr>
          <w:rFonts w:ascii="Arial Narrow" w:eastAsia="Times New Roman" w:hAnsi="Arial Narrow" w:cs="Segoe UI"/>
          <w:color w:val="000000"/>
          <w:kern w:val="0"/>
          <w:lang w:eastAsia="es-PE"/>
          <ns2:ligatures ns2:val="none"/>
        </w:rPr>
        <w:t/>
      </w:r>
      <w:r w:rsidRPr="00E45612">
        <w:rPr>
          <w:rFonts w:ascii="Arial Narrow" w:eastAsia="Calibri" w:hAnsi="Arial Narrow" w:cs="Arial"/>
          <w:kern w:val="0"/>
          <ns2:ligatures ns2:val="none"/>
        </w:rPr>
        <w:t xml:space="preserve"> del Decreto Legislativo 807</w:t>
      </w:r>
      <w:r w:rsidRPr="00E45612">
        <w:rPr>
          <w:rStyle w:val="Refdenotaalpie"/>
          <w:rFonts w:ascii="Arial Narrow" w:eastAsia="Calibri" w:hAnsi="Arial Narrow" w:cs="Arial"/>
          <w:kern w:val="0"/>
          <w:vertAlign w:val="superscript"/>
          <ns2:ligatures ns2:val="none"/>
        </w:rPr>
        <w:footnoteReference w:id="10"/>
      </w:r>
      <w:r w:rsidRPr="00E45612">
        <w:rPr>
          <w:rFonts w:ascii="Arial Narrow" w:eastAsia="Calibri" w:hAnsi="Arial Narrow" w:cs="Arial"/>
          <w:kern w:val="0"/>
          <ns2:ligatures ns2:val="none"/>
        </w:rPr>
        <w:t xml:space="preserve">, hasta antes de la emisión de la Resolución Final tienen la posibilidad de solicitar una audiencia </w:t>
      </w:r>
      <w:r w:rsidRPr="00E45612">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ns2:ligatures ns2:val="none"/>
        </w:rPr>
        <w:t>expresamente su facultad para asistir y conciliar en su representación</w:t>
      </w:r>
      <w:r w:rsidRPr="00E45612">
        <w:rPr>
          <w:rFonts w:ascii="Arial Narrow" w:eastAsia="Calibri" w:hAnsi="Arial Narrow" w:cs="Arial"/>
          <w:bCs/>
          <w:kern w:val="0"/>
          <ns2:ligatures ns2:val="none"/>
        </w:rPr>
        <w:t>.</w:t>
      </w:r>
      <w:r w:rsidRPr="00E45612">
        <w:rPr>
          <w:rFonts w:ascii="Arial Narrow" w:eastAsia="Calibri" w:hAnsi="Arial Narrow" w:cs="Arial"/>
          <w:b/>
          <w:bCs/>
          <w:kern w:val="0"/>
          <ns2:ligatures ns2:val="none"/>
        </w:rPr>
        <w:t xml:space="preserve"> </w:t>
      </w:r>
      <w:r w:rsidRPr="00E4561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5612" w:rsidRDefault="00CA59A2" w:rsidP="00E456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r w:rsidRPr="00E45612">
        <w:rPr>
          <w:rFonts w:ascii="Arial Narrow" w:eastAsia="Times New Roman" w:hAnsi="Arial Narrow" w:cs="Times New Roman"/>
          <w:b/>
          <w:color w:val="000000"/>
          <w:kern w:val="0"/>
          <w:lang w:eastAsia="es-PE"/>
          <ns2:ligatures ns2:val="none"/>
        </w:rPr>
        <w:t>NOVENO:</w:t>
      </w:r>
      <w:r w:rsidRPr="00E4561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ns2:ligatures ns2:val="none"/>
        </w:rPr>
        <w:t/>
      </w:r>
      <w:r w:rsidRPr="00E45612">
        <w:rPr>
          <w:rFonts w:ascii="Arial Narrow" w:hAnsi="Arial Narrow" w:cs="Arial"/>
          <w:bCs/>
          <w:spacing w:val="-3"/>
          <w:kern w:val="0"/>
          <ns2:ligatures ns2:val="none"/>
        </w:rPr>
        <w:t xml:space="preserve"/>
      </w:r>
      <w:r w:rsidR="006D3562" w:rsidRPr="00E45612">
        <w:rPr>
          <w:rFonts w:ascii="Arial Narrow" w:eastAsia="Times New Roman" w:hAnsi="Arial Narrow" w:cs="Times New Roman"/>
          <w:color w:val="000000"/>
          <w:kern w:val="0"/>
          <w:shd w:val="clear" w:color="auto" w:fill="FFFFFF"/>
          <w:lang w:eastAsia="es-PE"/>
          <ns2:ligatures ns2: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ns2:ligatures ns2:val="none"/>
        </w:rPr>
        <w:t/>
      </w:r>
      <w:r w:rsidR="005B4857" w:rsidRPr="00E45612">
        <w:rPr>
          <w:rFonts w:ascii="Arial Narrow" w:hAnsi="Arial Narrow"/>
          <w:color w:val="000000"/>
        </w:rPr>
        <w:t xml:space="preserve"/>
      </w:r>
      <w:r w:rsidR="005B4857" w:rsidRPr="00E45612">
        <w:rPr>
          <w:rStyle w:val="Refdenotaalpie"/>
          <w:rFonts w:ascii="Arial Narrow" w:hAnsi="Arial Narrow"/>
          <w:vertAlign w:val="superscript"/>
        </w:rPr>
        <w:footnoteReference w:id="11"/>
      </w:r>
      <w:r w:rsidR="005B4857" w:rsidRPr="00E45612">
        <w:rPr>
          <w:rFonts w:ascii="Arial Narrow" w:hAnsi="Arial Narrow" w:cs="Arial"/>
        </w:rPr>
        <w:t/>
      </w:r>
    </w:p>
    <w:p ns2:paraId="61F34625" ns2:textId="77777777" w:rsidR="005B4857" w:rsidRPr="00E45612" w:rsidRDefault="005B4857" w:rsidP="00E45612">
      <w:pPr>
        <w:suppressAutoHyphens/>
        <w:spacing w:after="0" w:line="240" w:lineRule="auto"/>
        <w:jc w:val="both"/>
        <w:rPr>
          <w:rFonts w:ascii="Arial Narrow" w:hAnsi="Arial Narrow" w:cs="Arial"/>
        </w:rPr>
      </w:pPr>
    </w:p>
    <w:p ns2:paraId="36317C11" ns2: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ns2:paraId="23716787" ns2:textId="77777777" w:rsidR="00CA59A2" w:rsidRPr="00E45612" w:rsidRDefault="00CA59A2" w:rsidP="00E45612">
      <w:pPr>
        <w:suppressAutoHyphens/>
        <w:spacing w:after="0" w:line="240" w:lineRule="auto"/>
        <w:jc w:val="both"/>
        <w:rPr>
          <w:rFonts w:ascii="Arial Narrow" w:hAnsi="Arial Narrow" w:cs="Arial"/>
        </w:rPr>
      </w:pPr>
    </w:p>
    <w:bookmarkEnd w:id="0"/>
    <w:p ns2:paraId="2E71D930" ns2:textId="77777777" w:rsidR="00762D3E" w:rsidRPr="00E45612" w:rsidRDefault="00762D3E" w:rsidP="00E45612">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ns2:paraId="77B75AD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ns2:paraId="679F0DF1" ns2: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ns2:paraId="13657175" ns2: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E45612">
      <w:pPr>
        <w:spacing w:line="240" w:lineRule="auto"/>
        <w:rPr>
          <w:rFonts w:ascii="Arial Narrow" w:hAnsi="Arial Narrow"/>
        </w:rPr>
      </w:pPr>
    </w:p>
    <w:p ns2:paraId="74AAB5F4" ns2:textId="77777777" w:rsidR="001B5674" w:rsidRDefault="001B5674" w:rsidP="00E45612">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vertAlign w:val="superscript"/>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vertAlign w:val="superscript"/>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