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95EF983"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636BEFC3">
        <w:rPr>
          <w:rFonts w:ascii="Arial Narrow" w:eastAsia="Arial Narrow" w:hAnsi="Arial Narrow" w:cs="Arial Narrow"/>
          <w:b/>
          <w:bCs/>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r>
      <w:r w:rsidRPr="636BEFC3">
        <w:rPr>
          <w:rFonts w:ascii="Arial Narrow" w:eastAsia="Arial Narrow" w:hAnsi="Arial Narrow" w:cs="Arial Narrow"/>
          <w:b/>
          <w:bCs/>
          <w:color w:val="000000"/>
          <w:kern w:val="0"/>
          <w:sz w:val="22"/>
          <w:szCs w:val="22"/>
          <w:lang w:eastAsia="es-PE"/>
          <w14:ligatures w14:val="none"/>
        </w:rPr>
        <w:t>:</w:t>
      </w:r>
      <w:r w:rsidRPr="0026598E">
        <w:rPr>
          <w:rFonts w:ascii="Arial Narrow" w:eastAsia="Arial Narrow" w:hAnsi="Arial Narrow" w:cs="Arial Narrow"/>
          <w:b/>
          <w:color w:val="000000"/>
          <w:kern w:val="0"/>
          <w:sz w:val="22"/>
          <w:szCs w:val="22"/>
          <w:lang w:eastAsia="es-PE"/>
          <w14:ligatures w14:val="none"/>
        </w:rPr>
        <w:tab/>
      </w:r>
      <w:r w:rsidR="00B2461A" w:rsidRPr="00B2461A">
        <w:rPr>
          <w:rFonts w:ascii="Arial Narrow" w:eastAsia="Arial Narrow" w:hAnsi="Arial Narrow" w:cs="Arial Narrow"/>
          <w:b/>
          <w:bCs/>
          <w:sz w:val="22"/>
          <w:szCs w:val="22"/>
        </w:rPr>
        <w:t>2966-2025</w:t>
      </w:r>
      <w:r w:rsidRPr="00B2461A">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3FEFB8CF" w:rsidR="00CA59A2" w:rsidRPr="0026598E" w:rsidRDefault="00CA59A2" w:rsidP="636BEFC3">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lang w:eastAsia="es-PE"/>
          <w14:ligatures w14:val="none"/>
        </w:rPr>
      </w:pPr>
      <w:r w:rsidRPr="636BEFC3">
        <w:rPr>
          <w:rFonts w:ascii="Arial Narrow" w:eastAsia="Arial Narrow" w:hAnsi="Arial Narrow" w:cs="Arial Narrow"/>
          <w:b/>
          <w:bCs/>
          <w:color w:val="000000"/>
          <w:kern w:val="0"/>
          <w:sz w:val="22"/>
          <w:szCs w:val="22"/>
          <w:lang w:eastAsia="es-PE"/>
          <w14:ligatures w14:val="none"/>
        </w:rPr>
        <w:t>DENUNCIANTE</w:t>
        <w:tab/>
        <w:t>:</w:t>
        <w:tab/>
        <w:t xml:space="preserve">[DENUNCIANTE] (SEÑOR [APELLIDO])</w:t>
      </w:r>
    </w:p>
    <w:p w14:paraId="6DEEEDFE" w14:textId="4D8447AC" w:rsidR="00CA59A2" w:rsidRPr="0026598E" w:rsidRDefault="00CA59A2" w:rsidP="636BEFC3">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lang w:eastAsia="es-PE"/>
          <w14:ligatures w14:val="none"/>
        </w:rPr>
      </w:pPr>
      <w:r w:rsidRPr="636BEFC3">
        <w:rPr>
          <w:rFonts w:ascii="Arial Narrow" w:eastAsia="Arial Narrow" w:hAnsi="Arial Narrow" w:cs="Arial Narrow"/>
          <w:b/>
          <w:bCs/>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r>
      <w:r w:rsidRPr="636BEFC3">
        <w:rPr>
          <w:rFonts w:ascii="Arial Narrow" w:eastAsia="Arial Narrow" w:hAnsi="Arial Narrow" w:cs="Arial Narrow"/>
          <w:b/>
          <w:bCs/>
          <w:color w:val="000000"/>
          <w:kern w:val="0"/>
          <w:sz w:val="22"/>
          <w:szCs w:val="22"/>
          <w:lang w:eastAsia="es-PE"/>
          <w14:ligatures w14:val="none"/>
        </w:rPr>
        <w:t>:</w:t>
      </w:r>
      <w:r w:rsidRPr="0026598E">
        <w:rPr>
          <w:rFonts w:ascii="Arial Narrow" w:eastAsia="Arial Narrow" w:hAnsi="Arial Narrow" w:cs="Arial Narrow"/>
          <w:b/>
          <w:color w:val="000000"/>
          <w:kern w:val="0"/>
          <w:sz w:val="22"/>
          <w:szCs w:val="22"/>
          <w:lang w:eastAsia="es-PE"/>
          <w14:ligatures w14:val="none"/>
        </w:rPr>
        <w:tab/>
      </w:r>
      <w:r w:rsidR="4DE3B08E" w:rsidRPr="636BEFC3">
        <w:rPr>
          <w:rFonts w:ascii="Arial Narrow" w:eastAsia="Arial Narrow" w:hAnsi="Arial Narrow" w:cs="Arial Narrow"/>
          <w:b/>
          <w:bCs/>
          <w:color w:val="000000" w:themeColor="text1"/>
          <w:sz w:val="22"/>
          <w:szCs w:val="22"/>
          <w:lang w:eastAsia="es-PE"/>
        </w:rPr>
        <w:t>PACÍFICO COMPAÑÍA DE SEGUROS Y REASEGUROS S.A.</w:t>
      </w:r>
      <w:r w:rsidRPr="636BEFC3">
        <w:rPr>
          <w:rFonts w:ascii="Arial Narrow" w:eastAsia="Arial Narrow" w:hAnsi="Arial Narrow" w:cs="Arial Narrow"/>
          <w:b/>
          <w:bCs/>
          <w:color w:val="000000"/>
          <w:kern w:val="0"/>
          <w:sz w:val="22"/>
          <w:szCs w:val="22"/>
          <w:lang w:eastAsia="es-PE"/>
          <w14:ligatures w14:val="none"/>
        </w:rPr>
        <w:t xml:space="preserve"> (</w:t>
      </w:r>
      <w:r w:rsidR="0BE690DC" w:rsidRPr="636BEFC3">
        <w:rPr>
          <w:rFonts w:ascii="Arial Narrow" w:eastAsia="Arial Narrow" w:hAnsi="Arial Narrow" w:cs="Arial Narrow"/>
          <w:b/>
          <w:bCs/>
          <w:color w:val="000000" w:themeColor="text1"/>
          <w:sz w:val="22"/>
          <w:szCs w:val="22"/>
          <w:lang w:eastAsia="es-PE"/>
        </w:rPr>
        <w:t>PACÍFICO</w:t>
      </w:r>
      <w:r w:rsidRPr="636BEFC3">
        <w:rPr>
          <w:rFonts w:ascii="Arial Narrow" w:eastAsia="Arial Narrow" w:hAnsi="Arial Narrow" w:cs="Arial Narrow"/>
          <w:b/>
          <w:bCs/>
          <w:color w:val="000000"/>
          <w:kern w:val="0"/>
          <w:sz w:val="22"/>
          <w:szCs w:val="22"/>
          <w:lang w:eastAsia="es-PE"/>
          <w14:ligatures w14:val="none"/>
        </w:rPr>
        <w:t>)</w:t>
      </w:r>
    </w:p>
    <w:p w14:paraId="022D2B94" w14:textId="2A584F4A" w:rsidR="00CA59A2" w:rsidRPr="0026598E" w:rsidRDefault="00CA59A2" w:rsidP="636BEFC3">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lang w:eastAsia="es-PE"/>
          <w14:ligatures w14:val="none"/>
        </w:rPr>
      </w:pPr>
      <w:r w:rsidRPr="636BEFC3">
        <w:rPr>
          <w:rFonts w:ascii="Arial Narrow" w:eastAsia="Arial Narrow" w:hAnsi="Arial Narrow" w:cs="Arial Narrow"/>
          <w:b/>
          <w:bCs/>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r>
      <w:r w:rsidRPr="636BEFC3">
        <w:rPr>
          <w:rFonts w:ascii="Arial Narrow" w:eastAsia="Arial Narrow" w:hAnsi="Arial Narrow" w:cs="Arial Narrow"/>
          <w:b/>
          <w:bCs/>
          <w:color w:val="000000"/>
          <w:kern w:val="0"/>
          <w:sz w:val="22"/>
          <w:szCs w:val="22"/>
          <w:lang w:eastAsia="es-PE"/>
          <w14:ligatures w14:val="none"/>
        </w:rPr>
        <w:t xml:space="preserve">: </w:t>
      </w:r>
      <w:r w:rsidR="009D3CB0" w:rsidRPr="636BEFC3">
        <w:rPr>
          <w:rFonts w:ascii="Arial Narrow" w:eastAsia="Arial Narrow" w:hAnsi="Arial Narrow" w:cs="Arial Narrow"/>
          <w:b/>
          <w:bCs/>
          <w:color w:val="000000"/>
          <w:kern w:val="0"/>
          <w:sz w:val="22"/>
          <w:szCs w:val="22"/>
          <w:lang w:eastAsia="es-PE"/>
          <w14:ligatures w14:val="none"/>
        </w:rPr>
        <w:t xml:space="preserve"> </w:t>
      </w:r>
      <w:r w:rsidR="00B2461A">
        <w:rPr>
          <w:rFonts w:ascii="Arial Narrow" w:eastAsia="Arial Narrow" w:hAnsi="Arial Narrow" w:cs="Arial Narrow"/>
          <w:b/>
          <w:bCs/>
          <w:color w:val="000000"/>
          <w:kern w:val="0"/>
          <w:sz w:val="22"/>
          <w:szCs w:val="22"/>
          <w:lang w:eastAsia="es-PE"/>
          <w14:ligatures w14:val="none"/>
        </w:rPr>
        <w:tab/>
      </w:r>
      <w:r w:rsidRPr="636BEFC3">
        <w:rPr>
          <w:rFonts w:ascii="Arial Narrow" w:eastAsia="Arial Narrow" w:hAnsi="Arial Narrow" w:cs="Arial Narrow"/>
          <w:b/>
          <w:bCs/>
          <w:color w:val="000000"/>
          <w:kern w:val="0"/>
          <w:sz w:val="22"/>
          <w:szCs w:val="22"/>
          <w:lang w:eastAsia="es-PE"/>
          <w14:ligatures w14:val="none"/>
        </w:rPr>
        <w:t>ADMISIÓN A TRÁMITE</w:t>
      </w:r>
    </w:p>
    <w:p w14:paraId="19ED7B73" w14:textId="77777777" w:rsidR="00CA59A2" w:rsidRPr="0026598E" w:rsidRDefault="00CA59A2" w:rsidP="636BEFC3">
      <w:pPr>
        <w:tabs>
          <w:tab w:val="left" w:pos="1701"/>
          <w:tab w:val="left" w:pos="2127"/>
        </w:tabs>
        <w:spacing w:after="0" w:line="240" w:lineRule="auto"/>
        <w:ind w:left="2127"/>
        <w:jc w:val="both"/>
        <w:rPr>
          <w:rFonts w:ascii="Arial Narrow" w:eastAsia="Arial Narrow" w:hAnsi="Arial Narrow" w:cs="Arial Narrow"/>
          <w:b/>
          <w:bCs/>
          <w:color w:val="000000"/>
          <w:kern w:val="0"/>
          <w:sz w:val="22"/>
          <w:szCs w:val="22"/>
          <w:lang w:eastAsia="es-PE"/>
          <w14:ligatures w14:val="none"/>
        </w:rPr>
      </w:pPr>
      <w:r w:rsidRPr="636BEFC3">
        <w:rPr>
          <w:rFonts w:ascii="Arial Narrow" w:eastAsia="Arial Narrow" w:hAnsi="Arial Narrow" w:cs="Arial Narrow"/>
          <w:b/>
          <w:bCs/>
          <w:color w:val="000000"/>
          <w:kern w:val="0"/>
          <w:sz w:val="22"/>
          <w:szCs w:val="22"/>
          <w:lang w:eastAsia="es-PE"/>
          <w14:ligatures w14:val="none"/>
        </w:rPr>
        <w:t xml:space="preserve">REQUERIMIENTO DE INFORMACIÓN </w:t>
      </w:r>
    </w:p>
    <w:p w14:paraId="46A5A479" w14:textId="1D97B88D" w:rsidR="00CA59A2" w:rsidRPr="0026598E" w:rsidRDefault="00CA59A2" w:rsidP="636BEFC3">
      <w:pPr>
        <w:tabs>
          <w:tab w:val="left" w:pos="1701"/>
          <w:tab w:val="left" w:pos="2127"/>
        </w:tabs>
        <w:spacing w:after="0" w:line="240" w:lineRule="auto"/>
        <w:jc w:val="both"/>
        <w:rPr>
          <w:rFonts w:ascii="Arial Narrow" w:eastAsia="Arial Narrow" w:hAnsi="Arial Narrow" w:cs="Arial Narrow"/>
          <w:b/>
          <w:bCs/>
          <w:color w:val="000000"/>
          <w:kern w:val="0"/>
          <w:sz w:val="22"/>
          <w:szCs w:val="22"/>
          <w:lang w:eastAsia="es-PE"/>
          <w14:ligatures w14:val="none"/>
        </w:rPr>
      </w:pPr>
      <w:r w:rsidRPr="636BEFC3">
        <w:rPr>
          <w:rFonts w:ascii="Arial Narrow" w:eastAsia="Arial Narrow" w:hAnsi="Arial Narrow" w:cs="Arial Narrow"/>
          <w:b/>
          <w:bCs/>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r>
      <w:r w:rsidRPr="636BEFC3">
        <w:rPr>
          <w:rFonts w:ascii="Arial Narrow" w:eastAsia="Arial Narrow" w:hAnsi="Arial Narrow" w:cs="Arial Narrow"/>
          <w:b/>
          <w:bCs/>
          <w:color w:val="000000"/>
          <w:kern w:val="0"/>
          <w:sz w:val="22"/>
          <w:szCs w:val="22"/>
          <w:lang w:eastAsia="es-PE"/>
          <w14:ligatures w14:val="none"/>
        </w:rPr>
        <w:t>:</w:t>
      </w:r>
      <w:r w:rsidRPr="0026598E">
        <w:rPr>
          <w:rFonts w:ascii="Arial Narrow" w:eastAsia="Arial Narrow" w:hAnsi="Arial Narrow" w:cs="Arial Narrow"/>
          <w:b/>
          <w:color w:val="000000"/>
          <w:kern w:val="0"/>
          <w:sz w:val="22"/>
          <w:szCs w:val="22"/>
          <w:lang w:eastAsia="es-PE"/>
          <w14:ligatures w14:val="none"/>
        </w:rPr>
        <w:tab/>
      </w:r>
      <w:r w:rsidR="3F48399C" w:rsidRPr="636BEFC3">
        <w:rPr>
          <w:rFonts w:ascii="Arial Narrow" w:eastAsia="Arial Narrow" w:hAnsi="Arial Narrow" w:cs="Arial Narrow"/>
          <w:b/>
          <w:bCs/>
          <w:color w:val="000000" w:themeColor="text1"/>
          <w:sz w:val="22"/>
          <w:szCs w:val="22"/>
          <w:lang w:eastAsia="es-P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5F402DA"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165121">
        <w:rPr>
          <w:rFonts w:ascii="Arial Narrow" w:eastAsia="Arial Narrow" w:hAnsi="Arial Narrow" w:cs="Arial Narrow"/>
          <w:color w:val="000000"/>
          <w:kern w:val="0"/>
          <w:sz w:val="22"/>
          <w:szCs w:val="22"/>
          <w:shd w:val="clear" w:color="auto" w:fill="FFFFFF"/>
          <w:lang w:eastAsia="es-PE"/>
          <w14:ligatures w14:val="none"/>
        </w:rPr>
        <w:t xml:space="preserve">Lima, </w:t>
      </w:r>
      <w:r w:rsidR="00294A53">
        <w:rPr>
          <w:rFonts w:ascii="Arial Narrow" w:eastAsia="Arial Narrow" w:hAnsi="Arial Narrow" w:cs="Arial Narrow"/>
          <w:color w:val="000000"/>
          <w:kern w:val="0"/>
          <w:sz w:val="22"/>
          <w:szCs w:val="22"/>
          <w:shd w:val="clear" w:color="auto" w:fill="FFFFFF"/>
          <w:lang w:eastAsia="es-PE"/>
          <w14:ligatures w14:val="none"/>
        </w:rPr>
        <w:t xml:space="preserve">11 de diciembre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769CBE4E" w:rsidRPr="636BEFC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222158D6"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15 de octubre de 2025, el señor [APELLIDO] denunció a Pacífico por presuntas infracciones a la Ley 29571, Código de Protección y Defensa del Consumidor (en adelante, Código), señalando lo siguiente:</w:t>
      </w:r>
      <w:r w:rsidRPr="636BEFC3">
        <w:rPr>
          <w:rFonts w:ascii="Arial Narrow" w:eastAsia="Arial Narrow" w:hAnsi="Arial Narrow" w:cs="Arial Narrow"/>
          <w:color w:val="000000"/>
          <w:kern w:val="0"/>
          <w:sz w:val="22"/>
          <w:szCs w:val="22"/>
          <w:lang w:val="es-ES" w:eastAsia="es-ES"/>
          <w14:ligatures w14:val="none"/>
        </w:rPr>
        <w:t xml:space="preserve"/>
      </w:r>
      <w:r w:rsidRPr="00243CEA">
        <w:rPr>
          <w:rFonts w:ascii="Arial Narrow" w:eastAsia="Arial Narrow" w:hAnsi="Arial Narrow" w:cs="Arial Narrow"/>
          <w:color w:val="000000"/>
          <w:kern w:val="0"/>
          <w:sz w:val="22"/>
          <w:szCs w:val="22"/>
          <w:lang w:val="es-ES" w:eastAsia="es-ES"/>
          <w14:ligatures w14:val="none"/>
        </w:rPr>
        <w:t xml:space="preserve"/>
      </w:r>
      <w:r w:rsidR="474306C4" w:rsidRPr="00243CEA">
        <w:rPr>
          <w:rFonts w:ascii="Arial Narrow" w:eastAsia="Arial Narrow" w:hAnsi="Arial Narrow" w:cs="Arial Narrow"/>
          <w:color w:val="000000" w:themeColor="text1"/>
          <w:sz w:val="22"/>
          <w:szCs w:val="22"/>
          <w:lang w:val="es-ES" w:eastAsia="es-ES"/>
        </w:rPr>
        <w:t/>
      </w:r>
      <w:r w:rsidRPr="00C011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636BEFC3">
        <w:rPr>
          <w:rFonts w:ascii="Arial Narrow" w:eastAsia="Arial Narrow" w:hAnsi="Arial Narrow" w:cs="Arial Narrow"/>
          <w:kern w:val="0"/>
          <w14:ligatures w14:val="none"/>
          <w:sz w:val="22"/>
          <w:szCs w:val="22"/>
        </w:rPr>
        <w:t/>
      </w:r>
      <w:r w:rsidRPr="636BEFC3">
        <w:rPr>
          <w:rFonts w:ascii="Arial Narrow" w:eastAsia="Arial Narrow" w:hAnsi="Arial Narrow" w:cs="Arial Narrow"/>
          <w:kern w:val="0"/>
          <w14:ligatures w14:val="none"/>
          <w:sz w:val="22"/>
          <w:szCs w:val="22"/>
        </w:rPr>
        <w:t xml:space="preserve"/>
      </w:r>
      <w:r w:rsidR="28FDEF9B" w:rsidRPr="636BEFC3">
        <w:rPr>
          <w:rFonts w:ascii="Arial Narrow" w:eastAsia="Arial Narrow" w:hAnsi="Arial Narrow" w:cs="Arial Narrow"/>
          <w:kern w:val="0"/>
          <w14:ligatures w14:val="none"/>
          <w:sz w:val="22"/>
          <w:szCs w:val="22"/>
        </w:rPr>
        <w:t xml:space="preserve"/>
      </w:r>
      <w:r w:rsidRPr="636BEFC3">
        <w:rPr>
          <w:rFonts w:ascii="Arial Narrow" w:eastAsia="Arial Narrow" w:hAnsi="Arial Narrow" w:cs="Arial Narrow"/>
          <w:kern w:val="0"/>
          <w14:ligatures w14:val="none"/>
          <w:sz w:val="22"/>
          <w:szCs w:val="22"/>
        </w:rPr>
        <w:t xml:space="preserve"/>
      </w:r>
      <w:proofErr w:type="spellStart"/>
      <w:r w:rsidR="026B4CC1" w:rsidRPr="636BEFC3">
        <w:rPr>
          <w:rFonts w:ascii="Arial Narrow" w:eastAsia="Arial Narrow" w:hAnsi="Arial Narrow" w:cs="Arial Narrow"/>
          <w:sz w:val="22"/>
          <w:szCs w:val="22"/>
        </w:rPr>
        <w:t/>
      </w:r>
      <w:proofErr w:type="spellEnd"/>
      <w:r w:rsidR="026B4CC1" w:rsidRPr="636BEFC3">
        <w:rPr>
          <w:rFonts w:ascii="Arial Narrow" w:eastAsia="Arial Narrow" w:hAnsi="Arial Narrow" w:cs="Arial Narrow"/>
          <w:sz w:val="22"/>
          <w:szCs w:val="22"/>
        </w:rPr>
        <w:t xml:space="preserve"/>
      </w:r>
      <w:r w:rsidRPr="636BEFC3">
        <w:rPr>
          <w:rFonts w:ascii="Arial Narrow" w:eastAsia="Arial Narrow" w:hAnsi="Arial Narrow" w:cs="Arial Narrow"/>
          <w:kern w:val="0"/>
          <w14:ligatures w14:val="none"/>
          <w:sz w:val="22"/>
          <w:szCs w:val="22"/>
        </w:rPr>
        <w:t/>
      </w:r>
      <w:r w:rsidRPr="636BEFC3">
        <w:rPr>
          <w:rFonts w:ascii="Arial Narrow" w:eastAsia="Arial Narrow" w:hAnsi="Arial Narrow" w:cs="Arial Narrow"/>
          <w:color w:val="000000"/>
          <w:kern w:val="0"/>
          <w:sz w:val="22"/>
          <w:szCs w:val="22"/>
          <w:lang w:val="es-ES" w:eastAsia="es-ES"/>
          <w14:ligatures w14:val="none"/>
        </w:rPr>
        <w:t xml:space="preserve"/>
      </w:r>
      <w:r w:rsidR="50096F8F" w:rsidRPr="636BEFC3">
        <w:rPr>
          <w:rFonts w:ascii="Arial Narrow" w:eastAsia="Arial Narrow" w:hAnsi="Arial Narrow" w:cs="Arial Narrow"/>
          <w:color w:val="000000" w:themeColor="text1"/>
          <w:sz w:val="22"/>
          <w:szCs w:val="22"/>
          <w:lang w:val="es-ES" w:eastAsia="es-ES"/>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w:r>
      <w:r w:rsidRPr="636BEFC3">
        <w:rPr>
          <w:rFonts w:ascii="Arial Narrow" w:eastAsia="Arial Narrow" w:hAnsi="Arial Narrow" w:cs="Arial Narrow"/>
          <w:color w:val="000000"/>
          <w:kern w:val="0"/>
          <w:sz w:val="22"/>
          <w:szCs w:val="22"/>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7BB66077" w14:textId="6EB06B21"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636BEFC3">
        <w:rPr>
          <w:rFonts w:ascii="Arial Narrow" w:eastAsia="Arial Narrow" w:hAnsi="Arial Narrow" w:cs="Arial Narrow"/>
          <w:sz w:val="22"/>
          <w:szCs w:val="22"/>
        </w:rPr>
        <w:t xml:space="preserve">Con anterioridad al 24 de julio de 2022, contrató con Pacífico </w:t>
      </w:r>
      <w:r w:rsidR="010E464B" w:rsidRPr="636BEFC3">
        <w:rPr>
          <w:rFonts w:ascii="Arial Narrow" w:eastAsia="Arial Narrow" w:hAnsi="Arial Narrow" w:cs="Arial Narrow"/>
          <w:sz w:val="22"/>
          <w:szCs w:val="22"/>
        </w:rPr>
        <w:t>el</w:t>
      </w:r>
      <w:r w:rsidRPr="636BEFC3">
        <w:rPr>
          <w:rFonts w:ascii="Arial Narrow" w:eastAsia="Arial Narrow" w:hAnsi="Arial Narrow" w:cs="Arial Narrow"/>
          <w:sz w:val="22"/>
          <w:szCs w:val="22"/>
        </w:rPr>
        <w:t xml:space="preserve"> Seguro vehicular – Póliza </w:t>
      </w:r>
      <w:proofErr w:type="spellStart"/>
      <w:r w:rsidRPr="636BEFC3">
        <w:rPr>
          <w:rFonts w:ascii="Arial Narrow" w:eastAsia="Arial Narrow" w:hAnsi="Arial Narrow" w:cs="Arial Narrow"/>
          <w:sz w:val="22"/>
          <w:szCs w:val="22"/>
        </w:rPr>
        <w:t/>
      </w:r>
      <w:proofErr w:type="spellEnd"/>
      <w:r w:rsidRPr="636BEFC3">
        <w:rPr>
          <w:rFonts w:ascii="Arial Narrow" w:eastAsia="Arial Narrow" w:hAnsi="Arial Narrow" w:cs="Arial Narrow"/>
          <w:sz w:val="22"/>
          <w:szCs w:val="22"/>
        </w:rPr>
        <w:t xml:space="preserve"> 2006412470 (en adelante, Seguro Vehicular) para el vehículo con Placa de Rodaje </w:t>
      </w:r>
      <w:proofErr w:type="spellStart"/>
      <w:r w:rsidRPr="636BEFC3">
        <w:rPr>
          <w:rFonts w:ascii="Arial Narrow" w:eastAsia="Arial Narrow" w:hAnsi="Arial Narrow" w:cs="Arial Narrow"/>
          <w:sz w:val="22"/>
          <w:szCs w:val="22"/>
        </w:rPr>
        <w:t/>
      </w:r>
      <w:proofErr w:type="spellEnd"/>
      <w:r w:rsidRPr="636BEFC3">
        <w:rPr>
          <w:rFonts w:ascii="Arial Narrow" w:eastAsia="Arial Narrow" w:hAnsi="Arial Narrow" w:cs="Arial Narrow"/>
          <w:sz w:val="22"/>
          <w:szCs w:val="22"/>
        </w:rPr>
        <w:t xml:space="preserve"> BMC-422, que incluía cobertura de indemnización por incapacidad permanente por un monto de hasta US$ 25 000,00.</w:t>
      </w:r>
    </w:p>
    <w:p w14:paraId="01809AB1" w14:textId="70B0FAF8" w:rsidR="00CA59A2" w:rsidRPr="0026598E" w:rsidRDefault="00CA59A2" w:rsidP="636BEFC3">
      <w:pPr>
        <w:pStyle w:val="Prrafodelista"/>
        <w:tabs>
          <w:tab w:val="num" w:pos="1134"/>
        </w:tabs>
        <w:spacing w:after="0" w:line="240" w:lineRule="auto"/>
        <w:ind w:left="1134" w:hanging="567"/>
        <w:jc w:val="both"/>
        <w:rPr>
          <w:rFonts w:ascii="Arial Narrow" w:eastAsia="Arial Narrow" w:hAnsi="Arial Narrow" w:cs="Arial Narrow"/>
          <w:kern w:val="0"/>
          <w14:ligatures w14:val="none"/>
          <w:sz w:val="22"/>
          <w:szCs w:val="22"/>
        </w:rPr>
      </w:pPr>
    </w:p>
    <w:p w14:paraId="50753542" w14:textId="5A0B3B5B"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636BEFC3">
        <w:rPr>
          <w:rFonts w:ascii="Arial Narrow" w:eastAsia="Arial Narrow" w:hAnsi="Arial Narrow" w:cs="Arial Narrow"/>
          <w:sz w:val="22"/>
          <w:szCs w:val="22"/>
        </w:rPr>
        <w:t xml:space="preserve">El 24 de julio de 2022, se produjo un accidente de tránsito que involucró al vehículo con Placa de Rodaje </w:t>
      </w:r>
      <w:proofErr w:type="spellStart"/>
      <w:r w:rsidRPr="636BEFC3">
        <w:rPr>
          <w:rFonts w:ascii="Arial Narrow" w:eastAsia="Arial Narrow" w:hAnsi="Arial Narrow" w:cs="Arial Narrow"/>
          <w:sz w:val="22"/>
          <w:szCs w:val="22"/>
        </w:rPr>
        <w:t/>
      </w:r>
      <w:proofErr w:type="spellEnd"/>
      <w:r w:rsidRPr="636BEFC3">
        <w:rPr>
          <w:rFonts w:ascii="Arial Narrow" w:eastAsia="Arial Narrow" w:hAnsi="Arial Narrow" w:cs="Arial Narrow"/>
          <w:sz w:val="22"/>
          <w:szCs w:val="22"/>
        </w:rPr>
        <w:t xml:space="preserve"> BMC-422, a raíz del cual sufrió lesiones.</w:t>
      </w:r>
      <w:r w:rsidR="78ED4D36" w:rsidRPr="636BEFC3">
        <w:rPr>
          <w:rFonts w:ascii="Arial Narrow" w:eastAsia="Arial Narrow" w:hAnsi="Arial Narrow" w:cs="Arial Narrow"/>
          <w:sz w:val="22"/>
          <w:szCs w:val="22"/>
        </w:rPr>
        <w:t xml:space="preserve"> </w:t>
      </w:r>
      <w:r w:rsidRPr="636BEFC3">
        <w:rPr>
          <w:rFonts w:ascii="Arial Narrow" w:eastAsia="Arial Narrow" w:hAnsi="Arial Narrow" w:cs="Arial Narrow"/>
          <w:sz w:val="22"/>
          <w:szCs w:val="22"/>
        </w:rPr>
        <w:t xml:space="preserve">El 18 de marzo de 2025, </w:t>
      </w:r>
      <w:r w:rsidR="3334CD6E" w:rsidRPr="636BEFC3">
        <w:rPr>
          <w:rFonts w:ascii="Arial Narrow" w:eastAsia="Arial Narrow" w:hAnsi="Arial Narrow" w:cs="Arial Narrow"/>
          <w:sz w:val="22"/>
          <w:szCs w:val="22"/>
        </w:rPr>
        <w:t>se</w:t>
      </w:r>
      <w:r w:rsidRPr="636BEFC3">
        <w:rPr>
          <w:rFonts w:ascii="Arial Narrow" w:eastAsia="Arial Narrow" w:hAnsi="Arial Narrow" w:cs="Arial Narrow"/>
          <w:sz w:val="22"/>
          <w:szCs w:val="22"/>
        </w:rPr>
        <w:t xml:space="preserve"> emitió un informe médico en el que </w:t>
      </w:r>
      <w:r w:rsidR="419CB336" w:rsidRPr="636BEFC3">
        <w:rPr>
          <w:rFonts w:ascii="Arial Narrow" w:eastAsia="Arial Narrow" w:hAnsi="Arial Narrow" w:cs="Arial Narrow"/>
          <w:sz w:val="22"/>
          <w:szCs w:val="22"/>
        </w:rPr>
        <w:t xml:space="preserve">se </w:t>
      </w:r>
      <w:r w:rsidRPr="636BEFC3">
        <w:rPr>
          <w:rFonts w:ascii="Arial Narrow" w:eastAsia="Arial Narrow" w:hAnsi="Arial Narrow" w:cs="Arial Narrow"/>
          <w:sz w:val="22"/>
          <w:szCs w:val="22"/>
        </w:rPr>
        <w:t>consignó que presentaba una incapacidad permanente.</w:t>
      </w:r>
    </w:p>
    <w:p w14:paraId="4AF4C8CF" w14:textId="327C1152" w:rsidR="00CA59A2" w:rsidRPr="0026598E" w:rsidRDefault="00CA59A2" w:rsidP="636BEFC3">
      <w:pPr>
        <w:pStyle w:val="Prrafodelista"/>
        <w:tabs>
          <w:tab w:val="num" w:pos="1134"/>
        </w:tabs>
        <w:spacing w:after="0" w:line="240" w:lineRule="auto"/>
        <w:ind w:left="1134" w:hanging="567"/>
        <w:jc w:val="both"/>
        <w:rPr>
          <w:rFonts w:ascii="Arial Narrow" w:eastAsia="Arial Narrow" w:hAnsi="Arial Narrow" w:cs="Arial Narrow"/>
          <w:kern w:val="0"/>
          <w14:ligatures w14:val="none"/>
          <w:sz w:val="22"/>
          <w:szCs w:val="22"/>
        </w:rPr>
      </w:pPr>
    </w:p>
    <w:p w14:paraId="3DAB2E7B" w14:textId="644C404C"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636BEFC3">
        <w:rPr>
          <w:rFonts w:ascii="Arial Narrow" w:eastAsia="Arial Narrow" w:hAnsi="Arial Narrow" w:cs="Arial Narrow"/>
          <w:sz w:val="22"/>
          <w:szCs w:val="22"/>
        </w:rPr>
        <w:t xml:space="preserve">El 2 de junio de 2025, remitió </w:t>
      </w:r>
      <w:r w:rsidR="1BED9B4F" w:rsidRPr="636BEFC3">
        <w:rPr>
          <w:rFonts w:ascii="Arial Narrow" w:eastAsia="Arial Narrow" w:hAnsi="Arial Narrow" w:cs="Arial Narrow"/>
          <w:sz w:val="22"/>
          <w:szCs w:val="22"/>
        </w:rPr>
        <w:t xml:space="preserve">un correo electrónico al </w:t>
      </w:r>
      <w:r w:rsidRPr="636BEFC3">
        <w:rPr>
          <w:rFonts w:ascii="Arial Narrow" w:eastAsia="Arial Narrow" w:hAnsi="Arial Narrow" w:cs="Arial Narrow"/>
          <w:sz w:val="22"/>
          <w:szCs w:val="22"/>
        </w:rPr>
        <w:t xml:space="preserve">representante Juan Carlos Pérez Ledesma, de Prado </w:t>
      </w:r>
      <w:proofErr w:type="spellStart"/>
      <w:r w:rsidRPr="636BEFC3">
        <w:rPr>
          <w:rFonts w:ascii="Arial Narrow" w:eastAsia="Arial Narrow" w:hAnsi="Arial Narrow" w:cs="Arial Narrow"/>
          <w:sz w:val="22"/>
          <w:szCs w:val="22"/>
        </w:rPr>
        <w:t>Insurance</w:t>
      </w:r>
      <w:proofErr w:type="spellEnd"/>
      <w:r w:rsidRPr="636BEFC3">
        <w:rPr>
          <w:rFonts w:ascii="Arial Narrow" w:eastAsia="Arial Narrow" w:hAnsi="Arial Narrow" w:cs="Arial Narrow"/>
          <w:sz w:val="22"/>
          <w:szCs w:val="22"/>
        </w:rPr>
        <w:t xml:space="preserve"> </w:t>
      </w:r>
      <w:proofErr w:type="spellStart"/>
      <w:r w:rsidRPr="636BEFC3">
        <w:rPr>
          <w:rFonts w:ascii="Arial Narrow" w:eastAsia="Arial Narrow" w:hAnsi="Arial Narrow" w:cs="Arial Narrow"/>
          <w:sz w:val="22"/>
          <w:szCs w:val="22"/>
        </w:rPr>
        <w:t>Group</w:t>
      </w:r>
      <w:proofErr w:type="spellEnd"/>
      <w:r w:rsidRPr="636BEFC3">
        <w:rPr>
          <w:rFonts w:ascii="Arial Narrow" w:eastAsia="Arial Narrow" w:hAnsi="Arial Narrow" w:cs="Arial Narrow"/>
          <w:sz w:val="22"/>
          <w:szCs w:val="22"/>
        </w:rPr>
        <w:t xml:space="preserve"> Corredores de Seguros S.A. (en adelante, el Corredor), solicitando que se gestionara ante </w:t>
      </w:r>
      <w:r w:rsidR="2A90E696" w:rsidRPr="636BEFC3">
        <w:rPr>
          <w:rFonts w:ascii="Arial Narrow" w:eastAsia="Arial Narrow" w:hAnsi="Arial Narrow" w:cs="Arial Narrow"/>
          <w:color w:val="000000" w:themeColor="text1"/>
          <w:sz w:val="22"/>
          <w:szCs w:val="22"/>
          <w:lang w:val="es-ES" w:eastAsia="es-ES"/>
        </w:rPr>
        <w:t>Pacífico</w:t>
      </w:r>
      <w:r w:rsidRPr="636BEFC3">
        <w:rPr>
          <w:rFonts w:ascii="Arial Narrow" w:eastAsia="Arial Narrow" w:hAnsi="Arial Narrow" w:cs="Arial Narrow"/>
          <w:sz w:val="22"/>
          <w:szCs w:val="22"/>
        </w:rPr>
        <w:t xml:space="preserve"> la cobertura de indemnización por incapacidad permanente.</w:t>
      </w:r>
      <w:r w:rsidR="6C9D869B" w:rsidRPr="636BEFC3">
        <w:rPr>
          <w:rFonts w:ascii="Arial Narrow" w:eastAsia="Arial Narrow" w:hAnsi="Arial Narrow" w:cs="Arial Narrow"/>
          <w:sz w:val="22"/>
          <w:szCs w:val="22"/>
        </w:rPr>
        <w:t xml:space="preserve"> E</w:t>
      </w:r>
      <w:r w:rsidRPr="636BEFC3">
        <w:rPr>
          <w:rFonts w:ascii="Arial Narrow" w:eastAsia="Arial Narrow" w:hAnsi="Arial Narrow" w:cs="Arial Narrow"/>
          <w:sz w:val="22"/>
          <w:szCs w:val="22"/>
        </w:rPr>
        <w:t xml:space="preserve">se mismo día, el representante del Corredor remitió desde su cuenta de correo </w:t>
      </w:r>
      <w:r w:rsidR="3A029E7D" w:rsidRPr="636BEFC3">
        <w:rPr>
          <w:rFonts w:ascii="Arial Narrow" w:eastAsia="Arial Narrow" w:hAnsi="Arial Narrow" w:cs="Arial Narrow"/>
          <w:sz w:val="22"/>
          <w:szCs w:val="22"/>
        </w:rPr>
        <w:t xml:space="preserve">electrónico </w:t>
      </w:r>
      <w:r w:rsidRPr="636BEFC3">
        <w:rPr>
          <w:rFonts w:ascii="Arial Narrow" w:eastAsia="Arial Narrow" w:hAnsi="Arial Narrow" w:cs="Arial Narrow"/>
          <w:sz w:val="22"/>
          <w:szCs w:val="22"/>
        </w:rPr>
        <w:t>la solicitud</w:t>
      </w:r>
      <w:r w:rsidR="1BC8730E" w:rsidRPr="636BEFC3">
        <w:rPr>
          <w:rFonts w:ascii="Arial Narrow" w:eastAsia="Arial Narrow" w:hAnsi="Arial Narrow" w:cs="Arial Narrow"/>
          <w:sz w:val="22"/>
          <w:szCs w:val="22"/>
        </w:rPr>
        <w:t xml:space="preserve">, con la documentación </w:t>
      </w:r>
      <w:r w:rsidR="3CF94B9E" w:rsidRPr="636BEFC3">
        <w:rPr>
          <w:rFonts w:ascii="Arial Narrow" w:eastAsia="Arial Narrow" w:hAnsi="Arial Narrow" w:cs="Arial Narrow"/>
          <w:sz w:val="22"/>
          <w:szCs w:val="22"/>
        </w:rPr>
        <w:t>correspondiente</w:t>
      </w:r>
      <w:r w:rsidR="1BC8730E" w:rsidRPr="636BEFC3">
        <w:rPr>
          <w:rFonts w:ascii="Arial Narrow" w:eastAsia="Arial Narrow" w:hAnsi="Arial Narrow" w:cs="Arial Narrow"/>
          <w:sz w:val="22"/>
          <w:szCs w:val="22"/>
        </w:rPr>
        <w:t>,</w:t>
      </w:r>
      <w:r w:rsidRPr="636BEFC3">
        <w:rPr>
          <w:rFonts w:ascii="Arial Narrow" w:eastAsia="Arial Narrow" w:hAnsi="Arial Narrow" w:cs="Arial Narrow"/>
          <w:sz w:val="22"/>
          <w:szCs w:val="22"/>
        </w:rPr>
        <w:t xml:space="preserve"> a</w:t>
      </w:r>
      <w:r w:rsidR="6515B02A" w:rsidRPr="636BEFC3">
        <w:rPr>
          <w:rFonts w:ascii="Arial Narrow" w:eastAsia="Arial Narrow" w:hAnsi="Arial Narrow" w:cs="Arial Narrow"/>
          <w:sz w:val="22"/>
          <w:szCs w:val="22"/>
        </w:rPr>
        <w:t xml:space="preserve"> la compañía aseguradora para que</w:t>
      </w:r>
      <w:r w:rsidRPr="636BEFC3">
        <w:rPr>
          <w:rFonts w:ascii="Arial Narrow" w:eastAsia="Arial Narrow" w:hAnsi="Arial Narrow" w:cs="Arial Narrow"/>
          <w:sz w:val="22"/>
          <w:szCs w:val="22"/>
        </w:rPr>
        <w:t xml:space="preserve"> iniciara las gestiones del proceso de indemnización por incapacidad permanente</w:t>
      </w:r>
      <w:r w:rsidR="495F612C" w:rsidRPr="636BEFC3">
        <w:rPr>
          <w:rFonts w:ascii="Arial Narrow" w:eastAsia="Arial Narrow" w:hAnsi="Arial Narrow" w:cs="Arial Narrow"/>
          <w:sz w:val="22"/>
          <w:szCs w:val="22"/>
        </w:rPr>
        <w:t>.</w:t>
      </w:r>
    </w:p>
    <w:p w14:paraId="65BD955D" w14:textId="52810FEE" w:rsidR="00CA59A2" w:rsidRPr="0026598E" w:rsidRDefault="00CA59A2" w:rsidP="636BEFC3">
      <w:pPr>
        <w:pStyle w:val="Prrafodelista"/>
        <w:tabs>
          <w:tab w:val="num" w:pos="1134"/>
        </w:tabs>
        <w:spacing w:after="0" w:line="240" w:lineRule="auto"/>
        <w:ind w:left="1134" w:hanging="567"/>
        <w:jc w:val="both"/>
        <w:rPr>
          <w:rFonts w:ascii="Arial Narrow" w:eastAsia="Arial Narrow" w:hAnsi="Arial Narrow" w:cs="Arial Narrow"/>
          <w:kern w:val="0"/>
          <w14:ligatures w14:val="none"/>
          <w:sz w:val="22"/>
          <w:szCs w:val="22"/>
        </w:rPr>
      </w:pPr>
    </w:p>
    <w:p w14:paraId="458CEF02" w14:textId="64C4D1CD"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636BEFC3">
        <w:rPr>
          <w:rFonts w:ascii="Arial Narrow" w:eastAsia="Arial Narrow" w:hAnsi="Arial Narrow" w:cs="Arial Narrow"/>
          <w:sz w:val="22"/>
          <w:szCs w:val="22"/>
        </w:rPr>
        <w:t xml:space="preserve">El 15 de julio de 2025, al no haber recibido respuesta de </w:t>
      </w:r>
      <w:r w:rsidR="4591CCC4" w:rsidRPr="636BEFC3">
        <w:rPr>
          <w:rFonts w:ascii="Arial Narrow" w:eastAsia="Arial Narrow" w:hAnsi="Arial Narrow" w:cs="Arial Narrow"/>
          <w:color w:val="000000" w:themeColor="text1"/>
          <w:sz w:val="22"/>
          <w:szCs w:val="22"/>
          <w:lang w:val="es-ES" w:eastAsia="es-ES"/>
        </w:rPr>
        <w:t>Pacífico</w:t>
      </w:r>
      <w:r w:rsidRPr="636BEFC3">
        <w:rPr>
          <w:rFonts w:ascii="Arial Narrow" w:eastAsia="Arial Narrow" w:hAnsi="Arial Narrow" w:cs="Arial Narrow"/>
          <w:sz w:val="22"/>
          <w:szCs w:val="22"/>
        </w:rPr>
        <w:t xml:space="preserve"> sobre la solicitud de cobertura, remitió un segundo correo electrónico al representante del Corredor solicitando que, por su intermedio, se reiterara ante </w:t>
      </w:r>
      <w:r w:rsidR="191FE229" w:rsidRPr="636BEFC3">
        <w:rPr>
          <w:rFonts w:ascii="Arial Narrow" w:eastAsia="Arial Narrow" w:hAnsi="Arial Narrow" w:cs="Arial Narrow"/>
          <w:sz w:val="22"/>
          <w:szCs w:val="22"/>
        </w:rPr>
        <w:t xml:space="preserve">a </w:t>
      </w:r>
      <w:r w:rsidRPr="636BEFC3">
        <w:rPr>
          <w:rFonts w:ascii="Arial Narrow" w:eastAsia="Arial Narrow" w:hAnsi="Arial Narrow" w:cs="Arial Narrow"/>
          <w:sz w:val="22"/>
          <w:szCs w:val="22"/>
        </w:rPr>
        <w:t xml:space="preserve">la </w:t>
      </w:r>
      <w:r w:rsidR="226DE2B2" w:rsidRPr="636BEFC3">
        <w:rPr>
          <w:rFonts w:ascii="Arial Narrow" w:eastAsia="Arial Narrow" w:hAnsi="Arial Narrow" w:cs="Arial Narrow"/>
          <w:sz w:val="22"/>
          <w:szCs w:val="22"/>
        </w:rPr>
        <w:t>compañía a</w:t>
      </w:r>
      <w:r w:rsidRPr="636BEFC3">
        <w:rPr>
          <w:rFonts w:ascii="Arial Narrow" w:eastAsia="Arial Narrow" w:hAnsi="Arial Narrow" w:cs="Arial Narrow"/>
          <w:sz w:val="22"/>
          <w:szCs w:val="22"/>
        </w:rPr>
        <w:t>seguradora el requerimiento de cumplimiento de las condiciones establecidas en el Seguro Vehicular y que se considerara consentida la cobertura por incapacidad permanente</w:t>
      </w:r>
      <w:r w:rsidR="5FF8D028" w:rsidRPr="636BEFC3">
        <w:rPr>
          <w:rFonts w:ascii="Arial Narrow" w:eastAsia="Arial Narrow" w:hAnsi="Arial Narrow" w:cs="Arial Narrow"/>
          <w:sz w:val="22"/>
          <w:szCs w:val="22"/>
        </w:rPr>
        <w:t>.</w:t>
      </w:r>
    </w:p>
    <w:p w14:paraId="6C30D801" w14:textId="3C7FDA18" w:rsidR="00CA59A2" w:rsidRPr="0026598E" w:rsidRDefault="00CA59A2" w:rsidP="636BEFC3">
      <w:pPr>
        <w:pStyle w:val="Prrafodelista"/>
        <w:tabs>
          <w:tab w:val="num" w:pos="1134"/>
        </w:tabs>
        <w:spacing w:after="0" w:line="240" w:lineRule="auto"/>
        <w:ind w:left="1134" w:hanging="567"/>
        <w:jc w:val="both"/>
        <w:rPr>
          <w:rFonts w:ascii="Arial Narrow" w:eastAsia="Arial Narrow" w:hAnsi="Arial Narrow" w:cs="Arial Narrow"/>
          <w:kern w:val="0"/>
          <w14:ligatures w14:val="none"/>
          <w:sz w:val="22"/>
          <w:szCs w:val="22"/>
        </w:rPr>
      </w:pPr>
    </w:p>
    <w:p w14:paraId="778F1AC1" w14:textId="22ECAE2A" w:rsidR="00CA59A2" w:rsidRPr="0026598E" w:rsidRDefault="5FF8D028" w:rsidP="636BEFC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636BEFC3">
        <w:rPr>
          <w:rFonts w:ascii="Arial Narrow" w:eastAsia="Arial Narrow" w:hAnsi="Arial Narrow" w:cs="Arial Narrow"/>
          <w:sz w:val="22"/>
          <w:szCs w:val="22"/>
        </w:rPr>
        <w:t>E</w:t>
      </w:r>
      <w:r w:rsidR="3D3C83F8" w:rsidRPr="636BEFC3">
        <w:rPr>
          <w:rFonts w:ascii="Arial Narrow" w:eastAsia="Arial Narrow" w:hAnsi="Arial Narrow" w:cs="Arial Narrow"/>
          <w:sz w:val="22"/>
          <w:szCs w:val="22"/>
        </w:rPr>
        <w:t>se mismo día, el representante del Corredor remitió desde su cuenta de corr</w:t>
      </w:r>
      <w:r w:rsidR="22CF8798" w:rsidRPr="636BEFC3">
        <w:rPr>
          <w:rFonts w:ascii="Arial Narrow" w:eastAsia="Arial Narrow" w:hAnsi="Arial Narrow" w:cs="Arial Narrow"/>
          <w:sz w:val="22"/>
          <w:szCs w:val="22"/>
        </w:rPr>
        <w:t>e</w:t>
      </w:r>
      <w:r w:rsidR="3D3C83F8" w:rsidRPr="636BEFC3">
        <w:rPr>
          <w:rFonts w:ascii="Arial Narrow" w:eastAsia="Arial Narrow" w:hAnsi="Arial Narrow" w:cs="Arial Narrow"/>
          <w:sz w:val="22"/>
          <w:szCs w:val="22"/>
        </w:rPr>
        <w:t>o</w:t>
      </w:r>
      <w:r w:rsidR="6A90156E" w:rsidRPr="636BEFC3">
        <w:rPr>
          <w:rFonts w:ascii="Arial Narrow" w:eastAsia="Arial Narrow" w:hAnsi="Arial Narrow" w:cs="Arial Narrow"/>
          <w:sz w:val="22"/>
          <w:szCs w:val="22"/>
        </w:rPr>
        <w:t xml:space="preserve"> electr</w:t>
      </w:r>
      <w:r w:rsidR="64845C1F" w:rsidRPr="636BEFC3">
        <w:rPr>
          <w:rFonts w:ascii="Arial Narrow" w:eastAsia="Arial Narrow" w:hAnsi="Arial Narrow" w:cs="Arial Narrow"/>
          <w:sz w:val="22"/>
          <w:szCs w:val="22"/>
        </w:rPr>
        <w:t>ó</w:t>
      </w:r>
      <w:r w:rsidR="6A90156E" w:rsidRPr="636BEFC3">
        <w:rPr>
          <w:rFonts w:ascii="Arial Narrow" w:eastAsia="Arial Narrow" w:hAnsi="Arial Narrow" w:cs="Arial Narrow"/>
          <w:sz w:val="22"/>
          <w:szCs w:val="22"/>
        </w:rPr>
        <w:t>nico</w:t>
      </w:r>
      <w:r w:rsidR="3D3C83F8" w:rsidRPr="636BEFC3">
        <w:rPr>
          <w:rFonts w:ascii="Arial Narrow" w:eastAsia="Arial Narrow" w:hAnsi="Arial Narrow" w:cs="Arial Narrow"/>
          <w:sz w:val="22"/>
          <w:szCs w:val="22"/>
        </w:rPr>
        <w:t xml:space="preserve"> el </w:t>
      </w:r>
      <w:r w:rsidR="3AD71787" w:rsidRPr="636BEFC3">
        <w:rPr>
          <w:rFonts w:ascii="Arial Narrow" w:eastAsia="Arial Narrow" w:hAnsi="Arial Narrow" w:cs="Arial Narrow"/>
          <w:sz w:val="22"/>
          <w:szCs w:val="22"/>
        </w:rPr>
        <w:t xml:space="preserve">requerimiento a </w:t>
      </w:r>
      <w:r w:rsidR="3AD71787" w:rsidRPr="636BEFC3">
        <w:rPr>
          <w:rFonts w:ascii="Arial Narrow" w:eastAsia="Arial Narrow" w:hAnsi="Arial Narrow" w:cs="Arial Narrow"/>
          <w:color w:val="000000" w:themeColor="text1"/>
          <w:sz w:val="22"/>
          <w:szCs w:val="22"/>
          <w:lang w:val="es-ES" w:eastAsia="es-ES"/>
        </w:rPr>
        <w:t>Pacífico</w:t>
      </w:r>
      <w:r w:rsidR="3D3C83F8" w:rsidRPr="636BEFC3">
        <w:rPr>
          <w:rFonts w:ascii="Arial Narrow" w:eastAsia="Arial Narrow" w:hAnsi="Arial Narrow" w:cs="Arial Narrow"/>
          <w:sz w:val="22"/>
          <w:szCs w:val="22"/>
        </w:rPr>
        <w:t>, precisando que había transcurrido más de treinta días calendario sin que se hubiera emitido respuesta a la solicitud de cobertura</w:t>
      </w:r>
      <w:r w:rsidR="130B0BDD" w:rsidRPr="636BEFC3">
        <w:rPr>
          <w:rFonts w:ascii="Arial Narrow" w:eastAsia="Arial Narrow" w:hAnsi="Arial Narrow" w:cs="Arial Narrow"/>
          <w:sz w:val="22"/>
          <w:szCs w:val="22"/>
        </w:rPr>
        <w:t>.</w:t>
      </w:r>
    </w:p>
    <w:p w14:paraId="667E9D8A" w14:textId="26BEF8D3" w:rsidR="00CA59A2" w:rsidRPr="0026598E" w:rsidRDefault="00CA59A2" w:rsidP="636BEFC3">
      <w:pPr>
        <w:pStyle w:val="Prrafodelista"/>
        <w:tabs>
          <w:tab w:val="num" w:pos="1134"/>
        </w:tabs>
        <w:spacing w:after="0" w:line="240" w:lineRule="auto"/>
        <w:ind w:left="1134" w:hanging="567"/>
        <w:jc w:val="both"/>
        <w:rPr>
          <w:rFonts w:ascii="Arial Narrow" w:eastAsia="Arial Narrow" w:hAnsi="Arial Narrow" w:cs="Arial Narrow"/>
          <w:kern w:val="0"/>
          <w14:ligatures w14:val="none"/>
          <w:sz w:val="22"/>
          <w:szCs w:val="22"/>
        </w:rPr>
      </w:pPr>
    </w:p>
    <w:p w14:paraId="26FF9BE6" w14:textId="0C26BDB1"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636BEFC3">
        <w:rPr>
          <w:rFonts w:ascii="Arial Narrow" w:eastAsia="Arial Narrow" w:hAnsi="Arial Narrow" w:cs="Arial Narrow"/>
          <w:sz w:val="22"/>
          <w:szCs w:val="22"/>
        </w:rPr>
        <w:t xml:space="preserve">El 19 de julio de 2025, presentó un reclamo en el Libro de Reclamaciones virtual de </w:t>
      </w:r>
      <w:r w:rsidR="4192DB28" w:rsidRPr="636BEFC3">
        <w:rPr>
          <w:rFonts w:ascii="Arial Narrow" w:eastAsia="Arial Narrow" w:hAnsi="Arial Narrow" w:cs="Arial Narrow"/>
          <w:color w:val="000000" w:themeColor="text1"/>
          <w:sz w:val="22"/>
          <w:szCs w:val="22"/>
          <w:lang w:val="es-ES" w:eastAsia="es-ES"/>
        </w:rPr>
        <w:t>Pacífico</w:t>
      </w:r>
      <w:r w:rsidRPr="636BEFC3">
        <w:rPr>
          <w:rFonts w:ascii="Arial Narrow" w:eastAsia="Arial Narrow" w:hAnsi="Arial Narrow" w:cs="Arial Narrow"/>
          <w:sz w:val="22"/>
          <w:szCs w:val="22"/>
        </w:rPr>
        <w:t xml:space="preserve">, identificado con el Reclamo </w:t>
      </w:r>
      <w:proofErr w:type="spellStart"/>
      <w:r w:rsidRPr="636BEFC3">
        <w:rPr>
          <w:rFonts w:ascii="Arial Narrow" w:eastAsia="Arial Narrow" w:hAnsi="Arial Narrow" w:cs="Arial Narrow"/>
          <w:sz w:val="22"/>
          <w:szCs w:val="22"/>
        </w:rPr>
        <w:t/>
      </w:r>
      <w:proofErr w:type="spellEnd"/>
      <w:r w:rsidRPr="636BEFC3">
        <w:rPr>
          <w:rFonts w:ascii="Arial Narrow" w:eastAsia="Arial Narrow" w:hAnsi="Arial Narrow" w:cs="Arial Narrow"/>
          <w:sz w:val="22"/>
          <w:szCs w:val="22"/>
        </w:rPr>
        <w:t xml:space="preserve"> 00/2804/2025, referido a la atención de la solicitud de cobertura del Seguro Vehicular.</w:t>
      </w:r>
      <w:r w:rsidR="096F2A6B" w:rsidRPr="636BEFC3">
        <w:rPr>
          <w:rFonts w:ascii="Arial Narrow" w:eastAsia="Arial Narrow" w:hAnsi="Arial Narrow" w:cs="Arial Narrow"/>
          <w:sz w:val="22"/>
          <w:szCs w:val="22"/>
        </w:rPr>
        <w:t xml:space="preserve"> </w:t>
      </w:r>
    </w:p>
    <w:p w14:paraId="38B09A4A" w14:textId="437D7011" w:rsidR="00CA59A2" w:rsidRPr="0026598E" w:rsidRDefault="00CA59A2" w:rsidP="636BEFC3">
      <w:pPr>
        <w:pStyle w:val="Prrafodelista"/>
        <w:tabs>
          <w:tab w:val="num" w:pos="1134"/>
        </w:tabs>
        <w:spacing w:after="0" w:line="240" w:lineRule="auto"/>
        <w:ind w:left="1134" w:hanging="567"/>
        <w:jc w:val="both"/>
        <w:rPr>
          <w:rFonts w:ascii="Arial Narrow" w:eastAsia="Arial Narrow" w:hAnsi="Arial Narrow" w:cs="Arial Narrow"/>
          <w:kern w:val="0"/>
          <w14:ligatures w14:val="none"/>
          <w:sz w:val="22"/>
          <w:szCs w:val="22"/>
        </w:rPr>
      </w:pPr>
    </w:p>
    <w:p w14:paraId="3A4C01DC" w14:textId="5C892299"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636BEFC3">
        <w:rPr>
          <w:rFonts w:ascii="Arial Narrow" w:eastAsia="Arial Narrow" w:hAnsi="Arial Narrow" w:cs="Arial Narrow"/>
          <w:sz w:val="22"/>
          <w:szCs w:val="22"/>
        </w:rPr>
        <w:t xml:space="preserve">El 22 de julio de 2025, el representante del Corredor remitió una nueva comunicación desde su cuenta de correo </w:t>
      </w:r>
      <w:r w:rsidR="5303DC5F" w:rsidRPr="636BEFC3">
        <w:rPr>
          <w:rFonts w:ascii="Arial Narrow" w:eastAsia="Arial Narrow" w:hAnsi="Arial Narrow" w:cs="Arial Narrow"/>
          <w:sz w:val="22"/>
          <w:szCs w:val="22"/>
        </w:rPr>
        <w:t xml:space="preserve">electrónico a </w:t>
      </w:r>
      <w:r w:rsidR="5303DC5F" w:rsidRPr="636BEFC3">
        <w:rPr>
          <w:rFonts w:ascii="Arial Narrow" w:eastAsia="Arial Narrow" w:hAnsi="Arial Narrow" w:cs="Arial Narrow"/>
          <w:color w:val="000000" w:themeColor="text1"/>
          <w:sz w:val="22"/>
          <w:szCs w:val="22"/>
          <w:lang w:val="es-ES" w:eastAsia="es-ES"/>
        </w:rPr>
        <w:t>Pacífico</w:t>
      </w:r>
      <w:r w:rsidRPr="636BEFC3">
        <w:rPr>
          <w:rFonts w:ascii="Arial Narrow" w:eastAsia="Arial Narrow" w:hAnsi="Arial Narrow" w:cs="Arial Narrow"/>
          <w:sz w:val="22"/>
          <w:szCs w:val="22"/>
        </w:rPr>
        <w:t xml:space="preserve">, reiterando la solicitud de cobertura del Seguro </w:t>
      </w:r>
      <w:r w:rsidRPr="636BEFC3">
        <w:rPr>
          <w:rFonts w:ascii="Arial Narrow" w:eastAsia="Arial Narrow" w:hAnsi="Arial Narrow" w:cs="Arial Narrow"/>
          <w:sz w:val="22"/>
          <w:szCs w:val="22"/>
        </w:rPr>
        <w:lastRenderedPageBreak/>
        <w:t>Vehicular a fin de que se gestionara la indemnización por incapacidad permanente e indicando que a la fecha no existía comunicación que informara si la liquidación de cobertura había sido aceptada o rechazada.</w:t>
      </w:r>
    </w:p>
    <w:p w14:paraId="4FFB5A67" w14:textId="71F90431" w:rsidR="00CA59A2" w:rsidRPr="0026598E" w:rsidRDefault="00CA59A2" w:rsidP="636BEFC3">
      <w:pPr>
        <w:pStyle w:val="Prrafodelista"/>
        <w:tabs>
          <w:tab w:val="num" w:pos="1134"/>
        </w:tabs>
        <w:spacing w:after="0" w:line="240" w:lineRule="auto"/>
        <w:ind w:left="1134" w:hanging="567"/>
        <w:jc w:val="both"/>
        <w:rPr>
          <w:rFonts w:ascii="Arial Narrow" w:eastAsia="Arial Narrow" w:hAnsi="Arial Narrow" w:cs="Arial Narrow"/>
          <w:kern w:val="0"/>
          <w14:ligatures w14:val="none"/>
          <w:sz w:val="22"/>
          <w:szCs w:val="22"/>
        </w:rPr>
      </w:pPr>
    </w:p>
    <w:p w14:paraId="455F63BE" w14:textId="31BD37E4"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636BEFC3">
        <w:rPr>
          <w:rFonts w:ascii="Arial Narrow" w:eastAsia="Arial Narrow" w:hAnsi="Arial Narrow" w:cs="Arial Narrow"/>
          <w:sz w:val="22"/>
          <w:szCs w:val="22"/>
        </w:rPr>
        <w:t xml:space="preserve">El 4 de agosto de 2025, el representante del Corredor remitió nuevamente desde su cuenta de correo </w:t>
      </w:r>
      <w:r w:rsidR="2BB538CD" w:rsidRPr="636BEFC3">
        <w:rPr>
          <w:rFonts w:ascii="Arial Narrow" w:eastAsia="Arial Narrow" w:hAnsi="Arial Narrow" w:cs="Arial Narrow"/>
          <w:sz w:val="22"/>
          <w:szCs w:val="22"/>
        </w:rPr>
        <w:t>electrónico</w:t>
      </w:r>
      <w:r w:rsidRPr="636BEFC3">
        <w:rPr>
          <w:rFonts w:ascii="Arial Narrow" w:eastAsia="Arial Narrow" w:hAnsi="Arial Narrow" w:cs="Arial Narrow"/>
          <w:sz w:val="22"/>
          <w:szCs w:val="22"/>
        </w:rPr>
        <w:t xml:space="preserve">, reiterando la solicitud formulada el 2 de junio de 2025 y requiriendo que </w:t>
      </w:r>
      <w:r w:rsidR="551F17A5" w:rsidRPr="636BEFC3">
        <w:rPr>
          <w:rFonts w:ascii="Arial Narrow" w:eastAsia="Arial Narrow" w:hAnsi="Arial Narrow" w:cs="Arial Narrow"/>
          <w:color w:val="000000" w:themeColor="text1"/>
          <w:sz w:val="22"/>
          <w:szCs w:val="22"/>
          <w:lang w:val="es-ES" w:eastAsia="es-ES"/>
        </w:rPr>
        <w:t xml:space="preserve">Pacífico </w:t>
      </w:r>
      <w:r w:rsidRPr="636BEFC3">
        <w:rPr>
          <w:rFonts w:ascii="Arial Narrow" w:eastAsia="Arial Narrow" w:hAnsi="Arial Narrow" w:cs="Arial Narrow"/>
          <w:sz w:val="22"/>
          <w:szCs w:val="22"/>
        </w:rPr>
        <w:t>se pronunciara sobre el pedido de cobertura por incapacidad permanente.</w:t>
      </w:r>
    </w:p>
    <w:p w14:paraId="49400AF2" w14:textId="41383DB3" w:rsidR="00CA59A2" w:rsidRPr="0026598E" w:rsidRDefault="00CA59A2" w:rsidP="636BEFC3">
      <w:pPr>
        <w:pStyle w:val="Prrafodelista"/>
        <w:tabs>
          <w:tab w:val="num" w:pos="1134"/>
        </w:tabs>
        <w:spacing w:after="0" w:line="240" w:lineRule="auto"/>
        <w:ind w:left="1134" w:hanging="567"/>
        <w:jc w:val="both"/>
        <w:rPr>
          <w:rFonts w:ascii="Arial Narrow" w:eastAsia="Arial Narrow" w:hAnsi="Arial Narrow" w:cs="Arial Narrow"/>
          <w:kern w:val="0"/>
          <w14:ligatures w14:val="none"/>
          <w:sz w:val="22"/>
          <w:szCs w:val="22"/>
        </w:rPr>
      </w:pPr>
    </w:p>
    <w:p w14:paraId="7C89F6B6" w14:textId="6514C041" w:rsidR="00CA59A2" w:rsidRPr="0026598E" w:rsidRDefault="3D3C83F8" w:rsidP="636BEFC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636BEFC3">
        <w:rPr>
          <w:rFonts w:ascii="Arial Narrow" w:eastAsia="Arial Narrow" w:hAnsi="Arial Narrow" w:cs="Arial Narrow"/>
          <w:sz w:val="22"/>
          <w:szCs w:val="22"/>
        </w:rPr>
        <w:t xml:space="preserve">El 9 de agosto de 2025, el representante del Corredor envió una nueva comunicación desde su cuenta de correo </w:t>
      </w:r>
      <w:r w:rsidR="61BE1153" w:rsidRPr="636BEFC3">
        <w:rPr>
          <w:rFonts w:ascii="Arial Narrow" w:eastAsia="Arial Narrow" w:hAnsi="Arial Narrow" w:cs="Arial Narrow"/>
          <w:sz w:val="22"/>
          <w:szCs w:val="22"/>
        </w:rPr>
        <w:t xml:space="preserve">electrónico a </w:t>
      </w:r>
      <w:r w:rsidR="61BE1153" w:rsidRPr="636BEFC3">
        <w:rPr>
          <w:rFonts w:ascii="Arial Narrow" w:eastAsia="Arial Narrow" w:hAnsi="Arial Narrow" w:cs="Arial Narrow"/>
          <w:color w:val="000000" w:themeColor="text1"/>
          <w:sz w:val="22"/>
          <w:szCs w:val="22"/>
          <w:lang w:val="es-ES" w:eastAsia="es-ES"/>
        </w:rPr>
        <w:t>Pacífico</w:t>
      </w:r>
      <w:r w:rsidRPr="636BEFC3">
        <w:rPr>
          <w:rFonts w:ascii="Arial Narrow" w:eastAsia="Arial Narrow" w:hAnsi="Arial Narrow" w:cs="Arial Narrow"/>
          <w:sz w:val="22"/>
          <w:szCs w:val="22"/>
        </w:rPr>
        <w:t>, reiterando la solicitud presentada el 2 de junio de 2025 y requiriendo un pronunciamiento formal sobre el petitorio de cobertura por incapacidad permanente</w:t>
      </w:r>
      <w:r w:rsidR="157D9400" w:rsidRPr="636BEFC3">
        <w:rPr>
          <w:rFonts w:ascii="Arial Narrow" w:eastAsia="Arial Narrow" w:hAnsi="Arial Narrow" w:cs="Arial Narrow"/>
          <w:sz w:val="22"/>
          <w:szCs w:val="22"/>
        </w:rPr>
        <w:t xml:space="preserve"> </w:t>
      </w:r>
    </w:p>
    <w:p w14:paraId="302A986D" w14:textId="13E65497" w:rsidR="00CA59A2" w:rsidRPr="0026598E" w:rsidRDefault="00CA59A2" w:rsidP="636BEFC3">
      <w:pPr>
        <w:pStyle w:val="Prrafodelista"/>
        <w:tabs>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
    <w:p w14:paraId="2F9CF7F5" w14:textId="33A2D828" w:rsidR="00CA59A2" w:rsidRPr="00B2461A" w:rsidRDefault="157D9400" w:rsidP="636BEFC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636BEFC3">
        <w:rPr>
          <w:rFonts w:ascii="Arial Narrow" w:eastAsia="Arial Narrow" w:hAnsi="Arial Narrow" w:cs="Arial Narrow"/>
          <w:sz w:val="22"/>
          <w:szCs w:val="22"/>
        </w:rPr>
        <w:t>H</w:t>
      </w:r>
      <w:r w:rsidR="3D3C83F8" w:rsidRPr="636BEFC3">
        <w:rPr>
          <w:rFonts w:ascii="Arial Narrow" w:eastAsia="Arial Narrow" w:hAnsi="Arial Narrow" w:cs="Arial Narrow"/>
          <w:sz w:val="22"/>
          <w:szCs w:val="22"/>
        </w:rPr>
        <w:t xml:space="preserve">asta la fecha de presentación de </w:t>
      </w:r>
      <w:r w:rsidR="294C6CE2" w:rsidRPr="636BEFC3">
        <w:rPr>
          <w:rFonts w:ascii="Arial Narrow" w:eastAsia="Arial Narrow" w:hAnsi="Arial Narrow" w:cs="Arial Narrow"/>
          <w:sz w:val="22"/>
          <w:szCs w:val="22"/>
        </w:rPr>
        <w:t xml:space="preserve">su </w:t>
      </w:r>
      <w:r w:rsidR="3D3C83F8" w:rsidRPr="636BEFC3">
        <w:rPr>
          <w:rFonts w:ascii="Arial Narrow" w:eastAsia="Arial Narrow" w:hAnsi="Arial Narrow" w:cs="Arial Narrow"/>
          <w:sz w:val="22"/>
          <w:szCs w:val="22"/>
        </w:rPr>
        <w:t xml:space="preserve">denuncia, </w:t>
      </w:r>
      <w:r w:rsidR="1366E04A" w:rsidRPr="636BEFC3">
        <w:rPr>
          <w:rFonts w:ascii="Arial Narrow" w:eastAsia="Arial Narrow" w:hAnsi="Arial Narrow" w:cs="Arial Narrow"/>
          <w:color w:val="000000" w:themeColor="text1"/>
          <w:sz w:val="22"/>
          <w:szCs w:val="22"/>
          <w:lang w:val="es-ES" w:eastAsia="es-ES"/>
        </w:rPr>
        <w:t>Pacífico</w:t>
      </w:r>
      <w:r w:rsidR="3D3C83F8" w:rsidRPr="636BEFC3">
        <w:rPr>
          <w:rFonts w:ascii="Arial Narrow" w:eastAsia="Arial Narrow" w:hAnsi="Arial Narrow" w:cs="Arial Narrow"/>
          <w:sz w:val="22"/>
          <w:szCs w:val="22"/>
        </w:rPr>
        <w:t xml:space="preserve"> no emitió un pronunciamiento formal respecto de </w:t>
      </w:r>
      <w:r w:rsidR="62E18B86" w:rsidRPr="636BEFC3">
        <w:rPr>
          <w:rFonts w:ascii="Arial Narrow" w:eastAsia="Arial Narrow" w:hAnsi="Arial Narrow" w:cs="Arial Narrow"/>
          <w:sz w:val="22"/>
          <w:szCs w:val="22"/>
        </w:rPr>
        <w:t xml:space="preserve">su </w:t>
      </w:r>
      <w:r w:rsidR="3D3C83F8" w:rsidRPr="636BEFC3">
        <w:rPr>
          <w:rFonts w:ascii="Arial Narrow" w:eastAsia="Arial Narrow" w:hAnsi="Arial Narrow" w:cs="Arial Narrow"/>
          <w:sz w:val="22"/>
          <w:szCs w:val="22"/>
        </w:rPr>
        <w:t xml:space="preserve">solicitud de cobertura por incapacidad permanente ni respecto del Reclamo </w:t>
      </w:r>
      <w:proofErr w:type="spellStart"/>
      <w:r w:rsidR="3D3C83F8" w:rsidRPr="636BEFC3">
        <w:rPr>
          <w:rFonts w:ascii="Arial Narrow" w:eastAsia="Arial Narrow" w:hAnsi="Arial Narrow" w:cs="Arial Narrow"/>
          <w:sz w:val="22"/>
          <w:szCs w:val="22"/>
        </w:rPr>
        <w:t/>
      </w:r>
      <w:proofErr w:type="spellEnd"/>
      <w:r w:rsidR="3D3C83F8" w:rsidRPr="636BEFC3">
        <w:rPr>
          <w:rFonts w:ascii="Arial Narrow" w:eastAsia="Arial Narrow" w:hAnsi="Arial Narrow" w:cs="Arial Narrow"/>
          <w:sz w:val="22"/>
          <w:szCs w:val="22"/>
        </w:rPr>
        <w:t xml:space="preserve"> 00/2804/</w:t>
      </w:r>
      <w:r w:rsidR="3D3C83F8" w:rsidRPr="00B2461A">
        <w:rPr>
          <w:rFonts w:ascii="Arial Narrow" w:eastAsia="Arial Narrow" w:hAnsi="Arial Narrow" w:cs="Arial Narrow"/>
          <w:sz w:val="22"/>
          <w:szCs w:val="22"/>
        </w:rPr>
        <w:t>2025 presentado en su Libro de Reclamaciones virtual, ni efectuó el pago de la indemnización por incapacidad permanente por el monto de US$ 25 000,00 previsto en el Seguro Vehicular</w:t>
      </w:r>
      <w:r w:rsidR="00CA59A2" w:rsidRPr="00B2461A">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B2461A" w:rsidRDefault="00CA59A2" w:rsidP="636BEFC3">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15641531" w:rsidR="00CA59A2" w:rsidRPr="00B2461A" w:rsidRDefault="526C32E7" w:rsidP="636BEFC3">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2461A">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pagar el total de la cobertura de la Póliza Vehicular 2006412470 ascendente a US$25 000,00 por concepto de indemnización al haber adquirido una incapacidad permanente. Asimismo, requirió el reembolso de costos y costas del presente procedimiento.</w:t>
      </w:r>
      <w:r w:rsidRPr="00B2461A">
        <w:rPr>
          <w:rFonts w:ascii="Arial Narrow" w:eastAsia="Arial Narrow" w:hAnsi="Arial Narrow" w:cs="Arial Narrow"/>
          <w:sz w:val="22"/>
          <w:szCs w:val="22"/>
        </w:rPr>
        <w:t xml:space="preserve"/>
      </w:r>
      <w:proofErr w:type="spellStart"/>
      <w:r w:rsidRPr="00B2461A">
        <w:rPr>
          <w:rFonts w:ascii="Arial Narrow" w:eastAsia="Arial Narrow" w:hAnsi="Arial Narrow" w:cs="Arial Narrow"/>
          <w:sz w:val="22"/>
          <w:szCs w:val="22"/>
        </w:rPr>
        <w:t/>
      </w:r>
      <w:proofErr w:type="spellEnd"/>
      <w:r w:rsidR="00CA59A2" w:rsidRPr="00B2461A">
        <w:rPr>
          <w:rFonts w:ascii="Arial Narrow" w:eastAsia="Arial Narrow" w:hAnsi="Arial Narrow" w:cs="Arial Narrow"/>
          <w:color w:val="000000"/>
          <w:kern w:val="0"/>
          <w:sz w:val="22"/>
          <w:szCs w:val="22"/>
          <w:lang w:val="es-ES" w:eastAsia="es-ES"/>
          <w14:ligatures w14:val="none"/>
        </w:rPr>
        <w:t xml:space="preserve"/>
      </w:r>
      <w:r w:rsidR="0A1CE201" w:rsidRPr="00B2461A">
        <w:rPr>
          <w:rFonts w:ascii="Arial Narrow" w:eastAsia="Arial Narrow" w:hAnsi="Arial Narrow" w:cs="Arial Narrow"/>
          <w:color w:val="000000" w:themeColor="text1"/>
          <w:sz w:val="22"/>
          <w:szCs w:val="22"/>
          <w:lang w:val="es-ES" w:eastAsia="es-ES"/>
        </w:rPr>
        <w:t xml:space="preserve"/>
      </w:r>
      <w:r w:rsidR="00CA59A2" w:rsidRPr="00B2461A">
        <w:rPr>
          <w:rFonts w:ascii="Arial Narrow" w:eastAsia="Arial Narrow" w:hAnsi="Arial Narrow" w:cs="Arial Narrow"/>
          <w:color w:val="000000"/>
          <w:kern w:val="0"/>
          <w:sz w:val="22"/>
          <w:szCs w:val="22"/>
          <w:lang w:val="es-ES" w:eastAsia="es-ES"/>
          <w14:ligatures w14:val="none"/>
        </w:rPr>
        <w:t xml:space="preserve"/>
      </w:r>
      <w:r w:rsidR="2DFD0171" w:rsidRPr="00B2461A">
        <w:rPr>
          <w:rFonts w:ascii="Arial Narrow" w:eastAsia="Arial Narrow" w:hAnsi="Arial Narrow" w:cs="Arial Narrow"/>
          <w:color w:val="000000" w:themeColor="text1"/>
          <w:sz w:val="22"/>
          <w:szCs w:val="22"/>
          <w:lang w:val="es-ES" w:eastAsia="es-ES"/>
        </w:rPr>
        <w:t xml:space="preserve"/>
      </w:r>
      <w:proofErr w:type="spellStart"/>
      <w:r w:rsidR="2DFD0171" w:rsidRPr="00B2461A">
        <w:rPr>
          <w:rFonts w:ascii="Arial Narrow" w:eastAsia="Arial Narrow" w:hAnsi="Arial Narrow" w:cs="Arial Narrow"/>
          <w:color w:val="000000" w:themeColor="text1"/>
          <w:sz w:val="22"/>
          <w:szCs w:val="22"/>
          <w:lang w:val="es-ES" w:eastAsia="es-ES"/>
        </w:rPr>
        <w:t/>
      </w:r>
      <w:proofErr w:type="spellEnd"/>
      <w:r w:rsidR="2DFD0171" w:rsidRPr="00B2461A">
        <w:rPr>
          <w:rFonts w:ascii="Arial Narrow" w:eastAsia="Arial Narrow" w:hAnsi="Arial Narrow" w:cs="Arial Narrow"/>
          <w:color w:val="000000" w:themeColor="text1"/>
          <w:sz w:val="22"/>
          <w:szCs w:val="22"/>
          <w:lang w:val="es-ES" w:eastAsia="es-ES"/>
        </w:rPr>
        <w:t xml:space="preserve"/>
      </w:r>
      <w:r w:rsidR="00CA59A2" w:rsidRPr="00B2461A">
        <w:rPr>
          <w:rFonts w:ascii="Arial Narrow" w:eastAsia="Arial Narrow" w:hAnsi="Arial Narrow" w:cs="Arial Narrow"/>
          <w:color w:val="000000"/>
          <w:kern w:val="0"/>
          <w:sz w:val="22"/>
          <w:szCs w:val="22"/>
          <w:lang w:val="es-ES" w:eastAsia="es-ES"/>
          <w14:ligatures w14:val="none"/>
        </w:rPr>
        <w:t/>
      </w:r>
    </w:p>
    <w:p w14:paraId="66005174" w14:textId="77777777" w:rsidR="00CA59A2" w:rsidRPr="00B2461A"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B2461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2461A">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B2461A" w:rsidRDefault="00CA59A2" w:rsidP="00327F5B">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F4266A4" w14:textId="700E692D" w:rsidR="00121544" w:rsidRPr="00711750" w:rsidRDefault="00CA59A2"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B2461A">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B2461A">
        <w:rPr>
          <w:rStyle w:val="Refdenotaalpie"/>
          <w:rFonts w:ascii="Arial Narrow" w:eastAsia="Arial Narrow" w:hAnsi="Arial Narrow" w:cs="Arial Narrow"/>
          <w:kern w:val="0"/>
          <w:sz w:val="22"/>
          <w:szCs w:val="22"/>
          <w:vertAlign w:val="superscript"/>
          <w14:ligatures w14:val="none"/>
        </w:rPr>
        <w:footnoteReference w:id="3"/>
      </w:r>
      <w:r w:rsidRPr="00B2461A">
        <w:rPr>
          <w:rFonts w:ascii="Arial Narrow" w:eastAsia="Arial Narrow" w:hAnsi="Arial Narrow" w:cs="Arial Narrow"/>
          <w:color w:val="000000"/>
          <w:kern w:val="0"/>
          <w:sz w:val="22"/>
          <w:szCs w:val="22"/>
          <w:lang w:eastAsia="es-PE"/>
          <w14:ligatures w14:val="none"/>
        </w:rPr>
        <w:t xml:space="preserve">, </w:t>
      </w:r>
      <w:r w:rsidR="00121544" w:rsidRPr="00B2461A">
        <w:rPr>
          <w:rFonts w:ascii="Arial Narrow" w:eastAsia="Arial Narrow" w:hAnsi="Arial Narrow" w:cs="Arial Narrow"/>
          <w:color w:val="000000"/>
          <w:kern w:val="0"/>
          <w:sz w:val="22"/>
          <w:szCs w:val="22"/>
          <w:lang w:eastAsia="es-PE"/>
          <w14:ligatures w14:val="none"/>
        </w:rPr>
        <w:t xml:space="preserve">considera </w:t>
      </w:r>
      <w:r w:rsidR="00121544" w:rsidRPr="00B2461A">
        <w:rPr>
          <w:rFonts w:ascii="Arial Narrow" w:eastAsia="Arial Narrow" w:hAnsi="Arial Narrow" w:cs="Arial Narrow"/>
          <w:kern w:val="0"/>
          <w14:ligatures w14:val="none"/>
          <w:sz w:val="22"/>
          <w:szCs w:val="22"/>
        </w:rPr>
        <w:t xml:space="preserve">que el hecho denunciado, </w:t>
      </w:r>
      <w:bookmarkStart w:id="5" w:name="_Hlk211591623"/>
      <w:r w:rsidR="00121544" w:rsidRPr="00B2461A">
        <w:rPr>
          <w:rFonts w:ascii="Arial Narrow" w:eastAsia="Arial Narrow" w:hAnsi="Arial Narrow" w:cs="Arial Narrow"/>
          <w:kern w:val="0"/>
          <w14:ligatures w14:val="none"/>
          <w:sz w:val="22"/>
          <w:szCs w:val="22"/>
        </w:rPr>
        <w:t xml:space="preserve">consistente en que </w:t>
      </w:r>
      <w:bookmarkStart w:id="6" w:name="_Hlk213160885"/>
      <w:bookmarkStart w:id="7" w:name="_Hlk213151898"/>
      <w:bookmarkStart w:id="8" w:name="_Hlk215061838"/>
      <w:r w:rsidR="00152145" w:rsidRPr="00152145">
        <w:rPr>
          <w:rFonts w:ascii="Arial Narrow" w:eastAsia="Arial Narrow" w:hAnsi="Arial Narrow" w:cs="Arial Narrow"/>
          <w:sz w:val="22"/>
          <w:szCs w:val="22"/>
          <w:lang w:eastAsia="es-PE"/>
        </w:rPr>
        <w:t xml:space="preserve">la compañía aseguradora habría negado al denunciante la cobertura del Seguro Vehicular - Póliza </w:t>
      </w:r>
      <w:proofErr w:type="spellStart"/>
      <w:r w:rsidR="00152145" w:rsidRPr="00152145">
        <w:rPr>
          <w:rFonts w:ascii="Arial Narrow" w:eastAsia="Arial Narrow" w:hAnsi="Arial Narrow" w:cs="Arial Narrow"/>
          <w:sz w:val="22"/>
          <w:szCs w:val="22"/>
          <w:lang w:eastAsia="es-PE"/>
        </w:rPr>
        <w:t/>
      </w:r>
      <w:proofErr w:type="spellEnd"/>
      <w:r w:rsidR="00152145" w:rsidRPr="00152145">
        <w:rPr>
          <w:rFonts w:ascii="Arial Narrow" w:eastAsia="Arial Narrow" w:hAnsi="Arial Narrow" w:cs="Arial Narrow"/>
          <w:sz w:val="22"/>
          <w:szCs w:val="22"/>
          <w:lang w:eastAsia="es-PE"/>
        </w:rPr>
        <w:t xml:space="preserve"> 2006412470 por el accidente de tránsito del 24 de julio de 2022</w:t>
      </w:r>
      <w:r w:rsidR="00711750" w:rsidRPr="00B2461A">
        <w:rPr>
          <w:rFonts w:ascii="Arial Narrow" w:eastAsia="Arial Narrow" w:hAnsi="Arial Narrow" w:cs="Arial Narrow"/>
          <w:kern w:val="0"/>
          <w14:ligatures w14:val="none"/>
          <w:sz w:val="22"/>
          <w:szCs w:val="22"/>
        </w:rPr>
        <w:t>; involucraría una presunta afectación a</w:t>
      </w:r>
      <w:r w:rsidR="00711750" w:rsidRPr="636BEFC3">
        <w:rPr>
          <w:rFonts w:ascii="Arial Narrow" w:eastAsia="Arial Narrow" w:hAnsi="Arial Narrow" w:cs="Arial Narrow"/>
          <w:kern w:val="0"/>
          <w14:ligatures w14:val="none"/>
          <w:sz w:val="22"/>
          <w:szCs w:val="22"/>
        </w:rPr>
        <w:t xml:space="preserve">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636BEFC3">
        <w:rPr>
          <w:rFonts w:ascii="Arial Narrow" w:eastAsia="Arial Narrow" w:hAnsi="Arial Narrow" w:cs="Arial Narrow"/>
          <w:color w:val="000000"/>
          <w:kern w:val="0"/>
          <w:sz w:val="22"/>
          <w:szCs w:val="22"/>
          <w:lang w:eastAsia="es-PE"/>
          <w14:ligatures w14:val="none"/>
        </w:rPr>
        <w:t/>
      </w:r>
      <w:r w:rsidR="00711750" w:rsidRPr="636BEFC3">
        <w:rPr>
          <w:rFonts w:ascii="Arial Narrow" w:eastAsia="Arial Narrow" w:hAnsi="Arial Narrow" w:cs="Arial Narrow"/>
          <w:kern w:val="0"/>
          <w14:ligatures w14:val="none"/>
          <w:sz w:val="22"/>
          <w:szCs w:val="22"/>
        </w:rPr>
        <w:t xml:space="preserve"> y 19</w:t>
      </w:r>
      <w:r w:rsidR="00711750" w:rsidRPr="636BEFC3">
        <w:rPr>
          <w:rFonts w:ascii="Arial Narrow" w:eastAsia="Arial Narrow" w:hAnsi="Arial Narrow" w:cs="Arial Narrow"/>
          <w:color w:val="000000"/>
          <w:kern w:val="0"/>
          <w:sz w:val="22"/>
          <w:szCs w:val="22"/>
          <w:lang w:eastAsia="es-PE"/>
          <w14:ligatures w14:val="none"/>
        </w:rPr>
        <w:t/>
      </w:r>
      <w:r w:rsidR="00711750" w:rsidRPr="636BEFC3">
        <w:rPr>
          <w:rFonts w:ascii="Arial Narrow" w:eastAsia="Arial Narrow" w:hAnsi="Arial Narrow" w:cs="Arial Narrow"/>
          <w:kern w:val="0"/>
          <w14:ligatures w14:val="none"/>
          <w:sz w:val="22"/>
          <w:szCs w:val="22"/>
        </w:rPr>
        <w:t xml:space="preserve"> del Código</w:t>
      </w:r>
      <w:bookmarkStart w:id="9" w:name="_Hlk213160896"/>
      <w:bookmarkEnd w:id="6"/>
      <w:r w:rsidR="00711750" w:rsidRPr="636BEFC3">
        <w:rPr>
          <w:rStyle w:val="Refdenotaalpie"/>
          <w:rFonts w:ascii="Arial Narrow" w:eastAsia="Arial Narrow" w:hAnsi="Arial Narrow" w:cs="Arial Narrow"/>
          <w:kern w:val="0"/>
          <w:sz w:val="22"/>
          <w:szCs w:val="22"/>
          <w:vertAlign w:val="superscript"/>
          <w14:ligatures w14:val="none"/>
        </w:rPr>
        <w:footnoteReference w:id="4"/>
      </w:r>
      <w:bookmarkEnd w:id="9"/>
      <w:r w:rsidR="00711750" w:rsidRPr="636BEFC3">
        <w:rPr>
          <w:rFonts w:ascii="Arial Narrow" w:eastAsia="Arial Narrow" w:hAnsi="Arial Narrow" w:cs="Arial Narrow"/>
          <w:kern w:val="0"/>
          <w14:ligatures w14:val="none"/>
          <w:sz w:val="22"/>
          <w:szCs w:val="22"/>
        </w:rPr>
        <w:t>.</w:t>
      </w:r>
      <w:bookmarkEnd w:id="7"/>
    </w:p>
    <w:p w14:paraId="116891C0" w14:textId="77777777" w:rsidR="00121544" w:rsidRPr="00CA50CD" w:rsidRDefault="00121544" w:rsidP="636BEFC3">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5FE2F146" w:rsidR="00121544" w:rsidRPr="00CA50CD" w:rsidRDefault="00121544"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0" w:name="_Hlk213150180"/>
      <w:r w:rsidRPr="636BEFC3">
        <w:rPr>
          <w:rFonts w:ascii="Arial Narrow" w:eastAsia="Arial Narrow" w:hAnsi="Arial Narrow" w:cs="Arial Narrow"/>
          <w:kern w:val="0"/>
          <w14:ligatures w14:val="none"/>
          <w:sz w:val="22"/>
          <w:szCs w:val="22"/>
        </w:rPr>
        <w:t xml:space="preserve">Así también, la Secretaría Técnica, en ejercicio de sus facultades, </w:t>
      </w:r>
      <w:r w:rsidRPr="636BEFC3">
        <w:rPr>
          <w:rFonts w:ascii="Arial Narrow" w:eastAsia="Arial Narrow" w:hAnsi="Arial Narrow" w:cs="Arial Narrow"/>
          <w:color w:val="000000"/>
          <w:kern w:val="0"/>
          <w:sz w:val="22"/>
          <w:szCs w:val="22"/>
          <w:lang w:eastAsia="es-PE"/>
          <w14:ligatures w14:val="none"/>
        </w:rPr>
        <w:t xml:space="preserve">considera </w:t>
      </w:r>
      <w:r w:rsidRPr="636BEFC3">
        <w:rPr>
          <w:rFonts w:ascii="Arial Narrow" w:eastAsia="Arial Narrow" w:hAnsi="Arial Narrow" w:cs="Arial Narrow"/>
          <w:kern w:val="0"/>
          <w14:ligatures w14:val="none"/>
          <w:sz w:val="22"/>
          <w:szCs w:val="22"/>
        </w:rPr>
        <w:t xml:space="preserve">que el hecho denunciado, consistente en que </w:t>
      </w:r>
      <w:bookmarkEnd w:id="10"/>
      <w:r w:rsidR="00152145" w:rsidRPr="00152145">
        <w:rPr>
          <w:rFonts w:ascii="Arial Narrow" w:eastAsia="Arial Narrow" w:hAnsi="Arial Narrow" w:cs="Arial Narrow"/>
          <w:sz w:val="22"/>
          <w:szCs w:val="22"/>
          <w:lang w:eastAsia="es-PE"/>
        </w:rPr>
        <w:t xml:space="preserve">la compañía aseguradora no habría brindado oportunamente una respuesta a la comunicación presentada el 2 de junio de 2025 por el corredor de seguros del denunciante, en virtud de la cobertura del Seguro Vehicular - Póliza </w:t>
      </w:r>
      <w:proofErr w:type="spellStart"/>
      <w:r w:rsidR="00152145" w:rsidRPr="00152145">
        <w:rPr>
          <w:rFonts w:ascii="Arial Narrow" w:eastAsia="Arial Narrow" w:hAnsi="Arial Narrow" w:cs="Arial Narrow"/>
          <w:sz w:val="22"/>
          <w:szCs w:val="22"/>
          <w:lang w:eastAsia="es-PE"/>
        </w:rPr>
        <w:t/>
      </w:r>
      <w:proofErr w:type="spellEnd"/>
      <w:r w:rsidR="00152145" w:rsidRPr="00152145">
        <w:rPr>
          <w:rFonts w:ascii="Arial Narrow" w:eastAsia="Arial Narrow" w:hAnsi="Arial Narrow" w:cs="Arial Narrow"/>
          <w:sz w:val="22"/>
          <w:szCs w:val="22"/>
          <w:lang w:eastAsia="es-PE"/>
        </w:rPr>
        <w:t xml:space="preserve"> 2006412470 por el accidente de tránsito del 24 de julio de 2022</w:t>
      </w:r>
      <w:r w:rsidR="4E3CD1FC" w:rsidRPr="636BEFC3">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4E3CD1FC" w:rsidRPr="636BEFC3">
        <w:rPr>
          <w:rFonts w:ascii="Arial Narrow" w:eastAsia="Arial Narrow" w:hAnsi="Arial Narrow" w:cs="Arial Narrow"/>
          <w:color w:val="000000" w:themeColor="text1"/>
          <w:sz w:val="22"/>
          <w:szCs w:val="22"/>
          <w:lang w:eastAsia="es-PE"/>
        </w:rPr>
        <w:t/>
      </w:r>
      <w:r w:rsidR="4E3CD1FC" w:rsidRPr="636BEFC3">
        <w:rPr>
          <w:rFonts w:ascii="Arial Narrow" w:eastAsia="Arial Narrow" w:hAnsi="Arial Narrow" w:cs="Arial Narrow"/>
          <w:sz w:val="22"/>
          <w:szCs w:val="22"/>
        </w:rPr>
        <w:t xml:space="preserve"> y 19</w:t>
      </w:r>
      <w:r w:rsidR="4E3CD1FC" w:rsidRPr="636BEFC3">
        <w:rPr>
          <w:rFonts w:ascii="Arial Narrow" w:eastAsia="Arial Narrow" w:hAnsi="Arial Narrow" w:cs="Arial Narrow"/>
          <w:color w:val="000000" w:themeColor="text1"/>
          <w:sz w:val="22"/>
          <w:szCs w:val="22"/>
          <w:lang w:eastAsia="es-PE"/>
        </w:rPr>
        <w:t/>
      </w:r>
      <w:r w:rsidR="4E3CD1FC" w:rsidRPr="636BEFC3">
        <w:rPr>
          <w:rFonts w:ascii="Arial Narrow" w:eastAsia="Arial Narrow" w:hAnsi="Arial Narrow" w:cs="Arial Narrow"/>
          <w:sz w:val="22"/>
          <w:szCs w:val="22"/>
        </w:rPr>
        <w:t xml:space="preserve"> del Código</w:t>
      </w:r>
      <w:r w:rsidR="00711750" w:rsidRPr="636BEFC3">
        <w:rPr>
          <w:rFonts w:ascii="Arial Narrow" w:eastAsia="Arial Narrow" w:hAnsi="Arial Narrow" w:cs="Arial Narrow"/>
          <w:color w:val="000000"/>
          <w:kern w:val="0"/>
          <w:sz w:val="22"/>
          <w:szCs w:val="22"/>
          <w:lang w:eastAsia="es-PE"/>
          <w14:ligatures w14:val="none"/>
        </w:rPr>
        <w:t xml:space="preserve">. </w:t>
      </w:r>
    </w:p>
    <w:bookmarkEnd w:id="1"/>
    <w:p w14:paraId="2DC7B64E" w14:textId="77777777" w:rsidR="00121544" w:rsidRPr="00CA50CD" w:rsidRDefault="00121544" w:rsidP="636BEFC3">
      <w:pPr>
        <w:spacing w:after="0" w:line="240" w:lineRule="auto"/>
        <w:jc w:val="both"/>
        <w:rPr>
          <w:rFonts w:ascii="Arial Narrow" w:eastAsia="Arial Narrow" w:hAnsi="Arial Narrow" w:cs="Arial Narrow"/>
          <w:kern w:val="0"/>
          <w14:ligatures w14:val="none"/>
          <w:sz w:val="22"/>
          <w:szCs w:val="22"/>
        </w:rPr>
      </w:pPr>
    </w:p>
    <w:p w14:paraId="61A99930" w14:textId="56691E85" w:rsidR="00121544" w:rsidRPr="00CA50CD" w:rsidRDefault="00121544"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636BEFC3">
        <w:rPr>
          <w:rFonts w:ascii="Arial Narrow" w:eastAsia="Arial Narrow" w:hAnsi="Arial Narrow" w:cs="Arial Narrow"/>
          <w:kern w:val="0"/>
          <w14:ligatures w14:val="none"/>
          <w:sz w:val="22"/>
          <w:szCs w:val="22"/>
        </w:rPr>
        <w:t xml:space="preserve">Asimismo, </w:t>
      </w:r>
      <w:r w:rsidRPr="636BEFC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636BEFC3">
        <w:rPr>
          <w:rFonts w:ascii="Arial Narrow" w:eastAsia="Arial Narrow" w:hAnsi="Arial Narrow" w:cs="Arial Narrow"/>
          <w:kern w:val="0"/>
          <w14:ligatures w14:val="none"/>
          <w:sz w:val="22"/>
          <w:szCs w:val="22"/>
        </w:rPr>
        <w:t xml:space="preserve">que el hecho denunciado, consistente en que </w:t>
      </w:r>
      <w:r w:rsidR="00152145" w:rsidRPr="00152145">
        <w:rPr>
          <w:rFonts w:ascii="Arial Narrow" w:eastAsia="Arial Narrow" w:hAnsi="Arial Narrow" w:cs="Arial Narrow"/>
          <w:sz w:val="22"/>
          <w:szCs w:val="22"/>
          <w:lang w:eastAsia="es-PE"/>
        </w:rPr>
        <w:t xml:space="preserve">la compañía aseguradora no habría brindado oportunamente una respuesta a la comunicación presentada el 15 de julio de 2025 por el corredor de seguros del denunciante, en virtud de la cobertura del Seguro Vehicular - Póliza </w:t>
      </w:r>
      <w:proofErr w:type="spellStart"/>
      <w:r w:rsidR="00152145" w:rsidRPr="00152145">
        <w:rPr>
          <w:rFonts w:ascii="Arial Narrow" w:eastAsia="Arial Narrow" w:hAnsi="Arial Narrow" w:cs="Arial Narrow"/>
          <w:sz w:val="22"/>
          <w:szCs w:val="22"/>
          <w:lang w:eastAsia="es-PE"/>
        </w:rPr>
        <w:t/>
      </w:r>
      <w:proofErr w:type="spellEnd"/>
      <w:r w:rsidR="00152145" w:rsidRPr="00152145">
        <w:rPr>
          <w:rFonts w:ascii="Arial Narrow" w:eastAsia="Arial Narrow" w:hAnsi="Arial Narrow" w:cs="Arial Narrow"/>
          <w:sz w:val="22"/>
          <w:szCs w:val="22"/>
          <w:lang w:eastAsia="es-PE"/>
        </w:rPr>
        <w:t xml:space="preserve"> 2006412470 por el accidente de tránsito del 24 de julio de 2022</w:t>
      </w:r>
      <w:r w:rsidR="66DB1A41" w:rsidRPr="636BEFC3">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66DB1A41" w:rsidRPr="636BEFC3">
        <w:rPr>
          <w:rFonts w:ascii="Arial Narrow" w:eastAsia="Arial Narrow" w:hAnsi="Arial Narrow" w:cs="Arial Narrow"/>
          <w:color w:val="000000" w:themeColor="text1"/>
          <w:sz w:val="22"/>
          <w:szCs w:val="22"/>
          <w:lang w:eastAsia="es-PE"/>
        </w:rPr>
        <w:t/>
      </w:r>
      <w:r w:rsidR="66DB1A41" w:rsidRPr="636BEFC3">
        <w:rPr>
          <w:rFonts w:ascii="Arial Narrow" w:eastAsia="Arial Narrow" w:hAnsi="Arial Narrow" w:cs="Arial Narrow"/>
          <w:sz w:val="22"/>
          <w:szCs w:val="22"/>
        </w:rPr>
        <w:t xml:space="preserve"> y 19</w:t>
      </w:r>
      <w:r w:rsidR="66DB1A41" w:rsidRPr="636BEFC3">
        <w:rPr>
          <w:rFonts w:ascii="Arial Narrow" w:eastAsia="Arial Narrow" w:hAnsi="Arial Narrow" w:cs="Arial Narrow"/>
          <w:color w:val="000000" w:themeColor="text1"/>
          <w:sz w:val="22"/>
          <w:szCs w:val="22"/>
          <w:lang w:eastAsia="es-PE"/>
        </w:rPr>
        <w:t/>
      </w:r>
      <w:r w:rsidR="66DB1A41" w:rsidRPr="636BEFC3">
        <w:rPr>
          <w:rFonts w:ascii="Arial Narrow" w:eastAsia="Arial Narrow" w:hAnsi="Arial Narrow" w:cs="Arial Narrow"/>
          <w:sz w:val="22"/>
          <w:szCs w:val="22"/>
        </w:rPr>
        <w:t xml:space="preserve"> del Código</w:t>
      </w:r>
      <w:bookmarkStart w:id="11" w:name="_Hlk213173539"/>
      <w:r w:rsidRPr="636BEFC3">
        <w:rPr>
          <w:rFonts w:ascii="Arial Narrow" w:eastAsia="Arial Narrow" w:hAnsi="Arial Narrow" w:cs="Arial Narrow"/>
          <w:kern w:val="0"/>
          <w14:ligatures w14:val="none"/>
          <w:sz w:val="22"/>
          <w:szCs w:val="22"/>
        </w:rPr>
        <w:t>.</w:t>
      </w:r>
      <w:bookmarkStart w:id="12" w:name="_Hlk212534267"/>
      <w:bookmarkEnd w:id="11"/>
    </w:p>
    <w:p w14:paraId="4266B1E3" w14:textId="77777777" w:rsidR="00121544" w:rsidRPr="00CA50CD" w:rsidRDefault="00121544" w:rsidP="636BEFC3">
      <w:pPr>
        <w:spacing w:after="0" w:line="240" w:lineRule="auto"/>
        <w:jc w:val="both"/>
        <w:rPr>
          <w:rFonts w:ascii="Arial Narrow" w:eastAsia="Arial Narrow" w:hAnsi="Arial Narrow" w:cs="Arial Narrow"/>
          <w:kern w:val="0"/>
          <w14:ligatures w14:val="none"/>
          <w:sz w:val="22"/>
          <w:szCs w:val="22"/>
        </w:rPr>
      </w:pPr>
    </w:p>
    <w:p w14:paraId="146F2ADC" w14:textId="1A63D41D" w:rsidR="00121544" w:rsidRPr="00F71384" w:rsidRDefault="00121544"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534552"/>
      <w:bookmarkStart w:id="14" w:name="_Hlk215162008"/>
      <w:r w:rsidRPr="636BEFC3">
        <w:rPr>
          <w:rFonts w:ascii="Arial Narrow" w:eastAsia="Arial Narrow" w:hAnsi="Arial Narrow" w:cs="Arial Narrow"/>
          <w:color w:val="000000"/>
          <w:kern w:val="0"/>
          <w:sz w:val="22"/>
          <w:szCs w:val="22"/>
          <w:lang w:eastAsia="es-PE"/>
          <w14:ligatures w14:val="none"/>
        </w:rPr>
        <w:t xml:space="preserve">Además, </w:t>
      </w:r>
      <w:bookmarkStart w:id="15" w:name="_Hlk212623477"/>
      <w:r w:rsidRPr="636BEFC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636BEFC3">
        <w:rPr>
          <w:rFonts w:ascii="Arial Narrow" w:eastAsia="Arial Narrow" w:hAnsi="Arial Narrow" w:cs="Arial Narrow"/>
          <w:kern w:val="0"/>
          <w14:ligatures w14:val="none"/>
          <w:sz w:val="22"/>
          <w:szCs w:val="22"/>
        </w:rPr>
        <w:t xml:space="preserve">que el hecho denunciado, consistente en que </w:t>
      </w:r>
      <w:r w:rsidR="00152145" w:rsidRPr="00152145">
        <w:rPr>
          <w:rFonts w:ascii="Arial Narrow" w:eastAsia="Arial Narrow" w:hAnsi="Arial Narrow" w:cs="Arial Narrow"/>
          <w:sz w:val="22"/>
          <w:szCs w:val="22"/>
          <w:lang w:eastAsia="es-PE"/>
        </w:rPr>
        <w:t xml:space="preserve">la compañía aseguradora no habría brindado oportunamente una respuesta a la comunicación presentada el 22 de julio de 2025 por el corredor de seguros del denunciante, en virtud de la cobertura del Seguro Vehicular - Póliza </w:t>
      </w:r>
      <w:proofErr w:type="spellStart"/>
      <w:r w:rsidR="00152145" w:rsidRPr="00152145">
        <w:rPr>
          <w:rFonts w:ascii="Arial Narrow" w:eastAsia="Arial Narrow" w:hAnsi="Arial Narrow" w:cs="Arial Narrow"/>
          <w:sz w:val="22"/>
          <w:szCs w:val="22"/>
          <w:lang w:eastAsia="es-PE"/>
        </w:rPr>
        <w:t/>
      </w:r>
      <w:proofErr w:type="spellEnd"/>
      <w:r w:rsidR="00152145" w:rsidRPr="00152145">
        <w:rPr>
          <w:rFonts w:ascii="Arial Narrow" w:eastAsia="Arial Narrow" w:hAnsi="Arial Narrow" w:cs="Arial Narrow"/>
          <w:sz w:val="22"/>
          <w:szCs w:val="22"/>
          <w:lang w:eastAsia="es-PE"/>
        </w:rPr>
        <w:t xml:space="preserve"> 2006412470 por el accidente de tránsito del 24 de julio de 2022</w:t>
      </w:r>
      <w:r w:rsidR="149D7882" w:rsidRPr="636BEFC3">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149D7882" w:rsidRPr="636BEFC3">
        <w:rPr>
          <w:rFonts w:ascii="Arial Narrow" w:eastAsia="Arial Narrow" w:hAnsi="Arial Narrow" w:cs="Arial Narrow"/>
          <w:color w:val="000000" w:themeColor="text1"/>
          <w:sz w:val="22"/>
          <w:szCs w:val="22"/>
          <w:lang w:eastAsia="es-PE"/>
        </w:rPr>
        <w:t/>
      </w:r>
      <w:r w:rsidR="149D7882" w:rsidRPr="636BEFC3">
        <w:rPr>
          <w:rFonts w:ascii="Arial Narrow" w:eastAsia="Arial Narrow" w:hAnsi="Arial Narrow" w:cs="Arial Narrow"/>
          <w:sz w:val="22"/>
          <w:szCs w:val="22"/>
        </w:rPr>
        <w:t xml:space="preserve"> y 19</w:t>
      </w:r>
      <w:r w:rsidR="149D7882" w:rsidRPr="636BEFC3">
        <w:rPr>
          <w:rFonts w:ascii="Arial Narrow" w:eastAsia="Arial Narrow" w:hAnsi="Arial Narrow" w:cs="Arial Narrow"/>
          <w:color w:val="000000" w:themeColor="text1"/>
          <w:sz w:val="22"/>
          <w:szCs w:val="22"/>
          <w:lang w:eastAsia="es-PE"/>
        </w:rPr>
        <w:t/>
      </w:r>
      <w:r w:rsidR="149D7882" w:rsidRPr="636BEFC3">
        <w:rPr>
          <w:rFonts w:ascii="Arial Narrow" w:eastAsia="Arial Narrow" w:hAnsi="Arial Narrow" w:cs="Arial Narrow"/>
          <w:sz w:val="22"/>
          <w:szCs w:val="22"/>
        </w:rPr>
        <w:t xml:space="preserve"> del Código</w:t>
      </w:r>
      <w:bookmarkStart w:id="16" w:name="_Hlk212035520"/>
      <w:bookmarkEnd w:id="15"/>
      <w:bookmarkEnd w:id="16"/>
      <w:r w:rsidR="00A9473C">
        <w:rPr>
          <w:rFonts w:ascii="Arial Narrow" w:eastAsia="Arial Narrow" w:hAnsi="Arial Narrow" w:cs="Arial Narrow"/>
          <w:sz w:val="22"/>
          <w:szCs w:val="22"/>
        </w:rPr>
        <w:t>.</w:t>
      </w:r>
    </w:p>
    <w:p w14:paraId="062DAFCF" w14:textId="302A8804" w:rsidR="00121544" w:rsidRPr="00F71384" w:rsidRDefault="00121544" w:rsidP="636BEFC3">
      <w:pPr>
        <w:pStyle w:val="Prrafodelista"/>
        <w:spacing w:after="0" w:line="240" w:lineRule="auto"/>
        <w:ind w:left="567" w:hanging="567"/>
        <w:jc w:val="both"/>
        <w:rPr>
          <w:rFonts w:ascii="Arial Narrow" w:eastAsia="Arial Narrow" w:hAnsi="Arial Narrow" w:cs="Arial Narrow"/>
          <w:kern w:val="0"/>
          <w14:ligatures w14:val="none"/>
          <w:sz w:val="22"/>
          <w:szCs w:val="22"/>
        </w:rPr>
      </w:pPr>
    </w:p>
    <w:p w14:paraId="42018B12" w14:textId="409A9343" w:rsidR="00121544" w:rsidRPr="00F71384" w:rsidRDefault="5C3623F3"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636BEFC3">
        <w:rPr>
          <w:rFonts w:ascii="Arial Narrow" w:eastAsia="Arial Narrow" w:hAnsi="Arial Narrow" w:cs="Arial Narrow"/>
          <w:sz w:val="22"/>
          <w:szCs w:val="22"/>
        </w:rPr>
        <w:t xml:space="preserve">Así también, la Secretaría Técnica, en ejercicio de sus facultades, </w:t>
      </w:r>
      <w:r w:rsidRPr="636BEFC3">
        <w:rPr>
          <w:rFonts w:ascii="Arial Narrow" w:eastAsia="Arial Narrow" w:hAnsi="Arial Narrow" w:cs="Arial Narrow"/>
          <w:color w:val="000000" w:themeColor="text1"/>
          <w:sz w:val="22"/>
          <w:szCs w:val="22"/>
          <w:lang w:eastAsia="es-PE"/>
        </w:rPr>
        <w:t xml:space="preserve">considera </w:t>
      </w:r>
      <w:r w:rsidRPr="636BEFC3">
        <w:rPr>
          <w:rFonts w:ascii="Arial Narrow" w:eastAsia="Arial Narrow" w:hAnsi="Arial Narrow" w:cs="Arial Narrow"/>
          <w:sz w:val="22"/>
          <w:szCs w:val="22"/>
        </w:rPr>
        <w:t xml:space="preserve">que el hecho denunciado, consistente en que </w:t>
      </w:r>
      <w:r w:rsidR="00152145" w:rsidRPr="00152145">
        <w:rPr>
          <w:rFonts w:ascii="Arial Narrow" w:eastAsia="Arial Narrow" w:hAnsi="Arial Narrow" w:cs="Arial Narrow"/>
          <w:sz w:val="22"/>
          <w:szCs w:val="22"/>
          <w:lang w:eastAsia="es-PE"/>
        </w:rPr>
        <w:t xml:space="preserve">la compañía aseguradora no habría brindado oportunamente una respuesta a la comunicación presentada el 4 de agosto de 2025 por el corredor de seguros del denunciante, en virtud de la cobertura del Seguro Vehicular - Póliza </w:t>
      </w:r>
      <w:proofErr w:type="spellStart"/>
      <w:r w:rsidR="00152145" w:rsidRPr="00152145">
        <w:rPr>
          <w:rFonts w:ascii="Arial Narrow" w:eastAsia="Arial Narrow" w:hAnsi="Arial Narrow" w:cs="Arial Narrow"/>
          <w:sz w:val="22"/>
          <w:szCs w:val="22"/>
          <w:lang w:eastAsia="es-PE"/>
        </w:rPr>
        <w:t/>
      </w:r>
      <w:proofErr w:type="spellEnd"/>
      <w:r w:rsidR="00152145" w:rsidRPr="00152145">
        <w:rPr>
          <w:rFonts w:ascii="Arial Narrow" w:eastAsia="Arial Narrow" w:hAnsi="Arial Narrow" w:cs="Arial Narrow"/>
          <w:sz w:val="22"/>
          <w:szCs w:val="22"/>
          <w:lang w:eastAsia="es-PE"/>
        </w:rPr>
        <w:t xml:space="preserve"> 2006412470 por el accidente de tránsito del 24 de julio de 2022</w:t>
      </w:r>
      <w:r w:rsidRPr="636BEFC3">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636BEFC3">
        <w:rPr>
          <w:rFonts w:ascii="Arial Narrow" w:eastAsia="Arial Narrow" w:hAnsi="Arial Narrow" w:cs="Arial Narrow"/>
          <w:color w:val="000000" w:themeColor="text1"/>
          <w:sz w:val="22"/>
          <w:szCs w:val="22"/>
          <w:lang w:eastAsia="es-PE"/>
        </w:rPr>
        <w:t/>
      </w:r>
      <w:r w:rsidRPr="636BEFC3">
        <w:rPr>
          <w:rFonts w:ascii="Arial Narrow" w:eastAsia="Arial Narrow" w:hAnsi="Arial Narrow" w:cs="Arial Narrow"/>
          <w:sz w:val="22"/>
          <w:szCs w:val="22"/>
        </w:rPr>
        <w:t xml:space="preserve"> y 19</w:t>
      </w:r>
      <w:r w:rsidRPr="636BEFC3">
        <w:rPr>
          <w:rFonts w:ascii="Arial Narrow" w:eastAsia="Arial Narrow" w:hAnsi="Arial Narrow" w:cs="Arial Narrow"/>
          <w:color w:val="000000" w:themeColor="text1"/>
          <w:sz w:val="22"/>
          <w:szCs w:val="22"/>
          <w:lang w:eastAsia="es-PE"/>
        </w:rPr>
        <w:t/>
      </w:r>
      <w:r w:rsidRPr="636BEFC3">
        <w:rPr>
          <w:rFonts w:ascii="Arial Narrow" w:eastAsia="Arial Narrow" w:hAnsi="Arial Narrow" w:cs="Arial Narrow"/>
          <w:sz w:val="22"/>
          <w:szCs w:val="22"/>
        </w:rPr>
        <w:t xml:space="preserve"> del Código</w:t>
      </w:r>
      <w:r w:rsidRPr="636BEFC3">
        <w:rPr>
          <w:rFonts w:ascii="Arial Narrow" w:eastAsia="Arial Narrow" w:hAnsi="Arial Narrow" w:cs="Arial Narrow"/>
          <w:color w:val="000000" w:themeColor="text1"/>
          <w:sz w:val="22"/>
          <w:szCs w:val="22"/>
          <w:lang w:eastAsia="es-PE"/>
        </w:rPr>
        <w:t xml:space="preserve">. </w:t>
      </w:r>
    </w:p>
    <w:p w14:paraId="08954A48" w14:textId="342A82F8" w:rsidR="00121544" w:rsidRPr="00F71384" w:rsidRDefault="00121544" w:rsidP="636BEFC3">
      <w:pPr>
        <w:pStyle w:val="Prrafodelista"/>
        <w:spacing w:after="0" w:line="240" w:lineRule="auto"/>
        <w:ind w:left="567" w:hanging="567"/>
        <w:jc w:val="both"/>
        <w:rPr>
          <w:rFonts w:ascii="Arial Narrow" w:eastAsia="Arial Narrow" w:hAnsi="Arial Narrow" w:cs="Arial Narrow"/>
          <w:kern w:val="0"/>
          <w14:ligatures w14:val="none"/>
          <w:sz w:val="22"/>
          <w:szCs w:val="22"/>
        </w:rPr>
      </w:pPr>
    </w:p>
    <w:p w14:paraId="077319CA" w14:textId="0EEF2BED" w:rsidR="00121544" w:rsidRPr="00F71384" w:rsidRDefault="5C3623F3"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636BEFC3">
        <w:rPr>
          <w:rFonts w:ascii="Arial Narrow" w:eastAsia="Arial Narrow" w:hAnsi="Arial Narrow" w:cs="Arial Narrow"/>
          <w:sz w:val="22"/>
          <w:szCs w:val="22"/>
        </w:rPr>
        <w:t xml:space="preserve">Asimismo, </w:t>
      </w:r>
      <w:r w:rsidRPr="636BEFC3">
        <w:rPr>
          <w:rFonts w:ascii="Arial Narrow" w:eastAsia="Arial Narrow" w:hAnsi="Arial Narrow" w:cs="Arial Narrow"/>
          <w:color w:val="000000" w:themeColor="text1"/>
          <w:sz w:val="22"/>
          <w:szCs w:val="22"/>
          <w:lang w:eastAsia="es-PE"/>
        </w:rPr>
        <w:t xml:space="preserve">la Secretaría Técnica, en ejercicio de sus facultades, considera </w:t>
      </w:r>
      <w:r w:rsidRPr="636BEFC3">
        <w:rPr>
          <w:rFonts w:ascii="Arial Narrow" w:eastAsia="Arial Narrow" w:hAnsi="Arial Narrow" w:cs="Arial Narrow"/>
          <w:sz w:val="22"/>
          <w:szCs w:val="22"/>
        </w:rPr>
        <w:t xml:space="preserve">que el hecho denunciado, consistente en que </w:t>
      </w:r>
      <w:r w:rsidR="00152145" w:rsidRPr="00152145">
        <w:rPr>
          <w:rFonts w:ascii="Arial Narrow" w:eastAsia="Arial Narrow" w:hAnsi="Arial Narrow" w:cs="Arial Narrow"/>
          <w:sz w:val="22"/>
          <w:szCs w:val="22"/>
          <w:lang w:eastAsia="es-PE"/>
        </w:rPr>
        <w:t xml:space="preserve">la compañía aseguradora no habría brindado oportunamente una respuesta a la comunicación presentada el 9 de agosto de 2025 por el corredor de seguros del denunciante, en virtud de la cobertura del Seguro Vehicular - Póliza </w:t>
      </w:r>
      <w:proofErr w:type="spellStart"/>
      <w:r w:rsidR="00152145" w:rsidRPr="00152145">
        <w:rPr>
          <w:rFonts w:ascii="Arial Narrow" w:eastAsia="Arial Narrow" w:hAnsi="Arial Narrow" w:cs="Arial Narrow"/>
          <w:sz w:val="22"/>
          <w:szCs w:val="22"/>
          <w:lang w:eastAsia="es-PE"/>
        </w:rPr>
        <w:t/>
      </w:r>
      <w:proofErr w:type="spellEnd"/>
      <w:r w:rsidR="00152145" w:rsidRPr="00152145">
        <w:rPr>
          <w:rFonts w:ascii="Arial Narrow" w:eastAsia="Arial Narrow" w:hAnsi="Arial Narrow" w:cs="Arial Narrow"/>
          <w:sz w:val="22"/>
          <w:szCs w:val="22"/>
          <w:lang w:eastAsia="es-PE"/>
        </w:rPr>
        <w:t xml:space="preserve"> 2006412470 por el accidente de tránsito del 24 de julio de 2022</w:t>
      </w:r>
      <w:r w:rsidRPr="636BEFC3">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636BEFC3">
        <w:rPr>
          <w:rFonts w:ascii="Arial Narrow" w:eastAsia="Arial Narrow" w:hAnsi="Arial Narrow" w:cs="Arial Narrow"/>
          <w:color w:val="000000" w:themeColor="text1"/>
          <w:sz w:val="22"/>
          <w:szCs w:val="22"/>
          <w:lang w:eastAsia="es-PE"/>
        </w:rPr>
        <w:t/>
      </w:r>
      <w:r w:rsidRPr="636BEFC3">
        <w:rPr>
          <w:rFonts w:ascii="Arial Narrow" w:eastAsia="Arial Narrow" w:hAnsi="Arial Narrow" w:cs="Arial Narrow"/>
          <w:sz w:val="22"/>
          <w:szCs w:val="22"/>
        </w:rPr>
        <w:t xml:space="preserve"> y 19</w:t>
      </w:r>
      <w:r w:rsidRPr="636BEFC3">
        <w:rPr>
          <w:rFonts w:ascii="Arial Narrow" w:eastAsia="Arial Narrow" w:hAnsi="Arial Narrow" w:cs="Arial Narrow"/>
          <w:color w:val="000000" w:themeColor="text1"/>
          <w:sz w:val="22"/>
          <w:szCs w:val="22"/>
          <w:lang w:eastAsia="es-PE"/>
        </w:rPr>
        <w:t/>
      </w:r>
      <w:r w:rsidRPr="636BEFC3">
        <w:rPr>
          <w:rFonts w:ascii="Arial Narrow" w:eastAsia="Arial Narrow" w:hAnsi="Arial Narrow" w:cs="Arial Narrow"/>
          <w:sz w:val="22"/>
          <w:szCs w:val="22"/>
        </w:rPr>
        <w:t xml:space="preserve"> del Código</w:t>
      </w:r>
      <w:r w:rsidRPr="636BEFC3">
        <w:rPr>
          <w:rFonts w:ascii="Arial Narrow" w:eastAsia="Arial Narrow" w:hAnsi="Arial Narrow" w:cs="Arial Narrow"/>
          <w:sz w:val="22"/>
          <w:szCs w:val="22"/>
        </w:rPr>
        <w:t>.</w:t>
      </w:r>
    </w:p>
    <w:bookmarkEnd w:id="12"/>
    <w:bookmarkEnd w:id="13"/>
    <w:p w14:paraId="7A2CF596" w14:textId="77777777" w:rsidR="00F71384" w:rsidRPr="00F71384" w:rsidRDefault="00F71384" w:rsidP="636BEFC3">
      <w:pPr>
        <w:pStyle w:val="Prrafodelista"/>
        <w:spacing w:line="240" w:lineRule="auto"/>
        <w:rPr>
          <w:rFonts w:ascii="Arial Narrow" w:eastAsia="Arial Narrow" w:hAnsi="Arial Narrow" w:cs="Arial Narrow"/>
          <w:kern w:val="0"/>
          <w14:ligatures w14:val="none"/>
          <w:sz w:val="22"/>
          <w:szCs w:val="22"/>
        </w:rPr>
      </w:pPr>
    </w:p>
    <w:p w14:paraId="07559B21" w14:textId="025104A5" w:rsidR="00F71384" w:rsidRPr="001D00D0" w:rsidRDefault="00F71384" w:rsidP="636BEFC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7" w:name="_Hlk214962902"/>
      <w:bookmarkStart w:id="18" w:name="_Hlk214559009"/>
      <w:r>
        <w:rPr>
          <w:rFonts w:ascii="Arial Narrow" w:eastAsia="Arial Narrow" w:hAnsi="Arial Narrow" w:cs="Arial Narrow"/>
          <w:kern w:val="0"/>
          <w14:ligatures w14:val="none"/>
          <w:sz w:val="22"/>
          <w:szCs w:val="22"/>
        </w:rPr>
        <w:t>Asimismo</w:t>
      </w:r>
      <w:r w:rsidRPr="00F71384">
        <w:rPr>
          <w:rFonts w:ascii="Arial Narrow" w:eastAsia="Arial Narrow" w:hAnsi="Arial Narrow" w:cs="Arial Narrow"/>
          <w:kern w:val="0"/>
          <w14:ligatures w14:val="none"/>
          <w:sz w:val="22"/>
          <w:szCs w:val="22"/>
        </w:rPr>
        <w:t xml:space="preserve">, la Secretaría Técnica, en ejercicio de sus facultades, considera que el hecho denunciado, consistente en que </w:t>
      </w:r>
      <w:r w:rsidR="00152145" w:rsidRPr="00152145">
        <w:rPr>
          <w:rFonts w:ascii="Arial Narrow" w:eastAsia="Arial Narrow" w:hAnsi="Arial Narrow" w:cs="Arial Narrow"/>
          <w:sz w:val="22"/>
          <w:szCs w:val="22"/>
        </w:rPr>
        <w:t xml:space="preserve">la compañía aseguradora no habría brindado una respuesta oportuna al reclamo </w:t>
      </w:r>
      <w:r w:rsidR="00152145" w:rsidRPr="00152145">
        <w:rPr>
          <w:rFonts w:ascii="Arial Narrow" w:eastAsia="Arial Narrow" w:hAnsi="Arial Narrow" w:cs="Arial Narrow"/>
          <w:sz w:val="22"/>
          <w:szCs w:val="22"/>
        </w:rPr>
        <w:lastRenderedPageBreak/>
        <w:t>presentado por el denunciante el 19 de julio de 2025</w:t>
      </w:r>
      <w:r w:rsidRPr="636BEFC3">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17"/>
      <w:r w:rsidRPr="636BEFC3">
        <w:rPr>
          <w:rStyle w:val="Refdenotaalpie"/>
          <w:rFonts w:ascii="Arial Narrow" w:eastAsia="Arial Narrow" w:hAnsi="Arial Narrow" w:cs="Arial Narrow"/>
          <w:color w:val="000000"/>
          <w:kern w:val="0"/>
          <w:sz w:val="22"/>
          <w:szCs w:val="22"/>
          <w:vertAlign w:val="superscript"/>
          <w:lang w:eastAsia="es-PE"/>
          <w14:ligatures w14:val="none"/>
        </w:rPr>
        <w:footnoteReference w:id="5"/>
      </w:r>
      <w:r w:rsidRPr="636BEFC3">
        <w:rPr>
          <w:rFonts w:ascii="Arial Narrow" w:eastAsia="Arial Narrow" w:hAnsi="Arial Narrow" w:cs="Arial Narrow"/>
          <w:color w:val="000000"/>
          <w:kern w:val="0"/>
          <w:sz w:val="22"/>
          <w:szCs w:val="22"/>
          <w:lang w:eastAsia="es-PE"/>
          <w14:ligatures w14:val="none"/>
        </w:rPr>
        <w:t>.</w:t>
      </w:r>
    </w:p>
    <w:bookmarkEnd w:id="5"/>
    <w:bookmarkEnd w:id="8"/>
    <w:bookmarkEnd w:id="14"/>
    <w:bookmarkEnd w:id="18"/>
    <w:p w14:paraId="432038D6" w14:textId="0A9F6D75" w:rsidR="00CA59A2" w:rsidRPr="00345437" w:rsidRDefault="00CA59A2" w:rsidP="00327F5B">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bookmarkStart w:id="19"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0"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5EFA550"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9"/>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w:t>
      </w:r>
      <w:r w:rsidRPr="636BEFC3">
        <w:rPr>
          <w:rFonts w:ascii="Arial Narrow" w:eastAsia="Arial Narrow" w:hAnsi="Arial Narrow" w:cs="Arial Narrow"/>
          <w:color w:val="000000"/>
          <w:kern w:val="0"/>
          <w:sz w:val="22"/>
          <w:szCs w:val="22"/>
          <w:lang w:val="es-ES" w:eastAsia="es-ES"/>
          <w14:ligatures w14:val="none"/>
        </w:rPr>
        <w:t>requerir a</w:t>
      </w:r>
      <w:r w:rsidR="6F929673" w:rsidRPr="636BEFC3">
        <w:rPr>
          <w:rFonts w:ascii="Arial Narrow" w:eastAsia="Arial Narrow" w:hAnsi="Arial Narrow" w:cs="Arial Narrow"/>
          <w:color w:val="000000"/>
          <w:kern w:val="0"/>
          <w:sz w:val="22"/>
          <w:szCs w:val="22"/>
          <w:lang w:val="es-ES" w:eastAsia="es-ES"/>
          <w14:ligatures w14:val="none"/>
        </w:rPr>
        <w:t xml:space="preserve"> la compañía aseguradora </w:t>
      </w:r>
      <w:r w:rsidRPr="636BEFC3">
        <w:rPr>
          <w:rFonts w:ascii="Arial Narrow" w:eastAsia="Arial Narrow" w:hAnsi="Arial Narrow" w:cs="Arial Narrow"/>
          <w:color w:val="000000"/>
          <w:kern w:val="0"/>
          <w:sz w:val="22"/>
          <w:szCs w:val="22"/>
          <w:lang w:val="es-ES" w:eastAsia="es-ES"/>
          <w14:ligatures w14:val="none"/>
        </w:rPr>
        <w:t>que</w:t>
      </w:r>
      <w:r w:rsidRPr="0026598E">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cumpla con lo siguiente: </w:t>
      </w:r>
      <w:r w:rsidRPr="636BEFC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Pr="636BEFC3">
        <w:rPr>
          <w:rFonts w:ascii="Arial Narrow" w:eastAsia="Arial Narrow" w:hAnsi="Arial Narrow" w:cs="Arial Narrow"/>
          <w:color w:val="000000"/>
          <w:kern w:val="0"/>
          <w:sz w:val="22"/>
          <w:szCs w:val="22"/>
          <w:lang w:val="es-ES" w:eastAsia="es-ES"/>
          <w14:ligatures w14:val="none"/>
        </w:rPr>
        <w:t/>
      </w:r>
      <w:proofErr w:type="spellEnd"/>
      <w:r w:rsidRPr="636BEFC3">
        <w:rPr>
          <w:rFonts w:ascii="Arial Narrow" w:eastAsia="Arial Narrow" w:hAnsi="Arial Narrow" w:cs="Arial Narrow"/>
          <w:color w:val="000000"/>
          <w:kern w:val="0"/>
          <w:sz w:val="22"/>
          <w:szCs w:val="22"/>
          <w:lang w:val="es-ES" w:eastAsia="es-ES"/>
          <w14:ligatures w14:val="none"/>
        </w:rPr>
        <w:t xml:space="preserve"> </w:t>
      </w:r>
      <w:r w:rsidR="0DCB9545" w:rsidRPr="636BEFC3">
        <w:rPr>
          <w:rFonts w:ascii="Arial Narrow" w:eastAsia="Arial Narrow" w:hAnsi="Arial Narrow" w:cs="Arial Narrow"/>
          <w:sz w:val="22"/>
          <w:szCs w:val="22"/>
          <w:lang w:val="es-ES"/>
        </w:rPr>
        <w:t xml:space="preserve">2006412470 </w:t>
      </w:r>
      <w:r w:rsidRPr="636BEFC3">
        <w:rPr>
          <w:rFonts w:ascii="Arial Narrow" w:eastAsia="Arial Narrow" w:hAnsi="Arial Narrow" w:cs="Arial Narrow"/>
          <w:color w:val="000000"/>
          <w:kern w:val="0"/>
          <w:sz w:val="22"/>
          <w:szCs w:val="22"/>
          <w:lang w:val="es-ES" w:eastAsia="es-ES"/>
          <w14:ligatures w14:val="none"/>
        </w:rPr>
        <w:t xml:space="preserve">del Seguro Vehicular, </w:t>
      </w:r>
      <w:bookmarkStart w:id="21" w:name="_Hlk211877008"/>
      <w:r w:rsidRPr="636BEFC3">
        <w:rPr>
          <w:rFonts w:ascii="Arial Narrow" w:eastAsia="Arial Narrow" w:hAnsi="Arial Narrow" w:cs="Arial Narrow"/>
          <w:color w:val="000000"/>
          <w:kern w:val="0"/>
          <w:sz w:val="22"/>
          <w:szCs w:val="22"/>
          <w:lang w:val="es-ES" w:eastAsia="es-ES"/>
          <w14:ligatures w14:val="none"/>
        </w:rPr>
        <w:t>así como el cargo de remisión de la póliza</w:t>
      </w:r>
      <w:bookmarkEnd w:id="21"/>
      <w:r w:rsidRPr="636BEFC3">
        <w:rPr>
          <w:rFonts w:ascii="Arial Narrow" w:eastAsia="Arial Narrow" w:hAnsi="Arial Narrow" w:cs="Arial Narrow"/>
          <w:color w:val="000000"/>
          <w:kern w:val="0"/>
          <w:sz w:val="22"/>
          <w:szCs w:val="22"/>
          <w:lang w:val="es-ES" w:eastAsia="es-ES"/>
          <w14:ligatures w14:val="none"/>
        </w:rPr>
        <w:t>; (</w:t>
      </w:r>
      <w:proofErr w:type="spellStart"/>
      <w:r w:rsidRPr="636BEFC3">
        <w:rPr>
          <w:rFonts w:ascii="Arial Narrow" w:eastAsia="Arial Narrow" w:hAnsi="Arial Narrow" w:cs="Arial Narrow"/>
          <w:color w:val="000000"/>
          <w:kern w:val="0"/>
          <w:sz w:val="22"/>
          <w:szCs w:val="22"/>
          <w:lang w:val="es-ES" w:eastAsia="es-ES"/>
          <w14:ligatures w14:val="none"/>
        </w:rPr>
        <w:t>ii</w:t>
      </w:r>
      <w:proofErr w:type="spellEnd"/>
      <w:r w:rsidRPr="636BEFC3">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31997D64" w:rsidRPr="636BEFC3">
        <w:rPr>
          <w:rFonts w:ascii="Arial Narrow" w:eastAsia="Arial Narrow" w:hAnsi="Arial Narrow" w:cs="Arial Narrow"/>
          <w:color w:val="000000"/>
          <w:kern w:val="0"/>
          <w:sz w:val="22"/>
          <w:szCs w:val="22"/>
          <w:lang w:val="es-ES" w:eastAsia="es-ES"/>
          <w14:ligatures w14:val="none"/>
        </w:rPr>
        <w:t xml:space="preserve">que gestionó oportunamente la solicitud de otorgamiento de cobertura del denunciante, </w:t>
      </w:r>
      <w:r w:rsidRPr="636BEFC3">
        <w:rPr>
          <w:rFonts w:ascii="Arial Narrow" w:eastAsia="Arial Narrow" w:hAnsi="Arial Narrow" w:cs="Arial Narrow"/>
          <w:color w:val="000000"/>
          <w:kern w:val="0"/>
          <w:sz w:val="22"/>
          <w:szCs w:val="22"/>
          <w:lang w:val="es-ES" w:eastAsia="es-ES"/>
          <w14:ligatures w14:val="none"/>
        </w:rPr>
        <w:t>de acuerdo a los términos y condiciones de la póliza; y, (</w:t>
      </w:r>
      <w:proofErr w:type="spellStart"/>
      <w:r w:rsidRPr="636BEFC3">
        <w:rPr>
          <w:rFonts w:ascii="Arial Narrow" w:eastAsia="Arial Narrow" w:hAnsi="Arial Narrow" w:cs="Arial Narrow"/>
          <w:color w:val="000000"/>
          <w:kern w:val="0"/>
          <w:sz w:val="22"/>
          <w:szCs w:val="22"/>
          <w:lang w:val="es-ES" w:eastAsia="es-ES"/>
          <w14:ligatures w14:val="none"/>
        </w:rPr>
        <w:t>iii</w:t>
      </w:r>
      <w:proofErr w:type="spellEnd"/>
      <w:r w:rsidRPr="636BEFC3">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A87B9B">
        <w:rPr>
          <w:rFonts w:ascii="Arial Narrow" w:eastAsia="Arial Narrow" w:hAnsi="Arial Narrow" w:cs="Arial Narrow"/>
          <w:color w:val="000000"/>
          <w:kern w:val="0"/>
          <w:sz w:val="22"/>
          <w:szCs w:val="22"/>
          <w:lang w:val="es-ES" w:eastAsia="es-ES"/>
          <w14:ligatures w14:val="none"/>
        </w:rPr>
        <w:t>con la parte denunciante</w:t>
      </w:r>
      <w:r w:rsidR="00A87B9B" w:rsidRPr="636BEFC3">
        <w:rPr>
          <w:rFonts w:ascii="Arial Narrow" w:eastAsia="Arial Narrow" w:hAnsi="Arial Narrow" w:cs="Arial Narrow"/>
          <w:color w:val="000000"/>
          <w:kern w:val="0"/>
          <w:sz w:val="22"/>
          <w:szCs w:val="22"/>
          <w:lang w:val="es-ES" w:eastAsia="es-ES"/>
          <w14:ligatures w14:val="none"/>
        </w:rPr>
        <w:t xml:space="preserve"> </w:t>
      </w:r>
      <w:r w:rsidRPr="636BEFC3">
        <w:rPr>
          <w:rFonts w:ascii="Arial Narrow" w:eastAsia="Arial Narrow" w:hAnsi="Arial Narrow" w:cs="Arial Narrow"/>
          <w:color w:val="000000"/>
          <w:kern w:val="0"/>
          <w:sz w:val="22"/>
          <w:szCs w:val="22"/>
          <w:lang w:val="es-ES" w:eastAsia="es-ES"/>
          <w14:ligatures w14:val="none"/>
        </w:rPr>
        <w:t xml:space="preserve">en virtud </w:t>
      </w:r>
      <w:r w:rsidR="00F01410" w:rsidRPr="00F01410">
        <w:rPr>
          <w:rFonts w:ascii="Arial Narrow" w:eastAsia="Arial Narrow" w:hAnsi="Arial Narrow" w:cs="Arial Narrow"/>
          <w:color w:val="000000"/>
          <w:kern w:val="0"/>
          <w:sz w:val="22"/>
          <w:szCs w:val="22"/>
          <w:lang w:val="es-ES" w:eastAsia="es-ES"/>
          <w14:ligatures w14:val="none"/>
        </w:rPr>
        <w:t xml:space="preserve">de los hechos materia </w:t>
      </w:r>
      <w:r w:rsidRPr="636BEFC3">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bookmarkEnd w:id="20"/>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26D2C14D" w:rsidR="00121544" w:rsidRPr="009E0535" w:rsidRDefault="00CA59A2" w:rsidP="636BEFC3">
      <w:pPr>
        <w:spacing w:after="0" w:line="240" w:lineRule="auto"/>
        <w:jc w:val="both"/>
        <w:rPr>
          <w:rFonts w:ascii="Arial Narrow" w:eastAsia="Arial Narrow" w:hAnsi="Arial Narrow" w:cs="Arial Narrow"/>
          <w:color w:val="000000"/>
          <w:kern w:val="0"/>
          <w:sz w:val="22"/>
          <w:szCs w:val="22"/>
          <w:lang w:eastAsia="es-PE"/>
          <w14:ligatures w14:val="none"/>
        </w:rPr>
      </w:pPr>
      <w:r w:rsidRPr="636BEFC3">
        <w:rPr>
          <w:rFonts w:ascii="Arial Narrow" w:eastAsia="Arial Narrow" w:hAnsi="Arial Narrow" w:cs="Arial Narrow"/>
          <w:b/>
          <w:bCs/>
          <w:color w:val="000000"/>
          <w:kern w:val="0"/>
          <w:sz w:val="22"/>
          <w:szCs w:val="22"/>
          <w:lang w:eastAsia="es-PE"/>
          <w14:ligatures w14:val="none"/>
        </w:rPr>
        <w:t xml:space="preserve">PRIMERO: admitir a trámite la denuncia del 15 de octubre de 2025 interpuesta por el señor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68D2C484" w:rsidRPr="636BEFC3">
        <w:rPr>
          <w:rFonts w:ascii="Arial Narrow" w:eastAsia="Arial Narrow" w:hAnsi="Arial Narrow" w:cs="Arial Narrow"/>
          <w:color w:val="000000" w:themeColor="text1"/>
          <w:sz w:val="22"/>
          <w:szCs w:val="22"/>
          <w:lang w:eastAsia="es-PE"/>
        </w:rPr>
        <w:t/>
      </w:r>
      <w:r w:rsidRPr="636BEFC3">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636BEFC3">
        <w:rPr>
          <w:rFonts w:ascii="Arial Narrow" w:eastAsia="Arial Narrow" w:hAnsi="Arial Narrow" w:cs="Arial Narrow"/>
          <w:color w:val="000000"/>
          <w:kern w:val="0"/>
          <w:sz w:val="22"/>
          <w:szCs w:val="22"/>
          <w:shd w:val="clear" w:color="auto" w:fill="FFFFFF"/>
          <w:lang w:eastAsia="es-PE"/>
          <w14:ligatures w14:val="none"/>
        </w:rPr>
        <w:t xml:space="preserve"/>
      </w:r>
      <w:r w:rsidR="4420FE7D" w:rsidRPr="636BEFC3">
        <w:rPr>
          <w:rFonts w:ascii="Arial Narrow" w:eastAsia="Arial Narrow" w:hAnsi="Arial Narrow" w:cs="Arial Narrow"/>
          <w:sz w:val="22"/>
          <w:szCs w:val="22"/>
        </w:rPr>
        <w:t xml:space="preserve"/>
      </w:r>
      <w:r w:rsidR="4420FE7D" w:rsidRPr="636BEFC3">
        <w:rPr>
          <w:rFonts w:ascii="Arial Narrow" w:eastAsia="Arial Narrow" w:hAnsi="Arial Narrow" w:cs="Arial Narrow"/>
          <w:color w:val="000000" w:themeColor="text1"/>
          <w:sz w:val="22"/>
          <w:szCs w:val="22"/>
          <w:lang w:eastAsia="es-PE"/>
        </w:rPr>
        <w:t xml:space="preserve"/>
      </w:r>
      <w:proofErr w:type="spellStart"/>
      <w:r w:rsidR="4420FE7D" w:rsidRPr="636BEFC3">
        <w:rPr>
          <w:rFonts w:ascii="Arial Narrow" w:eastAsia="Arial Narrow" w:hAnsi="Arial Narrow" w:cs="Arial Narrow"/>
          <w:color w:val="000000" w:themeColor="text1"/>
          <w:sz w:val="22"/>
          <w:szCs w:val="22"/>
          <w:lang w:eastAsia="es-PE"/>
        </w:rPr>
        <w:t/>
      </w:r>
      <w:proofErr w:type="spellEnd"/>
      <w:r w:rsidR="4420FE7D" w:rsidRPr="636BEFC3">
        <w:rPr>
          <w:rFonts w:ascii="Arial Narrow" w:eastAsia="Arial Narrow" w:hAnsi="Arial Narrow" w:cs="Arial Narrow"/>
          <w:color w:val="000000" w:themeColor="text1"/>
          <w:sz w:val="22"/>
          <w:szCs w:val="22"/>
          <w:lang w:eastAsia="es-PE"/>
        </w:rPr>
        <w:t xml:space="preserve"/>
      </w:r>
      <w:r w:rsidRPr="636BEFC3">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3BE5C3C8" w:rsidRPr="636BEFC3">
        <w:rPr>
          <w:rFonts w:ascii="Arial Narrow" w:eastAsia="Arial Narrow" w:hAnsi="Arial Narrow" w:cs="Arial Narrow"/>
          <w:color w:val="000000" w:themeColor="text1"/>
          <w:sz w:val="22"/>
          <w:szCs w:val="22"/>
          <w:lang w:eastAsia="es-PE"/>
        </w:rPr>
        <w:t/>
      </w:r>
      <w:r w:rsidRPr="636BEFC3">
        <w:rPr>
          <w:rFonts w:ascii="Arial Narrow" w:eastAsia="Arial Narrow" w:hAnsi="Arial Narrow" w:cs="Arial Narrow"/>
          <w:color w:val="000000"/>
          <w:kern w:val="0"/>
          <w:sz w:val="22"/>
          <w:szCs w:val="22"/>
          <w:shd w:val="clear" w:color="auto" w:fill="FFFFFF"/>
          <w:lang w:eastAsia="es-PE"/>
          <w14:ligatures w14:val="none"/>
        </w:rPr>
        <w:t xml:space="preserve"/>
      </w:r>
      <w:bookmarkStart w:id="22" w:name="_Hlk215062067"/>
      <w:r w:rsidR="00121544" w:rsidRPr="009E0535">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9E0535" w:rsidRDefault="00121544"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1A0E716B" w:rsidR="00121544" w:rsidRPr="00711750" w:rsidRDefault="00711750" w:rsidP="636BEFC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636BEFC3">
        <w:rPr>
          <w:rFonts w:ascii="Arial Narrow" w:eastAsia="Arial Narrow" w:hAnsi="Arial Narrow" w:cs="Arial Narrow"/>
          <w:color w:val="000000"/>
          <w:kern w:val="0"/>
          <w:sz w:val="22"/>
          <w:szCs w:val="22"/>
          <w:lang w:eastAsia="es-PE"/>
          <w14:ligatures w14:val="none"/>
        </w:rPr>
        <w:t>Presunta</w:t>
      </w:r>
      <w:r w:rsidRPr="636BEFC3">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636BEFC3">
        <w:rPr>
          <w:rFonts w:ascii="Arial Narrow" w:eastAsia="Arial Narrow" w:hAnsi="Arial Narrow" w:cs="Arial Narrow"/>
          <w:kern w:val="0"/>
          <w:sz w:val="22"/>
          <w:szCs w:val="22"/>
          <w:lang w:eastAsia="es-PE"/>
          <w14:ligatures w14:val="none"/>
        </w:rPr>
        <w:t xml:space="preserve"> de </w:t>
      </w:r>
      <w:r w:rsidRPr="636BEFC3">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B44B8" w:rsidRPr="00152145">
        <w:rPr>
          <w:rFonts w:ascii="Arial Narrow" w:eastAsia="Arial Narrow" w:hAnsi="Arial Narrow" w:cs="Arial Narrow"/>
          <w:kern w:val="0"/>
          <w:sz w:val="22"/>
          <w:szCs w:val="22"/>
          <w:shd w:val="clear" w:color="auto" w:fill="FFFFFF"/>
          <w:lang w:eastAsia="es-PE"/>
          <w14:ligatures w14:val="none"/>
        </w:rPr>
        <w:t xml:space="preserve">la compañía aseguradora habría negado al denunciante la cobertura del Seguro Vehicular - Póliza </w:t>
      </w:r>
      <w:proofErr w:type="spellStart"/>
      <w:r w:rsidR="00FB44B8" w:rsidRPr="00152145">
        <w:rPr>
          <w:rFonts w:ascii="Arial Narrow" w:eastAsia="Arial Narrow" w:hAnsi="Arial Narrow" w:cs="Arial Narrow"/>
          <w:kern w:val="0"/>
          <w:sz w:val="22"/>
          <w:szCs w:val="22"/>
          <w:shd w:val="clear" w:color="auto" w:fill="FFFFFF"/>
          <w:lang w:eastAsia="es-PE"/>
          <w14:ligatures w14:val="none"/>
        </w:rPr>
        <w:t/>
      </w:r>
      <w:proofErr w:type="spellEnd"/>
      <w:r w:rsidR="00FB44B8" w:rsidRPr="00152145">
        <w:rPr>
          <w:rFonts w:ascii="Arial Narrow" w:eastAsia="Arial Narrow" w:hAnsi="Arial Narrow" w:cs="Arial Narrow"/>
          <w:kern w:val="0"/>
          <w:sz w:val="22"/>
          <w:szCs w:val="22"/>
          <w:shd w:val="clear" w:color="auto" w:fill="FFFFFF"/>
          <w:lang w:eastAsia="es-PE"/>
          <w14:ligatures w14:val="none"/>
        </w:rPr>
        <w:t xml:space="preserve"> </w:t>
      </w:r>
      <w:r w:rsidR="58CB5DBF" w:rsidRPr="00152145">
        <w:rPr>
          <w:rFonts w:ascii="Arial Narrow" w:eastAsia="Arial Narrow" w:hAnsi="Arial Narrow" w:cs="Arial Narrow"/>
          <w:sz w:val="22"/>
          <w:szCs w:val="22"/>
          <w:lang w:eastAsia="es-PE"/>
        </w:rPr>
        <w:t xml:space="preserve">2006412470 </w:t>
      </w:r>
      <w:r w:rsidR="00FB44B8" w:rsidRPr="00152145">
        <w:rPr>
          <w:rFonts w:ascii="Arial Narrow" w:eastAsia="Arial Narrow" w:hAnsi="Arial Narrow" w:cs="Arial Narrow"/>
          <w:kern w:val="0"/>
          <w:sz w:val="22"/>
          <w:szCs w:val="22"/>
          <w:shd w:val="clear" w:color="auto" w:fill="FFFFFF"/>
          <w:lang w:eastAsia="es-PE"/>
          <w14:ligatures w14:val="none"/>
        </w:rPr>
        <w:t xml:space="preserve">por el </w:t>
      </w:r>
      <w:r w:rsidR="3D8924CB" w:rsidRPr="00152145">
        <w:rPr>
          <w:rFonts w:ascii="Arial Narrow" w:eastAsia="Arial Narrow" w:hAnsi="Arial Narrow" w:cs="Arial Narrow"/>
          <w:kern w:val="0"/>
          <w:sz w:val="22"/>
          <w:szCs w:val="22"/>
          <w:shd w:val="clear" w:color="auto" w:fill="FFFFFF"/>
          <w:lang w:eastAsia="es-PE"/>
          <w14:ligatures w14:val="none"/>
        </w:rPr>
        <w:t xml:space="preserve">accidente de tránsito </w:t>
      </w:r>
      <w:r w:rsidR="00FB44B8" w:rsidRPr="00152145">
        <w:rPr>
          <w:rFonts w:ascii="Arial Narrow" w:eastAsia="Arial Narrow" w:hAnsi="Arial Narrow" w:cs="Arial Narrow"/>
          <w:kern w:val="0"/>
          <w:sz w:val="22"/>
          <w:szCs w:val="22"/>
          <w:shd w:val="clear" w:color="auto" w:fill="FFFFFF"/>
          <w:lang w:eastAsia="es-PE"/>
          <w14:ligatures w14:val="none"/>
        </w:rPr>
        <w:t xml:space="preserve">del </w:t>
      </w:r>
      <w:r w:rsidR="5B77BAE9" w:rsidRPr="00152145">
        <w:rPr>
          <w:rFonts w:ascii="Arial Narrow" w:eastAsia="Arial Narrow" w:hAnsi="Arial Narrow" w:cs="Arial Narrow"/>
          <w:sz w:val="22"/>
          <w:szCs w:val="22"/>
        </w:rPr>
        <w:t>24 de julio de 2022</w:t>
      </w:r>
      <w:r w:rsidR="00121544" w:rsidRPr="636BEFC3">
        <w:rPr>
          <w:rFonts w:ascii="Arial Narrow" w:eastAsia="Arial Narrow" w:hAnsi="Arial Narrow" w:cs="Arial Narrow"/>
          <w:kern w:val="0"/>
          <w14:ligatures w14:val="none"/>
          <w:sz w:val="22"/>
          <w:szCs w:val="22"/>
        </w:rPr>
        <w:t>.</w:t>
      </w:r>
    </w:p>
    <w:p w14:paraId="39215327" w14:textId="77777777" w:rsidR="00121544" w:rsidRPr="00CA50CD" w:rsidRDefault="00121544" w:rsidP="636BEFC3">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E7FC1DB" w14:textId="252FCD9F" w:rsidR="00121544" w:rsidRPr="00CA50CD" w:rsidRDefault="00711750" w:rsidP="636BEFC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636BEFC3">
        <w:rPr>
          <w:rFonts w:ascii="Arial Narrow" w:eastAsia="Arial Narrow" w:hAnsi="Arial Narrow" w:cs="Arial Narrow"/>
          <w:color w:val="000000"/>
          <w:kern w:val="0"/>
          <w:sz w:val="22"/>
          <w:szCs w:val="22"/>
          <w:lang w:eastAsia="es-PE"/>
          <w14:ligatures w14:val="none"/>
        </w:rPr>
        <w:t xml:space="preserve">Presunta infracción </w:t>
      </w:r>
      <w:r w:rsidR="2237A959" w:rsidRPr="636BEFC3">
        <w:rPr>
          <w:rFonts w:ascii="Arial Narrow" w:eastAsia="Arial Narrow" w:hAnsi="Arial Narrow" w:cs="Arial Narrow"/>
          <w:sz w:val="22"/>
          <w:szCs w:val="22"/>
          <w:lang w:eastAsia="es-PE"/>
        </w:rPr>
        <w:t>a los artículos 18 y 19</w:t>
      </w:r>
      <w:r w:rsidR="2237A959" w:rsidRPr="636BEFC3">
        <w:rPr>
          <w:rFonts w:ascii="Arial Narrow" w:eastAsia="Arial Narrow" w:hAnsi="Arial Narrow" w:cs="Arial Narrow"/>
          <w:sz w:val="22"/>
          <w:szCs w:val="22"/>
          <w:lang w:eastAsia="es-PE"/>
        </w:rPr>
        <w:t xml:space="preserve"> de </w:t>
      </w:r>
      <w:r w:rsidR="2237A959" w:rsidRPr="636BEFC3">
        <w:rPr>
          <w:rFonts w:ascii="Arial Narrow" w:eastAsia="Arial Narrow" w:hAnsi="Arial Narrow" w:cs="Arial Narrow"/>
          <w:sz w:val="22"/>
          <w:szCs w:val="22"/>
          <w:lang w:eastAsia="es-PE"/>
        </w:rPr>
        <w:t xml:space="preserve">la Ley 29571, Código de Protección y Defensa del Consumidor, en tanto </w:t>
      </w:r>
      <w:r w:rsidR="2237A959" w:rsidRPr="00152145">
        <w:rPr>
          <w:rFonts w:ascii="Arial Narrow" w:eastAsia="Arial Narrow" w:hAnsi="Arial Narrow" w:cs="Arial Narrow"/>
          <w:sz w:val="22"/>
          <w:szCs w:val="22"/>
          <w:lang w:eastAsia="es-PE"/>
        </w:rPr>
        <w:t xml:space="preserve">la compañía aseguradora </w:t>
      </w:r>
      <w:r w:rsidR="16F21F88" w:rsidRPr="00152145">
        <w:rPr>
          <w:rFonts w:ascii="Arial Narrow" w:eastAsia="Arial Narrow" w:hAnsi="Arial Narrow" w:cs="Arial Narrow"/>
          <w:sz w:val="22"/>
          <w:szCs w:val="22"/>
          <w:lang w:eastAsia="es-PE"/>
        </w:rPr>
        <w:t xml:space="preserve">no </w:t>
      </w:r>
      <w:r w:rsidR="2237A959" w:rsidRPr="00152145">
        <w:rPr>
          <w:rFonts w:ascii="Arial Narrow" w:eastAsia="Arial Narrow" w:hAnsi="Arial Narrow" w:cs="Arial Narrow"/>
          <w:sz w:val="22"/>
          <w:szCs w:val="22"/>
          <w:lang w:eastAsia="es-PE"/>
        </w:rPr>
        <w:t xml:space="preserve">habría </w:t>
      </w:r>
      <w:r w:rsidR="3AB5B2AF" w:rsidRPr="00152145">
        <w:rPr>
          <w:rFonts w:ascii="Arial Narrow" w:eastAsia="Arial Narrow" w:hAnsi="Arial Narrow" w:cs="Arial Narrow"/>
          <w:sz w:val="22"/>
          <w:szCs w:val="22"/>
          <w:lang w:eastAsia="es-PE"/>
        </w:rPr>
        <w:t xml:space="preserve">brindado oportunamente una respuesta a la comunicación presentada </w:t>
      </w:r>
      <w:r w:rsidR="71D7E8C8" w:rsidRPr="00152145">
        <w:rPr>
          <w:rFonts w:ascii="Arial Narrow" w:eastAsia="Arial Narrow" w:hAnsi="Arial Narrow" w:cs="Arial Narrow"/>
          <w:sz w:val="22"/>
          <w:szCs w:val="22"/>
          <w:lang w:eastAsia="es-PE"/>
        </w:rPr>
        <w:t xml:space="preserve">el </w:t>
      </w:r>
      <w:r w:rsidR="743BCDF9" w:rsidRPr="00152145">
        <w:rPr>
          <w:rFonts w:ascii="Arial Narrow" w:eastAsia="Arial Narrow" w:hAnsi="Arial Narrow" w:cs="Arial Narrow"/>
          <w:sz w:val="22"/>
          <w:szCs w:val="22"/>
          <w:lang w:eastAsia="es-PE"/>
        </w:rPr>
        <w:t xml:space="preserve">2 de junio de 2025</w:t>
      </w:r>
      <w:r w:rsidR="71D7E8C8" w:rsidRPr="00152145">
        <w:rPr>
          <w:rFonts w:ascii="Arial Narrow" w:eastAsia="Arial Narrow" w:hAnsi="Arial Narrow" w:cs="Arial Narrow"/>
          <w:sz w:val="22"/>
          <w:szCs w:val="22"/>
          <w:lang w:eastAsia="es-PE"/>
        </w:rPr>
        <w:t xml:space="preserve"/>
      </w:r>
      <w:r w:rsidR="05B3351A" w:rsidRPr="00152145">
        <w:rPr>
          <w:rFonts w:ascii="Arial Narrow" w:eastAsia="Arial Narrow" w:hAnsi="Arial Narrow" w:cs="Arial Narrow"/>
          <w:sz w:val="22"/>
          <w:szCs w:val="22"/>
          <w:lang w:eastAsia="es-PE"/>
        </w:rPr>
        <w:t xml:space="preserve"/>
      </w:r>
      <w:r w:rsidR="71D7E8C8" w:rsidRPr="00152145">
        <w:rPr>
          <w:rFonts w:ascii="Arial Narrow" w:eastAsia="Arial Narrow" w:hAnsi="Arial Narrow" w:cs="Arial Narrow"/>
          <w:sz w:val="22"/>
          <w:szCs w:val="22"/>
          <w:lang w:eastAsia="es-PE"/>
        </w:rPr>
        <w:t xml:space="preserve"> </w:t>
      </w:r>
      <w:r w:rsidR="3AB5B2AF" w:rsidRPr="00152145">
        <w:rPr>
          <w:rFonts w:ascii="Arial Narrow" w:eastAsia="Arial Narrow" w:hAnsi="Arial Narrow" w:cs="Arial Narrow"/>
          <w:sz w:val="22"/>
          <w:szCs w:val="22"/>
          <w:lang w:eastAsia="es-PE"/>
        </w:rPr>
        <w:t xml:space="preserve">por el </w:t>
      </w:r>
      <w:r w:rsidR="00B2461A" w:rsidRPr="00152145">
        <w:rPr>
          <w:rFonts w:ascii="Arial Narrow" w:eastAsia="Arial Narrow" w:hAnsi="Arial Narrow" w:cs="Arial Narrow"/>
          <w:sz w:val="22"/>
          <w:szCs w:val="22"/>
          <w:lang w:eastAsia="es-PE"/>
        </w:rPr>
        <w:t>corredor de seguros</w:t>
      </w:r>
      <w:r w:rsidR="3AB5B2AF" w:rsidRPr="00152145">
        <w:rPr>
          <w:rFonts w:ascii="Arial Narrow" w:eastAsia="Arial Narrow" w:hAnsi="Arial Narrow" w:cs="Arial Narrow"/>
          <w:sz w:val="22"/>
          <w:szCs w:val="22"/>
          <w:lang w:eastAsia="es-PE"/>
        </w:rPr>
        <w:t xml:space="preserve"> del denunciante</w:t>
      </w:r>
      <w:r w:rsidR="3CCC5018" w:rsidRPr="00152145">
        <w:rPr>
          <w:rFonts w:ascii="Arial Narrow" w:eastAsia="Arial Narrow" w:hAnsi="Arial Narrow" w:cs="Arial Narrow"/>
          <w:sz w:val="22"/>
          <w:szCs w:val="22"/>
          <w:lang w:eastAsia="es-PE"/>
        </w:rPr>
        <w:t>, en virtud de la cobertura del</w:t>
      </w:r>
      <w:r w:rsidR="2237A959" w:rsidRPr="00152145">
        <w:rPr>
          <w:rFonts w:ascii="Arial Narrow" w:eastAsia="Arial Narrow" w:hAnsi="Arial Narrow" w:cs="Arial Narrow"/>
          <w:sz w:val="22"/>
          <w:szCs w:val="22"/>
          <w:lang w:eastAsia="es-PE"/>
        </w:rPr>
        <w:t xml:space="preserve"> </w:t>
      </w:r>
      <w:r w:rsidR="3B6ECA5E" w:rsidRPr="00152145">
        <w:rPr>
          <w:rFonts w:ascii="Arial Narrow" w:eastAsia="Arial Narrow" w:hAnsi="Arial Narrow" w:cs="Arial Narrow"/>
          <w:sz w:val="22"/>
          <w:szCs w:val="22"/>
          <w:lang w:eastAsia="es-PE"/>
        </w:rPr>
        <w:t xml:space="preserve">Seguro Vehicular - Póliza </w:t>
      </w:r>
      <w:proofErr w:type="spellStart"/>
      <w:r w:rsidR="3B6ECA5E" w:rsidRPr="00152145">
        <w:rPr>
          <w:rFonts w:ascii="Arial Narrow" w:eastAsia="Arial Narrow" w:hAnsi="Arial Narrow" w:cs="Arial Narrow"/>
          <w:sz w:val="22"/>
          <w:szCs w:val="22"/>
          <w:lang w:eastAsia="es-PE"/>
        </w:rPr>
        <w:t/>
      </w:r>
      <w:proofErr w:type="spellEnd"/>
      <w:r w:rsidR="3B6ECA5E" w:rsidRPr="00152145">
        <w:rPr>
          <w:rFonts w:ascii="Arial Narrow" w:eastAsia="Arial Narrow" w:hAnsi="Arial Narrow" w:cs="Arial Narrow"/>
          <w:sz w:val="22"/>
          <w:szCs w:val="22"/>
          <w:lang w:eastAsia="es-PE"/>
        </w:rPr>
        <w:t xml:space="preserve"> 2006412470 por el accidente de tránsito del </w:t>
      </w:r>
      <w:r w:rsidR="3B6ECA5E" w:rsidRPr="00152145">
        <w:rPr>
          <w:rFonts w:ascii="Arial Narrow" w:eastAsia="Arial Narrow" w:hAnsi="Arial Narrow" w:cs="Arial Narrow"/>
          <w:sz w:val="22"/>
          <w:szCs w:val="22"/>
        </w:rPr>
        <w:t>24 de julio de 2022</w:t>
      </w:r>
      <w:r w:rsidR="00121544" w:rsidRPr="636BEFC3">
        <w:rPr>
          <w:rFonts w:ascii="Arial Narrow" w:eastAsia="Arial Narrow" w:hAnsi="Arial Narrow" w:cs="Arial Narrow"/>
          <w:kern w:val="0"/>
          <w:sz w:val="22"/>
          <w:szCs w:val="22"/>
          <w:shd w:val="clear" w:color="auto" w:fill="FFFFFF"/>
          <w:lang w:eastAsia="es-PE"/>
          <w14:ligatures w14:val="none"/>
        </w:rPr>
        <w:t>.</w:t>
      </w:r>
    </w:p>
    <w:p w14:paraId="163CBB5D" w14:textId="77777777" w:rsidR="00121544" w:rsidRPr="00CA50CD" w:rsidRDefault="00121544" w:rsidP="636BEFC3">
      <w:pPr>
        <w:spacing w:after="0" w:line="240" w:lineRule="auto"/>
        <w:jc w:val="both"/>
        <w:rPr>
          <w:rFonts w:ascii="Arial Narrow" w:eastAsia="Arial Narrow" w:hAnsi="Arial Narrow" w:cs="Arial Narrow"/>
          <w:kern w:val="0"/>
          <w:sz w:val="22"/>
          <w:szCs w:val="22"/>
          <w:lang w:eastAsia="es-PE"/>
          <w14:ligatures w14:val="none"/>
        </w:rPr>
      </w:pPr>
    </w:p>
    <w:p w14:paraId="5BBF818A" w14:textId="574267EC" w:rsidR="60CAB44B" w:rsidRDefault="60CAB44B" w:rsidP="636BEFC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lang w:eastAsia="es-PE"/>
        </w:rPr>
      </w:pPr>
      <w:r w:rsidRPr="636BEFC3">
        <w:rPr>
          <w:rFonts w:ascii="Arial Narrow" w:eastAsia="Arial Narrow" w:hAnsi="Arial Narrow" w:cs="Arial Narrow"/>
          <w:color w:val="000000" w:themeColor="text1"/>
          <w:sz w:val="22"/>
          <w:szCs w:val="22"/>
          <w:lang w:eastAsia="es-PE"/>
        </w:rPr>
        <w:t xml:space="preserve">Presunta infracción </w:t>
      </w:r>
      <w:r w:rsidRPr="636BEFC3">
        <w:rPr>
          <w:rFonts w:ascii="Arial Narrow" w:eastAsia="Arial Narrow" w:hAnsi="Arial Narrow" w:cs="Arial Narrow"/>
          <w:sz w:val="22"/>
          <w:szCs w:val="22"/>
          <w:lang w:eastAsia="es-PE"/>
        </w:rPr>
        <w:t>a los artículos 18 y 19</w:t>
      </w:r>
      <w:r w:rsidRPr="636BEFC3">
        <w:rPr>
          <w:rFonts w:ascii="Arial Narrow" w:eastAsia="Arial Narrow" w:hAnsi="Arial Narrow" w:cs="Arial Narrow"/>
          <w:sz w:val="22"/>
          <w:szCs w:val="22"/>
          <w:lang w:eastAsia="es-PE"/>
        </w:rPr>
        <w:t xml:space="preserve"> de </w:t>
      </w:r>
      <w:r w:rsidRPr="636BEFC3">
        <w:rPr>
          <w:rFonts w:ascii="Arial Narrow" w:eastAsia="Arial Narrow" w:hAnsi="Arial Narrow" w:cs="Arial Narrow"/>
          <w:sz w:val="22"/>
          <w:szCs w:val="22"/>
          <w:lang w:eastAsia="es-PE"/>
        </w:rPr>
        <w:t xml:space="preserve">la Ley 29571, Código de Protección y Defensa del Consumidor, en tanto </w:t>
      </w:r>
      <w:r w:rsidRPr="00152145">
        <w:rPr>
          <w:rFonts w:ascii="Arial Narrow" w:eastAsia="Arial Narrow" w:hAnsi="Arial Narrow" w:cs="Arial Narrow"/>
          <w:sz w:val="22"/>
          <w:szCs w:val="22"/>
          <w:lang w:eastAsia="es-PE"/>
        </w:rPr>
        <w:t xml:space="preserve">la compañía aseguradora no habría brindado oportunamente una respuesta a la comunicación presentada el </w:t>
      </w:r>
      <w:r w:rsidR="55CBB03A" w:rsidRPr="00152145">
        <w:rPr>
          <w:rFonts w:ascii="Arial Narrow" w:eastAsia="Arial Narrow" w:hAnsi="Arial Narrow" w:cs="Arial Narrow"/>
          <w:sz w:val="22"/>
          <w:szCs w:val="22"/>
          <w:lang w:eastAsia="es-PE"/>
        </w:rPr>
        <w:t xml:space="preserve">15 de julio de 2025</w:t>
      </w:r>
      <w:r w:rsidRPr="00152145">
        <w:rPr>
          <w:rFonts w:ascii="Arial Narrow" w:eastAsia="Arial Narrow" w:hAnsi="Arial Narrow" w:cs="Arial Narrow"/>
          <w:sz w:val="22"/>
          <w:szCs w:val="22"/>
          <w:lang w:eastAsia="es-PE"/>
        </w:rPr>
        <w:t xml:space="preserve"/>
      </w:r>
      <w:r w:rsidR="0E6CADA6" w:rsidRPr="00152145">
        <w:rPr>
          <w:rFonts w:ascii="Arial Narrow" w:eastAsia="Arial Narrow" w:hAnsi="Arial Narrow" w:cs="Arial Narrow"/>
          <w:sz w:val="22"/>
          <w:szCs w:val="22"/>
          <w:lang w:eastAsia="es-PE"/>
        </w:rPr>
        <w:t xml:space="preserve"/>
      </w:r>
      <w:r w:rsidRPr="00152145">
        <w:rPr>
          <w:rFonts w:ascii="Arial Narrow" w:eastAsia="Arial Narrow" w:hAnsi="Arial Narrow" w:cs="Arial Narrow"/>
          <w:sz w:val="22"/>
          <w:szCs w:val="22"/>
          <w:lang w:eastAsia="es-PE"/>
        </w:rPr>
        <w:t xml:space="preserve"> por el </w:t>
      </w:r>
      <w:r w:rsidR="00B2461A" w:rsidRPr="00152145">
        <w:rPr>
          <w:rFonts w:ascii="Arial Narrow" w:eastAsia="Arial Narrow" w:hAnsi="Arial Narrow" w:cs="Arial Narrow"/>
          <w:sz w:val="22"/>
          <w:szCs w:val="22"/>
          <w:lang w:eastAsia="es-PE"/>
        </w:rPr>
        <w:t>corredor de seguros</w:t>
      </w:r>
      <w:r w:rsidRPr="00152145">
        <w:rPr>
          <w:rFonts w:ascii="Arial Narrow" w:eastAsia="Arial Narrow" w:hAnsi="Arial Narrow" w:cs="Arial Narrow"/>
          <w:sz w:val="22"/>
          <w:szCs w:val="22"/>
          <w:lang w:eastAsia="es-PE"/>
        </w:rPr>
        <w:t xml:space="preserve"> del denunciante, en virtud de la cobertura del Seguro Vehicular - Póliza </w:t>
      </w:r>
      <w:proofErr w:type="spellStart"/>
      <w:r w:rsidRPr="00152145">
        <w:rPr>
          <w:rFonts w:ascii="Arial Narrow" w:eastAsia="Arial Narrow" w:hAnsi="Arial Narrow" w:cs="Arial Narrow"/>
          <w:sz w:val="22"/>
          <w:szCs w:val="22"/>
          <w:lang w:eastAsia="es-PE"/>
        </w:rPr>
        <w:t/>
      </w:r>
      <w:proofErr w:type="spellEnd"/>
      <w:r w:rsidRPr="00152145">
        <w:rPr>
          <w:rFonts w:ascii="Arial Narrow" w:eastAsia="Arial Narrow" w:hAnsi="Arial Narrow" w:cs="Arial Narrow"/>
          <w:sz w:val="22"/>
          <w:szCs w:val="22"/>
          <w:lang w:eastAsia="es-PE"/>
        </w:rPr>
        <w:t xml:space="preserve"> 2006412470 por el accidente de tránsito del </w:t>
      </w:r>
      <w:r w:rsidRPr="00152145">
        <w:rPr>
          <w:rFonts w:ascii="Arial Narrow" w:eastAsia="Arial Narrow" w:hAnsi="Arial Narrow" w:cs="Arial Narrow"/>
          <w:sz w:val="22"/>
          <w:szCs w:val="22"/>
        </w:rPr>
        <w:t>24 de julio de 2022</w:t>
      </w:r>
      <w:r w:rsidR="2E89C59E" w:rsidRPr="636BEFC3">
        <w:rPr>
          <w:rFonts w:ascii="Arial Narrow" w:eastAsia="Arial Narrow" w:hAnsi="Arial Narrow" w:cs="Arial Narrow"/>
          <w:sz w:val="22"/>
          <w:szCs w:val="22"/>
          <w:lang w:eastAsia="es-PE"/>
        </w:rPr>
        <w:t>.</w:t>
      </w:r>
      <w:bookmarkStart w:id="23" w:name="_Hlk215162047"/>
    </w:p>
    <w:p w14:paraId="39BF39FC" w14:textId="77777777" w:rsidR="00121544" w:rsidRPr="00CA50CD" w:rsidRDefault="00121544" w:rsidP="636BEFC3">
      <w:pPr>
        <w:spacing w:after="0" w:line="240" w:lineRule="auto"/>
        <w:jc w:val="both"/>
        <w:rPr>
          <w:rFonts w:ascii="Arial Narrow" w:eastAsia="Arial Narrow" w:hAnsi="Arial Narrow" w:cs="Arial Narrow"/>
          <w:kern w:val="0"/>
          <w:sz w:val="22"/>
          <w:szCs w:val="22"/>
          <w:lang w:eastAsia="es-PE"/>
          <w14:ligatures w14:val="none"/>
        </w:rPr>
      </w:pPr>
    </w:p>
    <w:p w14:paraId="50976309" w14:textId="05271CC7" w:rsidR="503CC1D9" w:rsidRDefault="503CC1D9" w:rsidP="636BEFC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lang w:eastAsia="es-PE"/>
        </w:rPr>
      </w:pPr>
      <w:r w:rsidRPr="636BEFC3">
        <w:rPr>
          <w:rFonts w:ascii="Arial Narrow" w:eastAsia="Arial Narrow" w:hAnsi="Arial Narrow" w:cs="Arial Narrow"/>
          <w:color w:val="000000" w:themeColor="text1"/>
          <w:sz w:val="22"/>
          <w:szCs w:val="22"/>
          <w:lang w:eastAsia="es-PE"/>
        </w:rPr>
        <w:lastRenderedPageBreak/>
        <w:t xml:space="preserve">Presunta infracción </w:t>
      </w:r>
      <w:r w:rsidRPr="636BEFC3">
        <w:rPr>
          <w:rFonts w:ascii="Arial Narrow" w:eastAsia="Arial Narrow" w:hAnsi="Arial Narrow" w:cs="Arial Narrow"/>
          <w:sz w:val="22"/>
          <w:szCs w:val="22"/>
          <w:lang w:eastAsia="es-PE"/>
        </w:rPr>
        <w:t>a los artículos 18 y 19</w:t>
      </w:r>
      <w:r w:rsidRPr="636BEFC3">
        <w:rPr>
          <w:rFonts w:ascii="Arial Narrow" w:eastAsia="Arial Narrow" w:hAnsi="Arial Narrow" w:cs="Arial Narrow"/>
          <w:sz w:val="22"/>
          <w:szCs w:val="22"/>
          <w:lang w:eastAsia="es-PE"/>
        </w:rPr>
        <w:t xml:space="preserve"> de </w:t>
      </w:r>
      <w:r w:rsidRPr="636BEFC3">
        <w:rPr>
          <w:rFonts w:ascii="Arial Narrow" w:eastAsia="Arial Narrow" w:hAnsi="Arial Narrow" w:cs="Arial Narrow"/>
          <w:sz w:val="22"/>
          <w:szCs w:val="22"/>
          <w:lang w:eastAsia="es-PE"/>
        </w:rPr>
        <w:t xml:space="preserve">la Ley 29571, Código de Protección y Defensa del Consumidor, en tanto </w:t>
      </w:r>
      <w:r w:rsidRPr="00152145">
        <w:rPr>
          <w:rFonts w:ascii="Arial Narrow" w:eastAsia="Arial Narrow" w:hAnsi="Arial Narrow" w:cs="Arial Narrow"/>
          <w:sz w:val="22"/>
          <w:szCs w:val="22"/>
          <w:lang w:eastAsia="es-PE"/>
        </w:rPr>
        <w:t xml:space="preserve">la compañía aseguradora no habría brindado oportunamente una respuesta a la comunicación presentada el </w:t>
      </w:r>
      <w:r w:rsidR="233482C7" w:rsidRPr="00152145">
        <w:rPr>
          <w:rFonts w:ascii="Arial Narrow" w:eastAsia="Arial Narrow" w:hAnsi="Arial Narrow" w:cs="Arial Narrow"/>
          <w:sz w:val="22"/>
          <w:szCs w:val="22"/>
          <w:lang w:eastAsia="es-PE"/>
        </w:rPr>
        <w:t xml:space="preserve">22 de julio de 2025</w:t>
      </w:r>
      <w:r w:rsidRPr="00152145">
        <w:rPr>
          <w:rFonts w:ascii="Arial Narrow" w:eastAsia="Arial Narrow" w:hAnsi="Arial Narrow" w:cs="Arial Narrow"/>
          <w:sz w:val="22"/>
          <w:szCs w:val="22"/>
          <w:lang w:eastAsia="es-PE"/>
        </w:rPr>
        <w:t xml:space="preserve"/>
      </w:r>
      <w:r w:rsidR="365F8B32" w:rsidRPr="00152145">
        <w:rPr>
          <w:rFonts w:ascii="Arial Narrow" w:eastAsia="Arial Narrow" w:hAnsi="Arial Narrow" w:cs="Arial Narrow"/>
          <w:sz w:val="22"/>
          <w:szCs w:val="22"/>
          <w:lang w:eastAsia="es-PE"/>
        </w:rPr>
        <w:t xml:space="preserve"/>
      </w:r>
      <w:r w:rsidRPr="00152145">
        <w:rPr>
          <w:rFonts w:ascii="Arial Narrow" w:eastAsia="Arial Narrow" w:hAnsi="Arial Narrow" w:cs="Arial Narrow"/>
          <w:sz w:val="22"/>
          <w:szCs w:val="22"/>
          <w:lang w:eastAsia="es-PE"/>
        </w:rPr>
        <w:t xml:space="preserve"> por el </w:t>
      </w:r>
      <w:r w:rsidR="00B2461A" w:rsidRPr="00152145">
        <w:rPr>
          <w:rFonts w:ascii="Arial Narrow" w:eastAsia="Arial Narrow" w:hAnsi="Arial Narrow" w:cs="Arial Narrow"/>
          <w:sz w:val="22"/>
          <w:szCs w:val="22"/>
          <w:lang w:eastAsia="es-PE"/>
        </w:rPr>
        <w:t>corredor de seguros</w:t>
      </w:r>
      <w:r w:rsidRPr="00152145">
        <w:rPr>
          <w:rFonts w:ascii="Arial Narrow" w:eastAsia="Arial Narrow" w:hAnsi="Arial Narrow" w:cs="Arial Narrow"/>
          <w:sz w:val="22"/>
          <w:szCs w:val="22"/>
          <w:lang w:eastAsia="es-PE"/>
        </w:rPr>
        <w:t xml:space="preserve"> del denunciante, en virtud de la cobertura del Seguro Vehicular - Póliza </w:t>
      </w:r>
      <w:proofErr w:type="spellStart"/>
      <w:r w:rsidRPr="00152145">
        <w:rPr>
          <w:rFonts w:ascii="Arial Narrow" w:eastAsia="Arial Narrow" w:hAnsi="Arial Narrow" w:cs="Arial Narrow"/>
          <w:sz w:val="22"/>
          <w:szCs w:val="22"/>
          <w:lang w:eastAsia="es-PE"/>
        </w:rPr>
        <w:t/>
      </w:r>
      <w:proofErr w:type="spellEnd"/>
      <w:r w:rsidRPr="00152145">
        <w:rPr>
          <w:rFonts w:ascii="Arial Narrow" w:eastAsia="Arial Narrow" w:hAnsi="Arial Narrow" w:cs="Arial Narrow"/>
          <w:sz w:val="22"/>
          <w:szCs w:val="22"/>
          <w:lang w:eastAsia="es-PE"/>
        </w:rPr>
        <w:t xml:space="preserve"> 2006412470 por el accidente de tránsito del </w:t>
      </w:r>
      <w:r w:rsidRPr="00152145">
        <w:rPr>
          <w:rFonts w:ascii="Arial Narrow" w:eastAsia="Arial Narrow" w:hAnsi="Arial Narrow" w:cs="Arial Narrow"/>
          <w:sz w:val="22"/>
          <w:szCs w:val="22"/>
        </w:rPr>
        <w:t>24 de julio de 2022</w:t>
      </w:r>
      <w:r w:rsidR="2E89C59E" w:rsidRPr="636BEFC3">
        <w:rPr>
          <w:rFonts w:ascii="Arial Narrow" w:eastAsia="Arial Narrow" w:hAnsi="Arial Narrow" w:cs="Arial Narrow"/>
          <w:sz w:val="22"/>
          <w:szCs w:val="22"/>
          <w:lang w:eastAsia="es-PE"/>
        </w:rPr>
        <w:t>.</w:t>
      </w:r>
    </w:p>
    <w:p w14:paraId="07AC0F3D" w14:textId="2CFBC725" w:rsidR="636BEFC3" w:rsidRDefault="636BEFC3" w:rsidP="636BEFC3">
      <w:pPr>
        <w:pStyle w:val="Prrafodelista"/>
        <w:tabs>
          <w:tab w:val="num" w:pos="567"/>
        </w:tabs>
        <w:spacing w:after="0" w:line="240" w:lineRule="auto"/>
        <w:ind w:left="567" w:hanging="567"/>
        <w:jc w:val="both"/>
        <w:rPr>
          <w:rFonts w:ascii="Arial Narrow" w:eastAsia="Arial Narrow" w:hAnsi="Arial Narrow" w:cs="Arial Narrow"/>
          <w:sz w:val="22"/>
          <w:szCs w:val="22"/>
          <w:lang w:eastAsia="es-PE"/>
        </w:rPr>
      </w:pPr>
    </w:p>
    <w:p w14:paraId="774751B4" w14:textId="18FDC144" w:rsidR="15823588" w:rsidRDefault="15823588" w:rsidP="636BEFC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lang w:eastAsia="es-PE"/>
        </w:rPr>
      </w:pPr>
      <w:r w:rsidRPr="636BEFC3">
        <w:rPr>
          <w:rFonts w:ascii="Arial Narrow" w:eastAsia="Arial Narrow" w:hAnsi="Arial Narrow" w:cs="Arial Narrow"/>
          <w:color w:val="000000" w:themeColor="text1"/>
          <w:sz w:val="22"/>
          <w:szCs w:val="22"/>
          <w:lang w:eastAsia="es-PE"/>
        </w:rPr>
        <w:t xml:space="preserve">Presunta infracción </w:t>
      </w:r>
      <w:r w:rsidRPr="636BEFC3">
        <w:rPr>
          <w:rFonts w:ascii="Arial Narrow" w:eastAsia="Arial Narrow" w:hAnsi="Arial Narrow" w:cs="Arial Narrow"/>
          <w:sz w:val="22"/>
          <w:szCs w:val="22"/>
          <w:lang w:eastAsia="es-PE"/>
        </w:rPr>
        <w:t>a los artículos 18 y 19</w:t>
      </w:r>
      <w:r w:rsidRPr="636BEFC3">
        <w:rPr>
          <w:rFonts w:ascii="Arial Narrow" w:eastAsia="Arial Narrow" w:hAnsi="Arial Narrow" w:cs="Arial Narrow"/>
          <w:sz w:val="22"/>
          <w:szCs w:val="22"/>
          <w:lang w:eastAsia="es-PE"/>
        </w:rPr>
        <w:t xml:space="preserve"> de </w:t>
      </w:r>
      <w:r w:rsidRPr="636BEFC3">
        <w:rPr>
          <w:rFonts w:ascii="Arial Narrow" w:eastAsia="Arial Narrow" w:hAnsi="Arial Narrow" w:cs="Arial Narrow"/>
          <w:sz w:val="22"/>
          <w:szCs w:val="22"/>
          <w:lang w:eastAsia="es-PE"/>
        </w:rPr>
        <w:t xml:space="preserve">la Ley 29571, Código de Protección y Defensa del Consumidor, en tanto </w:t>
      </w:r>
      <w:r w:rsidRPr="00152145">
        <w:rPr>
          <w:rFonts w:ascii="Arial Narrow" w:eastAsia="Arial Narrow" w:hAnsi="Arial Narrow" w:cs="Arial Narrow"/>
          <w:sz w:val="22"/>
          <w:szCs w:val="22"/>
          <w:lang w:eastAsia="es-PE"/>
        </w:rPr>
        <w:t xml:space="preserve">la compañía aseguradora no habría brindado oportunamente una respuesta a la comunicación presentada el </w:t>
      </w:r>
      <w:r w:rsidR="15346A3A" w:rsidRPr="00152145">
        <w:rPr>
          <w:rFonts w:ascii="Arial Narrow" w:eastAsia="Arial Narrow" w:hAnsi="Arial Narrow" w:cs="Arial Narrow"/>
          <w:sz w:val="22"/>
          <w:szCs w:val="22"/>
          <w:lang w:eastAsia="es-PE"/>
        </w:rPr>
        <w:t xml:space="preserve">4 de agosto de 2025</w:t>
      </w:r>
      <w:r w:rsidRPr="00152145">
        <w:rPr>
          <w:rFonts w:ascii="Arial Narrow" w:eastAsia="Arial Narrow" w:hAnsi="Arial Narrow" w:cs="Arial Narrow"/>
          <w:sz w:val="22"/>
          <w:szCs w:val="22"/>
          <w:lang w:eastAsia="es-PE"/>
        </w:rPr>
        <w:t xml:space="preserve"/>
      </w:r>
      <w:r w:rsidR="0749F3B4" w:rsidRPr="00152145">
        <w:rPr>
          <w:rFonts w:ascii="Arial Narrow" w:eastAsia="Arial Narrow" w:hAnsi="Arial Narrow" w:cs="Arial Narrow"/>
          <w:sz w:val="22"/>
          <w:szCs w:val="22"/>
          <w:lang w:eastAsia="es-PE"/>
        </w:rPr>
        <w:t xml:space="preserve"/>
      </w:r>
      <w:r w:rsidRPr="00152145">
        <w:rPr>
          <w:rFonts w:ascii="Arial Narrow" w:eastAsia="Arial Narrow" w:hAnsi="Arial Narrow" w:cs="Arial Narrow"/>
          <w:sz w:val="22"/>
          <w:szCs w:val="22"/>
          <w:lang w:eastAsia="es-PE"/>
        </w:rPr>
        <w:t xml:space="preserve"> por el </w:t>
      </w:r>
      <w:r w:rsidR="00B2461A" w:rsidRPr="00152145">
        <w:rPr>
          <w:rFonts w:ascii="Arial Narrow" w:eastAsia="Arial Narrow" w:hAnsi="Arial Narrow" w:cs="Arial Narrow"/>
          <w:sz w:val="22"/>
          <w:szCs w:val="22"/>
          <w:lang w:eastAsia="es-PE"/>
        </w:rPr>
        <w:t>corredor de seguros</w:t>
      </w:r>
      <w:r w:rsidRPr="00152145">
        <w:rPr>
          <w:rFonts w:ascii="Arial Narrow" w:eastAsia="Arial Narrow" w:hAnsi="Arial Narrow" w:cs="Arial Narrow"/>
          <w:sz w:val="22"/>
          <w:szCs w:val="22"/>
          <w:lang w:eastAsia="es-PE"/>
        </w:rPr>
        <w:t xml:space="preserve"> del denunciante, en virtud de la cobertura del Seguro Vehicular - Póliza </w:t>
      </w:r>
      <w:proofErr w:type="spellStart"/>
      <w:r w:rsidRPr="00152145">
        <w:rPr>
          <w:rFonts w:ascii="Arial Narrow" w:eastAsia="Arial Narrow" w:hAnsi="Arial Narrow" w:cs="Arial Narrow"/>
          <w:sz w:val="22"/>
          <w:szCs w:val="22"/>
          <w:lang w:eastAsia="es-PE"/>
        </w:rPr>
        <w:t/>
      </w:r>
      <w:proofErr w:type="spellEnd"/>
      <w:r w:rsidRPr="00152145">
        <w:rPr>
          <w:rFonts w:ascii="Arial Narrow" w:eastAsia="Arial Narrow" w:hAnsi="Arial Narrow" w:cs="Arial Narrow"/>
          <w:sz w:val="22"/>
          <w:szCs w:val="22"/>
          <w:lang w:eastAsia="es-PE"/>
        </w:rPr>
        <w:t xml:space="preserve"> 2006412470 por el accidente de tránsito del </w:t>
      </w:r>
      <w:r w:rsidRPr="00152145">
        <w:rPr>
          <w:rFonts w:ascii="Arial Narrow" w:eastAsia="Arial Narrow" w:hAnsi="Arial Narrow" w:cs="Arial Narrow"/>
          <w:sz w:val="22"/>
          <w:szCs w:val="22"/>
        </w:rPr>
        <w:t>24 de julio de 2022</w:t>
      </w:r>
      <w:r w:rsidR="2E89C59E" w:rsidRPr="636BEFC3">
        <w:rPr>
          <w:rFonts w:ascii="Arial Narrow" w:eastAsia="Arial Narrow" w:hAnsi="Arial Narrow" w:cs="Arial Narrow"/>
          <w:sz w:val="22"/>
          <w:szCs w:val="22"/>
        </w:rPr>
        <w:t>.</w:t>
      </w:r>
    </w:p>
    <w:p w14:paraId="3D9B8724" w14:textId="4E4AE5EF" w:rsidR="636BEFC3" w:rsidRDefault="636BEFC3" w:rsidP="636BEFC3">
      <w:pPr>
        <w:pStyle w:val="Prrafodelista"/>
        <w:tabs>
          <w:tab w:val="num" w:pos="567"/>
        </w:tabs>
        <w:spacing w:after="0" w:line="240" w:lineRule="auto"/>
        <w:ind w:left="567" w:hanging="567"/>
        <w:jc w:val="both"/>
        <w:rPr>
          <w:rFonts w:ascii="Arial Narrow" w:eastAsia="Arial Narrow" w:hAnsi="Arial Narrow" w:cs="Arial Narrow"/>
          <w:sz w:val="22"/>
          <w:szCs w:val="22"/>
          <w:lang w:eastAsia="es-PE"/>
        </w:rPr>
      </w:pPr>
    </w:p>
    <w:p w14:paraId="0F9AC566" w14:textId="50EFD11C" w:rsidR="43E599DD" w:rsidRDefault="43E599DD" w:rsidP="636BEFC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lang w:eastAsia="es-PE"/>
        </w:rPr>
      </w:pPr>
      <w:r w:rsidRPr="636BEFC3">
        <w:rPr>
          <w:rFonts w:ascii="Arial Narrow" w:eastAsia="Arial Narrow" w:hAnsi="Arial Narrow" w:cs="Arial Narrow"/>
          <w:color w:val="000000" w:themeColor="text1"/>
          <w:sz w:val="22"/>
          <w:szCs w:val="22"/>
          <w:lang w:eastAsia="es-PE"/>
        </w:rPr>
        <w:t xml:space="preserve">Presunta infracción </w:t>
      </w:r>
      <w:r w:rsidRPr="636BEFC3">
        <w:rPr>
          <w:rFonts w:ascii="Arial Narrow" w:eastAsia="Arial Narrow" w:hAnsi="Arial Narrow" w:cs="Arial Narrow"/>
          <w:sz w:val="22"/>
          <w:szCs w:val="22"/>
          <w:lang w:eastAsia="es-PE"/>
        </w:rPr>
        <w:t>a los artículos 18 y 19</w:t>
      </w:r>
      <w:r w:rsidRPr="636BEFC3">
        <w:rPr>
          <w:rFonts w:ascii="Arial Narrow" w:eastAsia="Arial Narrow" w:hAnsi="Arial Narrow" w:cs="Arial Narrow"/>
          <w:sz w:val="22"/>
          <w:szCs w:val="22"/>
          <w:lang w:eastAsia="es-PE"/>
        </w:rPr>
        <w:t xml:space="preserve"> de </w:t>
      </w:r>
      <w:r w:rsidRPr="636BEFC3">
        <w:rPr>
          <w:rFonts w:ascii="Arial Narrow" w:eastAsia="Arial Narrow" w:hAnsi="Arial Narrow" w:cs="Arial Narrow"/>
          <w:sz w:val="22"/>
          <w:szCs w:val="22"/>
          <w:lang w:eastAsia="es-PE"/>
        </w:rPr>
        <w:t xml:space="preserve">la Ley 29571, Código de Protección y Defensa del Consumidor, en tanto </w:t>
      </w:r>
      <w:r w:rsidRPr="00152145">
        <w:rPr>
          <w:rFonts w:ascii="Arial Narrow" w:eastAsia="Arial Narrow" w:hAnsi="Arial Narrow" w:cs="Arial Narrow"/>
          <w:sz w:val="22"/>
          <w:szCs w:val="22"/>
          <w:lang w:eastAsia="es-PE"/>
        </w:rPr>
        <w:t xml:space="preserve">la compañía aseguradora no habría brindado oportunamente una respuesta a la comunicación presentada el </w:t>
      </w:r>
      <w:r w:rsidR="7A46FF71" w:rsidRPr="00152145">
        <w:rPr>
          <w:rFonts w:ascii="Arial Narrow" w:eastAsia="Arial Narrow" w:hAnsi="Arial Narrow" w:cs="Arial Narrow"/>
          <w:sz w:val="22"/>
          <w:szCs w:val="22"/>
          <w:lang w:eastAsia="es-PE"/>
        </w:rPr>
        <w:t xml:space="preserve">9 de agosto de 2025</w:t>
      </w:r>
      <w:r w:rsidRPr="00152145">
        <w:rPr>
          <w:rFonts w:ascii="Arial Narrow" w:eastAsia="Arial Narrow" w:hAnsi="Arial Narrow" w:cs="Arial Narrow"/>
          <w:sz w:val="22"/>
          <w:szCs w:val="22"/>
          <w:lang w:eastAsia="es-PE"/>
        </w:rPr>
        <w:t xml:space="preserve"/>
      </w:r>
      <w:r w:rsidR="46C49A1D" w:rsidRPr="00152145">
        <w:rPr>
          <w:rFonts w:ascii="Arial Narrow" w:eastAsia="Arial Narrow" w:hAnsi="Arial Narrow" w:cs="Arial Narrow"/>
          <w:sz w:val="22"/>
          <w:szCs w:val="22"/>
          <w:lang w:eastAsia="es-PE"/>
        </w:rPr>
        <w:t xml:space="preserve"/>
      </w:r>
      <w:r w:rsidRPr="00152145">
        <w:rPr>
          <w:rFonts w:ascii="Arial Narrow" w:eastAsia="Arial Narrow" w:hAnsi="Arial Narrow" w:cs="Arial Narrow"/>
          <w:sz w:val="22"/>
          <w:szCs w:val="22"/>
          <w:lang w:eastAsia="es-PE"/>
        </w:rPr>
        <w:t xml:space="preserve"> por el </w:t>
      </w:r>
      <w:r w:rsidR="00B2461A" w:rsidRPr="00152145">
        <w:rPr>
          <w:rFonts w:ascii="Arial Narrow" w:eastAsia="Arial Narrow" w:hAnsi="Arial Narrow" w:cs="Arial Narrow"/>
          <w:sz w:val="22"/>
          <w:szCs w:val="22"/>
          <w:lang w:eastAsia="es-PE"/>
        </w:rPr>
        <w:t>corredor de seguros</w:t>
      </w:r>
      <w:r w:rsidRPr="00152145">
        <w:rPr>
          <w:rFonts w:ascii="Arial Narrow" w:eastAsia="Arial Narrow" w:hAnsi="Arial Narrow" w:cs="Arial Narrow"/>
          <w:sz w:val="22"/>
          <w:szCs w:val="22"/>
          <w:lang w:eastAsia="es-PE"/>
        </w:rPr>
        <w:t xml:space="preserve"> del denunciante, en virtud de la cobertura del Seguro Vehicular - Póliza </w:t>
      </w:r>
      <w:proofErr w:type="spellStart"/>
      <w:r w:rsidRPr="00152145">
        <w:rPr>
          <w:rFonts w:ascii="Arial Narrow" w:eastAsia="Arial Narrow" w:hAnsi="Arial Narrow" w:cs="Arial Narrow"/>
          <w:sz w:val="22"/>
          <w:szCs w:val="22"/>
          <w:lang w:eastAsia="es-PE"/>
        </w:rPr>
        <w:t/>
      </w:r>
      <w:proofErr w:type="spellEnd"/>
      <w:r w:rsidRPr="00152145">
        <w:rPr>
          <w:rFonts w:ascii="Arial Narrow" w:eastAsia="Arial Narrow" w:hAnsi="Arial Narrow" w:cs="Arial Narrow"/>
          <w:sz w:val="22"/>
          <w:szCs w:val="22"/>
          <w:lang w:eastAsia="es-PE"/>
        </w:rPr>
        <w:t xml:space="preserve"> 2006412470 por el accidente de tránsito del </w:t>
      </w:r>
      <w:r w:rsidRPr="00152145">
        <w:rPr>
          <w:rFonts w:ascii="Arial Narrow" w:eastAsia="Arial Narrow" w:hAnsi="Arial Narrow" w:cs="Arial Narrow"/>
          <w:sz w:val="22"/>
          <w:szCs w:val="22"/>
        </w:rPr>
        <w:t>24 de julio de 2022</w:t>
      </w:r>
      <w:r w:rsidR="2E89C59E" w:rsidRPr="636BEFC3">
        <w:rPr>
          <w:rFonts w:ascii="Arial Narrow" w:eastAsia="Arial Narrow" w:hAnsi="Arial Narrow" w:cs="Arial Narrow"/>
          <w:sz w:val="22"/>
          <w:szCs w:val="22"/>
          <w:lang w:eastAsia="es-PE"/>
        </w:rPr>
        <w:t>.</w:t>
      </w:r>
    </w:p>
    <w:p w14:paraId="0B0291C5" w14:textId="77777777" w:rsidR="00121544" w:rsidRPr="00F027A2" w:rsidRDefault="00121544" w:rsidP="636BEFC3">
      <w:pPr>
        <w:pStyle w:val="Prrafodelista"/>
        <w:spacing w:line="240" w:lineRule="auto"/>
        <w:rPr>
          <w:rFonts w:ascii="Arial Narrow" w:eastAsia="Arial Narrow" w:hAnsi="Arial Narrow" w:cs="Arial Narrow"/>
          <w:kern w:val="0"/>
          <w14:ligatures w14:val="none"/>
          <w:sz w:val="22"/>
          <w:szCs w:val="22"/>
        </w:rPr>
      </w:pPr>
    </w:p>
    <w:p w14:paraId="7C9EE9C9" w14:textId="67AD95FC" w:rsidR="00121544" w:rsidRPr="00492EC7" w:rsidRDefault="00121544" w:rsidP="636BEFC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4" w:name="_Hlk213688106"/>
      <w:r w:rsidRPr="636BEFC3">
        <w:rPr>
          <w:rFonts w:ascii="Arial Narrow" w:eastAsia="Arial Narrow" w:hAnsi="Arial Narrow" w:cs="Arial Narrow"/>
          <w:sz w:val="22"/>
          <w:szCs w:val="22"/>
        </w:rPr>
        <w:t>Presunta infracción al numeral 88.1</w:t>
      </w:r>
      <w:r w:rsidR="001D3F79" w:rsidRPr="636BEFC3">
        <w:rPr>
          <w:rFonts w:ascii="Arial Narrow" w:eastAsia="Arial Narrow" w:hAnsi="Arial Narrow" w:cs="Arial Narrow"/>
          <w:kern w:val="0"/>
          <w14:ligatures w14:val="none"/>
          <w:sz w:val="22"/>
          <w:szCs w:val="22"/>
        </w:rPr>
        <w:t/>
      </w:r>
      <w:r w:rsidRPr="636BEFC3">
        <w:rPr>
          <w:rFonts w:ascii="Arial Narrow" w:eastAsia="Arial Narrow" w:hAnsi="Arial Narrow" w:cs="Arial Narrow"/>
          <w:sz w:val="22"/>
          <w:szCs w:val="22"/>
        </w:rPr>
        <w:t xml:space="preserve"> del </w:t>
      </w:r>
      <w:r w:rsidRPr="00492EC7">
        <w:rPr>
          <w:rFonts w:ascii="Arial Narrow" w:eastAsia="Arial Narrow" w:hAnsi="Arial Narrow" w:cs="Arial Narrow"/>
          <w:sz w:val="22"/>
          <w:szCs w:val="22"/>
        </w:rPr>
        <w:t>artículo 88</w:t>
      </w:r>
      <w:r w:rsidR="001D3F79" w:rsidRPr="00492EC7">
        <w:rPr>
          <w:rFonts w:ascii="Arial Narrow" w:eastAsia="Arial Narrow" w:hAnsi="Arial Narrow" w:cs="Arial Narrow"/>
          <w:kern w:val="0"/>
          <w14:ligatures w14:val="none"/>
          <w:sz w:val="22"/>
          <w:szCs w:val="22"/>
        </w:rPr>
        <w:t/>
      </w:r>
      <w:r w:rsidRPr="00492EC7">
        <w:rPr>
          <w:rFonts w:ascii="Arial Narrow" w:eastAsia="Arial Narrow" w:hAnsi="Arial Narrow" w:cs="Arial Narrow"/>
          <w:sz w:val="22"/>
          <w:szCs w:val="22"/>
        </w:rPr>
        <w:t xml:space="preserve"> de la Ley </w:t>
      </w:r>
      <w:proofErr w:type="spellStart"/>
      <w:r w:rsidRPr="00492EC7">
        <w:rPr>
          <w:rFonts w:ascii="Arial Narrow" w:eastAsia="Arial Narrow" w:hAnsi="Arial Narrow" w:cs="Arial Narrow"/>
          <w:sz w:val="22"/>
          <w:szCs w:val="22"/>
        </w:rPr>
        <w:t/>
      </w:r>
      <w:proofErr w:type="spellEnd"/>
      <w:r w:rsidRPr="00492EC7">
        <w:rPr>
          <w:rFonts w:ascii="Arial Narrow" w:eastAsia="Arial Narrow" w:hAnsi="Arial Narrow" w:cs="Arial Narrow"/>
          <w:sz w:val="22"/>
          <w:szCs w:val="22"/>
        </w:rPr>
        <w:t xml:space="preserve"> 29571, Código de Protección y Defensa del Consumidor, </w:t>
      </w:r>
      <w:r w:rsidRPr="00492EC7">
        <w:rPr>
          <w:rFonts w:ascii="Arial Narrow" w:eastAsia="Arial Narrow" w:hAnsi="Arial Narrow" w:cs="Arial Narrow"/>
          <w:kern w:val="0"/>
          <w14:ligatures w14:val="none"/>
          <w:sz w:val="22"/>
          <w:szCs w:val="22"/>
        </w:rPr>
        <w:t xml:space="preserve">en tanto </w:t>
      </w:r>
      <w:r w:rsidR="02DA5650" w:rsidRPr="00152145">
        <w:rPr>
          <w:rFonts w:ascii="Arial Narrow" w:eastAsia="Arial Narrow" w:hAnsi="Arial Narrow" w:cs="Arial Narrow"/>
          <w:kern w:val="0"/>
          <w14:ligatures w14:val="none"/>
          <w:sz w:val="22"/>
          <w:szCs w:val="22"/>
        </w:rPr>
        <w:t>la compañía aseguradora no</w:t>
      </w:r>
      <w:r w:rsidRPr="00152145">
        <w:rPr>
          <w:rFonts w:ascii="Arial Narrow" w:eastAsia="Arial Narrow" w:hAnsi="Arial Narrow" w:cs="Arial Narrow"/>
          <w:kern w:val="0"/>
          <w14:ligatures w14:val="none"/>
          <w:sz w:val="22"/>
          <w:szCs w:val="22"/>
        </w:rPr>
        <w:t xml:space="preserve"> habría brindado una respuesta </w:t>
      </w:r>
      <w:r w:rsidR="4D36C659" w:rsidRPr="00152145">
        <w:rPr>
          <w:rFonts w:ascii="Arial Narrow" w:eastAsia="Arial Narrow" w:hAnsi="Arial Narrow" w:cs="Arial Narrow"/>
          <w:kern w:val="0"/>
          <w14:ligatures w14:val="none"/>
          <w:sz w:val="22"/>
          <w:szCs w:val="22"/>
        </w:rPr>
        <w:t>oportuna</w:t>
      </w:r>
      <w:r w:rsidR="62BD9639" w:rsidRPr="00152145">
        <w:rPr>
          <w:rFonts w:ascii="Arial Narrow" w:eastAsia="Arial Narrow" w:hAnsi="Arial Narrow" w:cs="Arial Narrow"/>
          <w:kern w:val="0"/>
          <w14:ligatures w14:val="none"/>
          <w:sz w:val="22"/>
          <w:szCs w:val="22"/>
        </w:rPr>
        <w:t xml:space="preserve"> </w:t>
      </w:r>
      <w:r w:rsidRPr="00152145">
        <w:rPr>
          <w:rFonts w:ascii="Arial Narrow" w:eastAsia="Arial Narrow" w:hAnsi="Arial Narrow" w:cs="Arial Narrow"/>
          <w:kern w:val="0"/>
          <w14:ligatures w14:val="none"/>
          <w:sz w:val="22"/>
          <w:szCs w:val="22"/>
        </w:rPr>
        <w:t xml:space="preserve">al reclamo presentado por el denunciante el </w:t>
      </w:r>
      <w:bookmarkEnd w:id="24"/>
      <w:r w:rsidR="4F690909" w:rsidRPr="00152145">
        <w:rPr>
          <w:rFonts w:ascii="Arial Narrow" w:eastAsia="Arial Narrow" w:hAnsi="Arial Narrow" w:cs="Arial Narrow"/>
          <w:sz w:val="22"/>
          <w:szCs w:val="22"/>
        </w:rPr>
        <w:t>19 de julio de 2025</w:t>
      </w:r>
      <w:r w:rsidRPr="00492EC7">
        <w:rPr>
          <w:rFonts w:ascii="Arial Narrow" w:eastAsia="Arial Narrow" w:hAnsi="Arial Narrow" w:cs="Arial Narrow"/>
          <w:kern w:val="0"/>
          <w14:ligatures w14:val="none"/>
          <w:sz w:val="22"/>
          <w:szCs w:val="22"/>
        </w:rPr>
        <w:t>.</w:t>
      </w:r>
    </w:p>
    <w:bookmarkEnd w:id="22"/>
    <w:bookmarkEnd w:id="23"/>
    <w:p w14:paraId="042B3F54" w14:textId="777BBF33" w:rsidR="00CA59A2" w:rsidRPr="00492EC7"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7DDABC87" w:rsidR="00CA59A2" w:rsidRPr="0026598E" w:rsidRDefault="00CA59A2" w:rsidP="636BEFC3">
      <w:pPr>
        <w:spacing w:line="240" w:lineRule="auto"/>
        <w:contextualSpacing/>
        <w:jc w:val="both"/>
        <w:rPr>
          <w:rFonts w:ascii="Arial Narrow" w:eastAsia="Arial Narrow" w:hAnsi="Arial Narrow" w:cs="Arial Narrow"/>
          <w:kern w:val="0"/>
          <w14:ligatures w14:val="none"/>
          <w:sz w:val="22"/>
          <w:szCs w:val="22"/>
        </w:rPr>
      </w:pPr>
      <w:r w:rsidRPr="00492EC7">
        <w:rPr>
          <w:rFonts w:ascii="Arial Narrow" w:eastAsia="Arial Narrow" w:hAnsi="Arial Narrow" w:cs="Arial Narrow"/>
          <w:b/>
          <w:bCs/>
          <w:color w:val="000000"/>
          <w:kern w:val="0"/>
          <w:sz w:val="22"/>
          <w:szCs w:val="22"/>
          <w:lang w:eastAsia="es-PE"/>
          <w14:ligatures w14:val="none"/>
        </w:rPr>
        <w:t>SEGUNDO:</w:t>
      </w:r>
      <w:r w:rsidRPr="00492EC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492EC7">
        <w:rPr>
          <w:rFonts w:ascii="Arial Narrow" w:eastAsia="Arial Narrow" w:hAnsi="Arial Narrow" w:cs="Arial Narrow"/>
          <w:color w:val="000000"/>
          <w:kern w:val="0"/>
          <w:sz w:val="22"/>
          <w:szCs w:val="22"/>
          <w:lang w:val="es-ES" w:eastAsia="es-ES"/>
          <w14:ligatures w14:val="none"/>
        </w:rPr>
        <w:t xml:space="preserve">del </w:t>
      </w:r>
      <w:r w:rsidR="29198C4B" w:rsidRPr="00492EC7">
        <w:rPr>
          <w:rFonts w:ascii="Arial Narrow" w:eastAsia="Arial Narrow" w:hAnsi="Arial Narrow" w:cs="Arial Narrow"/>
          <w:color w:val="000000" w:themeColor="text1"/>
          <w:sz w:val="22"/>
          <w:szCs w:val="22"/>
          <w:lang w:val="es-ES" w:eastAsia="es-ES"/>
        </w:rPr>
        <w:t>15 de octubre de 2025</w:t>
      </w:r>
      <w:r w:rsidRPr="00492EC7">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98514C2"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636BEFC3">
        <w:rPr>
          <w:rFonts w:ascii="Arial Narrow" w:eastAsia="Arial Narrow" w:hAnsi="Arial Narrow" w:cs="Arial Narrow"/>
          <w:b/>
          <w:bCs/>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47AE9732" w:rsidRPr="636BEFC3">
        <w:rPr>
          <w:rFonts w:ascii="Arial Narrow" w:eastAsia="Arial Narrow" w:hAnsi="Arial Narrow" w:cs="Arial Narrow"/>
          <w:color w:val="000000" w:themeColor="text1"/>
          <w:sz w:val="22"/>
          <w:szCs w:val="22"/>
          <w:lang w:eastAsia="es-PE"/>
        </w:rPr>
        <w:t>Pacífico Compañía de Seguros y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C011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0110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3927B126" w:rsidR="00CA59A2" w:rsidRPr="0026598E" w:rsidRDefault="00CA59A2" w:rsidP="636BEFC3">
      <w:pPr>
        <w:spacing w:after="0" w:line="240" w:lineRule="auto"/>
        <w:jc w:val="both"/>
        <w:rPr>
          <w:rFonts w:ascii="Arial Narrow" w:eastAsia="Arial Narrow" w:hAnsi="Arial Narrow" w:cs="Arial Narrow"/>
          <w:color w:val="000000"/>
          <w:kern w:val="0"/>
          <w:sz w:val="22"/>
          <w:szCs w:val="22"/>
          <w:lang w:val="es-ES" w:eastAsia="es-ES"/>
          <w14:ligatures w14:val="none"/>
        </w:rPr>
      </w:pPr>
      <w:r w:rsidRPr="636BEFC3">
        <w:rPr>
          <w:rFonts w:ascii="Arial Narrow" w:eastAsia="Arial Narrow" w:hAnsi="Arial Narrow" w:cs="Arial Narrow"/>
          <w:b/>
          <w:bCs/>
          <w:color w:val="000000"/>
          <w:kern w:val="0"/>
          <w:sz w:val="22"/>
          <w:szCs w:val="22"/>
          <w:lang w:eastAsia="es-PE"/>
          <w14:ligatures w14:val="none"/>
        </w:rPr>
        <w:t xml:space="preserve">QUINTO: </w:t>
      </w:r>
      <w:bookmarkStart w:id="2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5"/>
      <w:r w:rsidRPr="0026598E">
        <w:rPr>
          <w:rFonts w:ascii="Arial Narrow" w:eastAsia="Arial Narrow" w:hAnsi="Arial Narrow" w:cs="Arial Narrow"/>
          <w:color w:val="000000"/>
          <w:kern w:val="0"/>
          <w:sz w:val="22"/>
          <w:szCs w:val="22"/>
          <w:lang w:eastAsia="es-ES"/>
          <w14:ligatures w14:val="none"/>
        </w:rPr>
        <w:t xml:space="preserve">, </w:t>
      </w:r>
      <w:bookmarkStart w:id="2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6"/>
      <w:r w:rsidRPr="0026598E">
        <w:rPr>
          <w:rFonts w:ascii="Arial Narrow" w:eastAsia="Arial Narrow" w:hAnsi="Arial Narrow" w:cs="Arial Narrow"/>
          <w:color w:val="000000"/>
          <w:kern w:val="0"/>
          <w:sz w:val="22"/>
          <w:szCs w:val="22"/>
          <w:lang w:val="es-ES" w:eastAsia="es-ES"/>
          <w14:ligatures w14:val="none"/>
        </w:rPr>
        <w:t xml:space="preserve">cumpla con: </w:t>
      </w:r>
      <w:r w:rsidR="0FD05CC1" w:rsidRPr="636BEFC3">
        <w:rPr>
          <w:rFonts w:ascii="Arial Narrow" w:eastAsia="Arial Narrow" w:hAnsi="Arial Narrow" w:cs="Arial Narrow"/>
          <w:color w:val="000000" w:themeColor="text1"/>
          <w:sz w:val="22"/>
          <w:szCs w:val="22"/>
          <w:lang w:val="es-ES" w:eastAsia="es-ES"/>
        </w:rPr>
        <w:t xml:space="preserve">(i) presentar una copia completa, legible y debidamente suscrita de la Póliza </w:t>
      </w:r>
      <w:proofErr w:type="spellStart"/>
      <w:r w:rsidR="0FD05CC1" w:rsidRPr="636BEFC3">
        <w:rPr>
          <w:rFonts w:ascii="Arial Narrow" w:eastAsia="Arial Narrow" w:hAnsi="Arial Narrow" w:cs="Arial Narrow"/>
          <w:color w:val="000000" w:themeColor="text1"/>
          <w:sz w:val="22"/>
          <w:szCs w:val="22"/>
          <w:lang w:val="es-ES" w:eastAsia="es-ES"/>
        </w:rPr>
        <w:t/>
      </w:r>
      <w:proofErr w:type="spellEnd"/>
      <w:r w:rsidR="0FD05CC1" w:rsidRPr="636BEFC3">
        <w:rPr>
          <w:rFonts w:ascii="Arial Narrow" w:eastAsia="Arial Narrow" w:hAnsi="Arial Narrow" w:cs="Arial Narrow"/>
          <w:color w:val="000000" w:themeColor="text1"/>
          <w:sz w:val="22"/>
          <w:szCs w:val="22"/>
          <w:lang w:val="es-ES" w:eastAsia="es-ES"/>
        </w:rPr>
        <w:t xml:space="preserve"> </w:t>
      </w:r>
      <w:r w:rsidR="0FD05CC1" w:rsidRPr="636BEFC3">
        <w:rPr>
          <w:rFonts w:ascii="Arial Narrow" w:eastAsia="Arial Narrow" w:hAnsi="Arial Narrow" w:cs="Arial Narrow"/>
          <w:sz w:val="22"/>
          <w:szCs w:val="22"/>
          <w:lang w:val="es-ES"/>
        </w:rPr>
        <w:t xml:space="preserve">2006412470 </w:t>
      </w:r>
      <w:r w:rsidR="0FD05CC1" w:rsidRPr="636BEFC3">
        <w:rPr>
          <w:rFonts w:ascii="Arial Narrow" w:eastAsia="Arial Narrow" w:hAnsi="Arial Narrow" w:cs="Arial Narrow"/>
          <w:color w:val="000000" w:themeColor="text1"/>
          <w:sz w:val="22"/>
          <w:szCs w:val="22"/>
          <w:lang w:val="es-ES" w:eastAsia="es-ES"/>
        </w:rPr>
        <w:t>del Seguro Vehicular, así como el cargo de remisión de la póliza; (</w:t>
      </w:r>
      <w:proofErr w:type="spellStart"/>
      <w:r w:rsidR="0FD05CC1" w:rsidRPr="636BEFC3">
        <w:rPr>
          <w:rFonts w:ascii="Arial Narrow" w:eastAsia="Arial Narrow" w:hAnsi="Arial Narrow" w:cs="Arial Narrow"/>
          <w:color w:val="000000" w:themeColor="text1"/>
          <w:sz w:val="22"/>
          <w:szCs w:val="22"/>
          <w:lang w:val="es-ES" w:eastAsia="es-ES"/>
        </w:rPr>
        <w:t>ii</w:t>
      </w:r>
      <w:proofErr w:type="spellEnd"/>
      <w:r w:rsidR="0FD05CC1" w:rsidRPr="636BEFC3">
        <w:rPr>
          <w:rFonts w:ascii="Arial Narrow" w:eastAsia="Arial Narrow" w:hAnsi="Arial Narrow" w:cs="Arial Narrow"/>
          <w:color w:val="000000" w:themeColor="text1"/>
          <w:sz w:val="22"/>
          <w:szCs w:val="22"/>
          <w:lang w:val="es-ES" w:eastAsia="es-ES"/>
        </w:rPr>
        <w:t>) presentar los medios probatorios que acrediten que gestionó oportunamente la solicitud de otorgamiento de cobertura del denunciante, de acuerdo a los términos y condiciones de la póliza; y, (</w:t>
      </w:r>
      <w:proofErr w:type="spellStart"/>
      <w:r w:rsidR="0FD05CC1" w:rsidRPr="636BEFC3">
        <w:rPr>
          <w:rFonts w:ascii="Arial Narrow" w:eastAsia="Arial Narrow" w:hAnsi="Arial Narrow" w:cs="Arial Narrow"/>
          <w:color w:val="000000" w:themeColor="text1"/>
          <w:sz w:val="22"/>
          <w:szCs w:val="22"/>
          <w:lang w:val="es-ES" w:eastAsia="es-ES"/>
        </w:rPr>
        <w:t>iii</w:t>
      </w:r>
      <w:proofErr w:type="spellEnd"/>
      <w:r w:rsidR="0FD05CC1" w:rsidRPr="636BEFC3">
        <w:rPr>
          <w:rFonts w:ascii="Arial Narrow" w:eastAsia="Arial Narrow" w:hAnsi="Arial Narrow" w:cs="Arial Narrow"/>
          <w:color w:val="000000" w:themeColor="text1"/>
          <w:sz w:val="22"/>
          <w:szCs w:val="22"/>
          <w:lang w:val="es-ES" w:eastAsia="es-ES"/>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636BEFC3">
        <w:rPr>
          <w:rFonts w:ascii="Arial Narrow" w:eastAsia="Arial Narrow" w:hAnsi="Arial Narrow" w:cs="Arial Narrow"/>
          <w:b/>
          <w:bCs/>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2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6222A032" w14:textId="6568929A" w:rsidR="007C1BB8"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636BEFC3">
        <w:rPr>
          <w:rFonts w:ascii="Arial Narrow" w:eastAsia="Arial Narrow" w:hAnsi="Arial Narrow" w:cs="Arial Narrow"/>
          <w:b/>
          <w:bCs/>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636BEFC3">
        <w:rPr>
          <w:rFonts w:ascii="Arial Narrow" w:eastAsia="Arial Narrow" w:hAnsi="Arial Narrow" w:cs="Arial Narrow"/>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Ello bajo apercibimiento de no realizar la audiencia de conciliación y levantar el acta de inasistencia correspondiente.</w:t>
      </w:r>
    </w:p>
    <w:p w14:paraId="0ED759D9" w14:textId="77777777" w:rsidR="007C1BB8" w:rsidRPr="0026598E" w:rsidRDefault="007C1BB8"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636BEFC3">
        <w:rPr>
          <w:rFonts w:ascii="Arial Narrow" w:eastAsia="Arial Narrow" w:hAnsi="Arial Narrow" w:cs="Arial Narrow"/>
          <w:b/>
          <w:bCs/>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4680C8C8"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636BEFC3">
        <w:rPr>
          <w:rFonts w:ascii="Arial Narrow" w:eastAsia="Arial Narrow" w:hAnsi="Arial Narrow" w:cs="Arial Narrow"/>
          <w:spacing w:val="-3"/>
          <w:kern w:val="0"/>
          <w14:ligatures w14:val="none"/>
          <w:sz w:val="22"/>
          <w:szCs w:val="22"/>
        </w:rPr>
        <w:t/>
      </w:r>
      <w:r w:rsidRPr="636BEFC3">
        <w:rPr>
          <w:rFonts w:ascii="Arial Narrow" w:eastAsia="Arial Narrow" w:hAnsi="Arial Narrow" w:cs="Arial Narrow"/>
          <w:spacing w:val="-3"/>
          <w:kern w:val="0"/>
          <w14:ligatures w14:val="none"/>
          <w:sz w:val="22"/>
          <w:szCs w:val="22"/>
        </w:rPr>
        <w:t xml:space="preserve"/>
      </w:r>
      <w:r w:rsidR="7ABE1596" w:rsidRPr="636BEFC3">
        <w:rPr>
          <w:rFonts w:ascii="Arial Narrow" w:eastAsia="Arial Narrow" w:hAnsi="Arial Narrow" w:cs="Arial Narrow"/>
          <w:color w:val="000000" w:themeColor="text1"/>
          <w:sz w:val="22"/>
          <w:szCs w:val="22"/>
          <w:lang w:eastAsia="es-PE"/>
        </w:rPr>
        <w:t xml:space="preserve"/>
      </w:r>
      <w:proofErr w:type="spellStart"/>
      <w:r w:rsidR="7ABE1596" w:rsidRPr="636BEFC3">
        <w:rPr>
          <w:rFonts w:ascii="Arial Narrow" w:eastAsia="Arial Narrow" w:hAnsi="Arial Narrow" w:cs="Arial Narrow"/>
          <w:color w:val="000000" w:themeColor="text1"/>
          <w:sz w:val="22"/>
          <w:szCs w:val="22"/>
          <w:lang w:eastAsia="es-PE"/>
        </w:rPr>
        <w:t/>
      </w:r>
      <w:proofErr w:type="spellEnd"/>
      <w:r w:rsidR="7ABE1596" w:rsidRPr="636BEFC3">
        <w:rPr>
          <w:rFonts w:ascii="Arial Narrow" w:eastAsia="Arial Narrow" w:hAnsi="Arial Narrow" w:cs="Arial Narrow"/>
          <w:color w:val="000000" w:themeColor="text1"/>
          <w:sz w:val="22"/>
          <w:szCs w:val="22"/>
          <w:lang w:eastAsia="es-PE"/>
        </w:rPr>
        <w:t xml:space="preserve"/>
      </w:r>
      <w:r w:rsidRPr="636BEFC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636BEFC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636BEFC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9"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29"/>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509D673B" w14:textId="43D840D8" w:rsidR="00CA59A2" w:rsidRPr="0026598E" w:rsidRDefault="00CA59A2" w:rsidP="00C955C6">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27C8BEBF" w:rsidRPr="636BEFC3">
        <w:rPr>
          <w:rFonts w:ascii="Arial Narrow" w:eastAsia="Arial Narrow" w:hAnsi="Arial Narrow" w:cs="Arial Narrow"/>
          <w:color w:val="000000" w:themeColor="text1"/>
          <w:sz w:val="22"/>
          <w:szCs w:val="22"/>
        </w:rPr>
        <w:t>Pacífico Compañía de Seguros y Reaseguros S.A.</w:t>
      </w:r>
      <w:r w:rsidRPr="636BEFC3">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que </w:t>
      </w:r>
      <w:r w:rsidRPr="636BEFC3">
        <w:rPr>
          <w:rFonts w:ascii="Arial Narrow" w:eastAsia="Arial Narrow" w:hAnsi="Arial Narrow" w:cs="Arial Narrow"/>
          <w:sz w:val="22"/>
          <w:szCs w:val="22"/>
        </w:rPr>
        <w:t>efectúe</w:t>
      </w:r>
      <w:r>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el acuse de recibo mediante la confirmación de recepción de la </w:t>
      </w:r>
      <w:r w:rsidRPr="636BEFC3">
        <w:rPr>
          <w:rFonts w:ascii="Arial Narrow" w:eastAsia="Arial Narrow" w:hAnsi="Arial Narrow" w:cs="Arial Narrow"/>
          <w:sz w:val="22"/>
          <w:szCs w:val="22"/>
        </w:rPr>
        <w:t>notificación remitida por este despacho a su Casilla Electrónica</w:t>
      </w:r>
      <w:r w:rsidRPr="00A67ADF">
        <w:rPr>
          <w:rFonts w:ascii="Arial Narrow" w:eastAsia="Arial Narrow" w:hAnsi="Arial Narrow" w:cs="Arial Narrow"/>
          <w:sz w:val="22"/>
          <w:szCs w:val="22"/>
        </w:rPr>
        <w:t xml:space="preserve">, dentro de los cinco (5) primeros días hábiles siguientes a la fecha en que </w:t>
      </w:r>
      <w:r w:rsidRPr="636BEFC3">
        <w:rPr>
          <w:rFonts w:ascii="Arial Narrow" w:eastAsia="Arial Narrow" w:hAnsi="Arial Narrow" w:cs="Arial Narrow"/>
          <w:sz w:val="22"/>
          <w:szCs w:val="22"/>
        </w:rPr>
        <w:t>recibe</w:t>
      </w:r>
      <w:r w:rsidRPr="00A67ADF">
        <w:rPr>
          <w:rFonts w:ascii="Arial Narrow" w:eastAsia="Arial Narrow" w:hAnsi="Arial Narrow" w:cs="Arial Narrow"/>
          <w:sz w:val="22"/>
          <w:szCs w:val="22"/>
        </w:rPr>
        <w:t xml:space="preserve"> la notificación.</w:t>
      </w: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618632F0" w14:textId="77777777" w:rsidR="00B2461A" w:rsidRPr="0026598E" w:rsidRDefault="00B2461A"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34E052B9" w:rsidR="00E55AB3" w:rsidRPr="00BF49F6" w:rsidRDefault="00243CEA" w:rsidP="00E55AB3">
      <w:pPr>
        <w:spacing w:after="0" w:line="240" w:lineRule="auto"/>
        <w:jc w:val="both"/>
        <w:rPr>
          <w:rFonts w:ascii="Arial Narrow" w:eastAsia="Arial Narrow" w:hAnsi="Arial Narrow" w:cs="Arial Narrow"/>
          <w:sz w:val="16"/>
          <w:szCs w:val="16"/>
        </w:rPr>
      </w:pPr>
      <w:r w:rsidRPr="00243CEA">
        <w:rPr>
          <w:rFonts w:ascii="Arial Narrow" w:eastAsia="Arial Narrow" w:hAnsi="Arial Narrow" w:cs="Arial Narrow"/>
          <w:color w:val="000000"/>
          <w:kern w:val="0"/>
          <w:sz w:val="16"/>
          <w:szCs w:val="16"/>
          <w:lang w:eastAsia="es-PE"/>
          <w14:ligatures w14:val="none"/>
        </w:rPr>
        <w:t>AHV</w:t>
      </w:r>
      <w:r w:rsidR="00E55AB3" w:rsidRPr="0026598E">
        <w:rPr>
          <w:rFonts w:ascii="Arial Narrow" w:eastAsia="Arial Narrow" w:hAnsi="Arial Narrow" w:cs="Arial Narrow"/>
          <w:color w:val="000000"/>
          <w:kern w:val="0"/>
          <w:sz w:val="16"/>
          <w:szCs w:val="16"/>
          <w:lang w:eastAsia="es-PE"/>
          <w14:ligatures w14:val="none"/>
        </w:rPr>
        <w:t>/JCQ</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AFE8ADE" w14:textId="77777777" w:rsidR="00B84DD0" w:rsidRDefault="00B84DD0" w:rsidP="00DA79A0">
      <w:pPr>
        <w:spacing w:after="0" w:line="240" w:lineRule="auto"/>
      </w:pPr>
      <w:r>
        <w:separator/>
      </w:r>
    </w:p>
  </w:endnote>
  <w:endnote w:type="continuationSeparator" w:id="0">
    <w:p w14:paraId="4A3E48A2" w14:textId="77777777" w:rsidR="00B84DD0" w:rsidRDefault="00B84DD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630E5AC" w14:textId="77777777" w:rsidR="00B84DD0" w:rsidRDefault="00B84DD0" w:rsidP="00DA79A0">
      <w:pPr>
        <w:spacing w:after="0" w:line="240" w:lineRule="auto"/>
      </w:pPr>
      <w:r>
        <w:separator/>
      </w:r>
    </w:p>
  </w:footnote>
  <w:footnote w:type="continuationSeparator" w:id="0">
    <w:p w14:paraId="78CB5B7B" w14:textId="77777777" w:rsidR="00B84DD0" w:rsidRDefault="00B84DD0" w:rsidP="00DA79A0">
      <w:pPr>
        <w:spacing w:after="0" w:line="240" w:lineRule="auto"/>
      </w:pPr>
      <w:r>
        <w:continuationSeparator/>
      </w:r>
    </w:p>
  </w:footnote>
  <w:footnote w:id="1">
    <w:p w14:paraId="27D3983E" w14:textId="4EABA544" w:rsidR="00CA59A2" w:rsidRPr="00B2461A" w:rsidRDefault="00CA59A2" w:rsidP="000153EC">
      <w:pPr>
        <w:pStyle w:val="Textonotapie"/>
        <w:ind w:left="567" w:hanging="567"/>
        <w:jc w:val="both"/>
        <w:rPr>
          <w:rFonts w:ascii="Arial Narrow" w:eastAsia="Arial Narrow" w:hAnsi="Arial Narrow" w:cs="Arial Narrow"/>
          <w:sz w:val="16"/>
          <w:szCs w:val="16"/>
        </w:rPr>
      </w:pPr>
      <w:r w:rsidRPr="00B2461A">
        <w:rPr>
          <w:rStyle w:val="Refdenotaalpie"/>
          <w:rFonts w:ascii="Arial Narrow" w:eastAsia="Arial Narrow" w:hAnsi="Arial Narrow" w:cs="Arial Narrow"/>
          <w:sz w:val="16"/>
          <w:szCs w:val="16"/>
          <w:vertAlign w:val="superscript"/>
        </w:rPr>
        <w:footnoteRef/>
      </w:r>
      <w:r w:rsidRPr="00B2461A">
        <w:rPr>
          <w:rFonts w:ascii="Arial Narrow" w:eastAsia="Arial Narrow" w:hAnsi="Arial Narrow" w:cs="Arial Narrow"/>
          <w:sz w:val="16"/>
          <w:szCs w:val="16"/>
        </w:rPr>
        <w:t xml:space="preserve"> </w:t>
      </w:r>
      <w:r w:rsidRPr="00B2461A">
        <w:rPr>
          <w:rFonts w:ascii="Arial Narrow" w:eastAsia="Arial Narrow" w:hAnsi="Arial Narrow" w:cs="Arial Narrow"/>
          <w:sz w:val="16"/>
          <w:szCs w:val="16"/>
        </w:rPr>
        <w:tab/>
        <w:t xml:space="preserve">Denuncia remitida a esta Comisión mediante </w:t>
      </w:r>
      <w:r w:rsidRPr="00B75E9E">
        <w:rPr>
          <w:rFonts w:ascii="Arial Narrow" w:eastAsia="Arial Narrow" w:hAnsi="Arial Narrow" w:cs="Arial Narrow"/>
          <w:sz w:val="16"/>
          <w:szCs w:val="16"/>
        </w:rPr>
        <w:t xml:space="preserve">MEMORANDUM </w:t>
      </w:r>
      <w:proofErr w:type="spellStart"/>
      <w:r w:rsidRPr="00B75E9E">
        <w:rPr>
          <w:rFonts w:ascii="Arial Narrow" w:eastAsia="Arial Narrow" w:hAnsi="Arial Narrow" w:cs="Arial Narrow"/>
          <w:sz w:val="16"/>
          <w:szCs w:val="16"/>
        </w:rPr>
        <w:t xml:space="preserve"/>
      </w:r>
      <w:proofErr w:type="spellEnd"/>
      <w:r w:rsidRPr="00B75E9E">
        <w:rPr>
          <w:rFonts w:ascii="Arial Narrow" w:eastAsia="Arial Narrow" w:hAnsi="Arial Narrow" w:cs="Arial Narrow"/>
          <w:sz w:val="16"/>
          <w:szCs w:val="16"/>
        </w:rPr>
        <w:t xml:space="preserve"/>
      </w:r>
      <w:r w:rsidR="006E2E6F" w:rsidRPr="00B75E9E">
        <w:rPr>
          <w:rFonts w:ascii="Arial Narrow" w:eastAsia="Arial Narrow" w:hAnsi="Arial Narrow" w:cs="Arial Narrow"/>
          <w:sz w:val="16"/>
          <w:szCs w:val="16"/>
        </w:rPr>
        <w:t xml:space="preserve">00</w:t>
      </w:r>
      <w:r w:rsidR="006E2E6F" w:rsidRPr="006E2E6F">
        <w:rPr>
          <w:rFonts w:ascii="Arial Narrow" w:eastAsia="Arial Narrow" w:hAnsi="Arial Narrow" w:cs="Arial Narrow"/>
          <w:sz w:val="16"/>
          <w:szCs w:val="16"/>
        </w:rPr>
        <w:t xml:space="preserve">1834-2025-ILN-</w:t>
      </w:r>
      <w:r w:rsidR="006E2E6F" w:rsidRPr="00F70B67">
        <w:rPr>
          <w:rFonts w:ascii="Arial Narrow" w:eastAsia="Arial Narrow" w:hAnsi="Arial Narrow" w:cs="Arial Narrow"/>
          <w:sz w:val="16"/>
          <w:szCs w:val="16"/>
        </w:rPr>
        <w:t xml:space="preserve">CPC </w:t>
      </w:r>
      <w:r w:rsidRPr="00F70B67">
        <w:rPr>
          <w:rFonts w:ascii="Arial Narrow" w:eastAsia="Arial Narrow" w:hAnsi="Arial Narrow" w:cs="Arial Narrow"/>
          <w:sz w:val="16"/>
          <w:szCs w:val="16"/>
        </w:rPr>
        <w:t xml:space="preserve">de fecha </w:t>
      </w:r>
      <w:r w:rsidR="00FD74E9" w:rsidRPr="00F70B67">
        <w:rPr>
          <w:rFonts w:ascii="Arial Narrow" w:eastAsia="Arial Narrow" w:hAnsi="Arial Narrow" w:cs="Arial Narrow"/>
          <w:sz w:val="16"/>
          <w:szCs w:val="16"/>
        </w:rPr>
        <w:t xml:space="preserve">7 de noviembre de 2025</w:t>
      </w:r>
      <w:r w:rsidRPr="00F70B67">
        <w:rPr>
          <w:rFonts w:ascii="Arial Narrow" w:eastAsia="Arial Narrow" w:hAnsi="Arial Narrow" w:cs="Arial Narrow"/>
          <w:sz w:val="16"/>
          <w:szCs w:val="16"/>
        </w:rPr>
        <w:t xml:space="preserve">, </w:t>
      </w:r>
      <w:r w:rsidR="00D95607" w:rsidRPr="009B724B">
        <w:rPr>
          <w:rFonts w:ascii="Arial Narrow" w:eastAsia="Arial Narrow" w:hAnsi="Arial Narrow" w:cs="Arial Narrow"/>
          <w:sz w:val="16"/>
          <w:szCs w:val="16"/>
        </w:rPr>
        <w:t xml:space="preserve">recibida </w:t>
      </w:r>
      <w:r w:rsidRPr="009B724B">
        <w:rPr>
          <w:rFonts w:ascii="Arial Narrow" w:eastAsia="Arial Narrow" w:hAnsi="Arial Narrow" w:cs="Arial Narrow"/>
          <w:sz w:val="16"/>
          <w:szCs w:val="16"/>
        </w:rPr>
        <w:t xml:space="preserve">el </w:t>
      </w:r>
      <w:r w:rsidR="009B724B" w:rsidRPr="009B724B">
        <w:rPr>
          <w:rFonts w:ascii="Arial Narrow" w:eastAsia="Arial Narrow" w:hAnsi="Arial Narrow" w:cs="Arial Narrow"/>
          <w:sz w:val="16"/>
          <w:szCs w:val="16"/>
        </w:rPr>
        <w:t xml:space="preserve">13 de noviembre de 2025</w:t>
      </w:r>
      <w:r w:rsidRPr="009B724B">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B2461A" w:rsidRDefault="00CA59A2" w:rsidP="000153EC">
      <w:pPr>
        <w:pStyle w:val="Textonotapie"/>
        <w:ind w:left="567" w:hanging="567"/>
        <w:jc w:val="both"/>
        <w:rPr>
          <w:rFonts w:ascii="Arial Narrow" w:eastAsia="Arial Narrow" w:hAnsi="Arial Narrow" w:cs="Arial Narrow"/>
          <w:sz w:val="16"/>
          <w:szCs w:val="16"/>
        </w:rPr>
      </w:pPr>
      <w:r w:rsidRPr="00B2461A">
        <w:rPr>
          <w:rStyle w:val="Refdenotaalpie"/>
          <w:rFonts w:ascii="Arial Narrow" w:eastAsia="Arial Narrow" w:hAnsi="Arial Narrow" w:cs="Arial Narrow"/>
          <w:sz w:val="16"/>
          <w:szCs w:val="16"/>
          <w:vertAlign w:val="superscript"/>
        </w:rPr>
        <w:footnoteRef/>
      </w:r>
      <w:r w:rsidRPr="00B2461A">
        <w:rPr>
          <w:rFonts w:ascii="Arial Narrow" w:eastAsia="Arial Narrow" w:hAnsi="Arial Narrow" w:cs="Arial Narrow"/>
          <w:sz w:val="16"/>
          <w:szCs w:val="16"/>
        </w:rPr>
        <w:t xml:space="preserve"> </w:t>
      </w:r>
      <w:r w:rsidRPr="00B2461A">
        <w:rPr>
          <w:rFonts w:ascii="Arial Narrow" w:eastAsia="Arial Narrow" w:hAnsi="Arial Narrow" w:cs="Arial Narrow"/>
          <w:sz w:val="16"/>
          <w:szCs w:val="16"/>
        </w:rPr>
        <w:tab/>
        <w:t>Publicado</w:t>
      </w:r>
      <w:r w:rsidRPr="00B2461A">
        <w:rPr>
          <w:rFonts w:ascii="Arial Narrow" w:eastAsia="Arial Narrow" w:hAnsi="Arial Narrow" w:cs="Arial Narrow"/>
          <w:b/>
          <w:sz w:val="16"/>
          <w:szCs w:val="16"/>
        </w:rPr>
        <w:t xml:space="preserve"> </w:t>
      </w:r>
      <w:r w:rsidRPr="00B2461A">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2461A">
        <w:rPr>
          <w:rStyle w:val="Refdenotaalpie"/>
          <w:rFonts w:ascii="Arial Narrow" w:eastAsia="Arial Narrow" w:hAnsi="Arial Narrow" w:cs="Arial Narrow"/>
          <w:sz w:val="16"/>
          <w:szCs w:val="16"/>
          <w:vertAlign w:val="superscript"/>
        </w:rPr>
        <w:footnoteRef/>
      </w:r>
      <w:r w:rsidRPr="00B2461A">
        <w:rPr>
          <w:rFonts w:ascii="Arial Narrow" w:eastAsia="Arial Narrow" w:hAnsi="Arial Narrow" w:cs="Arial Narrow"/>
          <w:sz w:val="16"/>
          <w:szCs w:val="16"/>
        </w:rPr>
        <w:t xml:space="preserve"> </w:t>
      </w:r>
      <w:r w:rsidRPr="00B2461A">
        <w:rPr>
          <w:rFonts w:ascii="Arial Narrow" w:eastAsia="Arial Narrow" w:hAnsi="Arial Narrow" w:cs="Arial Narrow"/>
          <w:sz w:val="16"/>
          <w:szCs w:val="16"/>
        </w:rPr>
        <w:tab/>
      </w:r>
      <w:r w:rsidRPr="00B2461A">
        <w:rPr>
          <w:rFonts w:ascii="Arial Narrow" w:eastAsia="Arial Narrow" w:hAnsi="Arial Narrow" w:cs="Arial Narrow"/>
          <w:b/>
          <w:bCs/>
          <w:sz w:val="16"/>
          <w:szCs w:val="16"/>
        </w:rPr>
        <w:t xml:space="preserve">LEY </w:t>
      </w:r>
      <w:proofErr w:type="spellStart"/>
      <w:r w:rsidRPr="00B2461A">
        <w:rPr>
          <w:rFonts w:ascii="Arial Narrow" w:eastAsia="Arial Narrow" w:hAnsi="Arial Narrow" w:cs="Arial Narrow"/>
          <w:b/>
          <w:bCs/>
          <w:sz w:val="16"/>
          <w:szCs w:val="16"/>
        </w:rPr>
        <w:t/>
      </w:r>
      <w:proofErr w:type="spellEnd"/>
      <w:r w:rsidRPr="00B2461A">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2461A">
        <w:rPr>
          <w:rFonts w:ascii="Arial Narrow" w:eastAsia="Arial Narrow" w:hAnsi="Arial Narrow" w:cs="Arial Narrow"/>
          <w:b/>
          <w:bCs/>
          <w:sz w:val="16"/>
          <w:szCs w:val="16"/>
        </w:rPr>
        <w:t/>
      </w:r>
      <w:proofErr w:type="spellEnd"/>
      <w:r w:rsidRPr="00B2461A">
        <w:rPr>
          <w:rFonts w:ascii="Arial Narrow" w:eastAsia="Arial Narrow" w:hAnsi="Arial Narrow" w:cs="Arial Narrow"/>
          <w:b/>
          <w:bCs/>
          <w:sz w:val="16"/>
          <w:szCs w:val="16"/>
        </w:rPr>
        <w:t xml:space="preserve"> 1308 </w:t>
      </w:r>
    </w:p>
    <w:p w14:paraId="4C83EF3E"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Narrow"/>
          <w:b/>
          <w:bCs/>
          <w:sz w:val="16"/>
          <w:szCs w:val="16"/>
        </w:rPr>
      </w:pPr>
      <w:r w:rsidRPr="00B2461A">
        <w:rPr>
          <w:rFonts w:ascii="Arial Narrow" w:eastAsia="Arial Narrow" w:hAnsi="Arial Narrow" w:cs="Arial Narrow"/>
          <w:b/>
          <w:bCs/>
          <w:sz w:val="16"/>
          <w:szCs w:val="16"/>
        </w:rPr>
        <w:t>Artículo 105.- Autoridad competente.</w:t>
      </w:r>
    </w:p>
    <w:p w14:paraId="7C7DEEBE"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2461A">
        <w:rPr>
          <w:rFonts w:ascii="Arial Narrow" w:eastAsia="Arial Narrow" w:hAnsi="Arial Narrow" w:cs="Arial Narrow"/>
          <w:sz w:val="16"/>
          <w:szCs w:val="16"/>
        </w:rPr>
        <w:t/>
      </w:r>
      <w:proofErr w:type="spellEnd"/>
      <w:r w:rsidRPr="00B2461A">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 xml:space="preserve">(…). </w:t>
      </w:r>
    </w:p>
    <w:p w14:paraId="6A1CDC8A"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Narrow"/>
          <w:b/>
          <w:bCs/>
          <w:sz w:val="16"/>
          <w:szCs w:val="16"/>
        </w:rPr>
      </w:pPr>
      <w:r w:rsidRPr="00B2461A">
        <w:rPr>
          <w:rFonts w:ascii="Arial Narrow" w:eastAsia="Arial Narrow" w:hAnsi="Arial Narrow" w:cs="Arial Narrow"/>
          <w:b/>
          <w:bCs/>
          <w:sz w:val="16"/>
          <w:szCs w:val="16"/>
        </w:rPr>
        <w:t xml:space="preserve">LEY DE ORGANIZACIÓN Y FUNCIONES DEL INDECOPI, APROBADA POR DECRETO LEGISLATIVO </w:t>
      </w:r>
      <w:proofErr w:type="spellStart"/>
      <w:r w:rsidRPr="00B2461A">
        <w:rPr>
          <w:rFonts w:ascii="Arial Narrow" w:eastAsia="Arial Narrow" w:hAnsi="Arial Narrow" w:cs="Arial Narrow"/>
          <w:b/>
          <w:bCs/>
          <w:sz w:val="16"/>
          <w:szCs w:val="16"/>
        </w:rPr>
        <w:t/>
      </w:r>
      <w:proofErr w:type="spellEnd"/>
      <w:r w:rsidRPr="00B2461A">
        <w:rPr>
          <w:rFonts w:ascii="Arial Narrow" w:eastAsia="Arial Narrow" w:hAnsi="Arial Narrow" w:cs="Arial Narrow"/>
          <w:b/>
          <w:bCs/>
          <w:sz w:val="16"/>
          <w:szCs w:val="16"/>
        </w:rPr>
        <w:t xml:space="preserve"> 1033 </w:t>
      </w:r>
    </w:p>
    <w:p w14:paraId="37D75715"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Narrow"/>
          <w:sz w:val="16"/>
          <w:szCs w:val="16"/>
        </w:rPr>
      </w:pPr>
      <w:r w:rsidRPr="00B2461A">
        <w:rPr>
          <w:rFonts w:ascii="Arial Narrow" w:eastAsia="Arial Narrow" w:hAnsi="Arial Narrow" w:cs="Arial Narrow"/>
          <w:b/>
          <w:bCs/>
          <w:sz w:val="16"/>
          <w:szCs w:val="16"/>
        </w:rPr>
        <w:t>Artículo 27.-</w:t>
      </w:r>
      <w:r w:rsidRPr="00B2461A">
        <w:rPr>
          <w:rFonts w:ascii="Arial Narrow" w:eastAsia="Arial Narrow" w:hAnsi="Arial Narrow" w:cs="Arial Narrow"/>
          <w:sz w:val="16"/>
          <w:szCs w:val="16"/>
        </w:rPr>
        <w:t xml:space="preserve"> De la Comisión de Protección al </w:t>
      </w:r>
      <w:proofErr w:type="gramStart"/>
      <w:r w:rsidRPr="00B2461A">
        <w:rPr>
          <w:rFonts w:ascii="Arial Narrow" w:eastAsia="Arial Narrow" w:hAnsi="Arial Narrow" w:cs="Arial Narrow"/>
          <w:sz w:val="16"/>
          <w:szCs w:val="16"/>
        </w:rPr>
        <w:t>Consumidor.-</w:t>
      </w:r>
      <w:proofErr w:type="gramEnd"/>
      <w:r w:rsidRPr="00B2461A">
        <w:rPr>
          <w:rFonts w:ascii="Arial Narrow" w:eastAsia="Arial Narrow" w:hAnsi="Arial Narrow" w:cs="Arial Narrow"/>
          <w:sz w:val="16"/>
          <w:szCs w:val="16"/>
        </w:rPr>
        <w:t xml:space="preserve"> </w:t>
      </w:r>
    </w:p>
    <w:p w14:paraId="5B348423" w14:textId="77777777" w:rsidR="00CA59A2" w:rsidRPr="00B2461A" w:rsidRDefault="636BEFC3" w:rsidP="000153EC">
      <w:pPr>
        <w:pStyle w:val="Textonotapie"/>
        <w:tabs>
          <w:tab w:val="left" w:pos="567"/>
        </w:tabs>
        <w:ind w:left="567" w:right="-1" w:hanging="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2461A"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2461A">
        <w:rPr>
          <w:rStyle w:val="Refdenotaalpie"/>
          <w:rFonts w:ascii="Arial Narrow" w:eastAsia="Arial Narrow" w:hAnsi="Arial Narrow" w:cs="Arial Narrow"/>
          <w:sz w:val="16"/>
          <w:szCs w:val="16"/>
          <w:vertAlign w:val="superscript"/>
        </w:rPr>
        <w:footnoteRef/>
      </w:r>
      <w:r w:rsidRPr="00B2461A">
        <w:rPr>
          <w:rFonts w:ascii="Arial Narrow" w:eastAsia="Arial Narrow" w:hAnsi="Arial Narrow" w:cs="Arial Narrow"/>
          <w:sz w:val="16"/>
          <w:szCs w:val="16"/>
        </w:rPr>
        <w:t xml:space="preserve"> </w:t>
      </w:r>
      <w:r w:rsidRPr="00B2461A">
        <w:rPr>
          <w:rFonts w:ascii="Arial Narrow" w:eastAsia="Arial Narrow" w:hAnsi="Arial Narrow" w:cs="Arial Narrow"/>
          <w:sz w:val="16"/>
          <w:szCs w:val="16"/>
        </w:rPr>
        <w:tab/>
      </w:r>
      <w:r w:rsidRPr="00B2461A">
        <w:rPr>
          <w:rFonts w:ascii="Arial Narrow" w:eastAsia="Arial Narrow" w:hAnsi="Arial Narrow" w:cs="Arial Narrow"/>
          <w:b/>
          <w:bCs/>
          <w:sz w:val="16"/>
          <w:szCs w:val="16"/>
        </w:rPr>
        <w:t xml:space="preserve">LEY </w:t>
      </w:r>
      <w:proofErr w:type="spellStart"/>
      <w:r w:rsidRPr="00B2461A">
        <w:rPr>
          <w:rFonts w:ascii="Arial Narrow" w:eastAsia="Arial Narrow" w:hAnsi="Arial Narrow" w:cs="Arial Narrow"/>
          <w:b/>
          <w:bCs/>
          <w:sz w:val="16"/>
          <w:szCs w:val="16"/>
        </w:rPr>
        <w:t/>
      </w:r>
      <w:proofErr w:type="spellEnd"/>
      <w:r w:rsidRPr="00B2461A">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2461A">
        <w:rPr>
          <w:rFonts w:ascii="Arial Narrow" w:eastAsia="Arial Narrow" w:hAnsi="Arial Narrow" w:cs="Arial Narrow"/>
          <w:b/>
          <w:bCs/>
          <w:sz w:val="16"/>
          <w:szCs w:val="16"/>
        </w:rPr>
        <w:t/>
      </w:r>
      <w:proofErr w:type="spellEnd"/>
      <w:r w:rsidRPr="00B2461A">
        <w:rPr>
          <w:rFonts w:ascii="Arial Narrow" w:eastAsia="Arial Narrow" w:hAnsi="Arial Narrow" w:cs="Arial Narrow"/>
          <w:b/>
          <w:bCs/>
          <w:sz w:val="16"/>
          <w:szCs w:val="16"/>
        </w:rPr>
        <w:t xml:space="preserve"> 1308 </w:t>
      </w:r>
    </w:p>
    <w:p w14:paraId="71E70A8C" w14:textId="77777777" w:rsidR="00711750" w:rsidRPr="00B2461A" w:rsidRDefault="00711750" w:rsidP="000153EC">
      <w:pPr>
        <w:pStyle w:val="Textonotapie"/>
        <w:ind w:left="567" w:right="-1"/>
        <w:jc w:val="both"/>
        <w:rPr>
          <w:rFonts w:ascii="Arial Narrow" w:eastAsia="Arial Narrow" w:hAnsi="Arial Narrow" w:cs="Arial Narrow"/>
          <w:b/>
          <w:bCs/>
          <w:sz w:val="16"/>
          <w:szCs w:val="16"/>
        </w:rPr>
      </w:pPr>
      <w:r w:rsidRPr="00B2461A">
        <w:rPr>
          <w:rFonts w:ascii="Arial Narrow" w:eastAsia="Arial Narrow" w:hAnsi="Arial Narrow" w:cs="Arial Narrow"/>
          <w:b/>
          <w:bCs/>
          <w:sz w:val="16"/>
          <w:szCs w:val="16"/>
        </w:rPr>
        <w:t xml:space="preserve">Artículo 18.- Idoneidad </w:t>
      </w:r>
    </w:p>
    <w:p w14:paraId="478C8B3B" w14:textId="77777777" w:rsidR="00711750" w:rsidRPr="00B2461A" w:rsidRDefault="00711750" w:rsidP="000153EC">
      <w:pPr>
        <w:pStyle w:val="Textonotapie"/>
        <w:ind w:left="567" w:right="-1"/>
        <w:jc w:val="both"/>
        <w:rPr>
          <w:rFonts w:ascii="Arial Narrow" w:eastAsia="Arial Narrow" w:hAnsi="Arial Narrow" w:cs="Arial Narrow"/>
          <w:sz w:val="16"/>
          <w:szCs w:val="16"/>
        </w:rPr>
      </w:pPr>
      <w:r w:rsidRPr="00B2461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2461A" w:rsidRDefault="00711750" w:rsidP="000153EC">
      <w:pPr>
        <w:pStyle w:val="Textonotapie"/>
        <w:ind w:left="567" w:right="-1"/>
        <w:jc w:val="both"/>
        <w:rPr>
          <w:rFonts w:ascii="Arial Narrow" w:eastAsia="Arial Narrow" w:hAnsi="Arial Narrow" w:cs="Arial Narrow"/>
          <w:sz w:val="16"/>
          <w:szCs w:val="16"/>
        </w:rPr>
      </w:pPr>
      <w:r w:rsidRPr="00B2461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2461A"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2461A" w:rsidRDefault="00711750" w:rsidP="000153EC">
      <w:pPr>
        <w:pStyle w:val="Textonotapie"/>
        <w:ind w:left="567" w:right="-1"/>
        <w:jc w:val="both"/>
        <w:rPr>
          <w:rFonts w:ascii="Arial Narrow" w:eastAsia="Arial Narrow" w:hAnsi="Arial Narrow" w:cs="Arial Narrow"/>
          <w:sz w:val="16"/>
          <w:szCs w:val="16"/>
        </w:rPr>
      </w:pPr>
      <w:r w:rsidRPr="00B2461A">
        <w:rPr>
          <w:rFonts w:ascii="Arial Narrow" w:eastAsia="Arial Narrow" w:hAnsi="Arial Narrow" w:cs="Arial Narrow"/>
          <w:b/>
          <w:bCs/>
          <w:sz w:val="16"/>
          <w:szCs w:val="16"/>
        </w:rPr>
        <w:t xml:space="preserve">Artículo 19.- Obligación de los proveedores </w:t>
      </w:r>
    </w:p>
    <w:p w14:paraId="21160F25" w14:textId="77777777" w:rsidR="00711750" w:rsidRPr="00B2461A" w:rsidRDefault="00711750" w:rsidP="000153EC">
      <w:pPr>
        <w:pStyle w:val="Textonotapie"/>
        <w:ind w:left="567" w:right="-1"/>
        <w:jc w:val="both"/>
        <w:rPr>
          <w:rFonts w:ascii="Arial Narrow" w:eastAsia="Arial Narrow" w:hAnsi="Arial Narrow" w:cs="Arial Narrow"/>
          <w:sz w:val="16"/>
          <w:szCs w:val="16"/>
        </w:rPr>
      </w:pPr>
      <w:r w:rsidRPr="00B2461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2F8C827" w14:textId="77777777" w:rsidR="00F71384" w:rsidRPr="00B2461A"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2461A">
        <w:rPr>
          <w:rStyle w:val="Refdenotaalpie"/>
          <w:rFonts w:ascii="Arial Narrow" w:eastAsia="Arial Narrow" w:hAnsi="Arial Narrow" w:cs="Arial Narrow"/>
          <w:sz w:val="16"/>
          <w:szCs w:val="16"/>
          <w:vertAlign w:val="superscript"/>
        </w:rPr>
        <w:footnoteRef/>
      </w:r>
      <w:r w:rsidRPr="00B2461A">
        <w:rPr>
          <w:rFonts w:ascii="Arial Narrow" w:eastAsia="Arial Narrow" w:hAnsi="Arial Narrow" w:cs="Arial Narrow"/>
          <w:sz w:val="16"/>
          <w:szCs w:val="16"/>
        </w:rPr>
        <w:t xml:space="preserve"> </w:t>
      </w:r>
      <w:r w:rsidRPr="00B2461A">
        <w:rPr>
          <w:rFonts w:ascii="Arial Narrow" w:eastAsia="Arial Narrow" w:hAnsi="Arial Narrow" w:cs="Arial Narrow"/>
          <w:sz w:val="16"/>
          <w:szCs w:val="16"/>
        </w:rPr>
        <w:tab/>
      </w:r>
      <w:r w:rsidRPr="00B2461A">
        <w:rPr>
          <w:rFonts w:ascii="Arial Narrow" w:eastAsia="Arial Narrow" w:hAnsi="Arial Narrow" w:cs="Arial Narrow"/>
          <w:b/>
          <w:bCs/>
          <w:sz w:val="16"/>
          <w:szCs w:val="16"/>
        </w:rPr>
        <w:t xml:space="preserve">LEY </w:t>
      </w:r>
      <w:proofErr w:type="spellStart"/>
      <w:r w:rsidRPr="00B2461A">
        <w:rPr>
          <w:rFonts w:ascii="Arial Narrow" w:eastAsia="Arial Narrow" w:hAnsi="Arial Narrow" w:cs="Arial Narrow"/>
          <w:b/>
          <w:bCs/>
          <w:sz w:val="16"/>
          <w:szCs w:val="16"/>
        </w:rPr>
        <w:t/>
      </w:r>
      <w:proofErr w:type="spellEnd"/>
      <w:r w:rsidRPr="00B2461A">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2461A">
        <w:rPr>
          <w:rFonts w:ascii="Arial Narrow" w:eastAsia="Arial Narrow" w:hAnsi="Arial Narrow" w:cs="Arial Narrow"/>
          <w:b/>
          <w:bCs/>
          <w:sz w:val="16"/>
          <w:szCs w:val="16"/>
        </w:rPr>
        <w:t/>
      </w:r>
      <w:proofErr w:type="spellEnd"/>
      <w:r w:rsidRPr="00B2461A">
        <w:rPr>
          <w:rFonts w:ascii="Arial Narrow" w:eastAsia="Arial Narrow" w:hAnsi="Arial Narrow" w:cs="Arial Narrow"/>
          <w:b/>
          <w:bCs/>
          <w:sz w:val="16"/>
          <w:szCs w:val="16"/>
        </w:rPr>
        <w:t xml:space="preserve"> 1308 </w:t>
      </w:r>
    </w:p>
    <w:p w14:paraId="3D2353B7" w14:textId="77777777" w:rsidR="00F71384" w:rsidRPr="00B2461A" w:rsidRDefault="00F71384" w:rsidP="000153EC">
      <w:pPr>
        <w:pStyle w:val="Textonotapie"/>
        <w:ind w:left="567" w:right="-1"/>
        <w:jc w:val="both"/>
        <w:rPr>
          <w:rFonts w:ascii="Arial Narrow" w:eastAsia="Arial Narrow" w:hAnsi="Arial Narrow" w:cs="Arial Narrow"/>
          <w:b/>
          <w:bCs/>
          <w:sz w:val="16"/>
          <w:szCs w:val="16"/>
        </w:rPr>
      </w:pPr>
      <w:r w:rsidRPr="00B2461A">
        <w:rPr>
          <w:rFonts w:ascii="Arial Narrow" w:eastAsia="Arial Narrow" w:hAnsi="Arial Narrow" w:cs="Arial Narrow"/>
          <w:b/>
          <w:bCs/>
          <w:sz w:val="16"/>
          <w:szCs w:val="16"/>
        </w:rPr>
        <w:t>Artículo 88.- Reclamo de productos o servicios financieros y de seguros</w:t>
      </w:r>
    </w:p>
    <w:p w14:paraId="3316B9F7" w14:textId="5AFDCCB7" w:rsidR="00F71384" w:rsidRPr="00B2461A" w:rsidRDefault="00F71384" w:rsidP="000153EC">
      <w:pPr>
        <w:pStyle w:val="Textonotapie"/>
        <w:ind w:left="567" w:right="-1"/>
        <w:jc w:val="both"/>
        <w:rPr>
          <w:rFonts w:ascii="Arial Narrow" w:eastAsia="Arial Narrow" w:hAnsi="Arial Narrow" w:cs="Arial Narrow"/>
          <w:sz w:val="16"/>
          <w:szCs w:val="16"/>
        </w:rPr>
      </w:pPr>
      <w:r w:rsidRPr="00B2461A">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2461A">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2461A">
        <w:rPr>
          <w:rStyle w:val="Refdenotaalpie"/>
          <w:rFonts w:ascii="Arial Narrow" w:eastAsia="Arial Narrow" w:hAnsi="Arial Narrow" w:cs="Arial Narrow"/>
          <w:sz w:val="16"/>
          <w:szCs w:val="16"/>
          <w:vertAlign w:val="superscript"/>
        </w:rPr>
        <w:footnoteRef/>
      </w:r>
      <w:r w:rsidRPr="00B2461A">
        <w:rPr>
          <w:rFonts w:ascii="Arial Narrow" w:eastAsia="Arial Narrow" w:hAnsi="Arial Narrow" w:cs="Arial Narrow"/>
          <w:sz w:val="16"/>
          <w:szCs w:val="16"/>
        </w:rPr>
        <w:t xml:space="preserve"> </w:t>
      </w:r>
      <w:r w:rsidRPr="00B2461A">
        <w:rPr>
          <w:rFonts w:ascii="Arial Narrow" w:eastAsia="Arial Narrow" w:hAnsi="Arial Narrow" w:cs="Arial Narrow"/>
          <w:sz w:val="16"/>
          <w:szCs w:val="16"/>
        </w:rPr>
        <w:tab/>
      </w:r>
      <w:r w:rsidRPr="00B2461A">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B2461A">
        <w:rPr>
          <w:rFonts w:ascii="Arial Narrow" w:eastAsia="Arial Narrow" w:hAnsi="Arial Narrow" w:cs="Arial Narrow"/>
          <w:b/>
          <w:bCs/>
          <w:sz w:val="16"/>
          <w:szCs w:val="16"/>
        </w:rPr>
        <w:t/>
      </w:r>
      <w:proofErr w:type="spellEnd"/>
      <w:r w:rsidRPr="00B2461A">
        <w:rPr>
          <w:rFonts w:ascii="Arial Narrow" w:eastAsia="Arial Narrow" w:hAnsi="Arial Narrow" w:cs="Arial Narrow"/>
          <w:b/>
          <w:bCs/>
          <w:sz w:val="16"/>
          <w:szCs w:val="16"/>
        </w:rPr>
        <w:t xml:space="preserve"> 807 Artículo 24.-</w:t>
      </w:r>
      <w:r w:rsidRPr="00B2461A">
        <w:rPr>
          <w:rFonts w:ascii="Arial Narrow" w:eastAsia="Arial Narrow" w:hAnsi="Arial Narrow" w:cs="Arial Narrow"/>
          <w:sz w:val="16"/>
          <w:szCs w:val="16"/>
        </w:rPr>
        <w:t xml:space="preserve"> El </w:t>
      </w:r>
      <w:proofErr w:type="gramStart"/>
      <w:r w:rsidRPr="00B2461A">
        <w:rPr>
          <w:rFonts w:ascii="Arial Narrow" w:eastAsia="Arial Narrow" w:hAnsi="Arial Narrow" w:cs="Arial Narrow"/>
          <w:sz w:val="16"/>
          <w:szCs w:val="16"/>
        </w:rPr>
        <w:t>Secretario Técnico</w:t>
      </w:r>
      <w:proofErr w:type="gramEnd"/>
      <w:r w:rsidRPr="00B2461A">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ab/>
        <w:t xml:space="preserve">(...) </w:t>
      </w:r>
    </w:p>
    <w:p w14:paraId="7B2AB955"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ab/>
        <w:t>(...).</w:t>
      </w:r>
    </w:p>
    <w:p w14:paraId="09B4F71B" w14:textId="77777777" w:rsidR="00CA59A2" w:rsidRPr="00B2461A"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B2461A" w:rsidRDefault="00CA59A2" w:rsidP="000153EC">
      <w:pPr>
        <w:pStyle w:val="Textonotapie"/>
        <w:ind w:left="567" w:hanging="567"/>
        <w:jc w:val="both"/>
        <w:rPr>
          <w:rFonts w:ascii="Arial Narrow" w:eastAsia="Arial Narrow" w:hAnsi="Arial Narrow" w:cs="Arial Narrow"/>
          <w:sz w:val="16"/>
          <w:szCs w:val="16"/>
        </w:rPr>
      </w:pPr>
      <w:r w:rsidRPr="00B2461A">
        <w:rPr>
          <w:rStyle w:val="Refdenotaalpie"/>
          <w:rFonts w:ascii="Arial Narrow" w:eastAsia="Arial Narrow" w:hAnsi="Arial Narrow" w:cs="Arial Narrow"/>
          <w:sz w:val="16"/>
          <w:szCs w:val="16"/>
          <w:vertAlign w:val="superscript"/>
        </w:rPr>
        <w:footnoteRef/>
      </w:r>
      <w:r w:rsidRPr="00B2461A">
        <w:rPr>
          <w:rFonts w:ascii="Arial Narrow" w:eastAsia="Arial Narrow" w:hAnsi="Arial Narrow" w:cs="Arial Narrow"/>
          <w:sz w:val="16"/>
          <w:szCs w:val="16"/>
        </w:rPr>
        <w:t xml:space="preserve"> </w:t>
      </w:r>
      <w:r w:rsidRPr="00B2461A">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2461A">
        <w:rPr>
          <w:rFonts w:ascii="Arial Narrow" w:eastAsia="Arial Narrow" w:hAnsi="Arial Narrow" w:cs="Arial Narrow"/>
          <w:sz w:val="16"/>
          <w:szCs w:val="16"/>
        </w:rPr>
        <w:t/>
      </w:r>
      <w:proofErr w:type="spellEnd"/>
      <w:r w:rsidRPr="00B2461A">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2461A">
        <w:rPr>
          <w:rFonts w:ascii="Arial Narrow" w:eastAsia="Arial Narrow" w:hAnsi="Arial Narrow" w:cs="Arial Narrow"/>
          <w:sz w:val="16"/>
          <w:szCs w:val="16"/>
        </w:rPr>
        <w:t>entrada en vigencia</w:t>
      </w:r>
      <w:proofErr w:type="gramEnd"/>
      <w:r w:rsidRPr="00B2461A">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B2461A" w:rsidRDefault="00CA59A2" w:rsidP="000153EC">
      <w:pPr>
        <w:pStyle w:val="Textonotapie"/>
        <w:ind w:left="567" w:hanging="567"/>
        <w:jc w:val="both"/>
        <w:rPr>
          <w:rFonts w:ascii="Arial Narrow" w:eastAsia="Arial Narrow" w:hAnsi="Arial Narrow" w:cs="Arial Narrow"/>
          <w:sz w:val="16"/>
          <w:szCs w:val="16"/>
        </w:rPr>
      </w:pPr>
      <w:r w:rsidRPr="00B2461A">
        <w:rPr>
          <w:rStyle w:val="Refdenotaalpie"/>
          <w:rFonts w:ascii="Arial Narrow" w:eastAsia="Arial Narrow" w:hAnsi="Arial Narrow" w:cs="Arial Narrow"/>
          <w:sz w:val="16"/>
          <w:szCs w:val="16"/>
          <w:vertAlign w:val="superscript"/>
        </w:rPr>
        <w:footnoteRef/>
      </w:r>
      <w:r w:rsidRPr="00B2461A">
        <w:rPr>
          <w:rFonts w:ascii="Arial Narrow" w:eastAsia="Arial Narrow" w:hAnsi="Arial Narrow" w:cs="Arial Narrow"/>
          <w:sz w:val="16"/>
          <w:szCs w:val="16"/>
        </w:rPr>
        <w:t xml:space="preserve"> </w:t>
      </w:r>
      <w:r w:rsidRPr="00B2461A">
        <w:rPr>
          <w:rFonts w:ascii="Arial Narrow" w:eastAsia="Arial Narrow" w:hAnsi="Arial Narrow" w:cs="Arial Narrow"/>
          <w:sz w:val="16"/>
          <w:szCs w:val="16"/>
        </w:rPr>
        <w:tab/>
      </w:r>
      <w:r w:rsidRPr="00B2461A">
        <w:rPr>
          <w:rFonts w:ascii="Arial Narrow" w:eastAsia="Arial Narrow" w:hAnsi="Arial Narrow" w:cs="Arial Narrow"/>
          <w:b/>
          <w:sz w:val="16"/>
          <w:szCs w:val="16"/>
        </w:rPr>
        <w:t>LEY 29571, CÓDIGO DE PROTECCIÓN Y DEFENSA DEL CONSUMIDOR</w:t>
      </w:r>
      <w:r w:rsidRPr="00B2461A">
        <w:rPr>
          <w:rFonts w:ascii="Arial Narrow" w:eastAsia="Arial Narrow" w:hAnsi="Arial Narrow" w:cs="Arial Narrow"/>
          <w:b/>
          <w:bCs/>
          <w:sz w:val="16"/>
          <w:szCs w:val="16"/>
        </w:rPr>
        <w:t xml:space="preserve">, </w:t>
      </w:r>
      <w:r w:rsidRPr="00B2461A">
        <w:rPr>
          <w:rFonts w:ascii="Arial Narrow" w:eastAsia="Arial Narrow" w:hAnsi="Arial Narrow" w:cs="Arial Narrow"/>
          <w:b/>
          <w:sz w:val="16"/>
          <w:szCs w:val="16"/>
        </w:rPr>
        <w:t xml:space="preserve">publicado el 2 de setiembre de 2010 y modificado por Decreto Legislativo </w:t>
      </w:r>
      <w:proofErr w:type="spellStart"/>
      <w:r w:rsidRPr="00B2461A">
        <w:rPr>
          <w:rFonts w:ascii="Arial Narrow" w:eastAsia="Arial Narrow" w:hAnsi="Arial Narrow" w:cs="Arial Narrow"/>
          <w:b/>
          <w:sz w:val="16"/>
          <w:szCs w:val="16"/>
        </w:rPr>
        <w:t/>
      </w:r>
      <w:proofErr w:type="spellEnd"/>
      <w:r w:rsidRPr="00B2461A">
        <w:rPr>
          <w:rFonts w:ascii="Arial Narrow" w:eastAsia="Arial Narrow" w:hAnsi="Arial Narrow" w:cs="Arial Narrow"/>
          <w:b/>
          <w:sz w:val="16"/>
          <w:szCs w:val="16"/>
        </w:rPr>
        <w:t xml:space="preserve"> 1308</w:t>
      </w:r>
    </w:p>
    <w:p w14:paraId="6D8A2F03" w14:textId="77777777" w:rsidR="00CA59A2" w:rsidRPr="00B2461A" w:rsidRDefault="00CA59A2" w:rsidP="000153EC">
      <w:pPr>
        <w:pStyle w:val="Textonotapie"/>
        <w:ind w:left="567" w:hanging="567"/>
        <w:jc w:val="both"/>
        <w:rPr>
          <w:rFonts w:ascii="Arial Narrow" w:eastAsia="Arial Narrow" w:hAnsi="Arial Narrow" w:cs="Arial Narrow"/>
          <w:b/>
          <w:bCs/>
          <w:sz w:val="16"/>
          <w:szCs w:val="16"/>
        </w:rPr>
      </w:pPr>
      <w:r w:rsidRPr="00B2461A">
        <w:rPr>
          <w:rFonts w:ascii="Arial Narrow" w:eastAsia="Arial Narrow" w:hAnsi="Arial Narrow" w:cs="Arial Narrow"/>
          <w:sz w:val="16"/>
          <w:szCs w:val="16"/>
        </w:rPr>
        <w:tab/>
      </w:r>
      <w:r w:rsidRPr="00B2461A">
        <w:rPr>
          <w:rFonts w:ascii="Arial Narrow" w:eastAsia="Arial Narrow" w:hAnsi="Arial Narrow" w:cs="Arial Narrow"/>
          <w:b/>
          <w:bCs/>
          <w:sz w:val="16"/>
          <w:szCs w:val="16"/>
        </w:rPr>
        <w:t>Artículo 110.- Sanciones Administrativas</w:t>
      </w:r>
    </w:p>
    <w:p w14:paraId="693A834B" w14:textId="77777777" w:rsidR="00CA59A2" w:rsidRPr="00B2461A"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2461A">
        <w:rPr>
          <w:rFonts w:ascii="Arial Narrow" w:eastAsia="Arial Narrow" w:hAnsi="Arial Narrow" w:cs="Arial Narrow"/>
          <w:sz w:val="16"/>
          <w:szCs w:val="16"/>
          <w:lang w:eastAsia="es-PE"/>
        </w:rPr>
        <w:t>(…)</w:t>
      </w:r>
    </w:p>
    <w:p w14:paraId="04CBC22B" w14:textId="77777777" w:rsidR="00CA59A2" w:rsidRPr="00B2461A"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2461A">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2461A"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2461A">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B2461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B2461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B2461A" w:rsidRDefault="00CA59A2" w:rsidP="000153EC">
      <w:pPr>
        <w:spacing w:after="0" w:line="240" w:lineRule="auto"/>
        <w:ind w:left="567" w:hanging="567"/>
        <w:jc w:val="both"/>
        <w:rPr>
          <w:rFonts w:ascii="Arial Narrow" w:eastAsia="Arial Narrow" w:hAnsi="Arial Narrow" w:cs="Arial Narrow"/>
          <w:sz w:val="16"/>
          <w:szCs w:val="16"/>
        </w:rPr>
      </w:pPr>
      <w:r w:rsidRPr="00B2461A">
        <w:rPr>
          <w:rStyle w:val="Refdenotaalpie"/>
          <w:rFonts w:ascii="Arial Narrow" w:eastAsia="Arial Narrow" w:hAnsi="Arial Narrow" w:cs="Arial Narrow"/>
          <w:sz w:val="16"/>
          <w:szCs w:val="16"/>
          <w:vertAlign w:val="superscript"/>
        </w:rPr>
        <w:footnoteRef/>
      </w:r>
      <w:r w:rsidRPr="00B2461A">
        <w:rPr>
          <w:rFonts w:ascii="Arial Narrow" w:eastAsia="Arial Narrow" w:hAnsi="Arial Narrow" w:cs="Arial Narrow"/>
          <w:sz w:val="16"/>
          <w:szCs w:val="16"/>
          <w:vertAlign w:val="superscript"/>
        </w:rPr>
        <w:t xml:space="preserve"> </w:t>
      </w:r>
      <w:r w:rsidRPr="00B2461A">
        <w:rPr>
          <w:rFonts w:ascii="Arial Narrow" w:eastAsia="Arial Narrow" w:hAnsi="Arial Narrow" w:cs="Arial Narrow"/>
          <w:sz w:val="16"/>
          <w:szCs w:val="16"/>
        </w:rPr>
        <w:t xml:space="preserve"> </w:t>
      </w:r>
      <w:r w:rsidRPr="00B2461A">
        <w:rPr>
          <w:rFonts w:ascii="Arial Narrow" w:eastAsia="Arial Narrow" w:hAnsi="Arial Narrow" w:cs="Arial Narrow"/>
          <w:sz w:val="16"/>
          <w:szCs w:val="16"/>
        </w:rPr>
        <w:tab/>
      </w:r>
      <w:r w:rsidRPr="00B2461A">
        <w:rPr>
          <w:rFonts w:ascii="Arial Narrow" w:eastAsia="Arial Narrow" w:hAnsi="Arial Narrow" w:cs="Arial Narrow"/>
          <w:b/>
          <w:sz w:val="16"/>
          <w:szCs w:val="16"/>
        </w:rPr>
        <w:t>LEY 29571, CÓDIGO DE PROTECCIÓN Y DEFENSA DEL CONSUMIDOR</w:t>
      </w:r>
      <w:r w:rsidRPr="00B2461A">
        <w:rPr>
          <w:rFonts w:ascii="Arial Narrow" w:eastAsia="Arial Narrow" w:hAnsi="Arial Narrow" w:cs="Arial Narrow"/>
          <w:b/>
          <w:bCs/>
          <w:sz w:val="16"/>
          <w:szCs w:val="16"/>
        </w:rPr>
        <w:t xml:space="preserve">, </w:t>
      </w:r>
      <w:r w:rsidRPr="00B2461A">
        <w:rPr>
          <w:rFonts w:ascii="Arial Narrow" w:eastAsia="Arial Narrow" w:hAnsi="Arial Narrow" w:cs="Arial Narrow"/>
          <w:b/>
          <w:sz w:val="16"/>
          <w:szCs w:val="16"/>
        </w:rPr>
        <w:t xml:space="preserve">publicado el 2 de setiembre de 2010 y modificado por Decreto Legislativo </w:t>
      </w:r>
      <w:proofErr w:type="spellStart"/>
      <w:r w:rsidRPr="00B2461A">
        <w:rPr>
          <w:rFonts w:ascii="Arial Narrow" w:eastAsia="Arial Narrow" w:hAnsi="Arial Narrow" w:cs="Arial Narrow"/>
          <w:b/>
          <w:sz w:val="16"/>
          <w:szCs w:val="16"/>
        </w:rPr>
        <w:t/>
      </w:r>
      <w:proofErr w:type="spellEnd"/>
      <w:r w:rsidRPr="00B2461A">
        <w:rPr>
          <w:rFonts w:ascii="Arial Narrow" w:eastAsia="Arial Narrow" w:hAnsi="Arial Narrow" w:cs="Arial Narrow"/>
          <w:b/>
          <w:sz w:val="16"/>
          <w:szCs w:val="16"/>
        </w:rPr>
        <w:t xml:space="preserve"> 1308</w:t>
      </w:r>
    </w:p>
    <w:p w14:paraId="4BC9BF8D" w14:textId="77777777" w:rsidR="00CA59A2" w:rsidRPr="00B2461A" w:rsidRDefault="00CA59A2" w:rsidP="000153EC">
      <w:pPr>
        <w:spacing w:after="0" w:line="240" w:lineRule="auto"/>
        <w:ind w:left="567" w:hanging="567"/>
        <w:jc w:val="both"/>
        <w:rPr>
          <w:rFonts w:ascii="Arial Narrow" w:eastAsia="Arial Narrow" w:hAnsi="Arial Narrow" w:cs="Arial Narrow"/>
          <w:b/>
          <w:sz w:val="16"/>
          <w:szCs w:val="16"/>
        </w:rPr>
      </w:pPr>
      <w:r w:rsidRPr="00B2461A">
        <w:rPr>
          <w:rFonts w:ascii="Arial Narrow" w:eastAsia="Arial Narrow" w:hAnsi="Arial Narrow" w:cs="Arial Narrow"/>
          <w:b/>
          <w:sz w:val="16"/>
          <w:szCs w:val="16"/>
        </w:rPr>
        <w:tab/>
        <w:t>Artículo 110.- Sanciones administrativas</w:t>
      </w:r>
    </w:p>
    <w:p w14:paraId="15C6524D" w14:textId="77777777" w:rsidR="00CA59A2" w:rsidRPr="00B2461A" w:rsidRDefault="00CA59A2" w:rsidP="000153EC">
      <w:pPr>
        <w:spacing w:after="0" w:line="240" w:lineRule="auto"/>
        <w:ind w:left="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2461A"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2461A">
        <w:rPr>
          <w:rFonts w:ascii="Arial Narrow" w:eastAsia="Arial Narrow" w:hAnsi="Arial Narrow" w:cs="Arial Narrow"/>
          <w:sz w:val="16"/>
          <w:szCs w:val="16"/>
        </w:rPr>
        <w:t>Infracciones leves, con una amonestación o con una multa de hasta cincuenta (50) UIT.</w:t>
      </w:r>
    </w:p>
    <w:p w14:paraId="3EC7469A" w14:textId="77777777" w:rsidR="00CA59A2" w:rsidRPr="00B2461A"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2461A">
        <w:rPr>
          <w:rFonts w:ascii="Arial Narrow" w:eastAsia="Arial Narrow" w:hAnsi="Arial Narrow" w:cs="Arial Narrow"/>
          <w:sz w:val="16"/>
          <w:szCs w:val="16"/>
        </w:rPr>
        <w:t>Infracciones graves, con una multa de hasta ciento cincuenta (150) UIT.</w:t>
      </w:r>
    </w:p>
    <w:p w14:paraId="7DEC6213" w14:textId="77777777" w:rsidR="00CA59A2" w:rsidRPr="00B2461A"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2461A">
        <w:rPr>
          <w:rFonts w:ascii="Arial Narrow" w:eastAsia="Arial Narrow" w:hAnsi="Arial Narrow" w:cs="Arial Narrow"/>
          <w:sz w:val="16"/>
          <w:szCs w:val="16"/>
        </w:rPr>
        <w:t>Infracciones muy graves, con una multa de hasta cuatrocientos cincuenta (450) UIT.</w:t>
      </w:r>
    </w:p>
    <w:p w14:paraId="707B74D3" w14:textId="77777777" w:rsidR="00CA59A2" w:rsidRPr="00B2461A" w:rsidRDefault="00CA59A2" w:rsidP="000153EC">
      <w:pPr>
        <w:spacing w:after="0" w:line="240" w:lineRule="auto"/>
        <w:ind w:left="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4B3DC1A8" w14:textId="77777777" w:rsidR="00CA59A2" w:rsidRPr="00B2461A" w:rsidRDefault="00CA59A2" w:rsidP="000153EC">
      <w:pPr>
        <w:spacing w:after="0" w:line="240" w:lineRule="auto"/>
        <w:ind w:left="567" w:hanging="567"/>
        <w:jc w:val="both"/>
        <w:rPr>
          <w:rFonts w:ascii="Arial Narrow" w:eastAsia="Arial Narrow" w:hAnsi="Arial Narrow" w:cs="Arial Narrow"/>
          <w:sz w:val="16"/>
          <w:szCs w:val="16"/>
        </w:rPr>
      </w:pPr>
      <w:r w:rsidRPr="00B2461A">
        <w:rPr>
          <w:rStyle w:val="Refdenotaalpie"/>
          <w:rFonts w:ascii="Arial Narrow" w:eastAsia="Arial Narrow" w:hAnsi="Arial Narrow" w:cs="Arial Narrow"/>
          <w:sz w:val="16"/>
          <w:szCs w:val="16"/>
          <w:vertAlign w:val="superscript"/>
        </w:rPr>
        <w:footnoteRef/>
      </w:r>
      <w:r w:rsidRPr="00B2461A">
        <w:rPr>
          <w:rFonts w:ascii="Arial Narrow" w:eastAsia="Arial Narrow" w:hAnsi="Arial Narrow" w:cs="Arial Narrow"/>
          <w:sz w:val="16"/>
          <w:szCs w:val="16"/>
        </w:rPr>
        <w:t xml:space="preserve"> </w:t>
      </w:r>
      <w:r w:rsidRPr="00B2461A">
        <w:rPr>
          <w:rFonts w:ascii="Arial Narrow" w:eastAsia="Arial Narrow" w:hAnsi="Arial Narrow" w:cs="Arial Narrow"/>
          <w:sz w:val="16"/>
          <w:szCs w:val="16"/>
        </w:rPr>
        <w:tab/>
      </w:r>
      <w:r w:rsidRPr="00B2461A">
        <w:rPr>
          <w:rFonts w:ascii="Arial Narrow" w:eastAsia="Arial Narrow" w:hAnsi="Arial Narrow" w:cs="Arial Narrow"/>
          <w:b/>
          <w:sz w:val="16"/>
          <w:szCs w:val="16"/>
        </w:rPr>
        <w:t>Artículo 114.- Medidas correctivas</w:t>
      </w:r>
    </w:p>
    <w:p w14:paraId="1B3B1F61" w14:textId="77777777" w:rsidR="00CA59A2" w:rsidRPr="00B2461A" w:rsidRDefault="00CA59A2" w:rsidP="000153EC">
      <w:pPr>
        <w:spacing w:after="0" w:line="240" w:lineRule="auto"/>
        <w:ind w:left="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2461A" w:rsidRDefault="00CA59A2" w:rsidP="000153EC">
      <w:pPr>
        <w:spacing w:after="0" w:line="240" w:lineRule="auto"/>
        <w:ind w:left="567" w:hanging="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2461A" w:rsidRDefault="00CA59A2" w:rsidP="000153EC">
      <w:pPr>
        <w:spacing w:after="0" w:line="240" w:lineRule="auto"/>
        <w:ind w:left="567" w:hanging="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B2461A" w:rsidRDefault="00CA59A2" w:rsidP="000153EC">
      <w:pPr>
        <w:spacing w:after="0" w:line="240" w:lineRule="auto"/>
        <w:ind w:left="567" w:hanging="567"/>
        <w:jc w:val="both"/>
        <w:rPr>
          <w:rFonts w:ascii="Arial Narrow" w:eastAsia="Arial Narrow" w:hAnsi="Arial Narrow" w:cs="Arial Narrow"/>
          <w:sz w:val="16"/>
          <w:szCs w:val="16"/>
        </w:rPr>
      </w:pPr>
    </w:p>
    <w:p w14:paraId="6CB8D69D" w14:textId="77777777" w:rsidR="00CA59A2" w:rsidRPr="00B2461A" w:rsidRDefault="00CA59A2" w:rsidP="000153EC">
      <w:pPr>
        <w:spacing w:after="0" w:line="240" w:lineRule="auto"/>
        <w:ind w:left="567" w:hanging="567"/>
        <w:jc w:val="both"/>
        <w:rPr>
          <w:rFonts w:ascii="Arial Narrow" w:eastAsia="Arial Narrow" w:hAnsi="Arial Narrow" w:cs="Arial Narrow"/>
          <w:sz w:val="16"/>
          <w:szCs w:val="16"/>
        </w:rPr>
      </w:pPr>
      <w:r w:rsidRPr="00B2461A">
        <w:rPr>
          <w:rFonts w:ascii="Arial Narrow" w:eastAsia="Arial Narrow" w:hAnsi="Arial Narrow" w:cs="Arial Narrow"/>
          <w:b/>
          <w:sz w:val="16"/>
          <w:szCs w:val="16"/>
        </w:rPr>
        <w:tab/>
        <w:t>Artículo 115.- Medidas correctivas reparadoras</w:t>
      </w:r>
    </w:p>
    <w:p w14:paraId="0A0E4012" w14:textId="77777777" w:rsidR="00CA59A2" w:rsidRPr="00B2461A" w:rsidRDefault="00CA59A2" w:rsidP="000153EC">
      <w:pPr>
        <w:spacing w:after="0" w:line="240" w:lineRule="auto"/>
        <w:ind w:left="567" w:hanging="283"/>
        <w:jc w:val="both"/>
        <w:rPr>
          <w:rFonts w:ascii="Arial Narrow" w:eastAsia="Arial Narrow" w:hAnsi="Arial Narrow" w:cs="Arial Narrow"/>
          <w:sz w:val="16"/>
          <w:szCs w:val="16"/>
        </w:rPr>
      </w:pPr>
      <w:r w:rsidRPr="00B2461A">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2461A">
        <w:rPr>
          <w:rFonts w:ascii="Arial Narrow" w:eastAsia="Arial Narrow" w:hAnsi="Arial Narrow" w:cs="Arial Narrow"/>
          <w:sz w:val="16"/>
          <w:szCs w:val="16"/>
        </w:rPr>
        <w:t>Reparar productos.</w:t>
      </w:r>
    </w:p>
    <w:p w14:paraId="64B5280D"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2461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2461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2461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2461A">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2461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2461A"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2461A">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2461A" w:rsidRDefault="00CA59A2" w:rsidP="000153EC">
      <w:pPr>
        <w:pStyle w:val="Sinespaciado"/>
        <w:ind w:firstLine="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2461A" w:rsidRDefault="00CA59A2" w:rsidP="000153EC">
      <w:pPr>
        <w:pStyle w:val="Sinespaciado"/>
        <w:ind w:firstLine="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Otras medidas reparadoras análogas de efectos equivalentes a las anteriores.</w:t>
      </w:r>
    </w:p>
    <w:p w14:paraId="764F3361" w14:textId="77777777" w:rsidR="00CA59A2" w:rsidRPr="00B2461A" w:rsidRDefault="00CA59A2" w:rsidP="000153EC">
      <w:pPr>
        <w:pStyle w:val="Sinespaciado"/>
        <w:ind w:left="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2461A">
        <w:rPr>
          <w:rFonts w:ascii="Arial Narrow" w:eastAsia="Arial Narrow" w:hAnsi="Arial Narrow" w:cs="Arial Narrow"/>
          <w:sz w:val="16"/>
          <w:szCs w:val="16"/>
        </w:rPr>
        <w:t>conjuntamente con</w:t>
      </w:r>
      <w:proofErr w:type="gramEnd"/>
      <w:r w:rsidRPr="00B2461A">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2461A" w:rsidRDefault="00CA59A2" w:rsidP="000153EC">
      <w:pPr>
        <w:spacing w:after="0" w:line="240" w:lineRule="auto"/>
        <w:ind w:left="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2461A" w:rsidRDefault="00CA59A2" w:rsidP="000153EC">
      <w:pPr>
        <w:spacing w:after="0" w:line="240" w:lineRule="auto"/>
        <w:ind w:left="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2461A" w:rsidRDefault="00CA59A2" w:rsidP="000153EC">
      <w:pPr>
        <w:spacing w:after="0" w:line="240" w:lineRule="auto"/>
        <w:ind w:left="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2461A" w:rsidRDefault="00CA59A2" w:rsidP="000153EC">
      <w:pPr>
        <w:spacing w:after="0" w:line="240" w:lineRule="auto"/>
        <w:ind w:left="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2461A" w:rsidRDefault="00CA59A2" w:rsidP="000153EC">
      <w:pPr>
        <w:spacing w:after="0" w:line="240" w:lineRule="auto"/>
        <w:ind w:left="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2461A" w:rsidRDefault="00CA59A2" w:rsidP="000153EC">
      <w:pPr>
        <w:spacing w:after="0" w:line="240" w:lineRule="auto"/>
        <w:ind w:left="567"/>
        <w:jc w:val="both"/>
        <w:rPr>
          <w:rFonts w:ascii="Arial Narrow" w:eastAsia="Arial Narrow" w:hAnsi="Arial Narrow" w:cs="Arial Narrow"/>
          <w:sz w:val="16"/>
          <w:szCs w:val="16"/>
        </w:rPr>
      </w:pPr>
    </w:p>
    <w:p w14:paraId="579B3C0E" w14:textId="77777777" w:rsidR="00CA59A2" w:rsidRPr="00B2461A" w:rsidRDefault="00CA59A2" w:rsidP="000153EC">
      <w:pPr>
        <w:spacing w:after="0" w:line="240" w:lineRule="auto"/>
        <w:ind w:left="567"/>
        <w:jc w:val="both"/>
        <w:rPr>
          <w:rFonts w:ascii="Arial Narrow" w:eastAsia="Arial Narrow" w:hAnsi="Arial Narrow" w:cs="Arial Narrow"/>
          <w:b/>
          <w:bCs/>
          <w:sz w:val="16"/>
          <w:szCs w:val="16"/>
        </w:rPr>
      </w:pPr>
      <w:r w:rsidRPr="00B2461A">
        <w:rPr>
          <w:rFonts w:ascii="Arial Narrow" w:eastAsia="Arial Narrow" w:hAnsi="Arial Narrow" w:cs="Arial Narrow"/>
          <w:b/>
          <w:bCs/>
          <w:sz w:val="16"/>
          <w:szCs w:val="16"/>
        </w:rPr>
        <w:t>Artículo 116.- Medidas correctivas complementarias</w:t>
      </w:r>
    </w:p>
    <w:p w14:paraId="795BD0E8" w14:textId="77777777" w:rsidR="00CA59A2" w:rsidRPr="00B2461A" w:rsidRDefault="00CA59A2" w:rsidP="000153EC">
      <w:pPr>
        <w:spacing w:after="0" w:line="240" w:lineRule="auto"/>
        <w:ind w:left="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2461A" w:rsidRDefault="00CA59A2" w:rsidP="000153EC">
      <w:pPr>
        <w:spacing w:after="0" w:line="240" w:lineRule="auto"/>
        <w:ind w:left="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2461A" w:rsidRDefault="00CA59A2" w:rsidP="000153EC">
      <w:pPr>
        <w:spacing w:after="0" w:line="240" w:lineRule="auto"/>
        <w:ind w:left="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2461A" w:rsidRDefault="00CA59A2" w:rsidP="000153EC">
      <w:pPr>
        <w:spacing w:after="0" w:line="240" w:lineRule="auto"/>
        <w:ind w:left="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2461A" w:rsidRDefault="00CA59A2" w:rsidP="000153EC">
      <w:pPr>
        <w:spacing w:after="0" w:line="240" w:lineRule="auto"/>
        <w:ind w:left="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 xml:space="preserve">d. En caso de infracciones muy graves y de reincidencia o </w:t>
      </w:r>
      <w:proofErr w:type="spellStart"/>
      <w:r w:rsidRPr="00B2461A">
        <w:rPr>
          <w:rFonts w:ascii="Arial Narrow" w:eastAsia="Arial Narrow" w:hAnsi="Arial Narrow" w:cs="Arial Narrow"/>
          <w:sz w:val="16"/>
          <w:szCs w:val="16"/>
        </w:rPr>
        <w:t>reiterancia</w:t>
      </w:r>
      <w:proofErr w:type="spellEnd"/>
      <w:r w:rsidRPr="00B2461A">
        <w:rPr>
          <w:rFonts w:ascii="Arial Narrow" w:eastAsia="Arial Narrow" w:hAnsi="Arial Narrow" w:cs="Arial Narrow"/>
          <w:sz w:val="16"/>
          <w:szCs w:val="16"/>
        </w:rPr>
        <w:t xml:space="preserve">: </w:t>
      </w:r>
    </w:p>
    <w:p w14:paraId="700F1C70" w14:textId="77777777" w:rsidR="00CA59A2" w:rsidRPr="00B2461A" w:rsidRDefault="00CA59A2" w:rsidP="000153EC">
      <w:pPr>
        <w:spacing w:after="0" w:line="240" w:lineRule="auto"/>
        <w:ind w:left="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2461A" w:rsidRDefault="00CA59A2" w:rsidP="000153EC">
      <w:pPr>
        <w:spacing w:after="0" w:line="240" w:lineRule="auto"/>
        <w:ind w:left="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w:t>
      </w:r>
      <w:proofErr w:type="spellStart"/>
      <w:r w:rsidRPr="00B2461A">
        <w:rPr>
          <w:rFonts w:ascii="Arial Narrow" w:eastAsia="Arial Narrow" w:hAnsi="Arial Narrow" w:cs="Arial Narrow"/>
          <w:sz w:val="16"/>
          <w:szCs w:val="16"/>
        </w:rPr>
        <w:t>ii</w:t>
      </w:r>
      <w:proofErr w:type="spellEnd"/>
      <w:r w:rsidRPr="00B2461A">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2461A" w:rsidRDefault="00CA59A2" w:rsidP="000153EC">
      <w:pPr>
        <w:spacing w:after="0" w:line="240" w:lineRule="auto"/>
        <w:ind w:left="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 xml:space="preserve">e. Publicación de avisos </w:t>
      </w:r>
      <w:proofErr w:type="spellStart"/>
      <w:r w:rsidRPr="00B2461A">
        <w:rPr>
          <w:rFonts w:ascii="Arial Narrow" w:eastAsia="Arial Narrow" w:hAnsi="Arial Narrow" w:cs="Arial Narrow"/>
          <w:sz w:val="16"/>
          <w:szCs w:val="16"/>
        </w:rPr>
        <w:t>rectificatorios</w:t>
      </w:r>
      <w:proofErr w:type="spellEnd"/>
      <w:r w:rsidRPr="00B2461A">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2461A" w:rsidRDefault="00CA59A2" w:rsidP="000153EC">
      <w:pPr>
        <w:spacing w:after="0" w:line="240" w:lineRule="auto"/>
        <w:ind w:left="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2461A" w:rsidRDefault="00CA59A2" w:rsidP="000153EC">
      <w:pPr>
        <w:spacing w:after="0" w:line="240" w:lineRule="auto"/>
        <w:ind w:left="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B2461A"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2461A">
        <w:rPr>
          <w:rStyle w:val="Refdenotaalpie"/>
          <w:rFonts w:ascii="Arial Narrow" w:eastAsia="Arial Narrow" w:hAnsi="Arial Narrow" w:cs="Arial Narrow"/>
          <w:sz w:val="16"/>
          <w:szCs w:val="16"/>
          <w:vertAlign w:val="superscript"/>
        </w:rPr>
        <w:footnoteRef/>
      </w:r>
      <w:r w:rsidRPr="00B2461A">
        <w:rPr>
          <w:rFonts w:ascii="Arial Narrow" w:eastAsia="Arial Narrow" w:hAnsi="Arial Narrow" w:cs="Arial Narrow"/>
          <w:sz w:val="16"/>
          <w:szCs w:val="16"/>
        </w:rPr>
        <w:t xml:space="preserve"> </w:t>
      </w:r>
      <w:r w:rsidRPr="00B2461A">
        <w:rPr>
          <w:rFonts w:ascii="Arial Narrow" w:eastAsia="Arial Narrow" w:hAnsi="Arial Narrow" w:cs="Arial Narrow"/>
          <w:sz w:val="16"/>
          <w:szCs w:val="16"/>
        </w:rPr>
        <w:tab/>
      </w:r>
      <w:r w:rsidRPr="00B2461A">
        <w:rPr>
          <w:rFonts w:ascii="Arial Narrow" w:eastAsia="Arial Narrow" w:hAnsi="Arial Narrow" w:cs="Arial Narrow"/>
          <w:b/>
          <w:sz w:val="16"/>
          <w:szCs w:val="16"/>
        </w:rPr>
        <w:t>LEY 29571, CÓDIGO DE PROTECCIÓN Y DEFENSA DEL CONSUMIDOR</w:t>
      </w:r>
      <w:r w:rsidRPr="00B2461A">
        <w:rPr>
          <w:rFonts w:ascii="Arial Narrow" w:eastAsia="Arial Narrow" w:hAnsi="Arial Narrow" w:cs="Arial Narrow"/>
          <w:b/>
          <w:bCs/>
          <w:sz w:val="16"/>
          <w:szCs w:val="16"/>
        </w:rPr>
        <w:t xml:space="preserve">, </w:t>
      </w:r>
      <w:r w:rsidRPr="00B2461A">
        <w:rPr>
          <w:rFonts w:ascii="Arial Narrow" w:eastAsia="Arial Narrow" w:hAnsi="Arial Narrow" w:cs="Arial Narrow"/>
          <w:b/>
          <w:sz w:val="16"/>
          <w:szCs w:val="16"/>
        </w:rPr>
        <w:t xml:space="preserve">publicado el 2 de setiembre de 2010 y modificado por Decreto Legislativo </w:t>
      </w:r>
      <w:proofErr w:type="spellStart"/>
      <w:r w:rsidRPr="00B2461A">
        <w:rPr>
          <w:rFonts w:ascii="Arial Narrow" w:eastAsia="Arial Narrow" w:hAnsi="Arial Narrow" w:cs="Arial Narrow"/>
          <w:b/>
          <w:sz w:val="16"/>
          <w:szCs w:val="16"/>
        </w:rPr>
        <w:t/>
      </w:r>
      <w:proofErr w:type="spellEnd"/>
      <w:r w:rsidRPr="00B2461A">
        <w:rPr>
          <w:rFonts w:ascii="Arial Narrow" w:eastAsia="Arial Narrow" w:hAnsi="Arial Narrow" w:cs="Arial Narrow"/>
          <w:b/>
          <w:sz w:val="16"/>
          <w:szCs w:val="16"/>
        </w:rPr>
        <w:t xml:space="preserve"> 1308</w:t>
      </w:r>
    </w:p>
    <w:p w14:paraId="6927EAA2" w14:textId="77777777" w:rsidR="00CA59A2" w:rsidRPr="00B2461A" w:rsidRDefault="00CA59A2" w:rsidP="000153EC">
      <w:pPr>
        <w:pStyle w:val="Textonotapie"/>
        <w:tabs>
          <w:tab w:val="left" w:pos="567"/>
        </w:tabs>
        <w:jc w:val="both"/>
        <w:rPr>
          <w:rFonts w:ascii="Arial Narrow" w:eastAsia="Arial Narrow" w:hAnsi="Arial Narrow" w:cs="Arial Narrow"/>
          <w:b/>
          <w:sz w:val="16"/>
          <w:szCs w:val="16"/>
        </w:rPr>
      </w:pPr>
      <w:r w:rsidRPr="00B2461A">
        <w:rPr>
          <w:rFonts w:ascii="Arial Narrow" w:eastAsia="Arial Narrow" w:hAnsi="Arial Narrow" w:cs="Arial Narrow"/>
          <w:b/>
          <w:sz w:val="16"/>
          <w:szCs w:val="16"/>
        </w:rPr>
        <w:tab/>
        <w:t>Artículo 112.- Criterios de graduación de las sanciones administrativas</w:t>
      </w:r>
    </w:p>
    <w:p w14:paraId="3B612D08" w14:textId="77777777" w:rsidR="00CA59A2" w:rsidRPr="00B2461A" w:rsidRDefault="00CA59A2" w:rsidP="000153EC">
      <w:pPr>
        <w:pStyle w:val="Textonotapie"/>
        <w:tabs>
          <w:tab w:val="left" w:pos="567"/>
        </w:tabs>
        <w:jc w:val="both"/>
        <w:rPr>
          <w:rFonts w:ascii="Arial Narrow" w:eastAsia="Arial Narrow" w:hAnsi="Arial Narrow" w:cs="Arial Narrow"/>
          <w:sz w:val="16"/>
          <w:szCs w:val="16"/>
        </w:rPr>
      </w:pPr>
      <w:r w:rsidRPr="00B2461A">
        <w:rPr>
          <w:rFonts w:ascii="Arial Narrow" w:eastAsia="Arial Narrow" w:hAnsi="Arial Narrow" w:cs="Arial Narrow"/>
          <w:sz w:val="16"/>
          <w:szCs w:val="16"/>
        </w:rPr>
        <w:tab/>
        <w:t>(…)</w:t>
      </w:r>
    </w:p>
    <w:p w14:paraId="1A096021" w14:textId="77777777" w:rsidR="00CA59A2" w:rsidRPr="00B2461A" w:rsidRDefault="00CA59A2" w:rsidP="000153EC">
      <w:pPr>
        <w:pStyle w:val="Textonotapie"/>
        <w:tabs>
          <w:tab w:val="left" w:pos="567"/>
        </w:tabs>
        <w:jc w:val="both"/>
        <w:rPr>
          <w:rFonts w:ascii="Arial Narrow" w:eastAsia="Arial Narrow" w:hAnsi="Arial Narrow" w:cs="Arial Narrow"/>
          <w:sz w:val="16"/>
          <w:szCs w:val="16"/>
        </w:rPr>
      </w:pPr>
      <w:r w:rsidRPr="00B2461A">
        <w:rPr>
          <w:rFonts w:ascii="Arial Narrow" w:eastAsia="Arial Narrow" w:hAnsi="Arial Narrow" w:cs="Arial Narrow"/>
          <w:sz w:val="16"/>
          <w:szCs w:val="16"/>
        </w:rPr>
        <w:tab/>
        <w:t>Se consideran circunstancias atenuantes especiales, las siguientes:</w:t>
      </w:r>
    </w:p>
    <w:p w14:paraId="74B98BC1" w14:textId="77777777" w:rsidR="00CA59A2" w:rsidRPr="00B2461A" w:rsidRDefault="00CA59A2" w:rsidP="000153EC">
      <w:pPr>
        <w:pStyle w:val="Textonotapie"/>
        <w:tabs>
          <w:tab w:val="left" w:pos="567"/>
        </w:tabs>
        <w:jc w:val="both"/>
        <w:rPr>
          <w:rFonts w:ascii="Arial Narrow" w:eastAsia="Arial Narrow" w:hAnsi="Arial Narrow" w:cs="Arial Narrow"/>
          <w:sz w:val="16"/>
          <w:szCs w:val="16"/>
        </w:rPr>
      </w:pPr>
      <w:r w:rsidRPr="00B2461A">
        <w:rPr>
          <w:rFonts w:ascii="Arial Narrow" w:eastAsia="Arial Narrow" w:hAnsi="Arial Narrow" w:cs="Arial Narrow"/>
          <w:sz w:val="16"/>
          <w:szCs w:val="16"/>
        </w:rPr>
        <w:tab/>
        <w:t>(…)</w:t>
      </w:r>
    </w:p>
    <w:p w14:paraId="0D336D0B" w14:textId="77777777" w:rsidR="00CA59A2" w:rsidRPr="00B2461A" w:rsidRDefault="00CA59A2" w:rsidP="000153EC">
      <w:pPr>
        <w:pStyle w:val="Textonotapie"/>
        <w:tabs>
          <w:tab w:val="left" w:pos="567"/>
        </w:tabs>
        <w:ind w:left="567"/>
        <w:jc w:val="both"/>
        <w:rPr>
          <w:rFonts w:ascii="Arial Narrow" w:eastAsia="Arial Narrow" w:hAnsi="Arial Narrow" w:cs="Arial Narrow"/>
          <w:sz w:val="16"/>
          <w:szCs w:val="16"/>
        </w:rPr>
      </w:pPr>
      <w:r w:rsidRPr="00B2461A">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2461A">
        <w:rPr>
          <w:rFonts w:ascii="Arial Narrow" w:eastAsia="Arial Narrow" w:hAnsi="Arial Narrow" w:cs="Arial Narrow"/>
          <w:sz w:val="16"/>
          <w:szCs w:val="16"/>
        </w:rPr>
        <w:t>liminarmente</w:t>
      </w:r>
      <w:proofErr w:type="spellEnd"/>
      <w:r w:rsidRPr="00B2461A">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2461A" w:rsidRDefault="00CA59A2" w:rsidP="000153EC">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2461A">
        <w:rPr>
          <w:rStyle w:val="Refdenotaalpie"/>
          <w:rFonts w:ascii="Arial Narrow" w:eastAsia="Arial Narrow" w:hAnsi="Arial Narrow" w:cs="Arial Narrow"/>
          <w:b/>
          <w:bCs/>
          <w:sz w:val="16"/>
          <w:szCs w:val="16"/>
          <w:vertAlign w:val="superscript"/>
        </w:rPr>
        <w:footnoteRef/>
      </w:r>
      <w:r w:rsidRPr="00B2461A">
        <w:rPr>
          <w:rFonts w:ascii="Arial Narrow" w:eastAsia="Arial Narrow" w:hAnsi="Arial Narrow" w:cs="Arial Narrow"/>
          <w:b/>
          <w:bCs/>
          <w:sz w:val="16"/>
          <w:szCs w:val="16"/>
        </w:rPr>
        <w:t xml:space="preserve"> </w:t>
      </w:r>
      <w:r w:rsidRPr="00B2461A">
        <w:rPr>
          <w:rFonts w:ascii="Arial Narrow" w:eastAsia="Arial Narrow" w:hAnsi="Arial Narrow" w:cs="Arial Narrow"/>
          <w:b/>
          <w:bCs/>
          <w:sz w:val="16"/>
          <w:szCs w:val="16"/>
        </w:rPr>
        <w:tab/>
        <w:t xml:space="preserve">DECRETO LEGISLATIVO </w:t>
      </w:r>
      <w:proofErr w:type="spellStart"/>
      <w:r w:rsidRPr="00B2461A">
        <w:rPr>
          <w:rFonts w:ascii="Arial Narrow" w:eastAsia="Arial Narrow" w:hAnsi="Arial Narrow" w:cs="Arial Narrow"/>
          <w:b/>
          <w:bCs/>
          <w:sz w:val="16"/>
          <w:szCs w:val="16"/>
        </w:rPr>
        <w:t/>
      </w:r>
      <w:proofErr w:type="spellEnd"/>
      <w:r w:rsidRPr="00B2461A">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B2461A" w:rsidRDefault="00CA59A2" w:rsidP="000153EC">
      <w:pPr>
        <w:pStyle w:val="NormalWeb"/>
        <w:spacing w:after="0" w:line="240" w:lineRule="auto"/>
        <w:ind w:left="567"/>
        <w:jc w:val="both"/>
        <w:rPr>
          <w:rFonts w:ascii="Arial Narrow" w:eastAsia="Arial Narrow" w:hAnsi="Arial Narrow" w:cs="Arial Narrow"/>
          <w:bCs/>
          <w:sz w:val="16"/>
          <w:szCs w:val="16"/>
        </w:rPr>
      </w:pPr>
      <w:r w:rsidRPr="00B2461A">
        <w:rPr>
          <w:rFonts w:ascii="Arial Narrow" w:eastAsia="Arial Narrow" w:hAnsi="Arial Narrow" w:cs="Arial Narrow"/>
          <w:b/>
          <w:sz w:val="16"/>
          <w:szCs w:val="16"/>
        </w:rPr>
        <w:t xml:space="preserve">Artículo 29.- </w:t>
      </w:r>
      <w:r w:rsidRPr="00B2461A">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2461A">
        <w:rPr>
          <w:rFonts w:ascii="Arial Narrow" w:eastAsia="Arial Narrow" w:hAnsi="Arial Narrow" w:cs="Arial Narrow"/>
          <w:bCs/>
          <w:sz w:val="16"/>
          <w:szCs w:val="16"/>
        </w:rPr>
        <w:t>Secretario Técnico</w:t>
      </w:r>
      <w:proofErr w:type="gramEnd"/>
      <w:r w:rsidRPr="00B2461A">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2461A">
        <w:rPr>
          <w:rFonts w:ascii="Arial Narrow" w:eastAsia="Arial Narrow" w:hAnsi="Arial Narrow" w:cs="Arial Narrow"/>
          <w:bCs/>
          <w:sz w:val="16"/>
          <w:szCs w:val="16"/>
        </w:rPr>
        <w:t>Secretario Técnico</w:t>
      </w:r>
      <w:proofErr w:type="gramEnd"/>
      <w:r w:rsidRPr="00B2461A">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B2461A" w:rsidRDefault="00CA59A2" w:rsidP="000153EC">
      <w:pPr>
        <w:pStyle w:val="Textonotapie"/>
        <w:ind w:left="567" w:hanging="567"/>
        <w:jc w:val="both"/>
        <w:rPr>
          <w:rFonts w:ascii="Arial Narrow" w:eastAsia="Arial Narrow" w:hAnsi="Arial Narrow" w:cs="Arial Narrow"/>
          <w:sz w:val="16"/>
          <w:szCs w:val="16"/>
        </w:rPr>
      </w:pPr>
      <w:r w:rsidRPr="00B2461A">
        <w:rPr>
          <w:rStyle w:val="Refdenotaalpie"/>
          <w:rFonts w:ascii="Arial Narrow" w:eastAsia="Arial Narrow" w:hAnsi="Arial Narrow" w:cs="Arial Narrow"/>
          <w:sz w:val="16"/>
          <w:szCs w:val="16"/>
          <w:vertAlign w:val="superscript"/>
        </w:rPr>
        <w:footnoteRef/>
      </w:r>
      <w:r w:rsidRPr="00B2461A">
        <w:rPr>
          <w:rFonts w:ascii="Arial Narrow" w:eastAsia="Arial Narrow" w:hAnsi="Arial Narrow" w:cs="Arial Narrow"/>
          <w:sz w:val="16"/>
          <w:szCs w:val="16"/>
        </w:rPr>
        <w:t xml:space="preserve"> </w:t>
      </w:r>
      <w:r w:rsidRPr="00B2461A">
        <w:rPr>
          <w:rFonts w:ascii="Arial Narrow" w:eastAsia="Arial Narrow" w:hAnsi="Arial Narrow" w:cs="Arial Narrow"/>
          <w:sz w:val="16"/>
          <w:szCs w:val="16"/>
        </w:rPr>
        <w:tab/>
      </w:r>
      <w:r w:rsidRPr="00B2461A">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B2461A">
        <w:rPr>
          <w:rFonts w:ascii="Arial Narrow" w:eastAsia="Arial Narrow" w:hAnsi="Arial Narrow" w:cs="Arial Narrow"/>
          <w:b/>
          <w:sz w:val="16"/>
          <w:szCs w:val="16"/>
        </w:rPr>
        <w:t/>
      </w:r>
      <w:proofErr w:type="spellEnd"/>
      <w:r w:rsidRPr="00B2461A">
        <w:rPr>
          <w:rFonts w:ascii="Arial Narrow" w:eastAsia="Arial Narrow" w:hAnsi="Arial Narrow" w:cs="Arial Narrow"/>
          <w:b/>
          <w:sz w:val="16"/>
          <w:szCs w:val="16"/>
        </w:rPr>
        <w:t xml:space="preserve"> 006-2026-JUS y publicado el 30 de abril de 2026</w:t>
      </w:r>
    </w:p>
    <w:p w14:paraId="29C91C86" w14:textId="77777777" w:rsidR="00CA59A2" w:rsidRPr="00B2461A" w:rsidRDefault="00CA59A2" w:rsidP="000153EC">
      <w:pPr>
        <w:pStyle w:val="Textonotapie"/>
        <w:ind w:left="1134" w:hanging="567"/>
        <w:jc w:val="both"/>
        <w:rPr>
          <w:rFonts w:ascii="Arial Narrow" w:eastAsia="Arial Narrow" w:hAnsi="Arial Narrow" w:cs="Arial Narrow"/>
          <w:b/>
          <w:bCs/>
          <w:sz w:val="16"/>
          <w:szCs w:val="16"/>
        </w:rPr>
      </w:pPr>
      <w:r w:rsidRPr="00B2461A">
        <w:rPr>
          <w:rFonts w:ascii="Arial Narrow" w:eastAsia="Arial Narrow" w:hAnsi="Arial Narrow" w:cs="Arial Narrow"/>
          <w:b/>
          <w:bCs/>
          <w:sz w:val="16"/>
          <w:szCs w:val="16"/>
        </w:rPr>
        <w:t>Artículo 20.- Modalidades de notificación</w:t>
      </w:r>
    </w:p>
    <w:p w14:paraId="078AE407" w14:textId="77777777" w:rsidR="00B97AB5" w:rsidRPr="00B2461A" w:rsidRDefault="00772A00" w:rsidP="00772A00">
      <w:pPr>
        <w:pStyle w:val="Textonotapie"/>
        <w:ind w:left="567"/>
        <w:jc w:val="both"/>
        <w:rPr>
          <w:rFonts w:ascii="Arial Narrow" w:eastAsia="Arial Narrow" w:hAnsi="Arial Narrow" w:cs="Arial Narrow"/>
          <w:sz w:val="16"/>
          <w:szCs w:val="16"/>
          <w:lang w:val="es-ES"/>
        </w:rPr>
      </w:pPr>
      <w:r w:rsidRPr="00B2461A">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2461A" w:rsidRDefault="00772A00" w:rsidP="00772A00">
      <w:pPr>
        <w:pStyle w:val="Textonotapie"/>
        <w:ind w:left="567"/>
        <w:jc w:val="both"/>
        <w:rPr>
          <w:rFonts w:ascii="Arial Narrow" w:eastAsia="Arial Narrow" w:hAnsi="Arial Narrow" w:cs="Arial Narrow"/>
          <w:sz w:val="16"/>
          <w:szCs w:val="16"/>
          <w:lang w:val="es-ES"/>
        </w:rPr>
      </w:pPr>
      <w:r w:rsidRPr="00B2461A">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2461A" w:rsidRDefault="00772A00" w:rsidP="00772A00">
      <w:pPr>
        <w:pStyle w:val="Textonotapie"/>
        <w:ind w:left="567"/>
        <w:jc w:val="both"/>
        <w:rPr>
          <w:rFonts w:ascii="Arial Narrow" w:eastAsia="Arial Narrow" w:hAnsi="Arial Narrow" w:cs="Arial Narrow"/>
          <w:sz w:val="16"/>
          <w:szCs w:val="16"/>
          <w:lang w:val="es-ES"/>
        </w:rPr>
      </w:pPr>
      <w:r w:rsidRPr="00B2461A">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80193"/>
    <w:rsid w:val="0008134D"/>
    <w:rsid w:val="000A1CD5"/>
    <w:rsid w:val="000A2C5A"/>
    <w:rsid w:val="000C03E0"/>
    <w:rsid w:val="000C186B"/>
    <w:rsid w:val="000C4DDA"/>
    <w:rsid w:val="000D0811"/>
    <w:rsid w:val="000E04C3"/>
    <w:rsid w:val="00121544"/>
    <w:rsid w:val="00131702"/>
    <w:rsid w:val="001503F9"/>
    <w:rsid w:val="00152145"/>
    <w:rsid w:val="00156503"/>
    <w:rsid w:val="00164BA4"/>
    <w:rsid w:val="00165121"/>
    <w:rsid w:val="00166964"/>
    <w:rsid w:val="001B51BB"/>
    <w:rsid w:val="001B5674"/>
    <w:rsid w:val="001B56A2"/>
    <w:rsid w:val="001B6FB2"/>
    <w:rsid w:val="001B6FF8"/>
    <w:rsid w:val="001D3F79"/>
    <w:rsid w:val="001F344A"/>
    <w:rsid w:val="00215307"/>
    <w:rsid w:val="00243CEA"/>
    <w:rsid w:val="00251562"/>
    <w:rsid w:val="00290C55"/>
    <w:rsid w:val="002919C1"/>
    <w:rsid w:val="00293F2F"/>
    <w:rsid w:val="00294A53"/>
    <w:rsid w:val="002A0A1A"/>
    <w:rsid w:val="002A10BA"/>
    <w:rsid w:val="002B0771"/>
    <w:rsid w:val="002B2DF7"/>
    <w:rsid w:val="002C265E"/>
    <w:rsid w:val="002E5997"/>
    <w:rsid w:val="002F36CE"/>
    <w:rsid w:val="00327F5B"/>
    <w:rsid w:val="00345437"/>
    <w:rsid w:val="00353D90"/>
    <w:rsid w:val="003719B7"/>
    <w:rsid w:val="003748FB"/>
    <w:rsid w:val="003C22C4"/>
    <w:rsid w:val="003C6685"/>
    <w:rsid w:val="004251B6"/>
    <w:rsid w:val="00425B3F"/>
    <w:rsid w:val="00453840"/>
    <w:rsid w:val="0047310F"/>
    <w:rsid w:val="00485069"/>
    <w:rsid w:val="00492EC7"/>
    <w:rsid w:val="004B0B44"/>
    <w:rsid w:val="004B1E5F"/>
    <w:rsid w:val="004C4BF2"/>
    <w:rsid w:val="004D0925"/>
    <w:rsid w:val="004D7945"/>
    <w:rsid w:val="004F1116"/>
    <w:rsid w:val="00515328"/>
    <w:rsid w:val="00537A7E"/>
    <w:rsid w:val="00537BD7"/>
    <w:rsid w:val="00547BF9"/>
    <w:rsid w:val="005505B7"/>
    <w:rsid w:val="005636EE"/>
    <w:rsid w:val="0058044E"/>
    <w:rsid w:val="0059059C"/>
    <w:rsid w:val="005D352D"/>
    <w:rsid w:val="005D7A26"/>
    <w:rsid w:val="005F38F3"/>
    <w:rsid w:val="00601F77"/>
    <w:rsid w:val="00626395"/>
    <w:rsid w:val="00654587"/>
    <w:rsid w:val="006E20FA"/>
    <w:rsid w:val="006E2E6F"/>
    <w:rsid w:val="006F0D03"/>
    <w:rsid w:val="00711750"/>
    <w:rsid w:val="00714623"/>
    <w:rsid w:val="00735F8D"/>
    <w:rsid w:val="0074378D"/>
    <w:rsid w:val="0074704C"/>
    <w:rsid w:val="00772A00"/>
    <w:rsid w:val="00793E0A"/>
    <w:rsid w:val="007B50E3"/>
    <w:rsid w:val="007C1BB8"/>
    <w:rsid w:val="007C669A"/>
    <w:rsid w:val="007D31A8"/>
    <w:rsid w:val="007E3262"/>
    <w:rsid w:val="007F4EFA"/>
    <w:rsid w:val="00803D7E"/>
    <w:rsid w:val="0080766B"/>
    <w:rsid w:val="00826948"/>
    <w:rsid w:val="0083186C"/>
    <w:rsid w:val="00851689"/>
    <w:rsid w:val="00872A80"/>
    <w:rsid w:val="00877B92"/>
    <w:rsid w:val="008819A6"/>
    <w:rsid w:val="008834B0"/>
    <w:rsid w:val="00890B1F"/>
    <w:rsid w:val="0089579A"/>
    <w:rsid w:val="00896A8E"/>
    <w:rsid w:val="008A211A"/>
    <w:rsid w:val="008A2912"/>
    <w:rsid w:val="008C4C2C"/>
    <w:rsid w:val="008C6BCC"/>
    <w:rsid w:val="008C7DBE"/>
    <w:rsid w:val="008E2E5A"/>
    <w:rsid w:val="008E6BA0"/>
    <w:rsid w:val="008E746F"/>
    <w:rsid w:val="00947FE2"/>
    <w:rsid w:val="00975E7F"/>
    <w:rsid w:val="00987623"/>
    <w:rsid w:val="00996DC2"/>
    <w:rsid w:val="009B2027"/>
    <w:rsid w:val="009B724B"/>
    <w:rsid w:val="009D2900"/>
    <w:rsid w:val="009D3CB0"/>
    <w:rsid w:val="009D7D45"/>
    <w:rsid w:val="00A23703"/>
    <w:rsid w:val="00A37879"/>
    <w:rsid w:val="00A46DC7"/>
    <w:rsid w:val="00A50683"/>
    <w:rsid w:val="00A54BBE"/>
    <w:rsid w:val="00A5A627"/>
    <w:rsid w:val="00A66DE0"/>
    <w:rsid w:val="00A760AA"/>
    <w:rsid w:val="00A83EFB"/>
    <w:rsid w:val="00A84194"/>
    <w:rsid w:val="00A87B9B"/>
    <w:rsid w:val="00A9473C"/>
    <w:rsid w:val="00AA1996"/>
    <w:rsid w:val="00AA61D3"/>
    <w:rsid w:val="00AC5DF4"/>
    <w:rsid w:val="00AC634C"/>
    <w:rsid w:val="00AE2D20"/>
    <w:rsid w:val="00AF56DA"/>
    <w:rsid w:val="00B20DDF"/>
    <w:rsid w:val="00B2461A"/>
    <w:rsid w:val="00B27062"/>
    <w:rsid w:val="00B45EBC"/>
    <w:rsid w:val="00B75E9E"/>
    <w:rsid w:val="00B84DD0"/>
    <w:rsid w:val="00B906B1"/>
    <w:rsid w:val="00B91E42"/>
    <w:rsid w:val="00B972EB"/>
    <w:rsid w:val="00B97AB5"/>
    <w:rsid w:val="00BA461D"/>
    <w:rsid w:val="00BB47E5"/>
    <w:rsid w:val="00BC42BA"/>
    <w:rsid w:val="00BD2086"/>
    <w:rsid w:val="00BD470D"/>
    <w:rsid w:val="00BD7737"/>
    <w:rsid w:val="00BF1B59"/>
    <w:rsid w:val="00C2093C"/>
    <w:rsid w:val="00C56FC4"/>
    <w:rsid w:val="00C72EFF"/>
    <w:rsid w:val="00C77DFA"/>
    <w:rsid w:val="00C93C33"/>
    <w:rsid w:val="00C955C6"/>
    <w:rsid w:val="00C95E59"/>
    <w:rsid w:val="00CA59A2"/>
    <w:rsid w:val="00CD0C8E"/>
    <w:rsid w:val="00CD118F"/>
    <w:rsid w:val="00CD1878"/>
    <w:rsid w:val="00CD245D"/>
    <w:rsid w:val="00CD62B5"/>
    <w:rsid w:val="00CE01D5"/>
    <w:rsid w:val="00CE6E46"/>
    <w:rsid w:val="00CF40EB"/>
    <w:rsid w:val="00D0172A"/>
    <w:rsid w:val="00D34E80"/>
    <w:rsid w:val="00D46CD3"/>
    <w:rsid w:val="00D53538"/>
    <w:rsid w:val="00D56261"/>
    <w:rsid w:val="00D56792"/>
    <w:rsid w:val="00D6254A"/>
    <w:rsid w:val="00D95607"/>
    <w:rsid w:val="00DA02A5"/>
    <w:rsid w:val="00DA46A7"/>
    <w:rsid w:val="00DA79A0"/>
    <w:rsid w:val="00DB05E2"/>
    <w:rsid w:val="00DB5CCB"/>
    <w:rsid w:val="00DB6197"/>
    <w:rsid w:val="00DC00FF"/>
    <w:rsid w:val="00DD0EE7"/>
    <w:rsid w:val="00E142DD"/>
    <w:rsid w:val="00E2296F"/>
    <w:rsid w:val="00E500B6"/>
    <w:rsid w:val="00E55AB3"/>
    <w:rsid w:val="00E6140E"/>
    <w:rsid w:val="00E6743A"/>
    <w:rsid w:val="00E67D34"/>
    <w:rsid w:val="00EB3BF6"/>
    <w:rsid w:val="00ED4B2D"/>
    <w:rsid w:val="00ED5D86"/>
    <w:rsid w:val="00EE3204"/>
    <w:rsid w:val="00EF706B"/>
    <w:rsid w:val="00F01410"/>
    <w:rsid w:val="00F70B67"/>
    <w:rsid w:val="00F71384"/>
    <w:rsid w:val="00F754DE"/>
    <w:rsid w:val="00F954C6"/>
    <w:rsid w:val="00FB44B8"/>
    <w:rsid w:val="00FB52C5"/>
    <w:rsid w:val="00FD74E9"/>
    <w:rsid w:val="010E464B"/>
    <w:rsid w:val="026B4CC1"/>
    <w:rsid w:val="02DA5650"/>
    <w:rsid w:val="02F85A1E"/>
    <w:rsid w:val="05B3351A"/>
    <w:rsid w:val="0713E1AA"/>
    <w:rsid w:val="0749F3B4"/>
    <w:rsid w:val="07F7CD99"/>
    <w:rsid w:val="081EBC1E"/>
    <w:rsid w:val="096F2A6B"/>
    <w:rsid w:val="09CCADF6"/>
    <w:rsid w:val="0A1CE201"/>
    <w:rsid w:val="0B676767"/>
    <w:rsid w:val="0BAA790A"/>
    <w:rsid w:val="0BE690DC"/>
    <w:rsid w:val="0D678FB8"/>
    <w:rsid w:val="0D9C018F"/>
    <w:rsid w:val="0D9F840F"/>
    <w:rsid w:val="0DCB9545"/>
    <w:rsid w:val="0E6CADA6"/>
    <w:rsid w:val="0FD05CC1"/>
    <w:rsid w:val="10CB16E9"/>
    <w:rsid w:val="130B0BDD"/>
    <w:rsid w:val="1366E04A"/>
    <w:rsid w:val="149D7882"/>
    <w:rsid w:val="15346A3A"/>
    <w:rsid w:val="157D9400"/>
    <w:rsid w:val="15823588"/>
    <w:rsid w:val="1606D236"/>
    <w:rsid w:val="165BF1BC"/>
    <w:rsid w:val="16F21F88"/>
    <w:rsid w:val="191FE229"/>
    <w:rsid w:val="1BC8730E"/>
    <w:rsid w:val="1BED9B4F"/>
    <w:rsid w:val="1BF14DE3"/>
    <w:rsid w:val="1C3F05AC"/>
    <w:rsid w:val="1E7F72AA"/>
    <w:rsid w:val="2001A9EA"/>
    <w:rsid w:val="2237A959"/>
    <w:rsid w:val="22442868"/>
    <w:rsid w:val="226DE2B2"/>
    <w:rsid w:val="22CF8798"/>
    <w:rsid w:val="233482C7"/>
    <w:rsid w:val="2351C4C8"/>
    <w:rsid w:val="23D288B8"/>
    <w:rsid w:val="244E2FF1"/>
    <w:rsid w:val="25A5DBCC"/>
    <w:rsid w:val="25EEC445"/>
    <w:rsid w:val="2677EF04"/>
    <w:rsid w:val="269178D0"/>
    <w:rsid w:val="27C8BEBF"/>
    <w:rsid w:val="28FDEF9B"/>
    <w:rsid w:val="29198C4B"/>
    <w:rsid w:val="294C6CE2"/>
    <w:rsid w:val="2979F9DD"/>
    <w:rsid w:val="2A90E696"/>
    <w:rsid w:val="2BB538CD"/>
    <w:rsid w:val="2DFD0171"/>
    <w:rsid w:val="2E89C59E"/>
    <w:rsid w:val="2F1E068F"/>
    <w:rsid w:val="2F500830"/>
    <w:rsid w:val="31997D64"/>
    <w:rsid w:val="31E82249"/>
    <w:rsid w:val="3334CD6E"/>
    <w:rsid w:val="345682B8"/>
    <w:rsid w:val="35F15021"/>
    <w:rsid w:val="365F8B32"/>
    <w:rsid w:val="3873EE34"/>
    <w:rsid w:val="39E9F532"/>
    <w:rsid w:val="3A029E7D"/>
    <w:rsid w:val="3AB5B2AF"/>
    <w:rsid w:val="3AD71787"/>
    <w:rsid w:val="3B130305"/>
    <w:rsid w:val="3B6ECA5E"/>
    <w:rsid w:val="3BE5C3C8"/>
    <w:rsid w:val="3C77ED93"/>
    <w:rsid w:val="3CCC5018"/>
    <w:rsid w:val="3CF94B9E"/>
    <w:rsid w:val="3D3C83F8"/>
    <w:rsid w:val="3D541755"/>
    <w:rsid w:val="3D8924CB"/>
    <w:rsid w:val="3DD6B083"/>
    <w:rsid w:val="3F48399C"/>
    <w:rsid w:val="4192DB28"/>
    <w:rsid w:val="419CB336"/>
    <w:rsid w:val="43E599DD"/>
    <w:rsid w:val="4420FE7D"/>
    <w:rsid w:val="4471CC15"/>
    <w:rsid w:val="4591CCC4"/>
    <w:rsid w:val="45FE0781"/>
    <w:rsid w:val="46C49A1D"/>
    <w:rsid w:val="46D77EF1"/>
    <w:rsid w:val="474306C4"/>
    <w:rsid w:val="4757B11B"/>
    <w:rsid w:val="47AE9732"/>
    <w:rsid w:val="495F612C"/>
    <w:rsid w:val="4CA4B0EF"/>
    <w:rsid w:val="4CAF47E8"/>
    <w:rsid w:val="4CEB03CF"/>
    <w:rsid w:val="4D36C659"/>
    <w:rsid w:val="4DE3B08E"/>
    <w:rsid w:val="4E17D30C"/>
    <w:rsid w:val="4E3CD1FC"/>
    <w:rsid w:val="4F690909"/>
    <w:rsid w:val="50096F8F"/>
    <w:rsid w:val="503CC1D9"/>
    <w:rsid w:val="50B65810"/>
    <w:rsid w:val="51D85EB2"/>
    <w:rsid w:val="526C32E7"/>
    <w:rsid w:val="52BF1554"/>
    <w:rsid w:val="5303DC5F"/>
    <w:rsid w:val="53E08CED"/>
    <w:rsid w:val="551F17A5"/>
    <w:rsid w:val="55CBB03A"/>
    <w:rsid w:val="58539870"/>
    <w:rsid w:val="58C3A890"/>
    <w:rsid w:val="58CB5DBF"/>
    <w:rsid w:val="5AC88ECB"/>
    <w:rsid w:val="5B633E42"/>
    <w:rsid w:val="5B77BAE9"/>
    <w:rsid w:val="5C3623F3"/>
    <w:rsid w:val="5FDB2D2D"/>
    <w:rsid w:val="5FF8D028"/>
    <w:rsid w:val="60CAB44B"/>
    <w:rsid w:val="60ECD3C2"/>
    <w:rsid w:val="61BE1153"/>
    <w:rsid w:val="61F8AA32"/>
    <w:rsid w:val="62BD9639"/>
    <w:rsid w:val="62E18B86"/>
    <w:rsid w:val="636BEFC3"/>
    <w:rsid w:val="64845C1F"/>
    <w:rsid w:val="64FC07BF"/>
    <w:rsid w:val="6515B02A"/>
    <w:rsid w:val="65C14563"/>
    <w:rsid w:val="66DB1A41"/>
    <w:rsid w:val="68D2C484"/>
    <w:rsid w:val="6951039E"/>
    <w:rsid w:val="6A8A0D84"/>
    <w:rsid w:val="6A90156E"/>
    <w:rsid w:val="6C9D869B"/>
    <w:rsid w:val="6F1CC8C7"/>
    <w:rsid w:val="6F929673"/>
    <w:rsid w:val="71D7E8C8"/>
    <w:rsid w:val="729A15E8"/>
    <w:rsid w:val="73D87C55"/>
    <w:rsid w:val="743BCDF9"/>
    <w:rsid w:val="7478587E"/>
    <w:rsid w:val="769CBE4E"/>
    <w:rsid w:val="7792304D"/>
    <w:rsid w:val="77DBA390"/>
    <w:rsid w:val="78269158"/>
    <w:rsid w:val="78ED4D36"/>
    <w:rsid w:val="7A3EE1A8"/>
    <w:rsid w:val="7A46FF71"/>
    <w:rsid w:val="7ABE1596"/>
    <w:rsid w:val="7B75EFC0"/>
    <w:rsid w:val="7E7B66B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Hipervnculo">
    <w:name w:val="Hyperlink"/>
    <w:basedOn w:val="Fuentedeprrafopredeter"/>
    <w:uiPriority w:val="99"/>
    <w:unhideWhenUsed/>
    <w:rsid w:val="2001A9EA"/>
    <w:rPr>
      <w:color w:val="467886"/>
      <w:u w:val="single"/>
    </w:rPr>
  </w:style>
  <w:style w:type="paragraph" w:styleId="Textocomentario">
    <w:name w:val="annotation text"/>
    <w:basedOn w:val="Normal"/>
    <w:link w:val="TextocomentarioCar"/>
    <w:uiPriority w:val="99"/>
    <w:unhideWhenUsed/>
    <w:pPr>
      <w:spacing w:line="240" w:lineRule="auto"/>
    </w:pPr>
    <w:rPr>
      <w:sz w:val="20"/>
      <w:szCs w:val="20"/>
    </w:rPr>
  </w:style>
  <w:style w:type="character" w:customStyle="1" w:styleId="TextocomentarioCar">
    <w:name w:val="Texto comentario Car"/>
    <w:basedOn w:val="Fuentedeprrafopredeter"/>
    <w:link w:val="Textocomentario"/>
    <w:uiPriority w:val="99"/>
    <w:rPr>
      <w:sz w:val="20"/>
      <w:szCs w:val="20"/>
    </w:rPr>
  </w:style>
  <w:style w:type="character" w:styleId="Refdecomentario">
    <w:name w:val="annotation reference"/>
    <w:basedOn w:val="Fuentedeprrafopredeter"/>
    <w:uiPriority w:val="99"/>
    <w:semiHidden/>
    <w:unhideWhenUsed/>
    <w:rPr>
      <w:sz w:val="16"/>
      <w:szCs w:val="16"/>
    </w:rPr>
  </w:style>
  <w:style w:type="paragraph" w:styleId="Asuntodelcomentario">
    <w:name w:val="annotation subject"/>
    <w:basedOn w:val="Textocomentario"/>
    <w:next w:val="Textocomentario"/>
    <w:link w:val="AsuntodelcomentarioCar"/>
    <w:uiPriority w:val="99"/>
    <w:semiHidden/>
    <w:unhideWhenUsed/>
    <w:rsid w:val="00CE6E46"/>
    <w:rPr>
      <w:b/>
      <w:bCs/>
    </w:rPr>
  </w:style>
  <w:style w:type="character" w:customStyle="1" w:styleId="AsuntodelcomentarioCar">
    <w:name w:val="Asunto del comentario Car"/>
    <w:basedOn w:val="TextocomentarioCar"/>
    <w:link w:val="Asuntodelcomentario"/>
    <w:uiPriority w:val="99"/>
    <w:semiHidden/>
    <w:rsid w:val="00CE6E4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8</Pages>
  <Words>2980</Words>
  <Characters>15775</Characters>
  <Application>Microsoft Office Word</Application>
  <DocSecurity>0</DocSecurity>
  <Lines>275</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76</cp:revision>
  <dcterms:created xsi:type="dcterms:W3CDTF">2024-06-18T08:44:00Z</dcterms:created>
  <dcterms:modified xsi:type="dcterms:W3CDTF">2025-12-12T04:23:00Z</dcterms:modified>
</cp:coreProperties>
</file>