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87A1CF7"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39CD" w:rsidRPr="00ED05A8">
        <w:rPr>
          <w:rFonts w:ascii="Arial Narrow" w:eastAsia="Arial Narrow" w:hAnsi="Arial Narrow" w:cs="Arial Narrow"/>
          <w:b/>
          <w:bCs/>
          <w:color w:val="000000"/>
          <w:kern w:val="0"/>
          <w:sz w:val="22"/>
          <w:szCs w:val="22"/>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D05A8">
        <w:rPr>
          <w:rFonts w:ascii="Arial Narrow" w:eastAsia="Arial Narrow" w:hAnsi="Arial Narrow" w:cs="Arial Narrow"/>
          <w:b/>
          <w:color w:val="000000"/>
          <w:kern w:val="0"/>
          <w:sz w:val="22"/>
          <w:szCs w:val="22"/>
          <w:lang w:eastAsia="es-PE"/>
          <w14:ligatures w14:val="none"/>
        </w:rPr>
        <w:t>DENUNCIADO</w:t>
      </w:r>
      <w:r w:rsidRPr="00ED05A8">
        <w:rPr>
          <w:rFonts w:ascii="Arial Narrow" w:eastAsia="Arial Narrow" w:hAnsi="Arial Narrow" w:cs="Arial Narrow"/>
          <w:b/>
          <w:color w:val="000000"/>
          <w:kern w:val="0"/>
          <w:sz w:val="22"/>
          <w:szCs w:val="22"/>
          <w:lang w:eastAsia="es-PE"/>
          <w14:ligatures w14:val="none"/>
        </w:rPr>
        <w:tab/>
        <w:t>:</w:t>
      </w:r>
      <w:r w:rsidRPr="00ED05A8">
        <w:rPr>
          <w:rFonts w:ascii="Arial Narrow" w:eastAsia="Arial Narrow" w:hAnsi="Arial Narrow" w:cs="Arial Narrow"/>
          <w:b/>
          <w:color w:val="000000"/>
          <w:kern w:val="0"/>
          <w:sz w:val="22"/>
          <w:szCs w:val="22"/>
          <w:lang w:eastAsia="es-PE"/>
          <w14:ligatures w14:val="none"/>
        </w:rPr>
        <w:tab/>
      </w:r>
      <w:r w:rsidRPr="0064029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D05A8">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PACÍFICO</w:t>
      </w:r>
      <w:r w:rsidRPr="00ED05A8">
        <w:rPr>
          <w:rFonts w:ascii="Arial Narrow" w:eastAsia="Arial Narrow" w:hAnsi="Arial Narrow" w:cs="Arial Narrow"/>
          <w:b/>
          <w:color w:val="000000"/>
          <w:kern w:val="0"/>
          <w:sz w:val="22"/>
          <w:szCs w:val="22"/>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F58D8">
        <w:rPr>
          <w:rFonts w:ascii="Arial Narrow" w:eastAsia="Arial Narrow" w:hAnsi="Arial Narrow" w:cs="Arial Narrow"/>
          <w:color w:val="000000"/>
          <w:kern w:val="0"/>
          <w:sz w:val="22"/>
          <w:szCs w:val="22"/>
          <w:shd w:val="clear" w:color="auto" w:fill="FFFFFF"/>
          <w:lang w:eastAsia="es-PE"/>
          <w14:ligatures w14:val="none"/>
        </w:rPr>
        <w:t xml:space="preserve">Lima, </w:t>
      </w:r>
      <w:r w:rsidR="005F58D8" w:rsidRPr="005F58D8">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C039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C039CD">
        <w:rPr>
          <w:rFonts w:ascii="Arial Narrow" w:eastAsia="Arial Narrow" w:hAnsi="Arial Narrow" w:cs="Arial Narrow"/>
          <w:color w:val="000000"/>
          <w:kern w:val="0"/>
          <w:sz w:val="22"/>
          <w:szCs w:val="22"/>
          <w:lang w:val="es-ES" w:eastAsia="es-ES"/>
          <w14:ligatures w14:val="none"/>
        </w:rPr>
        <w:t/>
      </w:r>
      <w:r w:rsidR="003C56CD" w:rsidRPr="00E874BF">
        <w:rPr>
          <w:rFonts w:ascii="Arial Narrow" w:eastAsia="Arial Narrow" w:hAnsi="Arial Narrow" w:cs="Arial Narrow"/>
          <w:color w:val="000000"/>
          <w:kern w:val="0"/>
          <w:sz w:val="22"/>
          <w:szCs w:val="22"/>
          <w:lang w:val="es-ES" w:eastAsia="es-ES"/>
          <w14:ligatures w14:val="none"/>
        </w:rPr>
        <w:t xml:space="preserve"/>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472D45">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472D45">
        <w:rPr>
          <w:rFonts w:ascii="Arial Narrow" w:eastAsia="Arial Narrow" w:hAnsi="Arial Narrow" w:cs="Arial Narrow"/>
          <w:color w:val="000000"/>
          <w:kern w:val="0"/>
          <w:sz w:val="22"/>
          <w:szCs w:val="22"/>
          <w:lang w:val="es-ES" w:eastAsia="es-ES"/>
          <w14:ligatures w14:val="none"/>
        </w:rPr>
        <w:t/>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El 21 de mayo de 2025</w:t>
      </w:r>
      <w:r w:rsidR="004C2D30">
        <w:rPr>
          <w:rFonts w:ascii="Arial Narrow" w:eastAsia="Arial Narrow" w:hAnsi="Arial Narrow" w:cs="Arial Narrow"/>
          <w:color w:val="000000"/>
          <w:kern w:val="0"/>
          <w:sz w:val="22"/>
          <w:szCs w:val="22"/>
          <w:lang w:eastAsia="es-ES"/>
          <w14:ligatures w14:val="none"/>
        </w:rPr>
        <w:t>,</w:t>
      </w:r>
      <w:r w:rsidR="00213AD3" w:rsidRPr="00213AD3">
        <w:rPr>
          <w:rFonts w:ascii="Arial Narrow" w:eastAsia="Arial Narrow" w:hAnsi="Arial Narrow" w:cs="Arial Narrow"/>
          <w:color w:val="000000"/>
          <w:kern w:val="0"/>
          <w:sz w:val="22"/>
          <w:szCs w:val="22"/>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3AD3">
        <w:rPr>
          <w:rFonts w:ascii="Arial Narrow" w:eastAsia="Arial Narrow" w:hAnsi="Arial Narrow" w:cs="Arial Narrow"/>
          <w:color w:val="000000"/>
          <w:kern w:val="0"/>
          <w:sz w:val="22"/>
          <w:szCs w:val="22"/>
          <w:lang w:eastAsia="es-ES"/>
          <w14:ligatures w14:val="none"/>
        </w:rPr>
        <w:t>Se informó inmediatamente</w:t>
      </w:r>
      <w:r w:rsidR="00B252A8">
        <w:rPr>
          <w:rFonts w:ascii="Arial Narrow" w:eastAsia="Arial Narrow" w:hAnsi="Arial Narrow" w:cs="Arial Narrow"/>
          <w:color w:val="000000"/>
          <w:kern w:val="0"/>
          <w:sz w:val="22"/>
          <w:szCs w:val="22"/>
          <w:lang w:eastAsia="es-ES"/>
          <w14:ligatures w14:val="none"/>
        </w:rPr>
        <w:t xml:space="preserve"> a Pacífico sobre</w:t>
      </w:r>
      <w:r w:rsidRPr="00213AD3">
        <w:rPr>
          <w:rFonts w:ascii="Arial Narrow" w:eastAsia="Arial Narrow" w:hAnsi="Arial Narrow" w:cs="Arial Narrow"/>
          <w:color w:val="000000"/>
          <w:kern w:val="0"/>
          <w:sz w:val="22"/>
          <w:szCs w:val="22"/>
          <w:lang w:eastAsia="es-ES"/>
          <w14:ligatures w14:val="none"/>
        </w:rPr>
        <w:t xml:space="preserve"> el siniestro </w:t>
      </w:r>
      <w:r w:rsidR="00B252A8">
        <w:rPr>
          <w:rFonts w:ascii="Arial Narrow" w:eastAsia="Arial Narrow" w:hAnsi="Arial Narrow" w:cs="Arial Narrow"/>
          <w:color w:val="000000"/>
          <w:kern w:val="0"/>
          <w:sz w:val="22"/>
          <w:szCs w:val="22"/>
          <w:lang w:eastAsia="es-ES"/>
          <w14:ligatures w14:val="none"/>
        </w:rPr>
        <w:t xml:space="preserve">ocurrido y se solicitó la </w:t>
      </w:r>
      <w:r w:rsidR="008E744E">
        <w:rPr>
          <w:rFonts w:ascii="Arial Narrow" w:eastAsia="Arial Narrow" w:hAnsi="Arial Narrow" w:cs="Arial Narrow"/>
          <w:color w:val="000000"/>
          <w:kern w:val="0"/>
          <w:sz w:val="22"/>
          <w:szCs w:val="22"/>
          <w:lang w:eastAsia="es-ES"/>
          <w14:ligatures w14:val="none"/>
        </w:rPr>
        <w:t xml:space="preserve">activación </w:t>
      </w:r>
      <w:r w:rsidR="00B252A8">
        <w:rPr>
          <w:rFonts w:ascii="Arial Narrow" w:eastAsia="Arial Narrow" w:hAnsi="Arial Narrow" w:cs="Arial Narrow"/>
          <w:color w:val="000000"/>
          <w:kern w:val="0"/>
          <w:sz w:val="22"/>
          <w:szCs w:val="22"/>
          <w:lang w:eastAsia="es-ES"/>
          <w14:ligatures w14:val="none"/>
        </w:rPr>
        <w:t>del</w:t>
      </w:r>
      <w:r w:rsidRPr="00213AD3">
        <w:rPr>
          <w:rFonts w:ascii="Arial Narrow" w:eastAsia="Arial Narrow" w:hAnsi="Arial Narrow" w:cs="Arial Narrow"/>
          <w:color w:val="000000"/>
          <w:kern w:val="0"/>
          <w:sz w:val="22"/>
          <w:szCs w:val="22"/>
          <w:lang w:eastAsia="es-ES"/>
          <w14:ligatures w14:val="none"/>
        </w:rPr>
        <w:t xml:space="preserve"> seguro contra fraude digital </w:t>
      </w:r>
      <w:r w:rsidR="00B252A8">
        <w:rPr>
          <w:rFonts w:ascii="Arial Narrow" w:eastAsia="Arial Narrow" w:hAnsi="Arial Narrow" w:cs="Arial Narrow"/>
          <w:color w:val="000000"/>
          <w:kern w:val="0"/>
          <w:sz w:val="22"/>
          <w:szCs w:val="22"/>
          <w:lang w:eastAsia="es-ES"/>
          <w14:ligatures w14:val="none"/>
        </w:rPr>
        <w:t xml:space="preserve">con el que contaba la tarjeta </w:t>
      </w:r>
      <w:r w:rsidR="00FF013A">
        <w:rPr>
          <w:rFonts w:ascii="Arial Narrow" w:eastAsia="Arial Narrow" w:hAnsi="Arial Narrow" w:cs="Arial Narrow"/>
          <w:color w:val="000000"/>
          <w:kern w:val="0"/>
          <w:sz w:val="22"/>
          <w:szCs w:val="22"/>
          <w:lang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w:t>
      </w:r>
      <w:r w:rsidR="00B252A8">
        <w:rPr>
          <w:rFonts w:ascii="Arial Narrow" w:eastAsia="Arial Narrow" w:hAnsi="Arial Narrow" w:cs="Arial Narrow"/>
          <w:color w:val="000000"/>
          <w:kern w:val="0"/>
          <w:sz w:val="22"/>
          <w:szCs w:val="22"/>
          <w:lang w:eastAsia="es-ES"/>
          <w14:ligatures w14:val="none"/>
        </w:rPr>
        <w:t xml:space="preserve">, el cual estaba </w:t>
      </w:r>
      <w:r w:rsidRPr="00213AD3">
        <w:rPr>
          <w:rFonts w:ascii="Arial Narrow" w:eastAsia="Arial Narrow" w:hAnsi="Arial Narrow" w:cs="Arial Narrow"/>
          <w:color w:val="000000"/>
          <w:kern w:val="0"/>
          <w:sz w:val="22"/>
          <w:szCs w:val="22"/>
          <w:lang w:eastAsia="es-ES"/>
          <w14:ligatures w14:val="none"/>
        </w:rPr>
        <w:t xml:space="preserve">diseñado para cubrir este tipo de eventos, adjuntando el sustento correspondiente. No obstante, Pacífico </w:t>
      </w:r>
      <w:r w:rsidR="008E744E">
        <w:rPr>
          <w:rFonts w:ascii="Arial Narrow" w:eastAsia="Arial Narrow" w:hAnsi="Arial Narrow" w:cs="Arial Narrow"/>
          <w:color w:val="000000"/>
          <w:kern w:val="0"/>
          <w:sz w:val="22"/>
          <w:szCs w:val="22"/>
          <w:lang w:eastAsia="es-ES"/>
          <w14:ligatures w14:val="none"/>
        </w:rPr>
        <w:t>desestimó la solicitud de</w:t>
      </w:r>
      <w:r w:rsidRPr="00213AD3">
        <w:rPr>
          <w:rFonts w:ascii="Arial Narrow" w:eastAsia="Arial Narrow" w:hAnsi="Arial Narrow" w:cs="Arial Narrow"/>
          <w:color w:val="000000"/>
          <w:kern w:val="0"/>
          <w:sz w:val="22"/>
          <w:szCs w:val="22"/>
          <w:lang w:eastAsia="es-ES"/>
          <w14:ligatures w14:val="none"/>
        </w:rPr>
        <w:t xml:space="preserve"> cobertura, alegando que el siniestro no calificaría como fraude </w:t>
      </w:r>
      <w:r w:rsidR="00B252A8">
        <w:rPr>
          <w:rFonts w:ascii="Arial Narrow" w:eastAsia="Arial Narrow" w:hAnsi="Arial Narrow" w:cs="Arial Narrow"/>
          <w:color w:val="000000"/>
          <w:kern w:val="0"/>
          <w:sz w:val="22"/>
          <w:szCs w:val="22"/>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Arial Narrow" w:hAnsi="Arial Narrow" w:cs="Arial Narrow"/>
          <w:color w:val="000000"/>
          <w:kern w:val="0"/>
          <w:sz w:val="22"/>
          <w:szCs w:val="22"/>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04 de junio de 2025</w:t>
      </w:r>
      <w:r w:rsidR="004C2D3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presentó</w:t>
      </w:r>
      <w:r w:rsidR="008E744E">
        <w:rPr>
          <w:rFonts w:ascii="Arial Narrow" w:eastAsia="Arial Narrow" w:hAnsi="Arial Narrow" w:cs="Arial Narrow"/>
          <w:color w:val="000000"/>
          <w:kern w:val="0"/>
          <w:sz w:val="22"/>
          <w:szCs w:val="22"/>
          <w:lang w:eastAsia="es-ES"/>
          <w14:ligatures w14:val="none"/>
        </w:rPr>
        <w:t xml:space="preserve"> con Pacifico</w:t>
      </w:r>
      <w:r>
        <w:rPr>
          <w:rFonts w:ascii="Arial Narrow" w:eastAsia="Arial Narrow" w:hAnsi="Arial Narrow" w:cs="Arial Narrow"/>
          <w:color w:val="000000"/>
          <w:kern w:val="0"/>
          <w:sz w:val="22"/>
          <w:szCs w:val="22"/>
          <w:lang w:eastAsia="es-ES"/>
          <w14:ligatures w14:val="none"/>
        </w:rPr>
        <w:t xml:space="preserve"> un </w:t>
      </w:r>
      <w:r w:rsidR="008E744E">
        <w:rPr>
          <w:rFonts w:ascii="Arial Narrow" w:eastAsia="Arial Narrow" w:hAnsi="Arial Narrow" w:cs="Arial Narrow"/>
          <w:color w:val="000000"/>
          <w:kern w:val="0"/>
          <w:sz w:val="22"/>
          <w:szCs w:val="22"/>
          <w:lang w:eastAsia="es-ES"/>
          <w14:ligatures w14:val="none"/>
        </w:rPr>
        <w:t xml:space="preserve">reclamo </w:t>
      </w:r>
      <w:r>
        <w:rPr>
          <w:rFonts w:ascii="Arial Narrow" w:eastAsia="Arial Narrow" w:hAnsi="Arial Narrow" w:cs="Arial Narrow"/>
          <w:color w:val="000000"/>
          <w:kern w:val="0"/>
          <w:sz w:val="22"/>
          <w:szCs w:val="22"/>
          <w:lang w:eastAsia="es-ES"/>
          <w14:ligatures w14:val="none"/>
        </w:rPr>
        <w:t xml:space="preserve">por el </w:t>
      </w:r>
      <w:r w:rsidRPr="007E2E13">
        <w:rPr>
          <w:rFonts w:ascii="Arial Narrow" w:eastAsia="Arial Narrow" w:hAnsi="Arial Narrow" w:cs="Arial Narrow"/>
          <w:color w:val="000000"/>
          <w:kern w:val="0"/>
          <w:sz w:val="22"/>
          <w:szCs w:val="22"/>
          <w:lang w:eastAsia="es-ES"/>
          <w14:ligatures w14:val="none"/>
        </w:rPr>
        <w:t xml:space="preserve">rechazo de cobertura de seguro de </w:t>
      </w:r>
      <w:r w:rsidR="008E744E">
        <w:rPr>
          <w:rFonts w:ascii="Arial Narrow" w:eastAsia="Arial Narrow" w:hAnsi="Arial Narrow" w:cs="Arial Narrow"/>
          <w:color w:val="000000"/>
          <w:kern w:val="0"/>
          <w:sz w:val="22"/>
          <w:szCs w:val="22"/>
          <w:lang w:eastAsia="es-ES"/>
          <w14:ligatures w14:val="none"/>
        </w:rPr>
        <w:t xml:space="preserve">protección de </w:t>
      </w:r>
      <w:r w:rsidRPr="007E2E13">
        <w:rPr>
          <w:rFonts w:ascii="Arial Narrow" w:eastAsia="Arial Narrow" w:hAnsi="Arial Narrow" w:cs="Arial Narrow"/>
          <w:color w:val="000000"/>
          <w:kern w:val="0"/>
          <w:sz w:val="22"/>
          <w:szCs w:val="22"/>
          <w:lang w:eastAsia="es-ES"/>
          <w14:ligatures w14:val="none"/>
        </w:rPr>
        <w:t xml:space="preserve">tarjeta </w:t>
      </w:r>
      <w:r w:rsidR="008E744E">
        <w:rPr>
          <w:rFonts w:ascii="Arial Narrow" w:eastAsia="Arial Narrow" w:hAnsi="Arial Narrow" w:cs="Arial Narrow"/>
          <w:color w:val="000000"/>
          <w:kern w:val="0"/>
          <w:sz w:val="22"/>
          <w:szCs w:val="22"/>
          <w:lang w:eastAsia="es-ES"/>
          <w14:ligatures w14:val="none"/>
        </w:rPr>
        <w:t>–registrada con s</w:t>
      </w:r>
      <w:r w:rsidRPr="007E2E13">
        <w:rPr>
          <w:rFonts w:ascii="Arial Narrow" w:eastAsia="Arial Narrow" w:hAnsi="Arial Narrow" w:cs="Arial Narrow"/>
          <w:color w:val="000000"/>
          <w:kern w:val="0"/>
          <w:sz w:val="22"/>
          <w:szCs w:val="22"/>
          <w:lang w:eastAsia="es-ES"/>
          <w14:ligatures w14:val="none"/>
        </w:rPr>
        <w:t xml:space="preserve">iniestro </w:t>
      </w:r>
      <w:proofErr w:type="spellStart"/>
      <w:r w:rsidRPr="007E2E13">
        <w:rPr>
          <w:rFonts w:ascii="Arial Narrow" w:eastAsia="Arial Narrow" w:hAnsi="Arial Narrow" w:cs="Arial Narrow"/>
          <w:color w:val="000000"/>
          <w:kern w:val="0"/>
          <w:sz w:val="22"/>
          <w:szCs w:val="22"/>
          <w:lang w:eastAsia="es-ES"/>
          <w14:ligatures w14:val="none"/>
        </w:rPr>
        <w:t/>
      </w:r>
      <w:proofErr w:type="spellEnd"/>
      <w:r w:rsidR="008E744E">
        <w:rPr>
          <w:rFonts w:ascii="Arial Narrow" w:eastAsia="Arial Narrow" w:hAnsi="Arial Narrow" w:cs="Arial Narrow"/>
          <w:color w:val="000000"/>
          <w:kern w:val="0"/>
          <w:sz w:val="22"/>
          <w:szCs w:val="22"/>
          <w:lang w:eastAsia="es-ES"/>
          <w14:ligatures w14:val="none"/>
        </w:rPr>
        <w:t xml:space="preserve"> </w:t>
      </w:r>
      <w:r w:rsidRPr="007E2E13">
        <w:rPr>
          <w:rFonts w:ascii="Arial Narrow" w:eastAsia="Arial Narrow" w:hAnsi="Arial Narrow" w:cs="Arial Narrow"/>
          <w:color w:val="000000"/>
          <w:kern w:val="0"/>
          <w:sz w:val="22"/>
          <w:szCs w:val="22"/>
          <w:lang w:eastAsia="es-ES"/>
          <w14:ligatures w14:val="none"/>
        </w:rPr>
        <w:t>1001304631</w:t>
      </w:r>
      <w:r w:rsidR="008E744E">
        <w:rPr>
          <w:rFonts w:ascii="Arial Narrow" w:eastAsia="Arial Narrow" w:hAnsi="Arial Narrow" w:cs="Arial Narrow"/>
          <w:color w:val="000000"/>
          <w:kern w:val="0"/>
          <w:sz w:val="22"/>
          <w:szCs w:val="22"/>
          <w:lang w:eastAsia="es-ES"/>
          <w14:ligatures w14:val="none"/>
        </w:rPr>
        <w:t>–</w:t>
      </w:r>
      <w:r w:rsidR="00B252A8" w:rsidRPr="008E744E">
        <w:rPr>
          <w:rFonts w:ascii="Arial Narrow" w:eastAsia="Arial Narrow" w:hAnsi="Arial Narrow" w:cs="Arial Narrow"/>
          <w:color w:val="000000"/>
          <w:kern w:val="0"/>
          <w:sz w:val="22"/>
          <w:szCs w:val="22"/>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Arial Narrow" w:hAnsi="Arial Narrow" w:cs="Arial Narrow"/>
          <w:color w:val="000000"/>
          <w:kern w:val="0"/>
          <w:sz w:val="22"/>
          <w:szCs w:val="22"/>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día 10 de junio de 2025, Pacífico</w:t>
      </w:r>
      <w:r w:rsidR="00FF013A">
        <w:rPr>
          <w:rFonts w:ascii="Arial Narrow" w:eastAsia="Arial Narrow" w:hAnsi="Arial Narrow" w:cs="Arial Narrow"/>
          <w:color w:val="000000"/>
          <w:kern w:val="0"/>
          <w:sz w:val="22"/>
          <w:szCs w:val="22"/>
          <w:lang w:eastAsia="es-ES"/>
          <w14:ligatures w14:val="none"/>
        </w:rPr>
        <w:t xml:space="preserve"> respondió el reclamo presentado en el Libro de Reclamaciones de la </w:t>
      </w:r>
      <w:r w:rsidR="00FF013A" w:rsidRPr="00976F0C">
        <w:rPr>
          <w:rFonts w:ascii="Arial Narrow" w:eastAsia="Arial Narrow" w:hAnsi="Arial Narrow" w:cs="Arial Narrow"/>
          <w:color w:val="000000"/>
          <w:kern w:val="0"/>
          <w:sz w:val="22"/>
          <w:szCs w:val="22"/>
          <w:lang w:eastAsia="es-ES"/>
          <w14:ligatures w14:val="none"/>
        </w:rPr>
        <w:t>compañía,</w:t>
      </w:r>
      <w:r w:rsidRPr="00976F0C">
        <w:rPr>
          <w:rFonts w:ascii="Arial Narrow" w:eastAsia="Arial Narrow" w:hAnsi="Arial Narrow" w:cs="Arial Narrow"/>
          <w:color w:val="000000"/>
          <w:kern w:val="0"/>
          <w:sz w:val="22"/>
          <w:szCs w:val="22"/>
          <w:lang w:eastAsia="es-ES"/>
          <w14:ligatures w14:val="none"/>
        </w:rPr>
        <w:t xml:space="preserve"> reiter</w:t>
      </w:r>
      <w:r w:rsidR="00FF013A" w:rsidRPr="00976F0C">
        <w:rPr>
          <w:rFonts w:ascii="Arial Narrow" w:eastAsia="Arial Narrow" w:hAnsi="Arial Narrow" w:cs="Arial Narrow"/>
          <w:color w:val="000000"/>
          <w:kern w:val="0"/>
          <w:sz w:val="22"/>
          <w:szCs w:val="22"/>
          <w:lang w:eastAsia="es-ES"/>
          <w14:ligatures w14:val="none"/>
        </w:rPr>
        <w:t>ando</w:t>
      </w:r>
      <w:r w:rsidRPr="00976F0C">
        <w:rPr>
          <w:rFonts w:ascii="Arial Narrow" w:eastAsia="Arial Narrow" w:hAnsi="Arial Narrow" w:cs="Arial Narrow"/>
          <w:color w:val="000000"/>
          <w:kern w:val="0"/>
          <w:sz w:val="22"/>
          <w:szCs w:val="22"/>
          <w:lang w:eastAsia="es-ES"/>
          <w14:ligatures w14:val="none"/>
        </w:rPr>
        <w:t xml:space="preserve"> la negativa de la cobertura del siniestro ocurrido el 21 de mayo de 2025</w:t>
      </w:r>
      <w:r w:rsidR="00FF013A" w:rsidRPr="00976F0C">
        <w:rPr>
          <w:rFonts w:ascii="Arial Narrow" w:eastAsia="Arial Narrow" w:hAnsi="Arial Narrow" w:cs="Arial Narrow"/>
          <w:color w:val="000000"/>
          <w:kern w:val="0"/>
          <w:sz w:val="22"/>
          <w:szCs w:val="22"/>
          <w:lang w:eastAsia="es-ES"/>
          <w14:ligatures w14:val="none"/>
        </w:rPr>
        <w:t xml:space="preserve"> y </w:t>
      </w:r>
      <w:r w:rsidRPr="00976F0C">
        <w:rPr>
          <w:rFonts w:ascii="Arial Narrow" w:eastAsia="Arial Narrow" w:hAnsi="Arial Narrow" w:cs="Arial Narrow"/>
          <w:color w:val="000000"/>
          <w:kern w:val="0"/>
          <w:sz w:val="22"/>
          <w:szCs w:val="22"/>
          <w:lang w:eastAsia="es-ES"/>
          <w14:ligatures w14:val="none"/>
        </w:rPr>
        <w:t>precisando que</w:t>
      </w:r>
      <w:r w:rsidR="00FF013A" w:rsidRPr="00976F0C">
        <w:rPr>
          <w:rFonts w:ascii="Arial Narrow" w:eastAsia="Arial Narrow" w:hAnsi="Arial Narrow" w:cs="Arial Narrow"/>
          <w:color w:val="000000"/>
          <w:kern w:val="0"/>
          <w:sz w:val="22"/>
          <w:szCs w:val="22"/>
          <w:lang w:eastAsia="es-ES"/>
          <w14:ligatures w14:val="none"/>
        </w:rPr>
        <w:t xml:space="preserve"> la</w:t>
      </w:r>
      <w:r w:rsidRPr="00976F0C">
        <w:rPr>
          <w:rFonts w:ascii="Arial Narrow" w:eastAsia="Arial Narrow" w:hAnsi="Arial Narrow" w:cs="Arial Narrow"/>
          <w:color w:val="000000"/>
          <w:kern w:val="0"/>
          <w:sz w:val="22"/>
          <w:szCs w:val="22"/>
          <w:lang w:eastAsia="es-ES"/>
          <w14:ligatures w14:val="none"/>
        </w:rPr>
        <w:t xml:space="preserve"> cobertura de fraude se activa exclusivamente cuando el engaño se produce a través del uso del internet, lo que no </w:t>
      </w:r>
      <w:r w:rsidR="008E744E" w:rsidRPr="00976F0C">
        <w:rPr>
          <w:rFonts w:ascii="Arial Narrow" w:eastAsia="Arial Narrow" w:hAnsi="Arial Narrow" w:cs="Arial Narrow"/>
          <w:color w:val="000000"/>
          <w:kern w:val="0"/>
          <w:sz w:val="22"/>
          <w:szCs w:val="22"/>
          <w:lang w:eastAsia="es-ES"/>
          <w14:ligatures w14:val="none"/>
        </w:rPr>
        <w:t>habría ocurrido</w:t>
      </w:r>
      <w:r w:rsidRPr="00976F0C">
        <w:rPr>
          <w:rFonts w:ascii="Arial Narrow" w:eastAsia="Arial Narrow" w:hAnsi="Arial Narrow" w:cs="Arial Narrow"/>
          <w:color w:val="000000"/>
          <w:kern w:val="0"/>
          <w:sz w:val="22"/>
          <w:szCs w:val="22"/>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76F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Arial Narrow" w:hAnsi="Arial Narrow" w:cs="Arial Narrow"/>
          <w:color w:val="000000"/>
          <w:kern w:val="0"/>
          <w:sz w:val="22"/>
          <w:szCs w:val="22"/>
          <w:lang w:val="es-ES" w:eastAsia="es-ES"/>
          <w14:ligatures w14:val="none"/>
        </w:rPr>
        <w:t xml:space="preserve"/>
      </w:r>
      <w:r w:rsidR="00E874BF" w:rsidRPr="00976F0C">
        <w:rPr>
          <w:rFonts w:ascii="Arial Narrow" w:eastAsia="Arial Narrow" w:hAnsi="Arial Narrow" w:cs="Arial Narrow"/>
          <w:kern w:val="0"/>
          <w14:ligatures w14:val="none"/>
          <w:sz w:val="22"/>
          <w:szCs w:val="22"/>
        </w:rPr>
        <w:t/>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Pr="00976F0C">
        <w:rPr>
          <w:rFonts w:ascii="Arial Narrow" w:eastAsia="Arial Narrow" w:hAnsi="Arial Narrow" w:cs="Arial Narrow"/>
          <w:kern w:val="0"/>
          <w14:ligatures w14:val="none"/>
          <w:sz w:val="22"/>
          <w:szCs w:val="22"/>
        </w:rPr>
        <w:t/>
      </w:r>
      <w:r w:rsidR="00E874BF" w:rsidRPr="00976F0C">
        <w:rPr>
          <w:rFonts w:ascii="Arial Narrow" w:eastAsia="Arial Narrow" w:hAnsi="Arial Narrow" w:cs="Arial Narrow"/>
          <w:kern w:val="0"/>
          <w14:ligatures w14:val="none"/>
          <w:sz w:val="22"/>
          <w:szCs w:val="22"/>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00E874BF" w:rsidRPr="00976F0C">
        <w:rPr>
          <w:rFonts w:ascii="Arial Narrow" w:eastAsia="Arial Narrow" w:hAnsi="Arial Narrow" w:cs="Arial Narrow"/>
          <w:color w:val="000000"/>
          <w:kern w:val="0"/>
          <w:sz w:val="22"/>
          <w:szCs w:val="22"/>
          <w:lang w:val="es-ES" w:eastAsia="es-ES"/>
          <w14:ligatures w14:val="none"/>
        </w:rPr>
        <w:t xml:space="preserve"/>
      </w:r>
      <w:r w:rsidR="00767C41" w:rsidRPr="00976F0C">
        <w:rPr>
          <w:rFonts w:ascii="Arial Narrow" w:eastAsia="Arial Narrow" w:hAnsi="Arial Narrow" w:cs="Arial Narrow"/>
          <w:color w:val="000000"/>
          <w:kern w:val="0"/>
          <w:sz w:val="22"/>
          <w:szCs w:val="22"/>
          <w:lang w:val="es-ES" w:eastAsia="es-ES"/>
          <w14:ligatures w14:val="none"/>
        </w:rPr>
        <w:t xml:space="preserve"/>
      </w:r>
      <w:r w:rsidRPr="00976F0C">
        <w:rPr>
          <w:rFonts w:ascii="Arial Narrow" w:eastAsia="Arial Narrow" w:hAnsi="Arial Narrow" w:cs="Arial Narrow"/>
          <w:color w:val="000000"/>
          <w:kern w:val="0"/>
          <w:sz w:val="22"/>
          <w:szCs w:val="22"/>
          <w:lang w:val="es-ES" w:eastAsia="es-ES"/>
          <w14:ligatures w14:val="none"/>
        </w:rPr>
        <w:t xml:space="preserve"/>
      </w:r>
      <w:r w:rsidR="00472D45" w:rsidRPr="00976F0C">
        <w:rPr>
          <w:rFonts w:ascii="Arial Narrow" w:eastAsia="Arial Narrow" w:hAnsi="Arial Narrow" w:cs="Arial Narrow"/>
          <w:color w:val="000000"/>
          <w:kern w:val="0"/>
          <w:sz w:val="22"/>
          <w:szCs w:val="22"/>
          <w:lang w:val="es-ES" w:eastAsia="es-ES"/>
          <w14:ligatures w14:val="none"/>
        </w:rPr>
        <w:t/>
      </w:r>
      <w:r w:rsidRPr="00976F0C">
        <w:rPr>
          <w:rFonts w:ascii="Arial Narrow" w:eastAsia="Arial Narrow" w:hAnsi="Arial Narrow" w:cs="Arial Narrow"/>
          <w:color w:val="000000"/>
          <w:kern w:val="0"/>
          <w:sz w:val="22"/>
          <w:szCs w:val="22"/>
          <w:lang w:eastAsia="es-ES"/>
          <w14:ligatures w14:val="none"/>
        </w:rPr>
        <w:t xml:space="preserve"/>
      </w:r>
      <w:r w:rsidR="00B252A8" w:rsidRPr="00976F0C">
        <w:rPr>
          <w:rFonts w:ascii="Arial Narrow" w:eastAsia="Arial Narrow" w:hAnsi="Arial Narrow" w:cs="Arial Narrow"/>
          <w:color w:val="000000"/>
          <w:kern w:val="0"/>
          <w:sz w:val="22"/>
          <w:szCs w:val="22"/>
          <w:lang w:eastAsia="es-ES"/>
          <w14:ligatures w14:val="none"/>
        </w:rPr>
        <w:t xml:space="preserve"/>
      </w:r>
      <w:r w:rsidRPr="00976F0C">
        <w:rPr>
          <w:rFonts w:ascii="Arial Narrow" w:eastAsia="Arial Narrow" w:hAnsi="Arial Narrow" w:cs="Arial Narrow"/>
          <w:color w:val="000000"/>
          <w:kern w:val="0"/>
          <w:sz w:val="22"/>
          <w:szCs w:val="22"/>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6F0C">
        <w:rPr>
          <w:rFonts w:ascii="Arial Narrow" w:eastAsia="Arial Narrow" w:hAnsi="Arial Narrow" w:cs="Arial Narrow"/>
          <w:b/>
          <w:color w:val="000000"/>
          <w:kern w:val="0"/>
          <w:sz w:val="22"/>
          <w:szCs w:val="22"/>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76F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976F0C">
        <w:rPr>
          <w:rStyle w:val="Refdenotaalpie"/>
          <w:rFonts w:ascii="Arial Narrow" w:eastAsia="Arial Narrow" w:hAnsi="Arial Narrow" w:cs="Arial Narrow"/>
          <w:kern w:val="0"/>
          <w:sz w:val="22"/>
          <w:szCs w:val="22"/>
          <w:vertAlign w:val="superscript"/>
          <w14:ligatures w14:val="none"/>
        </w:rPr>
        <w:footnoteReference w:id="3"/>
      </w:r>
      <w:r w:rsidRPr="00976F0C">
        <w:rPr>
          <w:rFonts w:ascii="Arial Narrow" w:eastAsia="Arial Narrow" w:hAnsi="Arial Narrow" w:cs="Arial Narrow"/>
          <w:color w:val="000000"/>
          <w:kern w:val="0"/>
          <w:sz w:val="22"/>
          <w:szCs w:val="22"/>
          <w:lang w:eastAsia="es-PE"/>
          <w14:ligatures w14:val="none"/>
        </w:rPr>
        <w:t xml:space="preserve">, considera </w:t>
      </w:r>
      <w:r w:rsidRPr="00976F0C">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la </w:t>
      </w:r>
      <w:r w:rsidR="00173C6B" w:rsidRPr="00976F0C">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173C6B"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y 19</w:t>
      </w:r>
      <w:r w:rsidRPr="00976F0C">
        <w:rPr>
          <w:rFonts w:ascii="Arial Narrow" w:eastAsia="Arial Narrow" w:hAnsi="Arial Narrow" w:cs="Arial Narrow"/>
          <w:color w:val="000000"/>
          <w:kern w:val="0"/>
          <w:sz w:val="22"/>
          <w:szCs w:val="22"/>
          <w:lang w:eastAsia="es-PE"/>
          <w14:ligatures w14:val="none"/>
        </w:rPr>
        <w:t/>
      </w:r>
      <w:r w:rsidRPr="00976F0C">
        <w:rPr>
          <w:rFonts w:ascii="Arial Narrow" w:eastAsia="Arial Narrow" w:hAnsi="Arial Narrow" w:cs="Arial Narrow"/>
          <w:kern w:val="0"/>
          <w14:ligatures w14:val="none"/>
          <w:sz w:val="22"/>
          <w:szCs w:val="22"/>
        </w:rPr>
        <w:t xml:space="preserve"> del Código</w:t>
      </w:r>
      <w:bookmarkStart w:id="4" w:name="_Hlk213160896"/>
      <w:bookmarkEnd w:id="2"/>
      <w:r w:rsidRPr="00976F0C">
        <w:rPr>
          <w:rStyle w:val="Refdenotaalpie"/>
          <w:rFonts w:ascii="Arial Narrow" w:eastAsia="Arial Narrow" w:hAnsi="Arial Narrow" w:cs="Arial Narrow"/>
          <w:kern w:val="0"/>
          <w:sz w:val="22"/>
          <w:szCs w:val="22"/>
          <w:vertAlign w:val="superscript"/>
          <w14:ligatures w14:val="none"/>
        </w:rPr>
        <w:footnoteReference w:id="4"/>
      </w:r>
      <w:bookmarkEnd w:id="4"/>
      <w:r w:rsidRPr="00976F0C">
        <w:rPr>
          <w:rFonts w:ascii="Arial Narrow" w:eastAsia="Arial Narrow" w:hAnsi="Arial Narrow" w:cs="Arial Narrow"/>
          <w:kern w:val="0"/>
          <w14:ligatures w14:val="none"/>
          <w:sz w:val="22"/>
          <w:szCs w:val="22"/>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sz w:val="22"/>
          <w:szCs w:val="22"/>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76F0C">
        <w:rPr>
          <w:rFonts w:ascii="Arial Narrow" w:eastAsia="Arial Narrow" w:hAnsi="Arial Narrow" w:cs="Arial Narrow"/>
          <w:kern w:val="0"/>
          <w14:ligatures w14:val="none"/>
          <w:sz w:val="22"/>
          <w:szCs w:val="22"/>
        </w:rPr>
        <w:t xml:space="preserve">Así también, la Secretaría Técnica, en ejercicio de sus facultades, </w:t>
      </w:r>
      <w:r w:rsidRPr="00976F0C">
        <w:rPr>
          <w:rFonts w:ascii="Arial Narrow" w:eastAsia="Arial Narrow" w:hAnsi="Arial Narrow" w:cs="Arial Narrow"/>
          <w:color w:val="000000"/>
          <w:kern w:val="0"/>
          <w:sz w:val="22"/>
          <w:szCs w:val="22"/>
          <w:lang w:eastAsia="es-PE"/>
          <w14:ligatures w14:val="none"/>
        </w:rPr>
        <w:t xml:space="preserve">considera </w:t>
      </w:r>
      <w:r w:rsidRPr="00976F0C">
        <w:rPr>
          <w:rFonts w:ascii="Arial Narrow" w:eastAsia="Arial Narrow" w:hAnsi="Arial Narrow" w:cs="Arial Narrow"/>
          <w:kern w:val="0"/>
          <w14:ligatures w14:val="none"/>
          <w:sz w:val="22"/>
          <w:szCs w:val="22"/>
        </w:rPr>
        <w:t xml:space="preserve">que el hecho denunciado, consistente en </w:t>
      </w:r>
      <w:bookmarkEnd w:id="5"/>
      <w:bookmarkEnd w:id="1"/>
      <w:r w:rsidR="00232389" w:rsidRPr="00976F0C">
        <w:rPr>
          <w:rFonts w:ascii="Arial Narrow" w:eastAsia="Arial Narrow" w:hAnsi="Arial Narrow" w:cs="Arial Narrow"/>
          <w:kern w:val="0"/>
          <w14:ligatures w14:val="none"/>
          <w:sz w:val="22"/>
          <w:szCs w:val="22"/>
        </w:rPr>
        <w:t xml:space="preserve">que </w:t>
      </w:r>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Arial Narrow" w:hAnsi="Arial Narrow" w:cs="Arial Narrow"/>
          <w:color w:val="000000"/>
          <w:kern w:val="0"/>
          <w:sz w:val="22"/>
          <w:szCs w:val="22"/>
          <w:shd w:val="clear" w:color="auto" w:fill="FFFFFF"/>
          <w:lang w:eastAsia="es-PE"/>
          <w14:ligatures w14:val="none"/>
        </w:rPr>
        <w:t/>
      </w:r>
      <w:proofErr w:type="spellEnd"/>
      <w:r w:rsidR="00976F0C" w:rsidRPr="00976F0C">
        <w:rPr>
          <w:rFonts w:ascii="Arial Narrow" w:eastAsia="Arial Narrow" w:hAnsi="Arial Narrow" w:cs="Arial Narrow"/>
          <w:color w:val="000000"/>
          <w:kern w:val="0"/>
          <w:sz w:val="22"/>
          <w:szCs w:val="22"/>
          <w:shd w:val="clear" w:color="auto" w:fill="FFFFFF"/>
          <w:lang w:eastAsia="es-PE"/>
          <w14:ligatures w14:val="none"/>
        </w:rPr>
        <w:t xml:space="preserve"> 2011569652 por el siniestro del 21 de mayo de 2025</w:t>
      </w:r>
      <w:r w:rsidR="002E79B4" w:rsidRPr="00976F0C">
        <w:rPr>
          <w:rFonts w:ascii="Arial Narrow" w:eastAsia="Arial Narrow" w:hAnsi="Arial Narrow" w:cs="Arial Narrow"/>
          <w:color w:val="000000"/>
          <w:kern w:val="0"/>
          <w:sz w:val="22"/>
          <w:szCs w:val="22"/>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Narrow"/>
          <w:bCs/>
          <w:color w:val="000000"/>
          <w:kern w:val="0"/>
          <w:sz w:val="22"/>
          <w:szCs w:val="22"/>
          <w:lang w:eastAsia="es-PE"/>
          <w14:ligatures w14:val="none"/>
        </w:rPr>
        <w:t xml:space="preserve"> protección </w:t>
      </w:r>
      <w:r w:rsidR="00504B59" w:rsidRPr="00976F0C">
        <w:rPr>
          <w:rFonts w:ascii="Arial Narrow" w:eastAsia="Arial Narrow" w:hAnsi="Arial Narrow" w:cs="Arial Narrow"/>
          <w:bCs/>
          <w:color w:val="000000"/>
          <w:kern w:val="0"/>
          <w:sz w:val="22"/>
          <w:szCs w:val="22"/>
          <w:lang w:eastAsia="es-PE"/>
          <w14:ligatures w14:val="none"/>
        </w:rPr>
        <w:t>de</w:t>
      </w:r>
      <w:r w:rsidR="004A2852" w:rsidRPr="00976F0C">
        <w:rPr>
          <w:rFonts w:ascii="Arial Narrow" w:eastAsia="Arial Narrow" w:hAnsi="Arial Narrow" w:cs="Arial Narrow"/>
          <w:bCs/>
          <w:color w:val="000000"/>
          <w:kern w:val="0"/>
          <w:sz w:val="22"/>
          <w:szCs w:val="22"/>
          <w:lang w:eastAsia="es-PE"/>
          <w14:ligatures w14:val="none"/>
        </w:rPr>
        <w:t xml:space="preserve"> los</w:t>
      </w:r>
      <w:r w:rsidR="00504B59" w:rsidRPr="00976F0C">
        <w:rPr>
          <w:rFonts w:ascii="Arial Narrow" w:eastAsia="Arial Narrow" w:hAnsi="Arial Narrow" w:cs="Arial Narrow"/>
          <w:bCs/>
          <w:color w:val="000000"/>
          <w:kern w:val="0"/>
          <w:sz w:val="22"/>
          <w:szCs w:val="22"/>
          <w:lang w:eastAsia="es-PE"/>
          <w14:ligatures w14:val="none"/>
        </w:rPr>
        <w:t xml:space="preserve"> intereses sociales y económicos</w:t>
      </w:r>
      <w:r w:rsidR="002E79B4" w:rsidRPr="00976F0C">
        <w:rPr>
          <w:rFonts w:ascii="Arial Narrow" w:eastAsia="Arial Narrow" w:hAnsi="Arial Narrow" w:cs="Arial Narrow"/>
          <w:bCs/>
          <w:color w:val="000000"/>
          <w:kern w:val="0"/>
          <w:sz w:val="22"/>
          <w:szCs w:val="22"/>
          <w:lang w:eastAsia="es-PE"/>
          <w14:ligatures w14:val="none"/>
        </w:rPr>
        <w:t xml:space="preserve">, tipificado en </w:t>
      </w:r>
      <w:r w:rsidR="00504B59" w:rsidRPr="00976F0C">
        <w:rPr>
          <w:rFonts w:ascii="Arial Narrow" w:eastAsia="Arial Narrow" w:hAnsi="Arial Narrow" w:cs="Arial Narrow"/>
          <w:color w:val="000000"/>
          <w:kern w:val="0"/>
          <w:sz w:val="22"/>
          <w:szCs w:val="22"/>
          <w:shd w:val="clear" w:color="auto" w:fill="FFFFFF"/>
          <w:lang w:eastAsia="es-PE"/>
          <w14:ligatures w14:val="none"/>
        </w:rPr>
        <w:t xml:space="preserve">el </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artículo </w:t>
      </w:r>
      <w:r w:rsidR="00504B59" w:rsidRPr="00976F0C">
        <w:rPr>
          <w:rFonts w:ascii="Arial Narrow" w:eastAsia="Arial Narrow" w:hAnsi="Arial Narrow" w:cs="Arial Narrow"/>
          <w:color w:val="000000"/>
          <w:kern w:val="0"/>
          <w:sz w:val="22"/>
          <w:szCs w:val="22"/>
          <w:shd w:val="clear" w:color="auto" w:fill="FFFFFF"/>
          <w:lang w:eastAsia="es-PE"/>
          <w14:ligatures w14:val="none"/>
        </w:rPr>
        <w:t>38</w:t>
      </w:r>
      <w:r w:rsidR="002E79B4" w:rsidRPr="00976F0C">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976F0C">
        <w:rPr>
          <w:rFonts w:ascii="Arial Narrow" w:eastAsia="Arial Narrow" w:hAnsi="Arial Narrow" w:cs="Arial Narrow"/>
          <w:bCs/>
          <w:color w:val="000000"/>
          <w:kern w:val="0"/>
          <w:sz w:val="22"/>
          <w:szCs w:val="22"/>
          <w:lang w:eastAsia="es-PE"/>
          <w14:ligatures w14:val="none"/>
        </w:rPr>
        <w:t>del Código</w:t>
      </w:r>
      <w:r w:rsidR="002E79B4" w:rsidRPr="00976F0C">
        <w:rPr>
          <w:rStyle w:val="Refdenotaalpie"/>
          <w:rFonts w:ascii="Arial Narrow" w:eastAsia="Arial Narrow" w:hAnsi="Arial Narrow" w:cs="Arial Narrow"/>
          <w:sz w:val="22"/>
          <w:szCs w:val="22"/>
          <w:vertAlign w:val="superscript"/>
          <w:lang w:eastAsia="es-PE"/>
        </w:rPr>
        <w:footnoteReference w:id="5"/>
      </w:r>
      <w:r w:rsidR="002E79B4" w:rsidRPr="00976F0C">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76F0C">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26598E">
        <w:rPr>
          <w:rFonts w:ascii="Arial Narrow" w:eastAsia="Arial Narrow" w:hAnsi="Arial Narrow" w:cs="Arial Narrow"/>
          <w:color w:val="000000"/>
          <w:kern w:val="0"/>
          <w:sz w:val="22"/>
          <w:szCs w:val="22"/>
          <w:lang w:val="es-ES" w:eastAsia="es-ES"/>
          <w14:ligatures w14:val="none"/>
        </w:rPr>
        <w:t xml:space="preserve"> que la ley </w:t>
      </w:r>
      <w:r w:rsidRPr="006D63DC">
        <w:rPr>
          <w:rFonts w:ascii="Arial Narrow" w:eastAsia="Arial Narrow" w:hAnsi="Arial Narrow" w:cs="Arial Narrow"/>
          <w:color w:val="000000"/>
          <w:kern w:val="0"/>
          <w:sz w:val="22"/>
          <w:szCs w:val="22"/>
          <w:lang w:val="es-ES" w:eastAsia="es-ES"/>
          <w14:ligatures w14:val="none"/>
        </w:rPr>
        <w:t>le confiere</w:t>
      </w:r>
      <w:r w:rsidR="004C2D30">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sidRPr="006D63DC">
        <w:rPr>
          <w:rFonts w:ascii="Arial Narrow" w:eastAsia="Arial Narrow" w:hAnsi="Arial Narrow" w:cs="Arial Narrow"/>
          <w:color w:val="000000"/>
          <w:kern w:val="0"/>
          <w:sz w:val="22"/>
          <w:szCs w:val="22"/>
          <w:lang w:val="es-ES" w:eastAsia="es-ES"/>
          <w14:ligatures w14:val="none"/>
        </w:rPr>
        <w:t>,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tarjeta </w:t>
      </w:r>
      <w:r w:rsidR="00FF013A">
        <w:rPr>
          <w:rFonts w:ascii="Arial Narrow" w:eastAsia="Arial Narrow" w:hAnsi="Arial Narrow" w:cs="Arial Narrow"/>
          <w:color w:val="000000"/>
          <w:kern w:val="0"/>
          <w:sz w:val="22"/>
          <w:szCs w:val="22"/>
          <w:lang w:val="es-ES" w:eastAsia="es-ES"/>
          <w14:ligatures w14:val="none"/>
        </w:rPr>
        <w:t>(</w:t>
      </w:r>
      <w:r w:rsidR="00FF013A" w:rsidRPr="00FF013A">
        <w:rPr>
          <w:rFonts w:ascii="Arial Narrow" w:eastAsia="Arial Narrow" w:hAnsi="Arial Narrow" w:cs="Arial Narrow"/>
          <w:color w:val="000000"/>
          <w:kern w:val="0"/>
          <w:sz w:val="22"/>
          <w:szCs w:val="22"/>
          <w:lang w:eastAsia="es-ES"/>
          <w14:ligatures w14:val="none"/>
        </w:rPr>
        <w:t xml:space="preserve">VTAR </w:t>
      </w:r>
      <w:proofErr w:type="spellStart"/>
      <w:r w:rsidR="00FF013A" w:rsidRPr="00FF013A">
        <w:rPr>
          <w:rFonts w:ascii="Arial Narrow" w:eastAsia="Arial Narrow" w:hAnsi="Arial Narrow" w:cs="Arial Narrow"/>
          <w:color w:val="000000"/>
          <w:kern w:val="0"/>
          <w:sz w:val="22"/>
          <w:szCs w:val="22"/>
          <w:lang w:eastAsia="es-ES"/>
          <w14:ligatures w14:val="none"/>
        </w:rPr>
        <w:t/>
      </w:r>
      <w:proofErr w:type="spellEnd"/>
      <w:r w:rsidR="00FF013A" w:rsidRPr="00FF013A">
        <w:rPr>
          <w:rFonts w:ascii="Arial Narrow" w:eastAsia="Arial Narrow" w:hAnsi="Arial Narrow" w:cs="Arial Narrow"/>
          <w:color w:val="000000"/>
          <w:kern w:val="0"/>
          <w:sz w:val="22"/>
          <w:szCs w:val="22"/>
          <w:lang w:eastAsia="es-ES"/>
          <w14:ligatures w14:val="none"/>
        </w:rPr>
        <w:t xml:space="preserve"> 2011569652</w:t>
      </w:r>
      <w:r w:rsidR="00FF013A">
        <w:rPr>
          <w:rFonts w:ascii="Arial Narrow" w:eastAsia="Arial Narrow" w:hAnsi="Arial Narrow" w:cs="Arial Narrow"/>
          <w:color w:val="000000"/>
          <w:kern w:val="0"/>
          <w:sz w:val="22"/>
          <w:szCs w:val="22"/>
          <w:lang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1A4B8C2" w14:textId="598B42ED"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3C56CD">
        <w:rPr>
          <w:rFonts w:ascii="Arial Narrow" w:eastAsia="Arial Narrow" w:hAnsi="Arial Narrow" w:cs="Arial Narrow"/>
          <w:color w:val="000000"/>
          <w:kern w:val="0"/>
          <w:sz w:val="22"/>
          <w:szCs w:val="22"/>
          <w:lang w:val="es-ES" w:eastAsia="es-ES"/>
          <w14:ligatures w14:val="none"/>
        </w:rPr>
        <w:t/>
      </w:r>
      <w:r w:rsidR="00FF013A">
        <w:rPr>
          <w:rFonts w:ascii="Arial Narrow" w:eastAsia="Arial Narrow" w:hAnsi="Arial Narrow" w:cs="Arial Narrow"/>
          <w:color w:val="000000"/>
          <w:kern w:val="0"/>
          <w:sz w:val="22"/>
          <w:szCs w:val="22"/>
          <w:lang w:val="es-ES" w:eastAsia="es-ES"/>
          <w14:ligatures w14:val="none"/>
        </w:rPr>
        <w:t/>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FF013A">
        <w:rPr>
          <w:rFonts w:ascii="Arial Narrow" w:eastAsia="Arial Narrow" w:hAnsi="Arial Narrow" w:cs="Arial Narrow"/>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bCs/>
          <w:color w:val="000000"/>
          <w:kern w:val="0"/>
          <w:sz w:val="22"/>
          <w:szCs w:val="22"/>
          <w:lang w:eastAsia="es-PE"/>
          <w14:ligatures w14:val="none"/>
        </w:rPr>
        <w:t xml:space="preserve"/>
      </w:r>
      <w:proofErr w:type="spellStart"/>
      <w:r w:rsidR="00FF013A" w:rsidRPr="00FF013A">
        <w:rPr>
          <w:rFonts w:ascii="Arial Narrow" w:eastAsia="Arial Narrow" w:hAnsi="Arial Narrow" w:cs="Arial Narrow"/>
          <w:bCs/>
          <w:color w:val="000000"/>
          <w:kern w:val="0"/>
          <w:sz w:val="22"/>
          <w:szCs w:val="22"/>
          <w:lang w:eastAsia="es-PE"/>
          <w14:ligatures w14:val="none"/>
        </w:rPr>
        <w:t/>
      </w:r>
      <w:proofErr w:type="spellEnd"/>
      <w:r w:rsidR="00FF013A" w:rsidRPr="00FF013A">
        <w:rPr>
          <w:rFonts w:ascii="Arial Narrow" w:eastAsia="Arial Narrow" w:hAnsi="Arial Narrow" w:cs="Arial Narrow"/>
          <w:bCs/>
          <w:color w:val="000000"/>
          <w:kern w:val="0"/>
          <w:sz w:val="22"/>
          <w:szCs w:val="22"/>
          <w:shd w:val="clear" w:color="auto" w:fill="FFFFFF"/>
          <w:lang w:eastAsia="es-PE"/>
          <w14:ligatures w14:val="none"/>
        </w:rPr>
        <w:t xml:space="preserve"/>
      </w:r>
      <w:r w:rsidR="00232389" w:rsidRPr="00FF013A">
        <w:rPr>
          <w:rFonts w:ascii="Arial Narrow" w:eastAsia="Arial Narrow" w:hAnsi="Arial Narrow" w:cs="Arial Narrow"/>
          <w:bCs/>
          <w:color w:val="000000"/>
          <w:kern w:val="0"/>
          <w:sz w:val="22"/>
          <w:szCs w:val="22"/>
          <w:shd w:val="clear" w:color="auto" w:fill="FFFFFF"/>
          <w:lang w:eastAsia="es-PE"/>
          <w14:ligatures w14:val="none"/>
        </w:rPr>
        <w:t xml:space="preserve"/>
      </w:r>
      <w:r w:rsidR="00FF013A" w:rsidRPr="00FF013A">
        <w:rPr>
          <w:rFonts w:ascii="Arial Narrow" w:eastAsia="Arial Narrow" w:hAnsi="Arial Narrow" w:cs="Arial Narrow"/>
          <w:bCs/>
          <w:color w:val="000000"/>
          <w:kern w:val="0"/>
          <w:sz w:val="22"/>
          <w:szCs w:val="22"/>
          <w:lang w:eastAsia="es-PE"/>
          <w14:ligatures w14:val="none"/>
        </w:rPr>
        <w:t xml:space="preserve"/>
      </w:r>
      <w:r w:rsidR="00FF013A">
        <w:rPr>
          <w:rFonts w:ascii="Arial Narrow" w:eastAsia="Arial Narrow" w:hAnsi="Arial Narrow" w:cs="Arial Narrow"/>
          <w:bCs/>
          <w:color w:val="000000"/>
          <w:kern w:val="0"/>
          <w:sz w:val="22"/>
          <w:szCs w:val="22"/>
          <w:lang w:eastAsia="es-PE"/>
          <w14:ligatures w14:val="none"/>
        </w:rPr>
        <w:t/>
      </w:r>
      <w:r w:rsidR="00FF013A" w:rsidRPr="00FF013A">
        <w:rPr>
          <w:rFonts w:ascii="Arial Narrow" w:eastAsia="Arial Narrow" w:hAnsi="Arial Narrow" w:cs="Arial Narrow"/>
          <w:bCs/>
          <w:color w:val="000000"/>
          <w:kern w:val="0"/>
          <w:sz w:val="22"/>
          <w:szCs w:val="22"/>
          <w:lang w:eastAsia="es-PE"/>
          <w14:ligatures w14:val="none"/>
        </w:rPr>
        <w:t xml:space="preserve"/>
      </w:r>
      <w:r w:rsidR="00FF013A">
        <w:rPr>
          <w:rFonts w:ascii="Arial Narrow" w:eastAsia="Arial Narrow" w:hAnsi="Arial Narrow" w:cs="Arial Narrow"/>
          <w:bCs/>
          <w:color w:val="000000"/>
          <w:kern w:val="0"/>
          <w:sz w:val="22"/>
          <w:szCs w:val="22"/>
          <w:lang w:eastAsia="es-PE"/>
          <w14:ligatures w14:val="none"/>
        </w:rPr>
        <w:t/>
      </w:r>
      <w:r w:rsidR="00FF013A" w:rsidRPr="00FF013A">
        <w:rPr>
          <w:rFonts w:ascii="Arial Narrow" w:eastAsia="Arial Narrow" w:hAnsi="Arial Narrow" w:cs="Arial Narrow"/>
          <w:bCs/>
          <w:color w:val="000000"/>
          <w:kern w:val="0"/>
          <w:sz w:val="22"/>
          <w:szCs w:val="22"/>
          <w:lang w:eastAsia="es-PE"/>
          <w14:ligatures w14:val="none"/>
        </w:rPr>
        <w:t xml:space="preserve"/>
      </w:r>
      <w:r w:rsidR="00FF013A" w:rsidRPr="00FF013A">
        <w:rPr>
          <w:rFonts w:ascii="Arial Narrow" w:eastAsia="Arial Narrow" w:hAnsi="Arial Narrow" w:cs="Arial Narrow"/>
          <w:bCs/>
          <w:color w:val="000000"/>
          <w:kern w:val="0"/>
          <w:sz w:val="22"/>
          <w:szCs w:val="22"/>
          <w:shd w:val="clear" w:color="auto" w:fill="FFFFFF"/>
          <w:lang w:eastAsia="es-PE"/>
          <w14:ligatures w14:val="none"/>
        </w:rPr>
        <w:t/>
      </w:r>
      <w:r w:rsidR="00FF013A"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2925B7">
        <w:rPr>
          <w:rFonts w:ascii="Arial Narrow" w:eastAsia="Arial Narrow" w:hAnsi="Arial Narrow" w:cs="Arial Narrow"/>
          <w:color w:val="000000"/>
          <w:kern w:val="0"/>
          <w:sz w:val="22"/>
          <w:szCs w:val="22"/>
          <w:shd w:val="clear" w:color="auto" w:fill="FFFFFF"/>
          <w:lang w:eastAsia="es-PE"/>
          <w14:ligatures w14:val="none"/>
        </w:rPr>
        <w:t>a los artículos 18 y 19</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173C6B">
        <w:rPr>
          <w:rFonts w:ascii="Arial Narrow" w:eastAsia="Arial Narrow" w:hAnsi="Arial Narrow" w:cs="Arial Narrow"/>
          <w:color w:val="000000"/>
          <w:kern w:val="0"/>
          <w:sz w:val="22"/>
          <w:szCs w:val="22"/>
          <w:shd w:val="clear" w:color="auto" w:fill="FFFFFF"/>
          <w:lang w:eastAsia="es-PE"/>
          <w14:ligatures w14:val="none"/>
        </w:rPr>
        <w:t>la compañía aseguradora</w:t>
      </w:r>
      <w:r w:rsidR="002925B7" w:rsidRPr="00173C6B">
        <w:rPr>
          <w:rFonts w:ascii="Arial Narrow" w:eastAsia="Arial Narrow" w:hAnsi="Arial Narrow" w:cs="Arial Narrow"/>
          <w:color w:val="000000"/>
          <w:kern w:val="0"/>
          <w:sz w:val="22"/>
          <w:szCs w:val="22"/>
          <w:shd w:val="clear" w:color="auto" w:fill="FFFFFF"/>
          <w:lang w:eastAsia="es-PE"/>
          <w14:ligatures w14:val="none"/>
        </w:rPr>
        <w:t xml:space="preserve"> se</w:t>
      </w:r>
      <w:r w:rsidR="003A7FC3" w:rsidRPr="00173C6B">
        <w:rPr>
          <w:rFonts w:ascii="Arial Narrow" w:eastAsia="Arial Narrow" w:hAnsi="Arial Narrow" w:cs="Arial Narrow"/>
          <w:color w:val="000000"/>
          <w:kern w:val="0"/>
          <w:sz w:val="22"/>
          <w:szCs w:val="22"/>
          <w:shd w:val="clear" w:color="auto" w:fill="FFFFFF"/>
          <w:lang w:eastAsia="es-PE"/>
          <w14:ligatures w14:val="none"/>
        </w:rPr>
        <w:t xml:space="preserve"> </w:t>
      </w:r>
      <w:r w:rsidR="002925B7" w:rsidRPr="00173C6B">
        <w:rPr>
          <w:rFonts w:ascii="Arial Narrow" w:eastAsia="Arial Narrow" w:hAnsi="Arial Narrow" w:cs="Arial Narrow"/>
          <w:color w:val="000000"/>
          <w:kern w:val="0"/>
          <w:sz w:val="22"/>
          <w:szCs w:val="22"/>
          <w:shd w:val="clear" w:color="auto" w:fill="FFFFFF"/>
          <w:lang w:eastAsia="es-PE"/>
          <w14:ligatures w14:val="none"/>
        </w:rPr>
        <w:t>habría negado injustificadamente a otorgar a la denunciante</w:t>
      </w:r>
      <w:r w:rsidR="0022419B" w:rsidRPr="00173C6B">
        <w:rPr>
          <w:rFonts w:ascii="Arial Narrow" w:eastAsia="Arial Narrow" w:hAnsi="Arial Narrow" w:cs="Arial Narrow"/>
          <w:color w:val="000000"/>
          <w:kern w:val="0"/>
          <w:sz w:val="22"/>
          <w:szCs w:val="22"/>
          <w:shd w:val="clear" w:color="auto" w:fill="FFFFFF"/>
          <w:lang w:eastAsia="es-PE"/>
          <w14:ligatures w14:val="none"/>
        </w:rPr>
        <w:t xml:space="preserve"> la cobertura del seguro de protección de tarjetas </w:t>
      </w:r>
      <w:r w:rsidR="002925B7" w:rsidRPr="00173C6B">
        <w:rPr>
          <w:rFonts w:ascii="Arial Narrow" w:eastAsia="Arial Narrow" w:hAnsi="Arial Narrow" w:cs="Arial Narrow"/>
          <w:color w:val="000000"/>
          <w:kern w:val="0"/>
          <w:sz w:val="22"/>
          <w:szCs w:val="22"/>
          <w:shd w:val="clear" w:color="auto" w:fill="FFFFFF"/>
          <w:lang w:eastAsia="es-PE"/>
          <w14:ligatures w14:val="none"/>
        </w:rPr>
        <w:t>-Póliza</w:t>
      </w:r>
      <w:r w:rsidR="0022419B" w:rsidRPr="00173C6B">
        <w:rPr>
          <w:rFonts w:ascii="Arial Narrow" w:eastAsia="Arial Narrow" w:hAnsi="Arial Narrow" w:cs="Arial Narrow"/>
          <w:color w:val="000000"/>
          <w:kern w:val="0"/>
          <w:sz w:val="22"/>
          <w:szCs w:val="22"/>
          <w:lang w:eastAsia="es-ES"/>
          <w14:ligatures w14:val="none"/>
        </w:rPr>
        <w:t xml:space="preserve"> </w:t>
      </w:r>
      <w:proofErr w:type="spellStart"/>
      <w:r w:rsidR="0022419B" w:rsidRPr="00173C6B">
        <w:rPr>
          <w:rFonts w:ascii="Arial Narrow" w:eastAsia="Arial Narrow" w:hAnsi="Arial Narrow" w:cs="Arial Narrow"/>
          <w:color w:val="000000"/>
          <w:kern w:val="0"/>
          <w:sz w:val="22"/>
          <w:szCs w:val="22"/>
          <w:lang w:eastAsia="es-ES"/>
          <w14:ligatures w14:val="none"/>
        </w:rPr>
        <w:t/>
      </w:r>
      <w:proofErr w:type="spellEnd"/>
      <w:r w:rsidR="0022419B" w:rsidRPr="00173C6B">
        <w:rPr>
          <w:rFonts w:ascii="Arial Narrow" w:eastAsia="Arial Narrow" w:hAnsi="Arial Narrow" w:cs="Arial Narrow"/>
          <w:color w:val="000000"/>
          <w:kern w:val="0"/>
          <w:sz w:val="22"/>
          <w:szCs w:val="22"/>
          <w:lang w:eastAsia="es-ES"/>
          <w14:ligatures w14:val="none"/>
        </w:rPr>
        <w:t xml:space="preserve"> 2011569652</w:t>
      </w:r>
      <w:r w:rsidR="002925B7" w:rsidRPr="00173C6B">
        <w:rPr>
          <w:rFonts w:ascii="Arial Narrow" w:eastAsia="Arial Narrow" w:hAnsi="Arial Narrow" w:cs="Arial Narrow"/>
          <w:color w:val="000000"/>
          <w:kern w:val="0"/>
          <w:sz w:val="22"/>
          <w:szCs w:val="22"/>
          <w:lang w:eastAsia="es-ES"/>
          <w14:ligatures w14:val="none"/>
        </w:rPr>
        <w:t xml:space="preserve"> por el fraude digital sufrido el 21 de mayo de 2025</w:t>
      </w:r>
      <w:r w:rsidR="002925B7">
        <w:rPr>
          <w:rFonts w:ascii="Arial Narrow" w:eastAsia="Arial Narrow" w:hAnsi="Arial Narrow" w:cs="Arial Narrow"/>
          <w:color w:val="000000"/>
          <w:kern w:val="0"/>
          <w:sz w:val="22"/>
          <w:szCs w:val="22"/>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sz w:val="22"/>
          <w:szCs w:val="22"/>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artículo 38 </w:t>
      </w:r>
      <w:r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976F0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w:t>
      </w:r>
      <w:r w:rsidRPr="00976F0C">
        <w:rPr>
          <w:rFonts w:ascii="Arial Narrow" w:eastAsia="Arial Narrow" w:hAnsi="Arial Narrow" w:cs="Arial Narrow"/>
          <w:color w:val="000000"/>
          <w:kern w:val="0"/>
          <w:sz w:val="22"/>
          <w:szCs w:val="22"/>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Arial Narrow" w:hAnsi="Arial Narrow" w:cs="Arial Narrow"/>
          <w:color w:val="000000"/>
          <w:kern w:val="0"/>
          <w:sz w:val="22"/>
          <w:szCs w:val="22"/>
          <w:lang w:eastAsia="es-ES"/>
          <w14:ligatures w14:val="none"/>
        </w:rPr>
        <w:t xml:space="preserve"> </w:t>
      </w:r>
      <w:proofErr w:type="spellStart"/>
      <w:r w:rsidRPr="00976F0C">
        <w:rPr>
          <w:rFonts w:ascii="Arial Narrow" w:eastAsia="Arial Narrow" w:hAnsi="Arial Narrow" w:cs="Arial Narrow"/>
          <w:color w:val="000000"/>
          <w:kern w:val="0"/>
          <w:sz w:val="22"/>
          <w:szCs w:val="22"/>
          <w:lang w:eastAsia="es-ES"/>
          <w14:ligatures w14:val="none"/>
        </w:rPr>
        <w:t/>
      </w:r>
      <w:proofErr w:type="spellEnd"/>
      <w:r w:rsidRPr="00976F0C">
        <w:rPr>
          <w:rFonts w:ascii="Arial Narrow" w:eastAsia="Arial Narrow" w:hAnsi="Arial Narrow" w:cs="Arial Narrow"/>
          <w:color w:val="000000"/>
          <w:kern w:val="0"/>
          <w:sz w:val="22"/>
          <w:szCs w:val="22"/>
          <w:lang w:eastAsia="es-ES"/>
          <w14:ligatures w14:val="none"/>
        </w:rPr>
        <w:t xml:space="preserve"> 2011569652 por el siniestro del 21 de mayo de 2025</w:t>
      </w:r>
      <w:r>
        <w:rPr>
          <w:rFonts w:ascii="Arial Narrow" w:eastAsia="Arial Narrow" w:hAnsi="Arial Narrow" w:cs="Arial Narrow"/>
          <w:color w:val="000000"/>
          <w:kern w:val="0"/>
          <w:sz w:val="22"/>
          <w:szCs w:val="22"/>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sz w:val="22"/>
          <w:szCs w:val="22"/>
        </w:rPr>
      </w:pPr>
    </w:p>
    <w:p w14:paraId="72A4113D" w14:textId="67555E0D" w:rsidR="00AB3A58" w:rsidRDefault="00AB3A58" w:rsidP="00AB3A58">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sz w:val="22"/>
          <w:szCs w:val="22"/>
          <w:lang w:eastAsia="es-PE"/>
          <w14:ligatures w14:val="none"/>
        </w:rPr>
        <w:t xml:space="preserve">del </w:t>
      </w:r>
      <w:r w:rsidR="00FF013A" w:rsidRPr="003C56CD">
        <w:rPr>
          <w:rFonts w:ascii="Arial Narrow" w:eastAsia="Arial Narrow" w:hAnsi="Arial Narrow" w:cs="Arial Narrow"/>
          <w:color w:val="000000"/>
          <w:kern w:val="0"/>
          <w:sz w:val="22"/>
          <w:szCs w:val="22"/>
          <w:lang w:val="es-ES" w:eastAsia="es-ES"/>
          <w14:ligatures w14:val="none"/>
        </w:rPr>
        <w:t xml:space="preserve">28 de setiembre de 2025</w:t>
      </w:r>
      <w:r w:rsidR="00FF013A">
        <w:rPr>
          <w:rFonts w:ascii="Arial Narrow" w:eastAsia="Arial Narrow" w:hAnsi="Arial Narrow" w:cs="Arial Narrow"/>
          <w:color w:val="000000"/>
          <w:kern w:val="0"/>
          <w:sz w:val="22"/>
          <w:szCs w:val="22"/>
          <w:lang w:val="es-ES" w:eastAsia="es-ES"/>
          <w14:ligatures w14:val="none"/>
        </w:rPr>
        <w:t xml:space="preserve"/>
      </w:r>
      <w:r w:rsidR="00FF013A" w:rsidRPr="00E874BF">
        <w:rPr>
          <w:rFonts w:ascii="Arial Narrow" w:eastAsia="Arial Narrow" w:hAnsi="Arial Narrow" w:cs="Arial Narrow"/>
          <w:color w:val="000000"/>
          <w:kern w:val="0"/>
          <w:sz w:val="22"/>
          <w:szCs w:val="22"/>
          <w:lang w:val="es-ES" w:eastAsia="es-ES"/>
          <w14:ligatures w14:val="none"/>
        </w:rPr>
        <w:t xml:space="preserve"/>
      </w:r>
      <w:r w:rsidR="00FF013A">
        <w:rPr>
          <w:rFonts w:ascii="Arial Narrow" w:eastAsia="Arial Narrow" w:hAnsi="Arial Narrow" w:cs="Arial Narrow"/>
          <w:color w:val="000000"/>
          <w:kern w:val="0"/>
          <w:sz w:val="22"/>
          <w:szCs w:val="22"/>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FF013A" w:rsidRPr="00FF013A">
        <w:rPr>
          <w:rFonts w:ascii="Arial Narrow" w:eastAsia="Arial Narrow" w:hAnsi="Arial Narrow" w:cs="Arial Narrow"/>
          <w:bCs/>
          <w:color w:val="000000"/>
          <w:kern w:val="0"/>
          <w:sz w:val="22"/>
          <w:szCs w:val="22"/>
          <w:lang w:eastAsia="es-PE"/>
          <w14:ligatures w14:val="none"/>
        </w:rPr>
        <w:t xml:space="preserve">Pacífico Compañía </w:t>
      </w:r>
      <w:r w:rsidR="00FF013A">
        <w:rPr>
          <w:rFonts w:ascii="Arial Narrow" w:eastAsia="Arial Narrow" w:hAnsi="Arial Narrow" w:cs="Arial Narrow"/>
          <w:bCs/>
          <w:color w:val="000000"/>
          <w:kern w:val="0"/>
          <w:sz w:val="22"/>
          <w:szCs w:val="22"/>
          <w:lang w:eastAsia="es-PE"/>
          <w14:ligatures w14:val="none"/>
        </w:rPr>
        <w:t>d</w:t>
      </w:r>
      <w:r w:rsidR="00FF013A" w:rsidRPr="00FF013A">
        <w:rPr>
          <w:rFonts w:ascii="Arial Narrow" w:eastAsia="Arial Narrow" w:hAnsi="Arial Narrow" w:cs="Arial Narrow"/>
          <w:bCs/>
          <w:color w:val="000000"/>
          <w:kern w:val="0"/>
          <w:sz w:val="22"/>
          <w:szCs w:val="22"/>
          <w:lang w:eastAsia="es-PE"/>
          <w14:ligatures w14:val="none"/>
        </w:rPr>
        <w:t xml:space="preserve">e Seguros </w:t>
      </w:r>
      <w:r w:rsidR="00FF013A">
        <w:rPr>
          <w:rFonts w:ascii="Arial Narrow" w:eastAsia="Arial Narrow" w:hAnsi="Arial Narrow" w:cs="Arial Narrow"/>
          <w:bCs/>
          <w:color w:val="000000"/>
          <w:kern w:val="0"/>
          <w:sz w:val="22"/>
          <w:szCs w:val="22"/>
          <w:lang w:eastAsia="es-PE"/>
          <w14:ligatures w14:val="none"/>
        </w:rPr>
        <w:t>y</w:t>
      </w:r>
      <w:r w:rsidR="00FF013A" w:rsidRPr="00FF013A">
        <w:rPr>
          <w:rFonts w:ascii="Arial Narrow" w:eastAsia="Arial Narrow" w:hAnsi="Arial Narrow" w:cs="Arial Narrow"/>
          <w:bCs/>
          <w:color w:val="000000"/>
          <w:kern w:val="0"/>
          <w:sz w:val="22"/>
          <w:szCs w:val="22"/>
          <w:lang w:eastAsia="es-PE"/>
          <w14:ligatures w14:val="none"/>
        </w:rPr>
        <w:t xml:space="preserve"> Reaseguros S.A</w:t>
      </w:r>
      <w:r w:rsidR="00FF013A"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1A493D7D" w14:textId="77777777" w:rsidR="00FF013A"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w:t>
      </w:r>
      <w:r w:rsidR="00FF013A">
        <w:rPr>
          <w:rFonts w:ascii="Arial Narrow" w:eastAsia="Arial Narrow" w:hAnsi="Arial Narrow" w:cs="Arial Narrow"/>
          <w:color w:val="000000"/>
          <w:kern w:val="0"/>
          <w:sz w:val="22"/>
          <w:szCs w:val="22"/>
          <w:lang w:eastAsia="es-ES"/>
          <w14:ligatures w14:val="none"/>
        </w:rPr>
        <w:t>s</w:t>
      </w:r>
      <w:r w:rsidRPr="0026598E">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r w:rsidR="00FF013A" w:rsidRPr="00FF013A">
        <w:rPr>
          <w:rFonts w:ascii="Arial Narrow" w:eastAsia="Arial Narrow" w:hAnsi="Arial Narrow" w:cs="Arial Narrow"/>
          <w:bCs/>
          <w:color w:val="000000"/>
          <w:kern w:val="0"/>
          <w:sz w:val="22"/>
          <w:szCs w:val="22"/>
          <w:lang w:eastAsia="es-PE"/>
          <w14:ligatures w14:val="none"/>
        </w:rPr>
        <w:t xml:space="preserve">Pacífico Compañía </w:t>
      </w:r>
      <w:r w:rsidR="00FF013A">
        <w:rPr>
          <w:rFonts w:ascii="Arial Narrow" w:eastAsia="Arial Narrow" w:hAnsi="Arial Narrow" w:cs="Arial Narrow"/>
          <w:bCs/>
          <w:color w:val="000000"/>
          <w:kern w:val="0"/>
          <w:sz w:val="22"/>
          <w:szCs w:val="22"/>
          <w:lang w:eastAsia="es-PE"/>
          <w14:ligatures w14:val="none"/>
        </w:rPr>
        <w:t>d</w:t>
      </w:r>
      <w:r w:rsidR="00FF013A" w:rsidRPr="00FF013A">
        <w:rPr>
          <w:rFonts w:ascii="Arial Narrow" w:eastAsia="Arial Narrow" w:hAnsi="Arial Narrow" w:cs="Arial Narrow"/>
          <w:bCs/>
          <w:color w:val="000000"/>
          <w:kern w:val="0"/>
          <w:sz w:val="22"/>
          <w:szCs w:val="22"/>
          <w:lang w:eastAsia="es-PE"/>
          <w14:ligatures w14:val="none"/>
        </w:rPr>
        <w:t xml:space="preserve">e Seguros </w:t>
      </w:r>
      <w:r w:rsidR="00FF013A">
        <w:rPr>
          <w:rFonts w:ascii="Arial Narrow" w:eastAsia="Arial Narrow" w:hAnsi="Arial Narrow" w:cs="Arial Narrow"/>
          <w:bCs/>
          <w:color w:val="000000"/>
          <w:kern w:val="0"/>
          <w:sz w:val="22"/>
          <w:szCs w:val="22"/>
          <w:lang w:eastAsia="es-PE"/>
          <w14:ligatures w14:val="none"/>
        </w:rPr>
        <w:t>y</w:t>
      </w:r>
      <w:r w:rsidR="00FF013A" w:rsidRPr="00FF013A">
        <w:rPr>
          <w:rFonts w:ascii="Arial Narrow" w:eastAsia="Arial Narrow" w:hAnsi="Arial Narrow" w:cs="Arial Narrow"/>
          <w:bCs/>
          <w:color w:val="000000"/>
          <w:kern w:val="0"/>
          <w:sz w:val="22"/>
          <w:szCs w:val="22"/>
          <w:lang w:eastAsia="es-PE"/>
          <w14:ligatures w14:val="none"/>
        </w:rPr>
        <w:t xml:space="preserve"> Reaseguros S.A</w:t>
      </w:r>
      <w:r w:rsidR="00FF013A" w:rsidRPr="003556B0">
        <w:rPr>
          <w:rFonts w:ascii="Arial Narrow" w:eastAsia="Arial Narrow" w:hAnsi="Arial Narrow" w:cs="Arial Narrow"/>
          <w:color w:val="000000"/>
          <w:kern w:val="0"/>
          <w:sz w:val="22"/>
          <w:szCs w:val="22"/>
          <w:lang w:val="es-ES" w:eastAsia="es-ES"/>
          <w14:ligatures w14:val="none"/>
        </w:rPr>
        <w:t xml:space="preserve"> </w:t>
      </w:r>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una copia debidamente suscrita de la Póliza del Seguro de protección de tarjeta (</w:t>
      </w:r>
      <w:r w:rsidRPr="00FF013A">
        <w:rPr>
          <w:rFonts w:ascii="Arial Narrow" w:eastAsia="Arial Narrow" w:hAnsi="Arial Narrow" w:cs="Arial Narrow"/>
          <w:color w:val="000000"/>
          <w:kern w:val="0"/>
          <w:sz w:val="22"/>
          <w:szCs w:val="22"/>
          <w:lang w:eastAsia="es-ES"/>
          <w14:ligatures w14:val="none"/>
        </w:rPr>
        <w:t xml:space="preserve">VTAR </w:t>
      </w:r>
      <w:proofErr w:type="spellStart"/>
      <w:r w:rsidRPr="00FF013A">
        <w:rPr>
          <w:rFonts w:ascii="Arial Narrow" w:eastAsia="Arial Narrow" w:hAnsi="Arial Narrow" w:cs="Arial Narrow"/>
          <w:color w:val="000000"/>
          <w:kern w:val="0"/>
          <w:sz w:val="22"/>
          <w:szCs w:val="22"/>
          <w:lang w:eastAsia="es-ES"/>
          <w14:ligatures w14:val="none"/>
        </w:rPr>
        <w:t/>
      </w:r>
      <w:proofErr w:type="spellEnd"/>
      <w:r w:rsidRPr="00FF013A">
        <w:rPr>
          <w:rFonts w:ascii="Arial Narrow" w:eastAsia="Arial Narrow" w:hAnsi="Arial Narrow" w:cs="Arial Narrow"/>
          <w:color w:val="000000"/>
          <w:kern w:val="0"/>
          <w:sz w:val="22"/>
          <w:szCs w:val="22"/>
          <w:lang w:eastAsia="es-ES"/>
          <w14:ligatures w14:val="none"/>
        </w:rPr>
        <w:t xml:space="preserve"> 2011569652) </w:t>
      </w:r>
      <w:r w:rsidRPr="00FF013A">
        <w:rPr>
          <w:rFonts w:ascii="Arial Narrow" w:eastAsia="Arial Narrow" w:hAnsi="Arial Narrow" w:cs="Arial Narrow"/>
          <w:color w:val="000000"/>
          <w:kern w:val="0"/>
          <w:sz w:val="22"/>
          <w:szCs w:val="22"/>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FF013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43E529BC"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xml:space="preserve"/>
      </w:r>
      <w:r w:rsidR="00FF013A">
        <w:rPr>
          <w:rFonts w:ascii="Arial Narrow" w:eastAsia="Arial Narrow" w:hAnsi="Arial Narrow" w:cs="Arial Narrow"/>
          <w:spacing w:val="-3"/>
          <w:kern w:val="0"/>
          <w14:ligatures w14:val="none"/>
          <w:sz w:val="22"/>
          <w:szCs w:val="22"/>
        </w:rPr>
        <w:t xml:space="preserve"/>
      </w:r>
      <w:r w:rsidR="00FF013A" w:rsidRPr="00FF013A">
        <w:rPr>
          <w:rFonts w:ascii="Arial Narrow" w:eastAsia="Arial Narrow" w:hAnsi="Arial Narrow" w:cs="Arial Narrow"/>
          <w:color w:val="000000"/>
          <w:kern w:val="0"/>
          <w:sz w:val="22"/>
          <w:szCs w:val="22"/>
          <w:lang w:eastAsia="es-PE"/>
          <w14:ligatures w14:val="none"/>
        </w:rPr>
        <w:t xml:space="preserve"/>
      </w:r>
      <w:proofErr w:type="spellStart"/>
      <w:r w:rsidR="00FF013A" w:rsidRPr="00FF013A">
        <w:rPr>
          <w:rFonts w:ascii="Arial Narrow" w:eastAsia="Arial Narrow" w:hAnsi="Arial Narrow" w:cs="Arial Narrow"/>
          <w:color w:val="000000"/>
          <w:kern w:val="0"/>
          <w:sz w:val="22"/>
          <w:szCs w:val="22"/>
          <w:lang w:eastAsia="es-PE"/>
          <w14:ligatures w14:val="none"/>
        </w:rPr>
        <w:t/>
      </w:r>
      <w:proofErr w:type="spellEnd"/>
      <w:r w:rsidR="00FF013A"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t xml:space="preserve"/>
      </w:r>
      <w:r w:rsidRPr="006D63DC">
        <w:rPr>
          <w:rFonts w:ascii="Arial Narrow" w:eastAsia="Arial Narrow" w:hAnsi="Arial Narrow" w:cs="Arial Narrow"/>
          <w:color w:val="000000"/>
          <w:sz w:val="22"/>
          <w:szCs w:val="22"/>
        </w:rPr>
        <w:lastRenderedPageBreak/>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167E06F9" w14:textId="38CE5494" w:rsidR="00FF013A" w:rsidRDefault="0036368C" w:rsidP="00976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F013A" w:rsidRPr="00FF013A">
        <w:rPr>
          <w:rFonts w:ascii="Arial Narrow" w:eastAsia="Arial Narrow" w:hAnsi="Arial Narrow" w:cs="Arial Narrow"/>
          <w:color w:val="000000"/>
          <w:kern w:val="0"/>
          <w:sz w:val="22"/>
          <w:szCs w:val="22"/>
          <w:lang w:eastAsia="es-PE"/>
          <w14:ligatures w14:val="none"/>
        </w:rPr>
        <w:t xml:space="preserve">Pacífico Compañía </w:t>
      </w:r>
      <w:r w:rsidR="00FF013A">
        <w:rPr>
          <w:rFonts w:ascii="Arial Narrow" w:eastAsia="Arial Narrow" w:hAnsi="Arial Narrow" w:cs="Arial Narrow"/>
          <w:color w:val="000000"/>
          <w:kern w:val="0"/>
          <w:sz w:val="22"/>
          <w:szCs w:val="22"/>
          <w:lang w:eastAsia="es-PE"/>
          <w14:ligatures w14:val="none"/>
        </w:rPr>
        <w:t>d</w:t>
      </w:r>
      <w:r w:rsidR="00FF013A" w:rsidRPr="00FF013A">
        <w:rPr>
          <w:rFonts w:ascii="Arial Narrow" w:eastAsia="Arial Narrow" w:hAnsi="Arial Narrow" w:cs="Arial Narrow"/>
          <w:color w:val="000000"/>
          <w:kern w:val="0"/>
          <w:sz w:val="22"/>
          <w:szCs w:val="22"/>
          <w:lang w:eastAsia="es-PE"/>
          <w14:ligatures w14:val="none"/>
        </w:rPr>
        <w:t xml:space="preserve">e Seguros </w:t>
      </w:r>
      <w:r w:rsidR="00FF013A">
        <w:rPr>
          <w:rFonts w:ascii="Arial Narrow" w:eastAsia="Arial Narrow" w:hAnsi="Arial Narrow" w:cs="Arial Narrow"/>
          <w:color w:val="000000"/>
          <w:kern w:val="0"/>
          <w:sz w:val="22"/>
          <w:szCs w:val="22"/>
          <w:lang w:eastAsia="es-PE"/>
          <w14:ligatures w14:val="none"/>
        </w:rPr>
        <w:t>y</w:t>
      </w:r>
      <w:r w:rsidR="00FF013A" w:rsidRPr="00FF013A">
        <w:rPr>
          <w:rFonts w:ascii="Arial Narrow" w:eastAsia="Arial Narrow" w:hAnsi="Arial Narrow" w:cs="Arial Narrow"/>
          <w:color w:val="000000"/>
          <w:kern w:val="0"/>
          <w:sz w:val="22"/>
          <w:szCs w:val="22"/>
          <w:lang w:eastAsia="es-PE"/>
          <w14:ligatures w14:val="none"/>
        </w:rPr>
        <w:t xml:space="preserve"> Reaseguros S.A</w:t>
      </w:r>
      <w:r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450AFE0C" w14:textId="77777777" w:rsidR="00976F0C" w:rsidRDefault="00976F0C" w:rsidP="00976F0C">
      <w:pPr>
        <w:suppressAutoHyphens/>
        <w:spacing w:line="240" w:lineRule="auto"/>
        <w:jc w:val="both"/>
        <w:rPr>
          <w:rFonts w:ascii="Arial Narrow" w:eastAsia="Arial Narrow" w:hAnsi="Arial Narrow" w:cs="Arial Narrow"/>
          <w:sz w:val="22"/>
          <w:szCs w:val="22"/>
        </w:rPr>
      </w:pPr>
    </w:p>
    <w:p w14:paraId="729C61E7" w14:textId="77777777" w:rsidR="00976F0C" w:rsidRPr="00976F0C" w:rsidRDefault="00976F0C" w:rsidP="00976F0C">
      <w:pPr>
        <w:suppressAutoHyphens/>
        <w:spacing w:line="240" w:lineRule="auto"/>
        <w:jc w:val="both"/>
        <w:rPr>
          <w:rFonts w:ascii="Arial Narrow" w:eastAsia="Arial Narrow" w:hAnsi="Arial Narrow" w:cs="Arial Narrow"/>
          <w:sz w:val="22"/>
          <w:szCs w:val="22"/>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5C2FCFFA"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FF013A">
        <w:rPr>
          <w:rFonts w:ascii="Arial Narrow" w:eastAsia="Arial Narrow" w:hAnsi="Arial Narrow" w:cs="Arial Narrow"/>
          <w:color w:val="000000"/>
          <w:kern w:val="0"/>
          <w:sz w:val="16"/>
          <w:szCs w:val="16"/>
          <w:lang w:eastAsia="es-PE"/>
          <w14:ligatures w14:val="none"/>
        </w:rPr>
        <w:t>LCG</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t xml:space="preserve">Denuncia remitida a esta Comisión mediante MEMORANDUM </w:t>
      </w:r>
      <w:proofErr w:type="spellStart"/>
      <w:r w:rsidRPr="002925B7">
        <w:rPr>
          <w:rFonts w:ascii="Arial Narrow" w:eastAsia="Arial Narrow" w:hAnsi="Arial Narrow" w:cs="Arial Narrow"/>
          <w:sz w:val="16"/>
          <w:szCs w:val="16"/>
        </w:rPr>
        <w:t xml:space="preserve"/>
      </w:r>
      <w:proofErr w:type="spellEnd"/>
      <w:r w:rsidRPr="002925B7">
        <w:rPr>
          <w:rFonts w:ascii="Arial Narrow" w:eastAsia="Arial Narrow" w:hAnsi="Arial Narrow" w:cs="Arial Narrow"/>
          <w:sz w:val="16"/>
          <w:szCs w:val="16"/>
        </w:rPr>
        <w:t xml:space="preserve"/>
      </w:r>
      <w:r w:rsidR="004E57E6" w:rsidRPr="002925B7">
        <w:rPr>
          <w:rFonts w:ascii="Arial Narrow" w:eastAsia="Arial Narrow" w:hAnsi="Arial Narrow" w:cs="Arial Narrow"/>
          <w:sz w:val="16"/>
          <w:szCs w:val="16"/>
        </w:rPr>
        <w:t xml:space="preserve">000</w:t>
      </w:r>
      <w:r w:rsidR="00472D45" w:rsidRPr="002925B7">
        <w:rPr>
          <w:rFonts w:ascii="Arial Narrow" w:eastAsia="Arial Narrow" w:hAnsi="Arial Narrow" w:cs="Arial Narrow"/>
          <w:sz w:val="16"/>
          <w:szCs w:val="16"/>
        </w:rPr>
        <w:t xml:space="preserve">2373</w:t>
      </w:r>
      <w:r w:rsidR="004E57E6" w:rsidRPr="002925B7">
        <w:rPr>
          <w:rFonts w:ascii="Arial Narrow" w:eastAsia="Arial Narrow" w:hAnsi="Arial Narrow" w:cs="Arial Narrow"/>
          <w:sz w:val="16"/>
          <w:szCs w:val="16"/>
        </w:rPr>
        <w:t xml:space="preserve">-2025-</w:t>
      </w:r>
      <w:r w:rsidR="00472D45" w:rsidRPr="002925B7">
        <w:rPr>
          <w:rFonts w:ascii="Arial Narrow" w:eastAsia="Arial Narrow" w:hAnsi="Arial Narrow" w:cs="Arial Narrow"/>
          <w:sz w:val="16"/>
          <w:szCs w:val="16"/>
        </w:rPr>
        <w:t xml:space="preserve">P</w:t>
      </w:r>
      <w:r w:rsidR="004E57E6" w:rsidRPr="002925B7">
        <w:rPr>
          <w:rFonts w:ascii="Arial Narrow" w:eastAsia="Arial Narrow" w:hAnsi="Arial Narrow" w:cs="Arial Narrow"/>
          <w:sz w:val="16"/>
          <w:szCs w:val="16"/>
        </w:rPr>
        <w:t xml:space="preserve">S</w:t>
      </w:r>
      <w:r w:rsidR="00472D45" w:rsidRPr="002925B7">
        <w:rPr>
          <w:rFonts w:ascii="Arial Narrow" w:eastAsia="Arial Narrow" w:hAnsi="Arial Narrow" w:cs="Arial Narrow"/>
          <w:sz w:val="16"/>
          <w:szCs w:val="16"/>
        </w:rPr>
        <w:t xml:space="preserve">1</w:t>
      </w:r>
      <w:r w:rsidR="004E57E6" w:rsidRPr="002925B7">
        <w:rPr>
          <w:rFonts w:ascii="Arial Narrow" w:eastAsia="Arial Narrow" w:hAnsi="Arial Narrow" w:cs="Arial Narrow"/>
          <w:sz w:val="16"/>
          <w:szCs w:val="16"/>
        </w:rPr>
        <w:t xml:space="preserve">/INDECOPI </w:t>
      </w:r>
      <w:r w:rsidRPr="002925B7">
        <w:rPr>
          <w:rFonts w:ascii="Arial Narrow" w:eastAsia="Arial Narrow" w:hAnsi="Arial Narrow" w:cs="Arial Narrow"/>
          <w:sz w:val="16"/>
          <w:szCs w:val="16"/>
        </w:rPr>
        <w:t xml:space="preserve">de fecha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00472D45" w:rsidRPr="002925B7">
        <w:rPr>
          <w:rFonts w:ascii="Arial Narrow" w:eastAsia="Arial Narrow" w:hAnsi="Arial Narrow" w:cs="Arial Narrow"/>
          <w:sz w:val="16"/>
          <w:szCs w:val="16"/>
        </w:rPr>
        <w:t xml:space="preserve"/>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 </w:t>
      </w:r>
      <w:proofErr w:type="spellStart"/>
      <w:r w:rsidRPr="002925B7">
        <w:rPr>
          <w:rFonts w:ascii="Arial Narrow" w:eastAsia="Arial Narrow" w:hAnsi="Arial Narrow" w:cs="Arial Narrow"/>
          <w:sz w:val="16"/>
          <w:szCs w:val="16"/>
        </w:rPr>
        <w:t xml:space="preserve">recibida</w:t>
      </w:r>
      <w:proofErr w:type="spellEnd"/>
      <w:r w:rsidRPr="002925B7">
        <w:rPr>
          <w:rFonts w:ascii="Arial Narrow" w:eastAsia="Arial Narrow" w:hAnsi="Arial Narrow" w:cs="Arial Narrow"/>
          <w:sz w:val="16"/>
          <w:szCs w:val="16"/>
        </w:rPr>
        <w:t xml:space="preserve"> el </w:t>
      </w:r>
      <w:r w:rsidR="00472D45" w:rsidRPr="002925B7">
        <w:rPr>
          <w:rFonts w:ascii="Arial Narrow" w:eastAsia="Arial Narrow" w:hAnsi="Arial Narrow" w:cs="Arial Narrow"/>
          <w:sz w:val="16"/>
          <w:szCs w:val="16"/>
        </w:rPr>
        <w:t xml:space="preserve">24 de octubre de 2025</w:t>
      </w:r>
      <w:r w:rsidR="00AB161C" w:rsidRPr="002925B7">
        <w:rPr>
          <w:rFonts w:ascii="Arial Narrow" w:eastAsia="Arial Narrow" w:hAnsi="Arial Narrow" w:cs="Arial Narrow"/>
          <w:sz w:val="16"/>
          <w:szCs w:val="16"/>
        </w:rPr>
        <w:t xml:space="preserve"/>
      </w:r>
      <w:r w:rsidRPr="002925B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925B7" w:rsidRDefault="00AB3A58"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t>Publicado</w:t>
      </w:r>
      <w:r w:rsidRPr="002925B7">
        <w:rPr>
          <w:rFonts w:ascii="Arial Narrow" w:eastAsia="Arial Narrow" w:hAnsi="Arial Narrow" w:cs="Arial Narrow"/>
          <w:b/>
          <w:sz w:val="16"/>
          <w:szCs w:val="16"/>
        </w:rPr>
        <w:t xml:space="preserve"> </w:t>
      </w:r>
      <w:r w:rsidRPr="00292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004F1373"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Narrow"/>
          <w:b/>
          <w:bCs/>
          <w:sz w:val="16"/>
          <w:szCs w:val="16"/>
        </w:rPr>
        <w:t/>
      </w:r>
      <w:proofErr w:type="spellEnd"/>
      <w:r w:rsidR="004F1373" w:rsidRPr="002925B7">
        <w:rPr>
          <w:rFonts w:ascii="Arial Narrow" w:eastAsia="Arial Narrow" w:hAnsi="Arial Narrow" w:cs="Arial Narrow"/>
          <w:b/>
          <w:bCs/>
          <w:sz w:val="16"/>
          <w:szCs w:val="16"/>
        </w:rPr>
        <w:t xml:space="preserve"> 807 Artículo 24.-</w:t>
      </w:r>
      <w:r w:rsidR="004F1373"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bookmarkStart w:id="6" w:name="_Hlk215244396"/>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w:t>
      </w:r>
      <w:r w:rsidRPr="002925B7">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w:t>
      </w:r>
      <w:r w:rsidRPr="002925B7">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bookmarkStart w:id="7" w:name="_Hlk215242936"/>
      <w:bookmarkStart w:id="8" w:name="_Hlk215244420"/>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 xml:space="preserve">LEY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105.- Autoridad competente.</w:t>
      </w:r>
      <w:r w:rsidRPr="002925B7">
        <w:rPr>
          <w:rFonts w:ascii="Arial Narrow" w:eastAsia="Arial Narrow" w:hAnsi="Arial Narrow" w:cs="Arial Narrow"/>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DE ORGANIZACIÓN Y FUNCIONES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27.-</w:t>
      </w:r>
      <w:r w:rsidRPr="002925B7">
        <w:rPr>
          <w:rFonts w:ascii="Arial Narrow" w:eastAsia="Arial Narrow" w:hAnsi="Arial Narrow" w:cs="Arial Narrow"/>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b/>
          <w:bCs/>
          <w:sz w:val="16"/>
          <w:szCs w:val="16"/>
        </w:rPr>
        <w:t>Artículo 24.</w:t>
      </w:r>
      <w:r w:rsidRPr="002925B7">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 </w:t>
      </w:r>
      <w:bookmarkEnd w:id="7"/>
      <w:bookmarkEnd w:id="8"/>
    </w:p>
    <w:p>
      <w:pPr>
        <w:pStyle w:val="Textonotapie"/>
        <w:ind w:left="567" w:right="-1" w:hanging="567"/>
        <w:jc w:val="both"/>
        <w:rPr>
          <w:rFonts w:ascii="Arial Narrow" w:eastAsia="Arial Narrow" w:hAnsi="Arial Narrow" w:cs="Arial Narrow"/>
          <w:b/>
          <w:bCs/>
          <w:sz w:val="16"/>
          <w:szCs w:val="16"/>
        </w:rPr>
      </w:pPr>
    </w:p>
  </w:footnote>
  <w:footnote w:id="9">
    <w:p w14:paraId="36E1D7A6" w14:textId="0783507F" w:rsidR="00AB3A58" w:rsidRPr="002925B7" w:rsidRDefault="00AB3A58"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925B7">
        <w:rPr>
          <w:rFonts w:ascii="Arial Narrow" w:eastAsia="Arial Narrow" w:hAnsi="Arial Narrow" w:cs="Arial Narrow"/>
          <w:sz w:val="16"/>
          <w:szCs w:val="16"/>
        </w:rPr>
        <w:t/>
      </w:r>
      <w:proofErr w:type="spellEnd"/>
      <w:r w:rsidRPr="002925B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eastAsia="Arial Narrow" w:hAnsi="Arial Narrow" w:cs="Arial Narrow"/>
          <w:sz w:val="16"/>
          <w:szCs w:val="16"/>
        </w:rPr>
        <w:t>entrada en vigencia</w:t>
      </w:r>
      <w:proofErr w:type="gramEnd"/>
      <w:r w:rsidRPr="002925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2925B7" w:rsidRDefault="00AB3A58"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 1308</w:t>
      </w:r>
    </w:p>
    <w:p w14:paraId="1021FEF0" w14:textId="53B3C159" w:rsidR="00AB3A58" w:rsidRPr="002925B7" w:rsidRDefault="00AB3A58" w:rsidP="002925B7">
      <w:pPr>
        <w:pStyle w:val="Textonotapie"/>
        <w:ind w:left="567" w:hanging="567"/>
        <w:jc w:val="both"/>
        <w:rPr>
          <w:rFonts w:ascii="Arial Narrow" w:eastAsia="Arial Narrow" w:hAnsi="Arial Narrow" w:cs="Arial Narrow"/>
          <w:b/>
          <w:bCs/>
          <w:sz w:val="16"/>
          <w:szCs w:val="16"/>
        </w:rPr>
      </w:pPr>
      <w:r w:rsidRPr="002925B7">
        <w:rPr>
          <w:rFonts w:ascii="Arial Narrow" w:eastAsia="Arial Narrow" w:hAnsi="Arial Narrow" w:cs="Arial Narrow"/>
          <w:sz w:val="16"/>
          <w:szCs w:val="16"/>
        </w:rPr>
        <w:tab/>
      </w:r>
      <w:r w:rsidRPr="002925B7">
        <w:rPr>
          <w:rFonts w:ascii="Arial Narrow" w:eastAsia="Arial Narrow" w:hAnsi="Arial Narrow" w:cs="Arial Narrow"/>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92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vertAlign w:val="superscript"/>
        </w:rPr>
        <w:t xml:space="preserve"> </w:t>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Narrow"/>
          <w:sz w:val="16"/>
          <w:szCs w:val="16"/>
        </w:rPr>
      </w:pPr>
      <w:r w:rsidRPr="002925B7">
        <w:rPr>
          <w:rFonts w:ascii="Arial Narrow" w:eastAsia="Arial Narrow" w:hAnsi="Arial Narrow" w:cs="Arial Narrow"/>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p>
    <w:p w14:paraId="3460BC85" w14:textId="77777777" w:rsidR="00B2526D" w:rsidRPr="002925B7" w:rsidRDefault="00B2526D" w:rsidP="002925B7">
      <w:pPr>
        <w:spacing w:after="0" w:line="240" w:lineRule="auto"/>
        <w:ind w:left="567" w:hanging="567"/>
        <w:jc w:val="both"/>
        <w:rPr>
          <w:rFonts w:ascii="Arial Narrow" w:eastAsia="Arial Narrow" w:hAnsi="Arial Narrow" w:cs="Arial Narrow"/>
          <w:sz w:val="16"/>
          <w:szCs w:val="16"/>
        </w:rPr>
      </w:pPr>
      <w:r w:rsidRPr="002925B7">
        <w:rPr>
          <w:rFonts w:ascii="Arial Narrow" w:eastAsia="Arial Narrow" w:hAnsi="Arial Narrow" w:cs="Arial Narrow"/>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eastAsia="Arial Narrow" w:hAnsi="Arial Narrow" w:cs="Arial Narrow"/>
          <w:sz w:val="16"/>
          <w:szCs w:val="16"/>
        </w:rPr>
        <w:t>conjuntamente con</w:t>
      </w:r>
      <w:proofErr w:type="gramEnd"/>
      <w:r w:rsidRPr="002925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d. En caso de infracciones muy graves y de reincidencia o </w:t>
      </w:r>
      <w:proofErr w:type="spellStart"/>
      <w:r w:rsidRPr="002925B7">
        <w:rPr>
          <w:rFonts w:ascii="Arial Narrow" w:eastAsia="Arial Narrow" w:hAnsi="Arial Narrow" w:cs="Arial Narrow"/>
          <w:sz w:val="16"/>
          <w:szCs w:val="16"/>
        </w:rPr>
        <w:t>reiterancia</w:t>
      </w:r>
      <w:proofErr w:type="spellEnd"/>
      <w:r w:rsidRPr="002925B7">
        <w:rPr>
          <w:rFonts w:ascii="Arial Narrow" w:eastAsia="Arial Narrow" w:hAnsi="Arial Narrow" w:cs="Arial Narrow"/>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w:t>
      </w:r>
      <w:proofErr w:type="spellStart"/>
      <w:r w:rsidRPr="002925B7">
        <w:rPr>
          <w:rFonts w:ascii="Arial Narrow" w:eastAsia="Arial Narrow" w:hAnsi="Arial Narrow" w:cs="Arial Narrow"/>
          <w:sz w:val="16"/>
          <w:szCs w:val="16"/>
        </w:rPr>
        <w:t>ii</w:t>
      </w:r>
      <w:proofErr w:type="spellEnd"/>
      <w:r w:rsidRPr="002925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e. Publicación de avisos </w:t>
      </w:r>
      <w:proofErr w:type="spellStart"/>
      <w:r w:rsidRPr="002925B7">
        <w:rPr>
          <w:rFonts w:ascii="Arial Narrow" w:eastAsia="Arial Narrow" w:hAnsi="Arial Narrow" w:cs="Arial Narrow"/>
          <w:sz w:val="16"/>
          <w:szCs w:val="16"/>
        </w:rPr>
        <w:t>rectificatorios</w:t>
      </w:r>
      <w:proofErr w:type="spellEnd"/>
      <w:r w:rsidRPr="002925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eastAsia="Arial Narrow" w:hAnsi="Arial Narrow" w:cs="Arial Narrow"/>
          <w:b/>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LEY 29571, CÓDIGO DE PROTECCIÓN Y DEFENSA DEL CONSUMIDOR</w:t>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sz w:val="16"/>
          <w:szCs w:val="16"/>
        </w:rPr>
        <w:t xml:space="preserve">publicado el 2 de setiembre de 2010 y modificado por Decreto Legislativo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Narrow"/>
          <w:b/>
          <w:sz w:val="16"/>
          <w:szCs w:val="16"/>
        </w:rPr>
      </w:pPr>
      <w:r w:rsidRPr="002925B7">
        <w:rPr>
          <w:rFonts w:ascii="Arial Narrow" w:eastAsia="Arial Narrow" w:hAnsi="Arial Narrow" w:cs="Arial Narrow"/>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Narrow"/>
          <w:sz w:val="16"/>
          <w:szCs w:val="16"/>
        </w:rPr>
      </w:pPr>
      <w:r w:rsidRPr="002925B7">
        <w:rPr>
          <w:rFonts w:ascii="Arial Narrow" w:eastAsia="Arial Narrow" w:hAnsi="Arial Narrow" w:cs="Arial Narrow"/>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Narrow"/>
          <w:sz w:val="16"/>
          <w:szCs w:val="16"/>
        </w:rPr>
        <w:t>liminarmente</w:t>
      </w:r>
      <w:proofErr w:type="spellEnd"/>
      <w:r w:rsidRPr="002925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925B7">
        <w:rPr>
          <w:rStyle w:val="Refdenotaalpie"/>
          <w:rFonts w:ascii="Arial Narrow" w:eastAsia="Arial Narrow" w:hAnsi="Arial Narrow" w:cs="Arial Narrow"/>
          <w:b/>
          <w:bCs/>
          <w:sz w:val="16"/>
          <w:szCs w:val="16"/>
          <w:vertAlign w:val="superscript"/>
        </w:rPr>
        <w:footnoteRef/>
      </w:r>
      <w:r w:rsidRPr="002925B7">
        <w:rPr>
          <w:rFonts w:ascii="Arial Narrow" w:eastAsia="Arial Narrow" w:hAnsi="Arial Narrow" w:cs="Arial Narrow"/>
          <w:b/>
          <w:bCs/>
          <w:sz w:val="16"/>
          <w:szCs w:val="16"/>
        </w:rPr>
        <w:t xml:space="preserve"> </w:t>
      </w:r>
      <w:r w:rsidRPr="002925B7">
        <w:rPr>
          <w:rFonts w:ascii="Arial Narrow" w:eastAsia="Arial Narrow" w:hAnsi="Arial Narrow" w:cs="Arial Narrow"/>
          <w:b/>
          <w:bCs/>
          <w:sz w:val="16"/>
          <w:szCs w:val="16"/>
        </w:rPr>
        <w:tab/>
        <w:t xml:space="preserve">DECRETO LEGISLATIVO </w:t>
      </w:r>
      <w:proofErr w:type="spellStart"/>
      <w:r w:rsidRPr="002925B7">
        <w:rPr>
          <w:rFonts w:ascii="Arial Narrow" w:eastAsia="Arial Narrow" w:hAnsi="Arial Narrow" w:cs="Arial Narrow"/>
          <w:b/>
          <w:bCs/>
          <w:sz w:val="16"/>
          <w:szCs w:val="16"/>
        </w:rPr>
        <w:t/>
      </w:r>
      <w:proofErr w:type="spellEnd"/>
      <w:r w:rsidRPr="002925B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eastAsia="Arial Narrow" w:hAnsi="Arial Narrow" w:cs="Arial Narrow"/>
          <w:bCs/>
          <w:sz w:val="16"/>
          <w:szCs w:val="16"/>
        </w:rPr>
      </w:pPr>
      <w:r w:rsidRPr="002925B7">
        <w:rPr>
          <w:rFonts w:ascii="Arial Narrow" w:eastAsia="Arial Narrow" w:hAnsi="Arial Narrow" w:cs="Arial Narrow"/>
          <w:b/>
          <w:sz w:val="16"/>
          <w:szCs w:val="16"/>
        </w:rPr>
        <w:t xml:space="preserve">Artículo 29.- </w:t>
      </w:r>
      <w:r w:rsidRPr="00292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2925B7" w:rsidRDefault="0036368C" w:rsidP="002925B7">
      <w:pPr>
        <w:pStyle w:val="Textonotapie"/>
        <w:ind w:left="567" w:hanging="567"/>
        <w:jc w:val="both"/>
        <w:rPr>
          <w:rFonts w:ascii="Arial Narrow" w:eastAsia="Arial Narrow" w:hAnsi="Arial Narrow" w:cs="Arial Narrow"/>
          <w:sz w:val="16"/>
          <w:szCs w:val="16"/>
        </w:rPr>
      </w:pPr>
      <w:r w:rsidRPr="002925B7">
        <w:rPr>
          <w:rStyle w:val="Refdenotaalpie"/>
          <w:rFonts w:ascii="Arial Narrow" w:eastAsia="Arial Narrow" w:hAnsi="Arial Narrow" w:cs="Arial Narrow"/>
          <w:sz w:val="16"/>
          <w:szCs w:val="16"/>
          <w:vertAlign w:val="superscript"/>
        </w:rPr>
        <w:footnoteRef/>
      </w:r>
      <w:r w:rsidRPr="002925B7">
        <w:rPr>
          <w:rFonts w:ascii="Arial Narrow" w:eastAsia="Arial Narrow" w:hAnsi="Arial Narrow" w:cs="Arial Narrow"/>
          <w:sz w:val="16"/>
          <w:szCs w:val="16"/>
        </w:rPr>
        <w:t xml:space="preserve"> </w:t>
      </w:r>
      <w:r w:rsidRPr="002925B7">
        <w:rPr>
          <w:rFonts w:ascii="Arial Narrow" w:eastAsia="Arial Narrow" w:hAnsi="Arial Narrow" w:cs="Arial Narrow"/>
          <w:sz w:val="16"/>
          <w:szCs w:val="16"/>
        </w:rPr>
        <w:tab/>
      </w:r>
      <w:r w:rsidRPr="002925B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925B7">
        <w:rPr>
          <w:rFonts w:ascii="Arial Narrow" w:eastAsia="Arial Narrow" w:hAnsi="Arial Narrow" w:cs="Arial Narrow"/>
          <w:b/>
          <w:sz w:val="16"/>
          <w:szCs w:val="16"/>
        </w:rPr>
        <w:t/>
      </w:r>
      <w:proofErr w:type="spellEnd"/>
      <w:r w:rsidRPr="002925B7">
        <w:rPr>
          <w:rFonts w:ascii="Arial Narrow" w:eastAsia="Arial Narrow" w:hAnsi="Arial Narrow" w:cs="Arial Narrow"/>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eastAsia="Arial Narrow" w:hAnsi="Arial Narrow" w:cs="Arial Narrow"/>
          <w:b/>
          <w:bCs/>
          <w:sz w:val="16"/>
          <w:szCs w:val="16"/>
        </w:rPr>
      </w:pPr>
      <w:r w:rsidRPr="002925B7">
        <w:rPr>
          <w:rFonts w:ascii="Arial Narrow" w:eastAsia="Arial Narrow" w:hAnsi="Arial Narrow" w:cs="Arial Narrow"/>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20.4. </w:t>
      </w:r>
      <w:r w:rsidRPr="00292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eastAsia="Arial Narrow" w:hAnsi="Arial Narrow" w:cs="Arial Narrow"/>
          <w:sz w:val="16"/>
          <w:szCs w:val="16"/>
        </w:rPr>
      </w:pPr>
      <w:r w:rsidRPr="00292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