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6B61E7B6" w14:textId="77777777" w:rsidR="00DA35E3" w:rsidRDefault="00DA35E3" w:rsidP="00327F5B">
      <w:pPr>
        <w:tabs>
          <w:tab w:val="left" w:pos="1701"/>
        </w:tabs>
        <w:spacing w:after="0" w:line="240" w:lineRule="auto"/>
        <w:jc w:val="both"/>
        <w:rPr>
          <w:rFonts w:ascii="Arial Narrow" w:eastAsia="Arial Narrow" w:hAnsi="Arial Narrow" w:cs="Arial Narrow"/>
          <w:b/>
          <w:color w:val="000000"/>
          <w:kern w:val="0"/>
          <w:sz w:val="22"/>
          <w:szCs w:val="22"/>
          <w:lang w:eastAsia="es-PE"/>
          <w14:ligatures w14:val="none"/>
        </w:rPr>
      </w:pPr>
      <w:bookmarkStart w:id="0" w:name="_Hlk80343540"/>
    </w:p>
    <w:p w14:paraId="1B509B2D" w14:textId="326BC499"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DA35E3">
        <w:rPr>
          <w:rFonts w:ascii="Arial Narrow" w:eastAsia="Arial Narrow" w:hAnsi="Arial Narrow" w:cs="Arial Narrow"/>
          <w:b/>
          <w:color w:val="000000"/>
          <w:kern w:val="0"/>
          <w:sz w:val="22"/>
          <w:szCs w:val="22"/>
          <w:lang w:eastAsia="es-PE"/>
          <w14:ligatures w14:val="none"/>
        </w:rPr>
        <w:t>0</w:t>
      </w:r>
      <w:r w:rsidR="00177B54" w:rsidRPr="00177B54">
        <w:rPr>
          <w:rFonts w:ascii="Arial Narrow" w:eastAsia="Arial Narrow" w:hAnsi="Arial Narrow" w:cs="Arial Narrow"/>
          <w:b/>
          <w:bCs/>
          <w:color w:val="000000"/>
          <w:kern w:val="0"/>
          <w:sz w:val="22"/>
          <w:szCs w:val="22"/>
          <w:shd w:val="clear" w:color="auto" w:fill="FFFFFF"/>
          <w:lang w:eastAsia="es-PE"/>
          <w14:ligatures w14:val="none"/>
        </w:rPr>
        <w:t>362-2026/CC1</w:t>
      </w:r>
    </w:p>
    <w:p w14:paraId="7E5DC22B" w14:textId="4D8A95C6"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177B54">
        <w:rPr>
          <w:rFonts w:ascii="Arial Narrow" w:eastAsia="Arial Narrow" w:hAnsi="Arial Narrow" w:cs="Arial Narrow"/>
          <w:b/>
          <w:color w:val="000000"/>
          <w:kern w:val="0"/>
          <w:sz w:val="22"/>
          <w:szCs w:val="22"/>
          <w:lang w:eastAsia="es-PE"/>
          <w14:ligatures w14:val="none"/>
        </w:rPr>
        <w:t>RÍMAC SEGUROS Y REASEGUROS S.A. (RÍMAC)</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177B54"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177B54">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177B54">
        <w:rPr>
          <w:rFonts w:ascii="Arial Narrow" w:eastAsia="Arial Narrow" w:hAnsi="Arial Narrow" w:cs="Arial Narrow"/>
          <w:b/>
          <w:color w:val="000000"/>
          <w:kern w:val="0"/>
          <w:sz w:val="22"/>
          <w:szCs w:val="22"/>
          <w:lang w:eastAsia="es-PE"/>
          <w14:ligatures w14:val="none"/>
        </w:rPr>
        <w:t xml:space="preserve">RESOLUCIÓN </w:t>
      </w:r>
      <w:r w:rsidRPr="00177B54">
        <w:rPr>
          <w:rFonts w:ascii="Arial Narrow" w:eastAsia="Arial Narrow" w:hAnsi="Arial Narrow" w:cs="Arial Narrow"/>
          <w:b/>
          <w:color w:val="000000"/>
          <w:kern w:val="0"/>
          <w:sz w:val="22"/>
          <w:szCs w:val="22"/>
          <w:lang w:eastAsia="es-PE"/>
          <w14:ligatures w14:val="none"/>
        </w:rPr>
        <w:tab/>
        <w:t>:</w:t>
      </w:r>
      <w:r w:rsidRPr="00177B54">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3A174F54"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177B54">
        <w:rPr>
          <w:rFonts w:ascii="Arial Narrow" w:eastAsia="Arial Narrow" w:hAnsi="Arial Narrow" w:cs="Arial Narrow"/>
          <w:color w:val="000000"/>
          <w:kern w:val="0"/>
          <w:sz w:val="22"/>
          <w:szCs w:val="22"/>
          <w:shd w:val="clear" w:color="auto" w:fill="FFFFFF"/>
          <w:lang w:eastAsia="es-PE"/>
          <w14:ligatures w14:val="none"/>
        </w:rPr>
        <w:t xml:space="preserve">2 de marzo de 2026</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9B0B00" w:rsidRPr="00177B54">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177B54">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613A0A32" w:rsidR="00CA59A2" w:rsidRPr="009F6EB1"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9F6EB1">
        <w:rPr>
          <w:rFonts w:ascii="Arial Narrow" w:eastAsia="Arial Narrow" w:hAnsi="Arial Narrow" w:cs="Arial Narrow"/>
          <w:color w:val="000000"/>
          <w:kern w:val="0"/>
          <w:sz w:val="22"/>
          <w:szCs w:val="22"/>
          <w:lang w:val="es-ES" w:eastAsia="es-ES"/>
          <w14:ligatures w14:val="none"/>
        </w:rPr>
        <w:t xml:space="preserve">Mediante el escrito del 2 de febrero de 2026, el señor [APELLIDO] denunció a Rímac por presuntas infracciones a la Ley 29571, Código de Protección y Defensa del Consumidor (en adelante, Código), señalando lo siguiente:</w:t>
      </w:r>
      <w:r w:rsidR="00FE6F9B" w:rsidRPr="009F6EB1">
        <w:rPr>
          <w:rFonts w:ascii="Arial Narrow" w:eastAsia="Arial Narrow" w:hAnsi="Arial Narrow" w:cs="Arial Narrow"/>
          <w:color w:val="000000"/>
          <w:kern w:val="0"/>
          <w:sz w:val="22"/>
          <w:szCs w:val="22"/>
          <w:lang w:val="es-ES" w:eastAsia="es-ES"/>
          <w14:ligatures w14:val="none"/>
        </w:rPr>
        <w:t/>
      </w:r>
      <w:r w:rsidR="00996DC2" w:rsidRPr="009F6EB1">
        <w:rPr>
          <w:rFonts w:ascii="Arial Narrow" w:eastAsia="Arial Narrow" w:hAnsi="Arial Narrow" w:cs="Arial Narrow"/>
          <w:kern w:val="0"/>
          <w14:ligatures w14:val="none"/>
          <w:sz w:val="22"/>
          <w:szCs w:val="22"/>
        </w:rPr>
        <w:t/>
      </w:r>
      <w:r w:rsidRPr="009F6EB1">
        <w:rPr>
          <w:rFonts w:ascii="Arial Narrow" w:eastAsia="Arial Narrow" w:hAnsi="Arial Narrow" w:cs="Arial Narrow"/>
          <w:kern w:val="0"/>
          <w14:ligatures w14:val="none"/>
          <w:sz w:val="22"/>
          <w:szCs w:val="22"/>
        </w:rPr>
        <w:t xml:space="preserve"/>
      </w:r>
      <w:r w:rsidR="00FE6F9B" w:rsidRPr="009F6EB1">
        <w:rPr>
          <w:rFonts w:ascii="Arial Narrow" w:eastAsia="Arial Narrow" w:hAnsi="Arial Narrow" w:cs="Arial Narrow"/>
          <w:kern w:val="0"/>
          <w14:ligatures w14:val="none"/>
          <w:sz w:val="22"/>
          <w:szCs w:val="22"/>
        </w:rPr>
        <w:t/>
      </w:r>
      <w:r w:rsidRPr="009F6EB1">
        <w:rPr>
          <w:rFonts w:ascii="Arial Narrow" w:eastAsia="Arial Narrow" w:hAnsi="Arial Narrow" w:cs="Arial Narrow"/>
          <w:kern w:val="0"/>
          <w14:ligatures w14:val="none"/>
          <w:sz w:val="22"/>
          <w:szCs w:val="22"/>
        </w:rPr>
        <w:t xml:space="preserve"/>
      </w:r>
      <w:r w:rsidR="00FE6F9B" w:rsidRPr="009F6EB1">
        <w:rPr>
          <w:rFonts w:ascii="Arial Narrow" w:eastAsia="Arial Narrow" w:hAnsi="Arial Narrow" w:cs="Arial Narrow"/>
          <w:kern w:val="0"/>
          <w14:ligatures w14:val="none"/>
          <w:sz w:val="22"/>
          <w:szCs w:val="22"/>
        </w:rPr>
        <w:t xml:space="preserve"/>
      </w:r>
      <w:r w:rsidRPr="009F6EB1">
        <w:rPr>
          <w:rFonts w:ascii="Arial Narrow" w:eastAsia="Arial Narrow" w:hAnsi="Arial Narrow" w:cs="Arial Narrow"/>
          <w:kern w:val="0"/>
          <w14:ligatures w14:val="none"/>
          <w:sz w:val="22"/>
          <w:szCs w:val="22"/>
        </w:rPr>
        <w:t/>
      </w:r>
      <w:r w:rsidRPr="009F6EB1">
        <w:rPr>
          <w:rFonts w:ascii="Arial Narrow" w:eastAsia="Arial Narrow" w:hAnsi="Arial Narrow" w:cs="Arial Narrow"/>
          <w:color w:val="000000"/>
          <w:kern w:val="0"/>
          <w:sz w:val="22"/>
          <w:szCs w:val="22"/>
          <w:lang w:val="es-ES" w:eastAsia="es-ES"/>
          <w14:ligatures w14:val="none"/>
        </w:rPr>
        <w:t/>
      </w:r>
      <w:r w:rsidRPr="009F6EB1">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9F6EB1">
        <w:rPr>
          <w:rFonts w:ascii="Arial Narrow" w:eastAsia="Arial Narrow" w:hAnsi="Arial Narrow" w:cs="Arial Narrow"/>
          <w:color w:val="000000"/>
          <w:kern w:val="0"/>
          <w:sz w:val="22"/>
          <w:szCs w:val="22"/>
          <w:lang w:val="es-ES" w:eastAsia="es-ES"/>
          <w14:ligatures w14:val="none"/>
        </w:rPr>
        <w:t xml:space="preserve"/>
      </w:r>
      <w:r w:rsidRPr="009F6EB1">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9F6EB1" w:rsidRDefault="00CA59A2" w:rsidP="0081711E">
      <w:pPr>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B4A843D" w14:textId="7678D7F1" w:rsidR="00A90932" w:rsidRPr="009F6EB1" w:rsidRDefault="002534A2" w:rsidP="000F4E9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F6EB1">
        <w:rPr>
          <w:rFonts w:ascii="Arial Narrow" w:eastAsia="Arial Narrow" w:hAnsi="Arial Narrow" w:cs="Arial Narrow"/>
          <w:color w:val="000000"/>
          <w:kern w:val="0"/>
          <w:sz w:val="22"/>
          <w:szCs w:val="22"/>
          <w:lang w:eastAsia="es-ES"/>
          <w14:ligatures w14:val="none"/>
        </w:rPr>
        <w:t>El 10 de noviembre de 2025, aproximadamente a las 20:30 horas</w:t>
      </w:r>
      <w:r w:rsidR="00DA35E3">
        <w:rPr>
          <w:rFonts w:ascii="Arial Narrow" w:eastAsia="Arial Narrow" w:hAnsi="Arial Narrow" w:cs="Arial Narrow"/>
          <w:color w:val="000000"/>
          <w:kern w:val="0"/>
          <w:sz w:val="22"/>
          <w:szCs w:val="22"/>
          <w:lang w:eastAsia="es-ES"/>
          <w14:ligatures w14:val="none"/>
        </w:rPr>
        <w:t xml:space="preserve">, </w:t>
      </w:r>
      <w:r w:rsidRPr="009F6EB1">
        <w:rPr>
          <w:rFonts w:ascii="Arial Narrow" w:eastAsia="Arial Narrow" w:hAnsi="Arial Narrow" w:cs="Arial Narrow"/>
          <w:color w:val="000000"/>
          <w:kern w:val="0"/>
          <w:sz w:val="22"/>
          <w:szCs w:val="22"/>
          <w:lang w:eastAsia="es-ES"/>
          <w14:ligatures w14:val="none"/>
        </w:rPr>
        <w:t>junto a su cónyuge fueron víctimas de un asalto a mano armada donde se les exigió entregar sus celulares, dos (2) tarjetas de débito del Banco BBVA Perú S.A</w:t>
      </w:r>
      <w:r w:rsidR="00A90932" w:rsidRPr="009F6EB1">
        <w:rPr>
          <w:rFonts w:ascii="Arial Narrow" w:eastAsia="Arial Narrow" w:hAnsi="Arial Narrow" w:cs="Arial Narrow"/>
          <w:color w:val="000000"/>
          <w:kern w:val="0"/>
          <w:sz w:val="22"/>
          <w:szCs w:val="22"/>
          <w:lang w:eastAsia="es-ES"/>
          <w14:ligatures w14:val="none"/>
        </w:rPr>
        <w:t>. (en adelante, Banco)</w:t>
      </w:r>
      <w:r w:rsidRPr="009F6EB1">
        <w:rPr>
          <w:rFonts w:ascii="Arial Narrow" w:eastAsia="Arial Narrow" w:hAnsi="Arial Narrow" w:cs="Arial Narrow"/>
          <w:color w:val="000000"/>
          <w:kern w:val="0"/>
          <w:sz w:val="22"/>
          <w:szCs w:val="22"/>
          <w:lang w:eastAsia="es-ES"/>
          <w14:ligatures w14:val="none"/>
        </w:rPr>
        <w:t xml:space="preserve">, documentos personales y pertenencias. Bajo amenaza, también se les obligó a proporcionar las claves de sus tarjetas y del aplicativo de banca móvil. </w:t>
      </w:r>
    </w:p>
    <w:p w14:paraId="63B0B04A" w14:textId="77777777" w:rsidR="00A90932" w:rsidRPr="009F6EB1" w:rsidRDefault="00A90932" w:rsidP="00A9093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159C84C" w14:textId="242BF967" w:rsidR="000F4E94" w:rsidRPr="009F6EB1" w:rsidRDefault="002534A2" w:rsidP="000F4E9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F6EB1">
        <w:rPr>
          <w:rFonts w:ascii="Arial Narrow" w:eastAsia="Arial Narrow" w:hAnsi="Arial Narrow" w:cs="Arial Narrow"/>
          <w:color w:val="000000"/>
          <w:kern w:val="0"/>
          <w:sz w:val="22"/>
          <w:szCs w:val="22"/>
          <w:lang w:eastAsia="es-ES"/>
          <w14:ligatures w14:val="none"/>
        </w:rPr>
        <w:t xml:space="preserve">Ese mismo día, a las 20:39 horas, procedió a bloquear la Tarjeta de Débito 4551 03** **** 2134 del Banco. Posteriormente, a las 22:14 horas, </w:t>
      </w:r>
      <w:r w:rsidR="00A90932" w:rsidRPr="009F6EB1">
        <w:rPr>
          <w:rFonts w:ascii="Arial Narrow" w:eastAsia="Arial Narrow" w:hAnsi="Arial Narrow" w:cs="Arial Narrow"/>
          <w:color w:val="000000"/>
          <w:kern w:val="0"/>
          <w:sz w:val="22"/>
          <w:szCs w:val="22"/>
          <w:lang w:eastAsia="es-ES"/>
          <w14:ligatures w14:val="none"/>
        </w:rPr>
        <w:t>se realizó la denuncia policial correspondiente</w:t>
      </w:r>
      <w:r w:rsidR="000F4E94" w:rsidRPr="009F6EB1">
        <w:rPr>
          <w:rFonts w:ascii="Arial Narrow" w:eastAsia="Arial Narrow" w:hAnsi="Arial Narrow" w:cs="Arial Narrow"/>
          <w:color w:val="000000"/>
          <w:kern w:val="0"/>
          <w:sz w:val="22"/>
          <w:szCs w:val="22"/>
          <w:lang w:eastAsia="es-ES"/>
          <w14:ligatures w14:val="none"/>
        </w:rPr>
        <w:t>.</w:t>
      </w:r>
    </w:p>
    <w:p w14:paraId="305BFEF6" w14:textId="77777777" w:rsidR="000F4E94" w:rsidRPr="009F6EB1" w:rsidRDefault="000F4E94" w:rsidP="0081711E">
      <w:pPr>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450E886" w14:textId="2123F152" w:rsidR="000F4E94" w:rsidRPr="009F6EB1" w:rsidRDefault="007C38E8" w:rsidP="000F4E9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F6EB1">
        <w:rPr>
          <w:rFonts w:ascii="Arial Narrow" w:eastAsia="Arial Narrow" w:hAnsi="Arial Narrow" w:cs="Arial Narrow"/>
          <w:color w:val="000000"/>
          <w:kern w:val="0"/>
          <w:sz w:val="22"/>
          <w:szCs w:val="22"/>
          <w:lang w:eastAsia="es-ES"/>
          <w14:ligatures w14:val="none"/>
        </w:rPr>
        <w:t xml:space="preserve">El 11 de noviembre de 2025, a las 9:51 horas, al revisar los movimientos de la Cuenta en Soles </w:t>
      </w:r>
      <w:proofErr w:type="spellStart"/>
      <w:r w:rsidRPr="009F6EB1">
        <w:rPr>
          <w:rFonts w:ascii="Arial Narrow" w:eastAsia="Arial Narrow" w:hAnsi="Arial Narrow" w:cs="Arial Narrow"/>
          <w:color w:val="000000"/>
          <w:kern w:val="0"/>
          <w:sz w:val="22"/>
          <w:szCs w:val="22"/>
          <w:lang w:eastAsia="es-ES"/>
          <w14:ligatures w14:val="none"/>
        </w:rPr>
        <w:t/>
      </w:r>
      <w:proofErr w:type="spellEnd"/>
      <w:r w:rsidRPr="009F6EB1">
        <w:rPr>
          <w:rFonts w:ascii="Arial Narrow" w:eastAsia="Arial Narrow" w:hAnsi="Arial Narrow" w:cs="Arial Narrow"/>
          <w:color w:val="000000"/>
          <w:kern w:val="0"/>
          <w:sz w:val="22"/>
          <w:szCs w:val="22"/>
          <w:lang w:eastAsia="es-ES"/>
          <w14:ligatures w14:val="none"/>
        </w:rPr>
        <w:t xml:space="preserve"> 0011-0***-0100001242 del Banco, advirtió que el 10 de noviembre de 2025, a las 20:31 horas, se habían transferido S/ 28 000,00 a la Cuenta Interbank 003 6**700, perteneciente</w:t>
      </w:r>
      <w:r w:rsidR="009A6CAE">
        <w:rPr>
          <w:rFonts w:ascii="Arial Narrow" w:eastAsia="Arial Narrow" w:hAnsi="Arial Narrow" w:cs="Arial Narrow"/>
          <w:color w:val="000000"/>
          <w:kern w:val="0"/>
          <w:sz w:val="22"/>
          <w:szCs w:val="22"/>
          <w:lang w:eastAsia="es-ES"/>
          <w14:ligatures w14:val="none"/>
        </w:rPr>
        <w:t xml:space="preserve"> al señor de iniciales</w:t>
      </w:r>
      <w:r w:rsidRPr="009F6EB1">
        <w:rPr>
          <w:rFonts w:ascii="Arial Narrow" w:eastAsia="Arial Narrow" w:hAnsi="Arial Narrow" w:cs="Arial Narrow"/>
          <w:color w:val="000000"/>
          <w:kern w:val="0"/>
          <w:sz w:val="22"/>
          <w:szCs w:val="22"/>
          <w:lang w:eastAsia="es-ES"/>
          <w14:ligatures w14:val="none"/>
        </w:rPr>
        <w:t xml:space="preserve"> </w:t>
      </w:r>
      <w:r w:rsidR="009A6CAE">
        <w:rPr>
          <w:rFonts w:ascii="Arial Narrow" w:eastAsia="Arial Narrow" w:hAnsi="Arial Narrow" w:cs="Arial Narrow"/>
          <w:color w:val="000000"/>
          <w:kern w:val="0"/>
          <w:sz w:val="22"/>
          <w:szCs w:val="22"/>
          <w:lang w:eastAsia="es-ES"/>
          <w14:ligatures w14:val="none"/>
        </w:rPr>
        <w:t>J.L.A.F</w:t>
      </w:r>
      <w:r w:rsidRPr="009F6EB1">
        <w:rPr>
          <w:rFonts w:ascii="Arial Narrow" w:eastAsia="Arial Narrow" w:hAnsi="Arial Narrow" w:cs="Arial Narrow"/>
          <w:color w:val="000000"/>
          <w:kern w:val="0"/>
          <w:sz w:val="22"/>
          <w:szCs w:val="22"/>
          <w:lang w:eastAsia="es-ES"/>
          <w14:ligatures w14:val="none"/>
        </w:rPr>
        <w:t>. Esa operación fue identificada como 000722403000072254.</w:t>
      </w:r>
    </w:p>
    <w:p w14:paraId="3EF54F9F" w14:textId="77777777" w:rsidR="000F4E94" w:rsidRPr="009F6EB1" w:rsidRDefault="000F4E94" w:rsidP="00521A70">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00B2820" w14:textId="71D8FF2D" w:rsidR="000F4E94" w:rsidRPr="009F6EB1" w:rsidRDefault="000F4E94" w:rsidP="003B2CB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F6EB1">
        <w:rPr>
          <w:rFonts w:ascii="Arial Narrow" w:eastAsia="Arial Narrow" w:hAnsi="Arial Narrow" w:cs="Arial Narrow"/>
          <w:color w:val="000000"/>
          <w:kern w:val="0"/>
          <w:sz w:val="22"/>
          <w:szCs w:val="22"/>
          <w:lang w:eastAsia="es-ES"/>
          <w14:ligatures w14:val="none"/>
        </w:rPr>
        <w:t xml:space="preserve">El </w:t>
      </w:r>
      <w:r w:rsidR="003B2CB8" w:rsidRPr="009F6EB1">
        <w:rPr>
          <w:rFonts w:ascii="Arial Narrow" w:eastAsia="Arial Narrow" w:hAnsi="Arial Narrow" w:cs="Arial Narrow"/>
          <w:color w:val="000000"/>
          <w:kern w:val="0"/>
          <w:sz w:val="22"/>
          <w:szCs w:val="22"/>
          <w:lang w:eastAsia="es-ES"/>
          <w14:ligatures w14:val="none"/>
        </w:rPr>
        <w:t>mismo día</w:t>
      </w:r>
      <w:r w:rsidRPr="009F6EB1">
        <w:rPr>
          <w:rFonts w:ascii="Arial Narrow" w:eastAsia="Arial Narrow" w:hAnsi="Arial Narrow" w:cs="Arial Narrow"/>
          <w:color w:val="000000"/>
          <w:kern w:val="0"/>
          <w:sz w:val="22"/>
          <w:szCs w:val="22"/>
          <w:lang w:eastAsia="es-ES"/>
          <w14:ligatures w14:val="none"/>
        </w:rPr>
        <w:t xml:space="preserve">, presentó un reclamo ante el </w:t>
      </w:r>
      <w:r w:rsidR="003B2CB8" w:rsidRPr="009F6EB1">
        <w:rPr>
          <w:rFonts w:ascii="Arial Narrow" w:eastAsia="Arial Narrow" w:hAnsi="Arial Narrow" w:cs="Arial Narrow"/>
          <w:color w:val="000000"/>
          <w:kern w:val="0"/>
          <w:sz w:val="22"/>
          <w:szCs w:val="22"/>
          <w:lang w:eastAsia="es-ES"/>
          <w14:ligatures w14:val="none"/>
        </w:rPr>
        <w:t xml:space="preserve">Banco </w:t>
      </w:r>
      <w:r w:rsidRPr="009F6EB1">
        <w:rPr>
          <w:rFonts w:ascii="Arial Narrow" w:eastAsia="Arial Narrow" w:hAnsi="Arial Narrow" w:cs="Arial Narrow"/>
          <w:color w:val="000000"/>
          <w:kern w:val="0"/>
          <w:sz w:val="22"/>
          <w:szCs w:val="22"/>
          <w:lang w:eastAsia="es-ES"/>
          <w14:ligatures w14:val="none"/>
        </w:rPr>
        <w:t>por la referida operación no reconocida, el cual fue registrado con 11112500168.</w:t>
      </w:r>
      <w:r w:rsidR="003B2CB8" w:rsidRPr="009F6EB1">
        <w:rPr>
          <w:rFonts w:ascii="Arial Narrow" w:eastAsia="Arial Narrow" w:hAnsi="Arial Narrow" w:cs="Arial Narrow"/>
          <w:color w:val="000000"/>
          <w:kern w:val="0"/>
          <w:sz w:val="22"/>
          <w:szCs w:val="22"/>
          <w:lang w:eastAsia="es-ES"/>
          <w14:ligatures w14:val="none"/>
        </w:rPr>
        <w:t xml:space="preserve"> Asimismo</w:t>
      </w:r>
      <w:r w:rsidRPr="009F6EB1">
        <w:rPr>
          <w:rFonts w:ascii="Arial Narrow" w:eastAsia="Arial Narrow" w:hAnsi="Arial Narrow" w:cs="Arial Narrow"/>
          <w:color w:val="000000"/>
          <w:kern w:val="0"/>
          <w:sz w:val="22"/>
          <w:szCs w:val="22"/>
          <w:lang w:eastAsia="es-ES"/>
          <w14:ligatures w14:val="none"/>
        </w:rPr>
        <w:t xml:space="preserve">, comunicó los hechos a </w:t>
      </w:r>
      <w:r w:rsidR="003B2CB8" w:rsidRPr="009F6EB1">
        <w:rPr>
          <w:rFonts w:ascii="Arial Narrow" w:eastAsia="Arial Narrow" w:hAnsi="Arial Narrow" w:cs="Arial Narrow"/>
          <w:color w:val="000000"/>
          <w:kern w:val="0"/>
          <w:sz w:val="22"/>
          <w:szCs w:val="22"/>
          <w:lang w:eastAsia="es-ES"/>
          <w14:ligatures w14:val="none"/>
        </w:rPr>
        <w:t xml:space="preserve">Rímac </w:t>
      </w:r>
      <w:r w:rsidRPr="009F6EB1">
        <w:rPr>
          <w:rFonts w:ascii="Arial Narrow" w:eastAsia="Arial Narrow" w:hAnsi="Arial Narrow" w:cs="Arial Narrow"/>
          <w:color w:val="000000"/>
          <w:kern w:val="0"/>
          <w:sz w:val="22"/>
          <w:szCs w:val="22"/>
          <w:lang w:eastAsia="es-ES"/>
          <w14:ligatures w14:val="none"/>
        </w:rPr>
        <w:t xml:space="preserve">y solicitó </w:t>
      </w:r>
      <w:r w:rsidR="00754117" w:rsidRPr="009F6EB1">
        <w:rPr>
          <w:rFonts w:ascii="Arial Narrow" w:eastAsia="Arial Narrow" w:hAnsi="Arial Narrow" w:cs="Arial Narrow"/>
          <w:color w:val="000000"/>
          <w:kern w:val="0"/>
          <w:sz w:val="22"/>
          <w:szCs w:val="22"/>
          <w:lang w:eastAsia="es-ES"/>
          <w14:ligatures w14:val="none"/>
        </w:rPr>
        <w:t>el otorgamiento de</w:t>
      </w:r>
      <w:r w:rsidRPr="009F6EB1">
        <w:rPr>
          <w:rFonts w:ascii="Arial Narrow" w:eastAsia="Arial Narrow" w:hAnsi="Arial Narrow" w:cs="Arial Narrow"/>
          <w:color w:val="000000"/>
          <w:kern w:val="0"/>
          <w:sz w:val="22"/>
          <w:szCs w:val="22"/>
          <w:lang w:eastAsia="es-ES"/>
          <w14:ligatures w14:val="none"/>
        </w:rPr>
        <w:t xml:space="preserve"> cobertura del Seguro de Protección de Tarjetas por la suma de S/28 000,00 sustraída de su cuenta</w:t>
      </w:r>
      <w:r w:rsidR="00754117" w:rsidRPr="009F6EB1">
        <w:rPr>
          <w:rFonts w:ascii="Arial Narrow" w:eastAsia="Arial Narrow" w:hAnsi="Arial Narrow" w:cs="Arial Narrow"/>
          <w:color w:val="000000"/>
          <w:kern w:val="0"/>
          <w:sz w:val="22"/>
          <w:szCs w:val="22"/>
          <w:lang w:eastAsia="es-ES"/>
          <w14:ligatures w14:val="none"/>
        </w:rPr>
        <w:t xml:space="preserve"> bancaria, el cual fue registrado como el Siniestro 1103-59343</w:t>
      </w:r>
      <w:r w:rsidRPr="009F6EB1">
        <w:rPr>
          <w:rFonts w:ascii="Arial Narrow" w:eastAsia="Arial Narrow" w:hAnsi="Arial Narrow" w:cs="Arial Narrow"/>
          <w:color w:val="000000"/>
          <w:kern w:val="0"/>
          <w:sz w:val="22"/>
          <w:szCs w:val="22"/>
          <w:lang w:eastAsia="es-ES"/>
          <w14:ligatures w14:val="none"/>
        </w:rPr>
        <w:t>.</w:t>
      </w:r>
      <w:r w:rsidR="003B2CB8" w:rsidRPr="009F6EB1">
        <w:rPr>
          <w:rFonts w:ascii="Arial Narrow" w:eastAsia="Arial Narrow" w:hAnsi="Arial Narrow" w:cs="Arial Narrow"/>
          <w:color w:val="000000"/>
          <w:kern w:val="0"/>
          <w:sz w:val="22"/>
          <w:szCs w:val="22"/>
          <w:lang w:eastAsia="es-ES"/>
          <w14:ligatures w14:val="none"/>
        </w:rPr>
        <w:t xml:space="preserve"> </w:t>
      </w:r>
    </w:p>
    <w:p w14:paraId="670F28E4" w14:textId="77777777" w:rsidR="000F4E94" w:rsidRPr="009F6EB1" w:rsidRDefault="000F4E94" w:rsidP="00521A70">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BA0A7CA" w14:textId="4222F94F" w:rsidR="000F4E94" w:rsidRPr="009F6EB1" w:rsidRDefault="000F4E94" w:rsidP="000F4E9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F6EB1">
        <w:rPr>
          <w:rFonts w:ascii="Arial Narrow" w:eastAsia="Arial Narrow" w:hAnsi="Arial Narrow" w:cs="Arial Narrow"/>
          <w:color w:val="000000"/>
          <w:kern w:val="0"/>
          <w:sz w:val="22"/>
          <w:szCs w:val="22"/>
          <w:lang w:eastAsia="es-ES"/>
          <w14:ligatures w14:val="none"/>
        </w:rPr>
        <w:t xml:space="preserve">El 20 de noviembre de 2025, recibió comunicación del </w:t>
      </w:r>
      <w:r w:rsidR="001C1387" w:rsidRPr="009F6EB1">
        <w:rPr>
          <w:rFonts w:ascii="Arial Narrow" w:eastAsia="Arial Narrow" w:hAnsi="Arial Narrow" w:cs="Arial Narrow"/>
          <w:color w:val="000000"/>
          <w:kern w:val="0"/>
          <w:sz w:val="22"/>
          <w:szCs w:val="22"/>
          <w:lang w:eastAsia="es-ES"/>
          <w14:ligatures w14:val="none"/>
        </w:rPr>
        <w:t xml:space="preserve">Banco </w:t>
      </w:r>
      <w:r w:rsidRPr="009F6EB1">
        <w:rPr>
          <w:rFonts w:ascii="Arial Narrow" w:eastAsia="Arial Narrow" w:hAnsi="Arial Narrow" w:cs="Arial Narrow"/>
          <w:color w:val="000000"/>
          <w:kern w:val="0"/>
          <w:sz w:val="22"/>
          <w:szCs w:val="22"/>
          <w:lang w:eastAsia="es-ES"/>
          <w14:ligatures w14:val="none"/>
        </w:rPr>
        <w:t xml:space="preserve">mediante la cual le informaron que no correspondía atender favorablemente su reclamo, señalando que la operación fue realizada con el ingreso de información confidencial como su </w:t>
      </w:r>
      <w:r w:rsidR="001C1387" w:rsidRPr="009F6EB1">
        <w:rPr>
          <w:rFonts w:ascii="Arial Narrow" w:eastAsia="Arial Narrow" w:hAnsi="Arial Narrow" w:cs="Arial Narrow"/>
          <w:color w:val="000000"/>
          <w:kern w:val="0"/>
          <w:sz w:val="22"/>
          <w:szCs w:val="22"/>
          <w:lang w:eastAsia="es-ES"/>
          <w14:ligatures w14:val="none"/>
        </w:rPr>
        <w:t>Documento Nacional de Identidad</w:t>
      </w:r>
      <w:r w:rsidRPr="009F6EB1">
        <w:rPr>
          <w:rFonts w:ascii="Arial Narrow" w:eastAsia="Arial Narrow" w:hAnsi="Arial Narrow" w:cs="Arial Narrow"/>
          <w:color w:val="000000"/>
          <w:kern w:val="0"/>
          <w:sz w:val="22"/>
          <w:szCs w:val="22"/>
          <w:lang w:eastAsia="es-ES"/>
          <w14:ligatures w14:val="none"/>
        </w:rPr>
        <w:t xml:space="preserve">, clave de acceso de banca por internet y clave token digital desde su dispositivo, e indicándole que podía comunicarse con </w:t>
      </w:r>
      <w:r w:rsidR="001C1387" w:rsidRPr="009F6EB1">
        <w:rPr>
          <w:rFonts w:ascii="Arial Narrow" w:eastAsia="Arial Narrow" w:hAnsi="Arial Narrow" w:cs="Arial Narrow"/>
          <w:color w:val="000000"/>
          <w:kern w:val="0"/>
          <w:sz w:val="22"/>
          <w:szCs w:val="22"/>
          <w:lang w:eastAsia="es-ES"/>
          <w14:ligatures w14:val="none"/>
        </w:rPr>
        <w:t xml:space="preserve">Rímac </w:t>
      </w:r>
      <w:r w:rsidRPr="009F6EB1">
        <w:rPr>
          <w:rFonts w:ascii="Arial Narrow" w:eastAsia="Arial Narrow" w:hAnsi="Arial Narrow" w:cs="Arial Narrow"/>
          <w:color w:val="000000"/>
          <w:kern w:val="0"/>
          <w:sz w:val="22"/>
          <w:szCs w:val="22"/>
          <w:lang w:eastAsia="es-ES"/>
          <w14:ligatures w14:val="none"/>
        </w:rPr>
        <w:t xml:space="preserve">por contar con </w:t>
      </w:r>
      <w:r w:rsidR="00C17E6E" w:rsidRPr="009F6EB1">
        <w:rPr>
          <w:rFonts w:ascii="Arial Narrow" w:eastAsia="Arial Narrow" w:hAnsi="Arial Narrow" w:cs="Arial Narrow"/>
          <w:color w:val="000000"/>
          <w:kern w:val="0"/>
          <w:sz w:val="22"/>
          <w:szCs w:val="22"/>
          <w:lang w:eastAsia="es-ES"/>
          <w14:ligatures w14:val="none"/>
        </w:rPr>
        <w:t>el Seguro de Protección de Tarjetas</w:t>
      </w:r>
      <w:r w:rsidRPr="009F6EB1">
        <w:rPr>
          <w:rFonts w:ascii="Arial Narrow" w:eastAsia="Arial Narrow" w:hAnsi="Arial Narrow" w:cs="Arial Narrow"/>
          <w:color w:val="000000"/>
          <w:kern w:val="0"/>
          <w:sz w:val="22"/>
          <w:szCs w:val="22"/>
          <w:lang w:eastAsia="es-ES"/>
          <w14:ligatures w14:val="none"/>
        </w:rPr>
        <w:t>.</w:t>
      </w:r>
      <w:r w:rsidR="001C1387" w:rsidRPr="009F6EB1">
        <w:rPr>
          <w:rFonts w:ascii="Arial Narrow" w:eastAsia="Arial Narrow" w:hAnsi="Arial Narrow" w:cs="Arial Narrow"/>
          <w:color w:val="000000"/>
          <w:kern w:val="0"/>
          <w:sz w:val="22"/>
          <w:szCs w:val="22"/>
          <w:lang w:eastAsia="es-ES"/>
          <w14:ligatures w14:val="none"/>
        </w:rPr>
        <w:t xml:space="preserve"> </w:t>
      </w:r>
    </w:p>
    <w:p w14:paraId="6D51DEF9" w14:textId="77777777" w:rsidR="000F4E94" w:rsidRPr="009F6EB1" w:rsidRDefault="000F4E94" w:rsidP="00521A70">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2E4E204C" w:rsidR="00CA59A2" w:rsidRDefault="000F4E94" w:rsidP="000F4E94">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F6EB1">
        <w:rPr>
          <w:rFonts w:ascii="Arial Narrow" w:eastAsia="Arial Narrow" w:hAnsi="Arial Narrow" w:cs="Arial Narrow"/>
          <w:color w:val="000000"/>
          <w:kern w:val="0"/>
          <w:sz w:val="22"/>
          <w:szCs w:val="22"/>
          <w:lang w:eastAsia="es-ES"/>
          <w14:ligatures w14:val="none"/>
        </w:rPr>
        <w:lastRenderedPageBreak/>
        <w:t xml:space="preserve">El 25 de noviembre de 2025, Rimac </w:t>
      </w:r>
      <w:r w:rsidR="00C17E6E" w:rsidRPr="009F6EB1">
        <w:rPr>
          <w:rFonts w:ascii="Arial Narrow" w:eastAsia="Arial Narrow" w:hAnsi="Arial Narrow" w:cs="Arial Narrow"/>
          <w:color w:val="000000"/>
          <w:kern w:val="0"/>
          <w:sz w:val="22"/>
          <w:szCs w:val="22"/>
          <w:lang w:eastAsia="es-ES"/>
          <w14:ligatures w14:val="none"/>
        </w:rPr>
        <w:t>respondió su solicitud presentada el 11 de noviembre de 2025, indicándole que</w:t>
      </w:r>
      <w:r w:rsidRPr="009F6EB1">
        <w:rPr>
          <w:rFonts w:ascii="Arial Narrow" w:eastAsia="Arial Narrow" w:hAnsi="Arial Narrow" w:cs="Arial Narrow"/>
          <w:color w:val="000000"/>
          <w:kern w:val="0"/>
          <w:sz w:val="22"/>
          <w:szCs w:val="22"/>
          <w:lang w:eastAsia="es-ES"/>
          <w14:ligatures w14:val="none"/>
        </w:rPr>
        <w:t xml:space="preserve"> que la cobertura aplicable al </w:t>
      </w:r>
      <w:r w:rsidR="00C17E6E" w:rsidRPr="009F6EB1">
        <w:rPr>
          <w:rFonts w:ascii="Arial Narrow" w:eastAsia="Arial Narrow" w:hAnsi="Arial Narrow" w:cs="Arial Narrow"/>
          <w:color w:val="000000"/>
          <w:kern w:val="0"/>
          <w:sz w:val="22"/>
          <w:szCs w:val="22"/>
          <w:lang w:eastAsia="es-ES"/>
          <w14:ligatures w14:val="none"/>
        </w:rPr>
        <w:t xml:space="preserve">Siniestro 1103-59343 </w:t>
      </w:r>
      <w:r w:rsidRPr="009F6EB1">
        <w:rPr>
          <w:rFonts w:ascii="Arial Narrow" w:eastAsia="Arial Narrow" w:hAnsi="Arial Narrow" w:cs="Arial Narrow"/>
          <w:color w:val="000000"/>
          <w:kern w:val="0"/>
          <w:sz w:val="22"/>
          <w:szCs w:val="22"/>
          <w:lang w:eastAsia="es-ES"/>
          <w14:ligatures w14:val="none"/>
        </w:rPr>
        <w:t xml:space="preserve">correspondía a la </w:t>
      </w:r>
      <w:r w:rsidR="00CA5590" w:rsidRPr="009F6EB1">
        <w:rPr>
          <w:rFonts w:ascii="Arial Narrow" w:eastAsia="Arial Narrow" w:hAnsi="Arial Narrow" w:cs="Arial Narrow"/>
          <w:color w:val="000000"/>
          <w:kern w:val="0"/>
          <w:sz w:val="22"/>
          <w:szCs w:val="22"/>
          <w:lang w:eastAsia="es-ES"/>
          <w14:ligatures w14:val="none"/>
        </w:rPr>
        <w:t xml:space="preserve">cobertura patrimonial por transferencias hasta </w:t>
      </w:r>
      <w:r w:rsidRPr="009F6EB1">
        <w:rPr>
          <w:rFonts w:ascii="Arial Narrow" w:eastAsia="Arial Narrow" w:hAnsi="Arial Narrow" w:cs="Arial Narrow"/>
          <w:color w:val="000000"/>
          <w:kern w:val="0"/>
          <w:sz w:val="22"/>
          <w:szCs w:val="22"/>
          <w:lang w:eastAsia="es-ES"/>
          <w14:ligatures w14:val="none"/>
        </w:rPr>
        <w:t>por un máximo de US$</w:t>
      </w:r>
      <w:r w:rsidR="004413CA" w:rsidRPr="009F6EB1">
        <w:rPr>
          <w:rFonts w:ascii="Arial Narrow" w:eastAsia="Arial Narrow" w:hAnsi="Arial Narrow" w:cs="Arial Narrow"/>
          <w:color w:val="000000"/>
          <w:kern w:val="0"/>
          <w:sz w:val="22"/>
          <w:szCs w:val="22"/>
          <w:lang w:eastAsia="es-ES"/>
          <w14:ligatures w14:val="none"/>
        </w:rPr>
        <w:t xml:space="preserve"> </w:t>
      </w:r>
      <w:r w:rsidRPr="009F6EB1">
        <w:rPr>
          <w:rFonts w:ascii="Arial Narrow" w:eastAsia="Arial Narrow" w:hAnsi="Arial Narrow" w:cs="Arial Narrow"/>
          <w:color w:val="000000"/>
          <w:kern w:val="0"/>
          <w:sz w:val="22"/>
          <w:szCs w:val="22"/>
          <w:lang w:eastAsia="es-ES"/>
          <w14:ligatures w14:val="none"/>
        </w:rPr>
        <w:t>450,00 por año, equivalente a S/</w:t>
      </w:r>
      <w:r w:rsidR="004413CA" w:rsidRPr="009F6EB1">
        <w:rPr>
          <w:rFonts w:ascii="Arial Narrow" w:eastAsia="Arial Narrow" w:hAnsi="Arial Narrow" w:cs="Arial Narrow"/>
          <w:color w:val="000000"/>
          <w:kern w:val="0"/>
          <w:sz w:val="22"/>
          <w:szCs w:val="22"/>
          <w:lang w:eastAsia="es-ES"/>
          <w14:ligatures w14:val="none"/>
        </w:rPr>
        <w:t xml:space="preserve"> </w:t>
      </w:r>
      <w:r w:rsidRPr="009F6EB1">
        <w:rPr>
          <w:rFonts w:ascii="Arial Narrow" w:eastAsia="Arial Narrow" w:hAnsi="Arial Narrow" w:cs="Arial Narrow"/>
          <w:color w:val="000000"/>
          <w:kern w:val="0"/>
          <w:sz w:val="22"/>
          <w:szCs w:val="22"/>
          <w:lang w:eastAsia="es-ES"/>
          <w14:ligatures w14:val="none"/>
        </w:rPr>
        <w:t xml:space="preserve">1 518,00, precisando que dicho monto constituía el total a abonar por la </w:t>
      </w:r>
      <w:r w:rsidR="004413CA" w:rsidRPr="009F6EB1">
        <w:rPr>
          <w:rFonts w:ascii="Arial Narrow" w:eastAsia="Arial Narrow" w:hAnsi="Arial Narrow" w:cs="Arial Narrow"/>
          <w:color w:val="000000"/>
          <w:kern w:val="0"/>
          <w:sz w:val="22"/>
          <w:szCs w:val="22"/>
          <w:lang w:eastAsia="es-ES"/>
          <w14:ligatures w14:val="none"/>
        </w:rPr>
        <w:t xml:space="preserve">compañía </w:t>
      </w:r>
      <w:r w:rsidRPr="009F6EB1">
        <w:rPr>
          <w:rFonts w:ascii="Arial Narrow" w:eastAsia="Arial Narrow" w:hAnsi="Arial Narrow" w:cs="Arial Narrow"/>
          <w:color w:val="000000"/>
          <w:kern w:val="0"/>
          <w:sz w:val="22"/>
          <w:szCs w:val="22"/>
          <w:lang w:eastAsia="es-ES"/>
          <w14:ligatures w14:val="none"/>
        </w:rPr>
        <w:t>aseguradora</w:t>
      </w:r>
      <w:r w:rsidR="00CA59A2" w:rsidRPr="009F6EB1">
        <w:rPr>
          <w:rFonts w:ascii="Arial Narrow" w:eastAsia="Arial Narrow" w:hAnsi="Arial Narrow" w:cs="Arial Narrow"/>
          <w:color w:val="000000"/>
          <w:kern w:val="0"/>
          <w:sz w:val="22"/>
          <w:szCs w:val="22"/>
          <w:lang w:eastAsia="es-ES"/>
          <w14:ligatures w14:val="none"/>
        </w:rPr>
        <w:t xml:space="preserve">. </w:t>
      </w:r>
    </w:p>
    <w:p w14:paraId="337A56A5" w14:textId="77777777" w:rsidR="000F2D22" w:rsidRPr="000F2D22" w:rsidRDefault="000F2D22" w:rsidP="00587209">
      <w:pPr>
        <w:pStyle w:val="Prrafodelista"/>
        <w:ind w:left="1134"/>
        <w:rPr>
          <w:rFonts w:ascii="Arial Narrow" w:eastAsia="Arial Narrow" w:hAnsi="Arial Narrow" w:cs="Arial Narrow"/>
          <w:color w:val="000000"/>
          <w:kern w:val="0"/>
          <w:sz w:val="22"/>
          <w:szCs w:val="22"/>
          <w:lang w:eastAsia="es-ES"/>
          <w14:ligatures w14:val="none"/>
        </w:rPr>
      </w:pPr>
    </w:p>
    <w:p w14:paraId="3108A3A2" w14:textId="4BAA6686" w:rsidR="000F2D22" w:rsidRPr="009F6EB1" w:rsidRDefault="000F2D22" w:rsidP="000F4E94">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Por otra parte, n</w:t>
      </w:r>
      <w:r w:rsidRPr="000F2D22">
        <w:rPr>
          <w:rFonts w:ascii="Arial Narrow" w:eastAsia="Arial Narrow" w:hAnsi="Arial Narrow" w:cs="Arial Narrow"/>
          <w:color w:val="000000"/>
          <w:kern w:val="0"/>
          <w:sz w:val="22"/>
          <w:szCs w:val="22"/>
          <w:lang w:eastAsia="es-ES"/>
          <w14:ligatures w14:val="none"/>
        </w:rPr>
        <w:t xml:space="preserve">unca recibió la póliza del </w:t>
      </w:r>
      <w:r w:rsidR="003071F3" w:rsidRPr="009F6EB1">
        <w:rPr>
          <w:rFonts w:ascii="Arial Narrow" w:eastAsia="Arial Narrow" w:hAnsi="Arial Narrow" w:cs="Arial Narrow"/>
          <w:color w:val="000000"/>
          <w:kern w:val="0"/>
          <w:sz w:val="22"/>
          <w:szCs w:val="22"/>
          <w:lang w:eastAsia="es-ES"/>
          <w14:ligatures w14:val="none"/>
        </w:rPr>
        <w:t>Seguro de Protección de Tarjetas</w:t>
      </w:r>
      <w:r w:rsidRPr="000F2D22">
        <w:rPr>
          <w:rFonts w:ascii="Arial Narrow" w:eastAsia="Arial Narrow" w:hAnsi="Arial Narrow" w:cs="Arial Narrow"/>
          <w:color w:val="000000"/>
          <w:kern w:val="0"/>
          <w:sz w:val="22"/>
          <w:szCs w:val="22"/>
          <w:lang w:eastAsia="es-ES"/>
          <w14:ligatures w14:val="none"/>
        </w:rPr>
        <w:t xml:space="preserve">, ni física ni virtual, por lo que desconocía los límites, exclusiones o alcances reales del producto. </w:t>
      </w:r>
      <w:r w:rsidR="003071F3">
        <w:rPr>
          <w:rFonts w:ascii="Arial Narrow" w:eastAsia="Arial Narrow" w:hAnsi="Arial Narrow" w:cs="Arial Narrow"/>
          <w:color w:val="000000"/>
          <w:kern w:val="0"/>
          <w:sz w:val="22"/>
          <w:szCs w:val="22"/>
          <w:lang w:eastAsia="es-ES"/>
          <w14:ligatures w14:val="none"/>
        </w:rPr>
        <w:t>Además,</w:t>
      </w:r>
      <w:r w:rsidRPr="000F2D22">
        <w:rPr>
          <w:rFonts w:ascii="Arial Narrow" w:eastAsia="Arial Narrow" w:hAnsi="Arial Narrow" w:cs="Arial Narrow"/>
          <w:color w:val="000000"/>
          <w:kern w:val="0"/>
          <w:sz w:val="22"/>
          <w:szCs w:val="22"/>
          <w:lang w:eastAsia="es-ES"/>
          <w14:ligatures w14:val="none"/>
        </w:rPr>
        <w:t xml:space="preserve"> el personal del Banco le informó que </w:t>
      </w:r>
      <w:r w:rsidR="003071F3">
        <w:rPr>
          <w:rFonts w:ascii="Arial Narrow" w:eastAsia="Arial Narrow" w:hAnsi="Arial Narrow" w:cs="Arial Narrow"/>
          <w:color w:val="000000"/>
          <w:kern w:val="0"/>
          <w:sz w:val="22"/>
          <w:szCs w:val="22"/>
          <w:lang w:eastAsia="es-ES"/>
          <w14:ligatures w14:val="none"/>
        </w:rPr>
        <w:t>la póliza</w:t>
      </w:r>
      <w:r w:rsidRPr="000F2D22">
        <w:rPr>
          <w:rFonts w:ascii="Arial Narrow" w:eastAsia="Arial Narrow" w:hAnsi="Arial Narrow" w:cs="Arial Narrow"/>
          <w:color w:val="000000"/>
          <w:kern w:val="0"/>
          <w:sz w:val="22"/>
          <w:szCs w:val="22"/>
          <w:lang w:eastAsia="es-ES"/>
          <w14:ligatures w14:val="none"/>
        </w:rPr>
        <w:t xml:space="preserve"> cubriría cualquier </w:t>
      </w:r>
      <w:r w:rsidR="00F7211A">
        <w:rPr>
          <w:rFonts w:ascii="Arial Narrow" w:eastAsia="Arial Narrow" w:hAnsi="Arial Narrow" w:cs="Arial Narrow"/>
          <w:color w:val="000000"/>
          <w:kern w:val="0"/>
          <w:sz w:val="22"/>
          <w:szCs w:val="22"/>
          <w:lang w:eastAsia="es-ES"/>
          <w14:ligatures w14:val="none"/>
        </w:rPr>
        <w:t>robo u operación fraudulenta</w:t>
      </w:r>
      <w:r w:rsidRPr="000F2D22">
        <w:rPr>
          <w:rFonts w:ascii="Arial Narrow" w:eastAsia="Arial Narrow" w:hAnsi="Arial Narrow" w:cs="Arial Narrow"/>
          <w:color w:val="000000"/>
          <w:kern w:val="0"/>
          <w:sz w:val="22"/>
          <w:szCs w:val="22"/>
          <w:lang w:eastAsia="es-ES"/>
          <w14:ligatures w14:val="none"/>
        </w:rPr>
        <w:t xml:space="preserve"> respecto de sus cuentas, lo que generó la convicción razonable de que sus fondos estaban protegidos. Basándose en esa información, confió en que la contratación era idónea y suficiente para eventos como el ocurrido</w:t>
      </w:r>
      <w:r w:rsidR="003071F3">
        <w:rPr>
          <w:rFonts w:ascii="Arial Narrow" w:eastAsia="Arial Narrow" w:hAnsi="Arial Narrow" w:cs="Arial Narrow"/>
          <w:color w:val="000000"/>
          <w:kern w:val="0"/>
          <w:sz w:val="22"/>
          <w:szCs w:val="22"/>
          <w:lang w:eastAsia="es-ES"/>
          <w14:ligatures w14:val="none"/>
        </w:rPr>
        <w:t xml:space="preserve"> el </w:t>
      </w:r>
      <w:r w:rsidR="003071F3" w:rsidRPr="009F6EB1">
        <w:rPr>
          <w:rFonts w:ascii="Arial Narrow" w:eastAsia="Arial Narrow" w:hAnsi="Arial Narrow" w:cs="Arial Narrow"/>
          <w:color w:val="000000"/>
          <w:kern w:val="0"/>
          <w:sz w:val="22"/>
          <w:szCs w:val="22"/>
          <w:lang w:eastAsia="es-ES"/>
          <w14:ligatures w14:val="none"/>
        </w:rPr>
        <w:t>10 de noviembre de 2025</w:t>
      </w:r>
      <w:r w:rsidRPr="000F2D22">
        <w:rPr>
          <w:rFonts w:ascii="Arial Narrow" w:eastAsia="Arial Narrow" w:hAnsi="Arial Narrow" w:cs="Arial Narrow"/>
          <w:color w:val="000000"/>
          <w:kern w:val="0"/>
          <w:sz w:val="22"/>
          <w:szCs w:val="22"/>
          <w:lang w:eastAsia="es-ES"/>
          <w14:ligatures w14:val="none"/>
        </w:rPr>
        <w:t>.</w:t>
      </w:r>
      <w:r w:rsidR="003071F3">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9F6EB1"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775204F3" w:rsidR="00CA59A2" w:rsidRPr="00BF7DD0" w:rsidRDefault="00FE6F9B"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9F6EB1">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Rímac cumpla con otorgar la cobertura del Seguro de Protección de Tarjetas por el Siniestro 1103-59343 por la suma de S/ 28 000,00. Asimismo, requirió el reembolso de costos y costas del presente procedimiento.</w:t>
      </w:r>
      <w:r w:rsidR="00CA59A2" w:rsidRPr="009F6EB1">
        <w:rPr>
          <w:rFonts w:ascii="Arial Narrow" w:eastAsia="Arial Narrow" w:hAnsi="Arial Narrow" w:cs="Arial Narrow"/>
          <w:color w:val="000000"/>
          <w:kern w:val="0"/>
          <w:sz w:val="22"/>
          <w:szCs w:val="22"/>
          <w:lang w:val="es-ES" w:eastAsia="es-ES"/>
          <w14:ligatures w14:val="none"/>
        </w:rPr>
        <w:t xml:space="preserve"/>
      </w:r>
      <w:r w:rsidRPr="009F6EB1">
        <w:rPr>
          <w:rFonts w:ascii="Arial Narrow" w:eastAsia="Arial Narrow" w:hAnsi="Arial Narrow" w:cs="Arial Narrow"/>
          <w:kern w:val="0"/>
          <w14:ligatures w14:val="none"/>
          <w:sz w:val="22"/>
          <w:szCs w:val="22"/>
        </w:rPr>
        <w:t xml:space="preserve"/>
      </w:r>
      <w:r w:rsidR="00CA59A2" w:rsidRPr="009F6EB1">
        <w:rPr>
          <w:rFonts w:ascii="Arial Narrow" w:eastAsia="Arial Narrow" w:hAnsi="Arial Narrow" w:cs="Arial Narrow"/>
          <w:color w:val="000000"/>
          <w:kern w:val="0"/>
          <w:sz w:val="22"/>
          <w:szCs w:val="22"/>
          <w:lang w:val="es-ES" w:eastAsia="es-ES"/>
          <w14:ligatures w14:val="none"/>
        </w:rPr>
        <w:t xml:space="preserve"/>
      </w:r>
      <w:r w:rsidRPr="009F6EB1">
        <w:rPr>
          <w:rFonts w:ascii="Arial Narrow" w:eastAsia="Arial Narrow" w:hAnsi="Arial Narrow" w:cs="Arial Narrow"/>
          <w:color w:val="000000"/>
          <w:kern w:val="0"/>
          <w:sz w:val="22"/>
          <w:szCs w:val="22"/>
          <w:lang w:val="es-ES" w:eastAsia="es-ES"/>
          <w14:ligatures w14:val="none"/>
        </w:rPr>
        <w:t xml:space="preserve"/>
      </w:r>
      <w:r w:rsidR="00CA59A2" w:rsidRPr="009F6EB1">
        <w:rPr>
          <w:rFonts w:ascii="Arial Narrow" w:eastAsia="Arial Narrow" w:hAnsi="Arial Narrow" w:cs="Arial Narrow"/>
          <w:color w:val="000000"/>
          <w:kern w:val="0"/>
          <w:sz w:val="22"/>
          <w:szCs w:val="22"/>
          <w:lang w:val="es-ES" w:eastAsia="es-ES"/>
          <w14:ligatures w14:val="none"/>
        </w:rPr>
        <w:t xml:space="preserve"/>
      </w:r>
      <w:r w:rsidR="00CA5590" w:rsidRPr="009F6EB1">
        <w:rPr>
          <w:rFonts w:ascii="Arial Narrow" w:eastAsia="Arial Narrow" w:hAnsi="Arial Narrow" w:cs="Arial Narrow"/>
          <w:color w:val="000000"/>
          <w:kern w:val="0"/>
          <w:sz w:val="22"/>
          <w:szCs w:val="22"/>
          <w:lang w:val="es-ES" w:eastAsia="es-ES"/>
          <w14:ligatures w14:val="none"/>
        </w:rPr>
        <w:t xml:space="preserve"/>
      </w:r>
      <w:r w:rsidR="00312C10" w:rsidRPr="009F6EB1">
        <w:rPr>
          <w:rFonts w:ascii="Arial Narrow" w:eastAsia="Arial Narrow" w:hAnsi="Arial Narrow" w:cs="Arial Narrow"/>
          <w:color w:val="000000"/>
          <w:kern w:val="0"/>
          <w:sz w:val="22"/>
          <w:szCs w:val="22"/>
          <w:lang w:eastAsia="es-ES"/>
          <w14:ligatures w14:val="none"/>
        </w:rPr>
        <w:t xml:space="preserve"/>
      </w:r>
      <w:r w:rsidR="00312C10">
        <w:rPr>
          <w:rFonts w:ascii="Arial Narrow" w:eastAsia="Arial Narrow" w:hAnsi="Arial Narrow" w:cs="Arial Narrow"/>
          <w:color w:val="000000"/>
          <w:kern w:val="0"/>
          <w:sz w:val="22"/>
          <w:szCs w:val="22"/>
          <w:lang w:val="es-ES" w:eastAsia="es-ES"/>
          <w14:ligatures w14:val="none"/>
        </w:rPr>
        <w:t/>
      </w:r>
      <w:r w:rsidR="0020776E" w:rsidRPr="009F6EB1">
        <w:rPr>
          <w:rFonts w:ascii="Arial Narrow" w:eastAsia="Arial Narrow" w:hAnsi="Arial Narrow" w:cs="Arial Narrow"/>
          <w:color w:val="000000"/>
          <w:kern w:val="0"/>
          <w:sz w:val="22"/>
          <w:szCs w:val="22"/>
          <w:lang w:val="es-ES" w:eastAsia="es-ES"/>
          <w14:ligatures w14:val="none"/>
        </w:rPr>
        <w:t xml:space="preserve"/>
      </w:r>
      <w:r w:rsidR="0020776E" w:rsidRPr="009F6EB1">
        <w:rPr>
          <w:rFonts w:ascii="Arial Narrow" w:eastAsia="Arial Narrow" w:hAnsi="Arial Narrow" w:cs="Arial Narrow"/>
          <w:color w:val="000000"/>
          <w:kern w:val="0"/>
          <w:sz w:val="22"/>
          <w:szCs w:val="22"/>
          <w:lang w:eastAsia="es-ES"/>
          <w14:ligatures w14:val="none"/>
        </w:rPr>
        <w:t xml:space="preserve"/>
      </w:r>
      <w:r w:rsidR="009F6EB1" w:rsidRPr="009F6EB1">
        <w:rPr>
          <w:rFonts w:ascii="Arial Narrow" w:eastAsia="Arial Narrow" w:hAnsi="Arial Narrow" w:cs="Arial Narrow"/>
          <w:color w:val="000000"/>
          <w:kern w:val="0"/>
          <w:sz w:val="22"/>
          <w:szCs w:val="22"/>
          <w:lang w:eastAsia="es-ES"/>
          <w14:ligatures w14:val="none"/>
        </w:rPr>
        <w:t/>
      </w:r>
      <w:r w:rsidR="00BF7DD0" w:rsidRPr="009F6EB1">
        <w:rPr>
          <w:rFonts w:ascii="Arial Narrow" w:eastAsia="Arial Narrow" w:hAnsi="Arial Narrow" w:cs="Arial Narrow"/>
          <w:color w:val="000000"/>
          <w:kern w:val="0"/>
          <w:sz w:val="22"/>
          <w:szCs w:val="22"/>
          <w:lang w:val="es-ES" w:eastAsia="es-ES"/>
          <w14:ligatures w14:val="none"/>
        </w:rPr>
        <w:t xml:space="preserve"/>
      </w:r>
      <w:r w:rsidR="00CA59A2" w:rsidRPr="009F6EB1">
        <w:rPr>
          <w:rFonts w:ascii="Arial Narrow" w:eastAsia="Arial Narrow" w:hAnsi="Arial Narrow" w:cs="Arial Narrow"/>
          <w:color w:val="000000"/>
          <w:kern w:val="0"/>
          <w:sz w:val="22"/>
          <w:szCs w:val="22"/>
          <w:lang w:val="es-ES" w:eastAsia="es-ES"/>
          <w14:ligatures w14:val="none"/>
        </w:rPr>
        <w:t xml:space="preserve"/>
      </w:r>
      <w:r w:rsidR="00CA59A2" w:rsidRPr="00BF7DD0">
        <w:rPr>
          <w:rFonts w:ascii="Arial Narrow" w:eastAsia="Arial Narrow" w:hAnsi="Arial Narrow" w:cs="Arial Narrow"/>
          <w:color w:val="000000"/>
          <w:kern w:val="0"/>
          <w:sz w:val="22"/>
          <w:szCs w:val="22"/>
          <w:lang w:val="es-ES" w:eastAsia="es-ES"/>
          <w14:ligatures w14:val="none"/>
        </w:rPr>
        <w:t/>
      </w:r>
    </w:p>
    <w:p w14:paraId="66005174" w14: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422912"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DE LA ADMISIÓN A </w:t>
      </w:r>
      <w:r w:rsidRPr="00422912">
        <w:rPr>
          <w:rFonts w:ascii="Arial Narrow" w:eastAsia="Arial Narrow" w:hAnsi="Arial Narrow" w:cs="Arial Narrow"/>
          <w:b/>
          <w:color w:val="000000"/>
          <w:kern w:val="0"/>
          <w:sz w:val="22"/>
          <w:szCs w:val="22"/>
          <w:lang w:eastAsia="es-PE"/>
          <w14:ligatures w14:val="none"/>
        </w:rPr>
        <w:t>TRÁMITE DE LA DENUNCIA</w:t>
      </w:r>
    </w:p>
    <w:p w14:paraId="34556756" w14:textId="77777777" w:rsidR="00CA59A2" w:rsidRPr="00422912" w:rsidRDefault="00CA59A2" w:rsidP="007F305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2DC7B64E" w14:textId="49F0C868" w:rsidR="00121544"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422912">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422912">
        <w:rPr>
          <w:rStyle w:val="Refdenotaalpie"/>
          <w:rFonts w:ascii="Arial Narrow" w:eastAsia="Arial Narrow" w:hAnsi="Arial Narrow" w:cs="Arial Narrow"/>
          <w:kern w:val="0"/>
          <w:sz w:val="22"/>
          <w:szCs w:val="22"/>
          <w:vertAlign w:val="superscript"/>
          <w14:ligatures w14:val="none"/>
        </w:rPr>
        <w:footnoteReference w:id="2"/>
      </w:r>
      <w:r w:rsidRPr="00422912">
        <w:rPr>
          <w:rFonts w:ascii="Arial Narrow" w:eastAsia="Arial Narrow" w:hAnsi="Arial Narrow" w:cs="Arial Narrow"/>
          <w:color w:val="000000"/>
          <w:kern w:val="0"/>
          <w:sz w:val="22"/>
          <w:szCs w:val="22"/>
          <w:lang w:eastAsia="es-PE"/>
          <w14:ligatures w14:val="none"/>
        </w:rPr>
        <w:t xml:space="preserve">, </w:t>
      </w:r>
      <w:r w:rsidR="00121544" w:rsidRPr="00422912">
        <w:rPr>
          <w:rFonts w:ascii="Arial Narrow" w:eastAsia="Arial Narrow" w:hAnsi="Arial Narrow" w:cs="Arial Narrow"/>
          <w:color w:val="000000"/>
          <w:kern w:val="0"/>
          <w:sz w:val="22"/>
          <w:szCs w:val="22"/>
          <w:lang w:eastAsia="es-PE"/>
          <w14:ligatures w14:val="none"/>
        </w:rPr>
        <w:t xml:space="preserve">considera </w:t>
      </w:r>
      <w:r w:rsidR="00121544" w:rsidRPr="00422912">
        <w:rPr>
          <w:rFonts w:ascii="Arial Narrow" w:eastAsia="Arial Narrow" w:hAnsi="Arial Narrow" w:cs="Arial Narrow"/>
          <w:kern w:val="0"/>
          <w14:ligatures w14:val="none"/>
          <w:sz w:val="22"/>
          <w:szCs w:val="22"/>
        </w:rPr>
        <w:t xml:space="preserve">que el hecho denunciado, </w:t>
      </w:r>
      <w:bookmarkStart w:id="6" w:name="_Hlk211591623"/>
      <w:r w:rsidR="00121544" w:rsidRPr="00422912">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422912" w:rsidRPr="00422912">
        <w:rPr>
          <w:rFonts w:ascii="Arial Narrow" w:eastAsia="Arial Narrow" w:hAnsi="Arial Narrow" w:cs="Arial Narrow"/>
          <w:color w:val="000000"/>
          <w:kern w:val="0"/>
          <w:sz w:val="22"/>
          <w:szCs w:val="22"/>
          <w:shd w:val="clear" w:color="auto" w:fill="FFFFFF"/>
          <w:lang w:eastAsia="es-PE"/>
          <w14:ligatures w14:val="none"/>
        </w:rPr>
        <w:t>la compañía aseguradora no habría cumplido con otorgar al denunciante la suma de S/ 28 000,00 por la cobertura de la Póliza del Seguro de Protección de Tarjetas por el Siniestro 1103-59343 del 10 de noviembre de 2025, debido a que se le ofreció un monto menor</w:t>
      </w:r>
      <w:r w:rsidR="00711750" w:rsidRPr="00422912">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422912">
        <w:rPr>
          <w:rFonts w:ascii="Arial Narrow" w:eastAsia="Arial Narrow" w:hAnsi="Arial Narrow" w:cs="Arial Narrow"/>
          <w:color w:val="000000"/>
          <w:kern w:val="0"/>
          <w:sz w:val="22"/>
          <w:szCs w:val="22"/>
          <w:lang w:eastAsia="es-PE"/>
          <w14:ligatures w14:val="none"/>
        </w:rPr>
        <w:t/>
      </w:r>
      <w:r w:rsidR="00711750" w:rsidRPr="00422912">
        <w:rPr>
          <w:rFonts w:ascii="Arial Narrow" w:eastAsia="Arial Narrow" w:hAnsi="Arial Narrow" w:cs="Arial Narrow"/>
          <w:kern w:val="0"/>
          <w14:ligatures w14:val="none"/>
          <w:sz w:val="22"/>
          <w:szCs w:val="22"/>
        </w:rPr>
        <w:t xml:space="preserve"> y 19</w:t>
      </w:r>
      <w:r w:rsidR="00711750" w:rsidRPr="00422912">
        <w:rPr>
          <w:rFonts w:ascii="Arial Narrow" w:eastAsia="Arial Narrow" w:hAnsi="Arial Narrow" w:cs="Arial Narrow"/>
          <w:color w:val="000000"/>
          <w:kern w:val="0"/>
          <w:sz w:val="22"/>
          <w:szCs w:val="22"/>
          <w:lang w:eastAsia="es-PE"/>
          <w14:ligatures w14:val="none"/>
        </w:rPr>
        <w:t/>
      </w:r>
      <w:r w:rsidR="00711750" w:rsidRPr="00422912">
        <w:rPr>
          <w:rFonts w:ascii="Arial Narrow" w:eastAsia="Arial Narrow" w:hAnsi="Arial Narrow" w:cs="Arial Narrow"/>
          <w:kern w:val="0"/>
          <w14:ligatures w14:val="none"/>
          <w:sz w:val="22"/>
          <w:szCs w:val="22"/>
        </w:rPr>
        <w:t xml:space="preserve"> del Código</w:t>
      </w:r>
      <w:bookmarkStart w:id="10" w:name="_Hlk213160896"/>
      <w:bookmarkEnd w:id="7"/>
      <w:r w:rsidR="00711750" w:rsidRPr="00422912">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422912">
        <w:rPr>
          <w:rFonts w:ascii="Arial Narrow" w:eastAsia="Arial Narrow" w:hAnsi="Arial Narrow" w:cs="Arial Narrow"/>
          <w:kern w:val="0"/>
          <w14:ligatures w14:val="none"/>
          <w:sz w:val="22"/>
          <w:szCs w:val="22"/>
        </w:rPr>
        <w:t>.</w:t>
      </w:r>
      <w:bookmarkEnd w:id="1"/>
      <w:bookmarkEnd w:id="8"/>
    </w:p>
    <w:p w14:paraId="76D93CF8" w14:textId="77777777" w:rsidR="0055165E" w:rsidRPr="00422912" w:rsidRDefault="0055165E" w:rsidP="0055165E">
      <w:pPr>
        <w:pStyle w:val="Prrafodelista"/>
        <w:spacing w:after="0" w:line="240" w:lineRule="auto"/>
        <w:ind w:left="567"/>
        <w:jc w:val="both"/>
        <w:rPr>
          <w:rFonts w:ascii="Arial Narrow" w:eastAsia="Arial Narrow" w:hAnsi="Arial Narrow" w:cs="Arial Narrow"/>
          <w:kern w:val="0"/>
          <w14:ligatures w14:val="none"/>
          <w:sz w:val="22"/>
          <w:szCs w:val="22"/>
        </w:rPr>
      </w:pPr>
    </w:p>
    <w:p w14:paraId="61A99930" w14:textId="20338A39" w:rsidR="00121544" w:rsidRPr="00422912"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422912">
        <w:rPr>
          <w:rFonts w:ascii="Arial Narrow" w:eastAsia="Arial Narrow" w:hAnsi="Arial Narrow" w:cs="Arial Narrow"/>
          <w:kern w:val="0"/>
          <w14:ligatures w14:val="none"/>
          <w:sz w:val="22"/>
          <w:szCs w:val="22"/>
        </w:rPr>
        <w:t xml:space="preserve">Asimismo, </w:t>
      </w:r>
      <w:r w:rsidRPr="00422912">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422912">
        <w:rPr>
          <w:rFonts w:ascii="Arial Narrow" w:eastAsia="Arial Narrow" w:hAnsi="Arial Narrow" w:cs="Arial Narrow"/>
          <w:kern w:val="0"/>
          <w14:ligatures w14:val="none"/>
          <w:sz w:val="22"/>
          <w:szCs w:val="22"/>
        </w:rPr>
        <w:t xml:space="preserve">que el hecho denunciado, consistente en que </w:t>
      </w:r>
      <w:r w:rsidR="0055165E" w:rsidRPr="00422912">
        <w:rPr>
          <w:rFonts w:ascii="Arial Narrow" w:eastAsia="Arial Narrow" w:hAnsi="Arial Narrow" w:cs="Arial Narrow"/>
          <w:kern w:val="0"/>
          <w14:ligatures w14:val="none"/>
          <w:sz w:val="22"/>
          <w:szCs w:val="22"/>
        </w:rPr>
        <w:t>la compañía aseguradora no habría</w:t>
      </w:r>
      <w:r w:rsidR="00422912" w:rsidRPr="00422912">
        <w:rPr>
          <w:rFonts w:ascii="Arial Narrow" w:eastAsia="Arial Narrow" w:hAnsi="Arial Narrow" w:cs="Arial Narrow"/>
          <w:kern w:val="0"/>
          <w14:ligatures w14:val="none"/>
          <w:sz w:val="22"/>
          <w:szCs w:val="22"/>
        </w:rPr>
        <w:t xml:space="preserve"> cumplido oportunamente con entregar al denunciante los documentos contractuales de la Póliza del Seguro de Protección de Tarjetas asociado al Siniestro 1103-59343</w:t>
      </w:r>
      <w:r w:rsidRPr="00422912">
        <w:rPr>
          <w:rFonts w:ascii="Arial Narrow" w:eastAsia="Arial Narrow" w:hAnsi="Arial Narrow" w:cs="Arial Narrow"/>
          <w:kern w:val="0"/>
          <w14:ligatures w14:val="none"/>
          <w:sz w:val="22"/>
          <w:szCs w:val="22"/>
        </w:rPr>
        <w:t xml:space="preserve">. </w:t>
      </w:r>
      <w:bookmarkStart w:id="11" w:name="_Hlk213173539"/>
      <w:r w:rsidRPr="00422912">
        <w:rPr>
          <w:rFonts w:ascii="Arial Narrow" w:eastAsia="Arial Narrow" w:hAnsi="Arial Narrow" w:cs="Arial Narrow"/>
          <w:kern w:val="0"/>
          <w14:ligatures w14:val="none"/>
          <w:sz w:val="22"/>
          <w:szCs w:val="22"/>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422912">
        <w:rPr>
          <w:rStyle w:val="Refdenotaalpie"/>
          <w:rFonts w:ascii="Arial Narrow" w:eastAsia="Arial Narrow" w:hAnsi="Arial Narrow" w:cs="Arial Narrow"/>
          <w:kern w:val="0"/>
          <w:sz w:val="22"/>
          <w:szCs w:val="22"/>
          <w:vertAlign w:val="superscript"/>
          <w14:ligatures w14:val="none"/>
        </w:rPr>
        <w:footnoteReference w:id="4"/>
      </w:r>
      <w:r w:rsidRPr="00422912">
        <w:rPr>
          <w:rFonts w:ascii="Arial Narrow" w:eastAsia="Arial Narrow" w:hAnsi="Arial Narrow" w:cs="Arial Narrow"/>
          <w:kern w:val="0"/>
          <w14:ligatures w14:val="none"/>
          <w:sz w:val="22"/>
          <w:szCs w:val="22"/>
        </w:rPr>
        <w:t>.</w:t>
      </w:r>
      <w:bookmarkStart w:id="12" w:name="_Hlk212534267"/>
      <w:bookmarkEnd w:id="11"/>
    </w:p>
    <w:p w14:paraId="4266B1E3" w14:textId="77777777" w:rsidR="00121544" w:rsidRPr="00422912" w:rsidRDefault="00121544" w:rsidP="00327F5B">
      <w:pPr>
        <w:spacing w:after="0" w:line="240" w:lineRule="auto"/>
        <w:jc w:val="both"/>
        <w:rPr>
          <w:rFonts w:ascii="Arial Narrow" w:eastAsia="Arial Narrow" w:hAnsi="Arial Narrow" w:cs="Arial Narrow"/>
          <w:kern w:val="0"/>
          <w14:ligatures w14:val="none"/>
          <w:sz w:val="22"/>
          <w:szCs w:val="22"/>
        </w:rPr>
      </w:pPr>
    </w:p>
    <w:p w14:paraId="78C31712" w14:textId="7599F356" w:rsidR="00121544" w:rsidRPr="00422912"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3" w:name="_Hlk214534552"/>
      <w:bookmarkStart w:id="14" w:name="_Hlk215162008"/>
      <w:r w:rsidRPr="00422912">
        <w:rPr>
          <w:rFonts w:ascii="Arial Narrow" w:eastAsia="Arial Narrow" w:hAnsi="Arial Narrow" w:cs="Arial Narrow"/>
          <w:color w:val="000000"/>
          <w:kern w:val="0"/>
          <w:sz w:val="22"/>
          <w:szCs w:val="22"/>
          <w:lang w:eastAsia="es-PE"/>
          <w14:ligatures w14:val="none"/>
        </w:rPr>
        <w:t xml:space="preserve">Además, </w:t>
      </w:r>
      <w:bookmarkStart w:id="15" w:name="_Hlk212623477"/>
      <w:r w:rsidRPr="00422912">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422912">
        <w:rPr>
          <w:rFonts w:ascii="Arial Narrow" w:eastAsia="Arial Narrow" w:hAnsi="Arial Narrow" w:cs="Arial Narrow"/>
          <w:kern w:val="0"/>
          <w14:ligatures w14:val="none"/>
          <w:sz w:val="22"/>
          <w:szCs w:val="22"/>
        </w:rPr>
        <w:t xml:space="preserve">que el hecho denunciado, consistente en que </w:t>
      </w:r>
      <w:r w:rsidR="00422912" w:rsidRPr="00422912">
        <w:rPr>
          <w:rFonts w:ascii="Arial Narrow" w:eastAsia="Arial Narrow" w:hAnsi="Arial Narrow" w:cs="Arial Narrow"/>
          <w:kern w:val="0"/>
          <w14:ligatures w14:val="none"/>
          <w:sz w:val="22"/>
          <w:szCs w:val="22"/>
        </w:rPr>
        <w:t>la compañía aseguradora no habría cumplido con informar oportunamente al denunciante los límites, exclusiones o alcances reales de la Póliza del Seguro de Protección de Tarjetas asociado al Siniestro 1103-59343</w:t>
      </w:r>
      <w:r w:rsidRPr="00422912">
        <w:rPr>
          <w:rFonts w:ascii="Arial Narrow" w:eastAsia="Arial Narrow" w:hAnsi="Arial Narrow" w:cs="Arial Narrow"/>
          <w:bCs/>
          <w:color w:val="000000"/>
          <w:kern w:val="0"/>
          <w:sz w:val="22"/>
          <w:szCs w:val="22"/>
          <w:lang w:eastAsia="es-PE"/>
          <w14:ligatures w14:val="none"/>
        </w:rPr>
        <w:t xml:space="preserve">. </w:t>
      </w:r>
      <w:bookmarkStart w:id="16" w:name="_Hlk212737581"/>
      <w:bookmarkStart w:id="17" w:name="_Hlk212035520"/>
      <w:r w:rsidRPr="00422912">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información, tipificado en el </w:t>
      </w:r>
      <w:bookmarkStart w:id="18" w:name="_Hlk195611851"/>
      <w:r w:rsidRPr="00422912">
        <w:rPr>
          <w:rFonts w:ascii="Arial Narrow" w:eastAsia="Arial Narrow" w:hAnsi="Arial Narrow" w:cs="Arial Narrow"/>
          <w:bCs/>
          <w:color w:val="000000"/>
          <w:kern w:val="0"/>
          <w:sz w:val="22"/>
          <w:szCs w:val="22"/>
          <w:lang w:eastAsia="es-PE"/>
          <w14:ligatures w14:val="none"/>
        </w:rPr>
        <w:t xml:space="preserve">artículo 1, numeral 1, literal b) </w:t>
      </w:r>
      <w:bookmarkEnd w:id="18"/>
      <w:r w:rsidRPr="00422912">
        <w:rPr>
          <w:rFonts w:ascii="Arial Narrow" w:eastAsia="Arial Narrow" w:hAnsi="Arial Narrow" w:cs="Arial Narrow"/>
          <w:bCs/>
          <w:color w:val="000000"/>
          <w:kern w:val="0"/>
          <w:sz w:val="22"/>
          <w:szCs w:val="22"/>
          <w:lang w:eastAsia="es-PE"/>
          <w14:ligatures w14:val="none"/>
        </w:rPr>
        <w:t>y al artículo 2 del Código</w:t>
      </w:r>
      <w:bookmarkStart w:id="19" w:name="_Hlk212737551"/>
      <w:bookmarkEnd w:id="16"/>
      <w:r w:rsidRPr="00422912">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bookmarkEnd w:id="19"/>
      <w:r w:rsidRPr="00422912">
        <w:rPr>
          <w:rFonts w:ascii="Arial Narrow" w:eastAsia="Arial Narrow" w:hAnsi="Arial Narrow" w:cs="Arial Narrow"/>
          <w:bCs/>
          <w:color w:val="000000"/>
          <w:kern w:val="0"/>
          <w:sz w:val="22"/>
          <w:szCs w:val="22"/>
          <w:lang w:eastAsia="es-PE"/>
          <w14:ligatures w14:val="none"/>
        </w:rPr>
        <w:t xml:space="preserve">. </w:t>
      </w:r>
      <w:bookmarkEnd w:id="15"/>
      <w:bookmarkEnd w:id="17"/>
    </w:p>
    <w:bookmarkEnd w:id="6"/>
    <w:bookmarkEnd w:id="9"/>
    <w:bookmarkEnd w:id="12"/>
    <w:bookmarkEnd w:id="13"/>
    <w:bookmarkEnd w:id="14"/>
    <w:p w14:paraId="432038D6" w14:textId="0A9F6D75" w:rsidR="00CA59A2" w:rsidRPr="00422912" w:rsidRDefault="00CA59A2" w:rsidP="00327F5B">
      <w:pPr>
        <w:spacing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422912"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422912">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422912">
        <w:rPr>
          <w:rStyle w:val="Refdenotaalpie"/>
          <w:rFonts w:ascii="Arial Narrow" w:eastAsia="Arial Narrow" w:hAnsi="Arial Narrow" w:cs="Arial Narrow"/>
          <w:kern w:val="0"/>
          <w:sz w:val="22"/>
          <w:szCs w:val="22"/>
          <w:vertAlign w:val="superscript"/>
          <w14:ligatures w14:val="none"/>
        </w:rPr>
        <w:footnoteReference w:id="6"/>
      </w:r>
      <w:r w:rsidRPr="00422912">
        <w:rPr>
          <w:rFonts w:ascii="Arial Narrow" w:eastAsia="Arial Narrow" w:hAnsi="Arial Narrow" w:cs="Arial Narrow"/>
          <w:color w:val="000000"/>
          <w:kern w:val="0"/>
          <w:sz w:val="22"/>
          <w:szCs w:val="22"/>
          <w:lang w:eastAsia="es-PE"/>
          <w14:ligatures w14:val="none"/>
        </w:rPr>
        <w:t>.</w:t>
      </w:r>
      <w:bookmarkStart w:id="20"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1"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7A8283CF" w:rsidR="00CA59A2" w:rsidRPr="00422912"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20"/>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A36F99">
        <w:rPr>
          <w:rFonts w:ascii="Arial Narrow" w:eastAsia="Arial Narrow" w:hAnsi="Arial Narrow" w:cs="Arial Narrow"/>
          <w:color w:val="000000"/>
          <w:kern w:val="0"/>
          <w:sz w:val="22"/>
          <w:szCs w:val="22"/>
          <w:lang w:val="es-ES" w:eastAsia="es-ES"/>
          <w14:ligatures w14:val="none"/>
        </w:rPr>
        <w:t xml:space="preserve">conviene requerir </w:t>
      </w:r>
      <w:r w:rsidR="00A36F99" w:rsidRPr="00A36F99">
        <w:rPr>
          <w:rFonts w:ascii="Arial Narrow" w:eastAsia="Arial Narrow" w:hAnsi="Arial Narrow" w:cs="Arial Narrow"/>
          <w:color w:val="000000"/>
          <w:kern w:val="0"/>
          <w:sz w:val="22"/>
          <w:szCs w:val="22"/>
          <w:lang w:val="es-ES" w:eastAsia="es-ES"/>
          <w14:ligatures w14:val="none"/>
        </w:rPr>
        <w:t>a la compañía aseguradora</w:t>
      </w:r>
      <w:r w:rsidRPr="00A36F99">
        <w:rPr>
          <w:rFonts w:ascii="Arial Narrow" w:eastAsia="Arial Narrow" w:hAnsi="Arial Narrow" w:cs="Arial Narrow"/>
          <w:color w:val="000000"/>
          <w:kern w:val="0"/>
          <w:sz w:val="22"/>
          <w:szCs w:val="22"/>
          <w:lang w:val="es-ES" w:eastAsia="es-ES"/>
          <w14:ligatures w14:val="none"/>
        </w:rPr>
        <w:t xml:space="preserve"> que, en un plazo no mayo</w:t>
      </w:r>
      <w:r w:rsidRPr="0026598E">
        <w:rPr>
          <w:rFonts w:ascii="Arial Narrow" w:eastAsia="Arial Narrow" w:hAnsi="Arial Narrow" w:cs="Arial Narrow"/>
          <w:color w:val="000000"/>
          <w:kern w:val="0"/>
          <w:sz w:val="22"/>
          <w:szCs w:val="22"/>
          <w:lang w:val="es-ES" w:eastAsia="es-ES"/>
          <w14:ligatures w14:val="none"/>
        </w:rPr>
        <w:t>r de cinco (5) días hábiles contado a partir del día siguiente de la notificación de la presente resolución, cumpla con lo siguien</w:t>
      </w:r>
      <w:r w:rsidRPr="00312C10">
        <w:rPr>
          <w:rFonts w:ascii="Arial Narrow" w:eastAsia="Arial Narrow" w:hAnsi="Arial Narrow" w:cs="Arial Narrow"/>
          <w:color w:val="000000"/>
          <w:kern w:val="0"/>
          <w:sz w:val="22"/>
          <w:szCs w:val="22"/>
          <w:lang w:val="es-ES" w:eastAsia="es-ES"/>
          <w14:ligatures w14:val="none"/>
        </w:rPr>
        <w:t xml:space="preserve">te: (i) presentar una copia completa, legible y debidamente suscrita de la </w:t>
      </w:r>
      <w:r w:rsidR="00595DCB" w:rsidRPr="00312C10">
        <w:rPr>
          <w:rFonts w:ascii="Arial Narrow" w:eastAsia="Arial Narrow" w:hAnsi="Arial Narrow" w:cs="Arial Narrow"/>
          <w:color w:val="000000"/>
          <w:kern w:val="0"/>
          <w:sz w:val="22"/>
          <w:szCs w:val="22"/>
          <w:lang w:val="es-ES" w:eastAsia="es-ES"/>
          <w14:ligatures w14:val="none"/>
        </w:rPr>
        <w:t>Póliza del Seguro de Protección de Tarjetas asociado al Siniestro 1103-59343</w:t>
      </w:r>
      <w:r w:rsidRPr="00312C10">
        <w:rPr>
          <w:rFonts w:ascii="Arial Narrow" w:eastAsia="Arial Narrow" w:hAnsi="Arial Narrow" w:cs="Arial Narrow"/>
          <w:color w:val="000000"/>
          <w:kern w:val="0"/>
          <w:sz w:val="22"/>
          <w:szCs w:val="22"/>
          <w:lang w:val="es-ES" w:eastAsia="es-ES"/>
          <w14:ligatures w14:val="none"/>
        </w:rPr>
        <w:t xml:space="preserve">, </w:t>
      </w:r>
      <w:bookmarkStart w:id="22" w:name="_Hlk211877008"/>
      <w:r w:rsidRPr="00312C10">
        <w:rPr>
          <w:rFonts w:ascii="Arial Narrow" w:eastAsia="Arial Narrow" w:hAnsi="Arial Narrow" w:cs="Arial Narrow"/>
          <w:color w:val="000000"/>
          <w:kern w:val="0"/>
          <w:sz w:val="22"/>
          <w:szCs w:val="22"/>
          <w:lang w:val="es-ES" w:eastAsia="es-ES"/>
          <w14:ligatures w14:val="none"/>
        </w:rPr>
        <w:t>así como el cargo de remisión de la póliza</w:t>
      </w:r>
      <w:bookmarkEnd w:id="22"/>
      <w:r w:rsidRPr="00312C10">
        <w:rPr>
          <w:rFonts w:ascii="Arial Narrow" w:eastAsia="Arial Narrow" w:hAnsi="Arial Narrow" w:cs="Arial Narrow"/>
          <w:color w:val="000000"/>
          <w:kern w:val="0"/>
          <w:sz w:val="22"/>
          <w:szCs w:val="22"/>
          <w:lang w:val="es-ES" w:eastAsia="es-ES"/>
          <w14:ligatures w14:val="none"/>
        </w:rPr>
        <w:t>; (</w:t>
      </w:r>
      <w:proofErr w:type="spellStart"/>
      <w:r w:rsidRPr="00312C10">
        <w:rPr>
          <w:rFonts w:ascii="Arial Narrow" w:eastAsia="Arial Narrow" w:hAnsi="Arial Narrow" w:cs="Arial Narrow"/>
          <w:color w:val="000000"/>
          <w:kern w:val="0"/>
          <w:sz w:val="22"/>
          <w:szCs w:val="22"/>
          <w:lang w:val="es-ES" w:eastAsia="es-ES"/>
          <w14:ligatures w14:val="none"/>
        </w:rPr>
        <w:t>ii</w:t>
      </w:r>
      <w:proofErr w:type="spellEnd"/>
      <w:r w:rsidRPr="00312C10">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312C10" w:rsidRPr="00312C10">
        <w:rPr>
          <w:rFonts w:ascii="Arial Narrow" w:eastAsia="Arial Narrow" w:hAnsi="Arial Narrow" w:cs="Arial Narrow"/>
          <w:color w:val="000000"/>
          <w:kern w:val="0"/>
          <w:sz w:val="22"/>
          <w:szCs w:val="22"/>
          <w:lang w:val="es-ES" w:eastAsia="es-ES"/>
          <w14:ligatures w14:val="none"/>
        </w:rPr>
        <w:t xml:space="preserve">que </w:t>
      </w:r>
      <w:r w:rsidR="001B6DC9">
        <w:rPr>
          <w:rFonts w:ascii="Arial Narrow" w:eastAsia="Arial Narrow" w:hAnsi="Arial Narrow" w:cs="Arial Narrow"/>
          <w:color w:val="000000"/>
          <w:kern w:val="0"/>
          <w:sz w:val="22"/>
          <w:szCs w:val="22"/>
          <w:lang w:val="es-ES" w:eastAsia="es-ES"/>
          <w14:ligatures w14:val="none"/>
        </w:rPr>
        <w:t>el</w:t>
      </w:r>
      <w:r w:rsidR="00E52270">
        <w:rPr>
          <w:rFonts w:ascii="Arial Narrow" w:eastAsia="Arial Narrow" w:hAnsi="Arial Narrow" w:cs="Arial Narrow"/>
          <w:color w:val="000000"/>
          <w:kern w:val="0"/>
          <w:sz w:val="22"/>
          <w:szCs w:val="22"/>
          <w:lang w:val="es-ES" w:eastAsia="es-ES"/>
          <w14:ligatures w14:val="none"/>
        </w:rPr>
        <w:t xml:space="preserve"> monto</w:t>
      </w:r>
      <w:r w:rsidR="001B6DC9">
        <w:rPr>
          <w:rFonts w:ascii="Arial Narrow" w:eastAsia="Arial Narrow" w:hAnsi="Arial Narrow" w:cs="Arial Narrow"/>
          <w:color w:val="000000"/>
          <w:kern w:val="0"/>
          <w:sz w:val="22"/>
          <w:szCs w:val="22"/>
          <w:lang w:val="es-ES" w:eastAsia="es-ES"/>
          <w14:ligatures w14:val="none"/>
        </w:rPr>
        <w:t xml:space="preserve"> </w:t>
      </w:r>
      <w:r w:rsidR="00E52270" w:rsidRPr="009F6EB1">
        <w:rPr>
          <w:rFonts w:ascii="Arial Narrow" w:eastAsia="Arial Narrow" w:hAnsi="Arial Narrow" w:cs="Arial Narrow"/>
          <w:color w:val="000000"/>
          <w:kern w:val="0"/>
          <w:sz w:val="22"/>
          <w:szCs w:val="22"/>
          <w:lang w:eastAsia="es-ES"/>
          <w14:ligatures w14:val="none"/>
        </w:rPr>
        <w:t xml:space="preserve">máximo de US$ 450,00 por año, equivalente a S/ 1 518,00, </w:t>
      </w:r>
      <w:r w:rsidR="001B6DC9" w:rsidRPr="009F6EB1">
        <w:rPr>
          <w:rFonts w:ascii="Arial Narrow" w:eastAsia="Arial Narrow" w:hAnsi="Arial Narrow" w:cs="Arial Narrow"/>
          <w:color w:val="000000"/>
          <w:kern w:val="0"/>
          <w:sz w:val="22"/>
          <w:szCs w:val="22"/>
          <w:lang w:eastAsia="es-ES"/>
          <w14:ligatures w14:val="none"/>
        </w:rPr>
        <w:t>a abonar</w:t>
      </w:r>
      <w:r w:rsidR="00E52270">
        <w:rPr>
          <w:rFonts w:ascii="Arial Narrow" w:eastAsia="Arial Narrow" w:hAnsi="Arial Narrow" w:cs="Arial Narrow"/>
          <w:color w:val="000000"/>
          <w:kern w:val="0"/>
          <w:sz w:val="22"/>
          <w:szCs w:val="22"/>
          <w:lang w:eastAsia="es-ES"/>
          <w14:ligatures w14:val="none"/>
        </w:rPr>
        <w:t>se</w:t>
      </w:r>
      <w:r w:rsidR="00312C10" w:rsidRPr="00312C10">
        <w:rPr>
          <w:rFonts w:ascii="Arial Narrow" w:eastAsia="Arial Narrow" w:hAnsi="Arial Narrow" w:cs="Arial Narrow"/>
          <w:color w:val="000000"/>
          <w:kern w:val="0"/>
          <w:sz w:val="22"/>
          <w:szCs w:val="22"/>
          <w:lang w:val="es-ES" w:eastAsia="es-ES"/>
          <w14:ligatures w14:val="none"/>
        </w:rPr>
        <w:t xml:space="preserve"> </w:t>
      </w:r>
      <w:r w:rsidR="001B6DC9">
        <w:rPr>
          <w:rFonts w:ascii="Arial Narrow" w:eastAsia="Arial Narrow" w:hAnsi="Arial Narrow" w:cs="Arial Narrow"/>
          <w:color w:val="000000"/>
          <w:kern w:val="0"/>
          <w:sz w:val="22"/>
          <w:szCs w:val="22"/>
          <w:lang w:val="es-ES" w:eastAsia="es-ES"/>
          <w14:ligatures w14:val="none"/>
        </w:rPr>
        <w:t xml:space="preserve">por el </w:t>
      </w:r>
      <w:r w:rsidR="00312C10" w:rsidRPr="00312C10">
        <w:rPr>
          <w:rFonts w:ascii="Arial Narrow" w:eastAsia="Arial Narrow" w:hAnsi="Arial Narrow" w:cs="Arial Narrow"/>
          <w:color w:val="000000"/>
          <w:kern w:val="0"/>
          <w:sz w:val="22"/>
          <w:szCs w:val="22"/>
          <w:lang w:val="es-ES" w:eastAsia="es-ES"/>
          <w14:ligatures w14:val="none"/>
        </w:rPr>
        <w:t xml:space="preserve">otorgamiento de cobertura </w:t>
      </w:r>
      <w:r w:rsidR="00E52270">
        <w:rPr>
          <w:rFonts w:ascii="Arial Narrow" w:eastAsia="Arial Narrow" w:hAnsi="Arial Narrow" w:cs="Arial Narrow"/>
          <w:color w:val="000000"/>
          <w:kern w:val="0"/>
          <w:sz w:val="22"/>
          <w:szCs w:val="22"/>
          <w:lang w:val="es-ES" w:eastAsia="es-ES"/>
          <w14:ligatures w14:val="none"/>
        </w:rPr>
        <w:t>es</w:t>
      </w:r>
      <w:r w:rsidR="00312C10" w:rsidRPr="00312C10">
        <w:rPr>
          <w:rFonts w:ascii="Arial Narrow" w:eastAsia="Arial Narrow" w:hAnsi="Arial Narrow" w:cs="Arial Narrow"/>
          <w:color w:val="000000"/>
          <w:kern w:val="0"/>
          <w:sz w:val="22"/>
          <w:szCs w:val="22"/>
          <w:lang w:val="es-ES" w:eastAsia="es-ES"/>
          <w14:ligatures w14:val="none"/>
        </w:rPr>
        <w:t xml:space="preserve"> </w:t>
      </w:r>
      <w:r w:rsidR="00E52270">
        <w:rPr>
          <w:rFonts w:ascii="Arial Narrow" w:eastAsia="Arial Narrow" w:hAnsi="Arial Narrow" w:cs="Arial Narrow"/>
          <w:color w:val="000000"/>
          <w:kern w:val="0"/>
          <w:sz w:val="22"/>
          <w:szCs w:val="22"/>
          <w:lang w:val="es-ES" w:eastAsia="es-ES"/>
          <w14:ligatures w14:val="none"/>
        </w:rPr>
        <w:t xml:space="preserve">de acuerdo a los términos y condiciones </w:t>
      </w:r>
      <w:r w:rsidR="00E52270" w:rsidRPr="00312C10">
        <w:rPr>
          <w:rFonts w:ascii="Arial Narrow" w:eastAsia="Arial Narrow" w:hAnsi="Arial Narrow" w:cs="Arial Narrow"/>
          <w:color w:val="000000"/>
          <w:kern w:val="0"/>
          <w:sz w:val="22"/>
          <w:szCs w:val="22"/>
          <w:lang w:val="es-ES" w:eastAsia="es-ES"/>
          <w14:ligatures w14:val="none"/>
        </w:rPr>
        <w:t>de la Póliza del Seguro de Protección de Tarjetas asociado al Siniestro 1103-59343</w:t>
      </w:r>
      <w:r w:rsidRPr="00312C10">
        <w:rPr>
          <w:rFonts w:ascii="Arial Narrow" w:eastAsia="Arial Narrow" w:hAnsi="Arial Narrow" w:cs="Arial Narrow"/>
          <w:color w:val="000000"/>
          <w:kern w:val="0"/>
          <w:sz w:val="22"/>
          <w:szCs w:val="22"/>
          <w:lang w:val="es-ES" w:eastAsia="es-ES"/>
          <w14:ligatures w14:val="none"/>
        </w:rPr>
        <w:t>; y, (</w:t>
      </w:r>
      <w:proofErr w:type="spellStart"/>
      <w:r w:rsidRPr="00312C10">
        <w:rPr>
          <w:rFonts w:ascii="Arial Narrow" w:eastAsia="Arial Narrow" w:hAnsi="Arial Narrow" w:cs="Arial Narrow"/>
          <w:color w:val="000000"/>
          <w:kern w:val="0"/>
          <w:sz w:val="22"/>
          <w:szCs w:val="22"/>
          <w:lang w:val="es-ES" w:eastAsia="es-ES"/>
          <w14:ligatures w14:val="none"/>
        </w:rPr>
        <w:t>iii</w:t>
      </w:r>
      <w:proofErr w:type="spellEnd"/>
      <w:r w:rsidRPr="00312C10">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312C10">
        <w:rPr>
          <w:rFonts w:ascii="Arial Narrow" w:eastAsia="Arial Narrow" w:hAnsi="Arial Narrow" w:cs="Arial Narrow"/>
          <w:color w:val="000000"/>
          <w:kern w:val="0"/>
          <w:sz w:val="22"/>
          <w:szCs w:val="22"/>
          <w:lang w:val="es-ES" w:eastAsia="es-ES"/>
          <w14:ligatures w14:val="none"/>
        </w:rPr>
        <w:t xml:space="preserve">con </w:t>
      </w:r>
      <w:r w:rsidR="00A87B9B" w:rsidRPr="00422912">
        <w:rPr>
          <w:rFonts w:ascii="Arial Narrow" w:eastAsia="Arial Narrow" w:hAnsi="Arial Narrow" w:cs="Arial Narrow"/>
          <w:color w:val="000000"/>
          <w:kern w:val="0"/>
          <w:sz w:val="22"/>
          <w:szCs w:val="22"/>
          <w:lang w:val="es-ES" w:eastAsia="es-ES"/>
          <w14:ligatures w14:val="none"/>
        </w:rPr>
        <w:t xml:space="preserve">la parte denunciante </w:t>
      </w:r>
      <w:r w:rsidRPr="00422912">
        <w:rPr>
          <w:rFonts w:ascii="Arial Narrow" w:eastAsia="Arial Narrow" w:hAnsi="Arial Narrow" w:cs="Arial Narrow"/>
          <w:color w:val="000000"/>
          <w:kern w:val="0"/>
          <w:sz w:val="22"/>
          <w:szCs w:val="22"/>
          <w:lang w:val="es-ES" w:eastAsia="es-ES"/>
          <w14:ligatures w14:val="none"/>
        </w:rPr>
        <w:t xml:space="preserve">en virtud </w:t>
      </w:r>
      <w:r w:rsidR="00F01410" w:rsidRPr="00422912">
        <w:rPr>
          <w:rFonts w:ascii="Arial Narrow" w:eastAsia="Arial Narrow" w:hAnsi="Arial Narrow" w:cs="Arial Narrow"/>
          <w:color w:val="000000"/>
          <w:kern w:val="0"/>
          <w:sz w:val="22"/>
          <w:szCs w:val="22"/>
          <w:lang w:val="es-ES" w:eastAsia="es-ES"/>
          <w14:ligatures w14:val="none"/>
        </w:rPr>
        <w:t xml:space="preserve">de los hechos materia </w:t>
      </w:r>
      <w:r w:rsidRPr="00422912">
        <w:rPr>
          <w:rFonts w:ascii="Arial Narrow" w:eastAsia="Arial Narrow" w:hAnsi="Arial Narrow" w:cs="Arial Narrow"/>
          <w:color w:val="000000"/>
          <w:kern w:val="0"/>
          <w:sz w:val="22"/>
          <w:szCs w:val="22"/>
          <w:lang w:val="es-ES" w:eastAsia="es-ES"/>
          <w14:ligatures w14:val="none"/>
        </w:rPr>
        <w:t>de denuncia.</w:t>
      </w:r>
      <w:r w:rsidRPr="00422912">
        <w:rPr>
          <w:rFonts w:ascii="Arial Narrow" w:eastAsia="Arial Narrow" w:hAnsi="Arial Narrow" w:cs="Arial Narrow"/>
          <w:color w:val="000000"/>
          <w:kern w:val="0"/>
          <w:sz w:val="22"/>
          <w:szCs w:val="22"/>
          <w:lang w:eastAsia="es-ES"/>
          <w14:ligatures w14:val="none"/>
        </w:rPr>
        <w:t xml:space="preserve"> </w:t>
      </w:r>
      <w:r w:rsidR="00E52270" w:rsidRPr="00422912">
        <w:rPr>
          <w:rFonts w:ascii="Arial Narrow" w:eastAsia="Arial Narrow" w:hAnsi="Arial Narrow" w:cs="Arial Narrow"/>
          <w:color w:val="000000"/>
          <w:kern w:val="0"/>
          <w:sz w:val="22"/>
          <w:szCs w:val="22"/>
          <w:lang w:eastAsia="es-ES"/>
          <w14:ligatures w14:val="none"/>
        </w:rPr>
        <w:t xml:space="preserve"> </w:t>
      </w:r>
    </w:p>
    <w:bookmarkEnd w:id="21"/>
    <w:p w14:paraId="5C93B848" w14:textId="77777777" w:rsidR="00CA59A2" w:rsidRPr="00422912"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422912"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422912">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422912"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0BE44E6" w14:textId="69CD6A88" w:rsidR="00121544" w:rsidRPr="00422912"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422912">
        <w:rPr>
          <w:rFonts w:ascii="Arial Narrow" w:eastAsia="Arial Narrow" w:hAnsi="Arial Narrow" w:cs="Arial Narrow"/>
          <w:b/>
          <w:color w:val="000000"/>
          <w:kern w:val="0"/>
          <w:sz w:val="22"/>
          <w:szCs w:val="22"/>
          <w:lang w:eastAsia="es-PE"/>
          <w14:ligatures w14:val="none"/>
        </w:rPr>
        <w:t xml:space="preserve">PRIMERO: admitir a trámite la denuncia del 2 de febrero de 2026 interpuesta por el señor [DENUNCIANTE] contra Rímac Seguros y Reaseguros S.A., por lo siguiente:</w:t>
      </w:r>
      <w:r w:rsidRPr="00422912">
        <w:rPr>
          <w:rFonts w:ascii="Arial Narrow" w:eastAsia="Arial Narrow" w:hAnsi="Arial Narrow" w:cs="Arial Narrow"/>
          <w:color w:val="000000"/>
          <w:kern w:val="0"/>
          <w:sz w:val="22"/>
          <w:szCs w:val="22"/>
          <w:shd w:val="clear" w:color="auto" w:fill="FFFFFF"/>
          <w:lang w:eastAsia="es-PE"/>
          <w14:ligatures w14:val="none"/>
        </w:rPr>
        <w:t xml:space="preserve"/>
      </w:r>
      <w:r w:rsidR="00FE6F9B" w:rsidRPr="00422912">
        <w:rPr>
          <w:rFonts w:ascii="Arial Narrow" w:eastAsia="Arial Narrow" w:hAnsi="Arial Narrow" w:cs="Arial Narrow"/>
          <w:color w:val="000000"/>
          <w:kern w:val="0"/>
          <w:sz w:val="22"/>
          <w:szCs w:val="22"/>
          <w:shd w:val="clear" w:color="auto" w:fill="FFFFFF"/>
          <w:lang w:eastAsia="es-PE"/>
          <w14:ligatures w14:val="none"/>
        </w:rPr>
        <w:t xml:space="preserve"/>
      </w:r>
      <w:r w:rsidRPr="00422912">
        <w:rPr>
          <w:rFonts w:ascii="Arial Narrow" w:eastAsia="Arial Narrow" w:hAnsi="Arial Narrow" w:cs="Arial Narrow"/>
          <w:color w:val="000000"/>
          <w:kern w:val="0"/>
          <w:sz w:val="22"/>
          <w:szCs w:val="22"/>
          <w:shd w:val="clear" w:color="auto" w:fill="FFFFFF"/>
          <w:lang w:eastAsia="es-PE"/>
          <w14:ligatures w14:val="none"/>
        </w:rPr>
        <w:t xml:space="preserve"/>
      </w:r>
      <w:r w:rsidR="00A36F99" w:rsidRPr="00422912">
        <w:rPr>
          <w:rFonts w:ascii="Arial Narrow" w:eastAsia="Arial Narrow" w:hAnsi="Arial Narrow" w:cs="Arial Narrow"/>
          <w:color w:val="000000"/>
          <w:kern w:val="0"/>
          <w:sz w:val="22"/>
          <w:szCs w:val="22"/>
          <w:shd w:val="clear" w:color="auto" w:fill="FFFFFF"/>
          <w:lang w:eastAsia="es-PE"/>
          <w14:ligatures w14:val="none"/>
        </w:rPr>
        <w:t xml:space="preserve"/>
      </w:r>
      <w:r w:rsidRPr="00422912">
        <w:rPr>
          <w:rFonts w:ascii="Arial Narrow" w:eastAsia="Arial Narrow" w:hAnsi="Arial Narrow" w:cs="Arial Narrow"/>
          <w:color w:val="000000"/>
          <w:kern w:val="0"/>
          <w:sz w:val="22"/>
          <w:szCs w:val="22"/>
          <w:shd w:val="clear" w:color="auto" w:fill="FFFFFF"/>
          <w:lang w:eastAsia="es-PE"/>
          <w14:ligatures w14:val="none"/>
        </w:rPr>
        <w:t xml:space="preserve"/>
      </w:r>
      <w:r w:rsidR="00FE6F9B" w:rsidRPr="00422912">
        <w:rPr>
          <w:rFonts w:ascii="Arial Narrow" w:eastAsia="Arial Narrow" w:hAnsi="Arial Narrow" w:cs="Arial Narrow"/>
          <w:color w:val="000000"/>
          <w:kern w:val="0"/>
          <w:sz w:val="22"/>
          <w:szCs w:val="22"/>
          <w:shd w:val="clear" w:color="auto" w:fill="FFFFFF"/>
          <w:lang w:eastAsia="es-PE"/>
          <w14:ligatures w14:val="none"/>
        </w:rPr>
        <w:t/>
      </w:r>
      <w:r w:rsidRPr="00422912">
        <w:rPr>
          <w:rFonts w:ascii="Arial Narrow" w:eastAsia="Arial Narrow" w:hAnsi="Arial Narrow" w:cs="Arial Narrow"/>
          <w:color w:val="000000"/>
          <w:kern w:val="0"/>
          <w:sz w:val="22"/>
          <w:szCs w:val="22"/>
          <w:shd w:val="clear" w:color="auto" w:fill="FFFFFF"/>
          <w:lang w:eastAsia="es-PE"/>
          <w14:ligatures w14:val="none"/>
        </w:rPr>
        <w:t xml:space="preserve"/>
      </w:r>
      <w:bookmarkStart w:id="23" w:name="_Hlk215062067"/>
      <w:r w:rsidR="00121544" w:rsidRPr="00422912">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422912" w:rsidRDefault="00121544"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0CDDEEDD" w14:textId="01B6FD50" w:rsidR="00121544" w:rsidRPr="00422912"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422912">
        <w:rPr>
          <w:rFonts w:ascii="Arial Narrow" w:eastAsia="Arial Narrow" w:hAnsi="Arial Narrow" w:cs="Arial Narrow"/>
          <w:color w:val="000000"/>
          <w:kern w:val="0"/>
          <w:sz w:val="22"/>
          <w:szCs w:val="22"/>
          <w:lang w:eastAsia="es-PE"/>
          <w14:ligatures w14:val="none"/>
        </w:rPr>
        <w:t>Presunta</w:t>
      </w:r>
      <w:r w:rsidRPr="00422912">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422912">
        <w:rPr>
          <w:rFonts w:ascii="Arial Narrow" w:eastAsia="Arial Narrow" w:hAnsi="Arial Narrow" w:cs="Arial Narrow"/>
          <w:kern w:val="0"/>
          <w:sz w:val="22"/>
          <w:szCs w:val="22"/>
          <w:lang w:eastAsia="es-PE"/>
          <w14:ligatures w14:val="none"/>
        </w:rPr>
        <w:t xml:space="preserve"> de </w:t>
      </w:r>
      <w:r w:rsidRPr="00422912">
        <w:rPr>
          <w:rFonts w:ascii="Arial Narrow" w:eastAsia="Arial Narrow" w:hAnsi="Arial Narrow" w:cs="Arial Narrow"/>
          <w:kern w:val="0"/>
          <w:sz w:val="22"/>
          <w:szCs w:val="22"/>
          <w:shd w:val="clear" w:color="auto" w:fill="FFFFFF"/>
          <w:lang w:eastAsia="es-PE"/>
          <w14:ligatures w14:val="none"/>
        </w:rPr>
        <w:t>la Ley</w:t>
      </w:r>
      <w:r w:rsidR="00DA35E3">
        <w:rPr>
          <w:rFonts w:ascii="Arial Narrow" w:eastAsia="Arial Narrow" w:hAnsi="Arial Narrow" w:cs="Arial Narrow"/>
          <w:kern w:val="0"/>
          <w:sz w:val="22"/>
          <w:szCs w:val="22"/>
          <w:shd w:val="clear" w:color="auto" w:fill="FFFFFF"/>
          <w:lang w:eastAsia="es-PE"/>
          <w14:ligatures w14:val="none"/>
        </w:rPr>
        <w:t xml:space="preserve"> </w:t>
      </w:r>
      <w:r w:rsidRPr="00422912">
        <w:rPr>
          <w:rFonts w:ascii="Arial Narrow" w:eastAsia="Arial Narrow" w:hAnsi="Arial Narrow" w:cs="Arial Narrow"/>
          <w:kern w:val="0"/>
          <w:sz w:val="22"/>
          <w:szCs w:val="22"/>
          <w:shd w:val="clear" w:color="auto" w:fill="FFFFFF"/>
          <w:lang w:eastAsia="es-PE"/>
          <w14:ligatures w14:val="none"/>
        </w:rPr>
        <w:t xml:space="preserve"> 29571, Código de Protección y Defensa del Consumidor, en tanto </w:t>
      </w:r>
      <w:r w:rsidR="00FB44B8" w:rsidRPr="00422912">
        <w:rPr>
          <w:rFonts w:ascii="Arial Narrow" w:eastAsia="Arial Narrow" w:hAnsi="Arial Narrow" w:cs="Arial Narrow"/>
          <w:kern w:val="0"/>
          <w:sz w:val="22"/>
          <w:szCs w:val="22"/>
          <w:shd w:val="clear" w:color="auto" w:fill="FFFFFF"/>
          <w:lang w:eastAsia="es-PE"/>
          <w14:ligatures w14:val="none"/>
        </w:rPr>
        <w:t xml:space="preserve">la compañía aseguradora </w:t>
      </w:r>
      <w:r w:rsidR="006F5F6E" w:rsidRPr="00422912">
        <w:rPr>
          <w:rFonts w:ascii="Arial Narrow" w:eastAsia="Arial Narrow" w:hAnsi="Arial Narrow" w:cs="Arial Narrow"/>
          <w:kern w:val="0"/>
          <w:sz w:val="22"/>
          <w:szCs w:val="22"/>
          <w:shd w:val="clear" w:color="auto" w:fill="FFFFFF"/>
          <w:lang w:eastAsia="es-PE"/>
          <w14:ligatures w14:val="none"/>
        </w:rPr>
        <w:t xml:space="preserve">no </w:t>
      </w:r>
      <w:r w:rsidR="00FB44B8" w:rsidRPr="00422912">
        <w:rPr>
          <w:rFonts w:ascii="Arial Narrow" w:eastAsia="Arial Narrow" w:hAnsi="Arial Narrow" w:cs="Arial Narrow"/>
          <w:kern w:val="0"/>
          <w:sz w:val="22"/>
          <w:szCs w:val="22"/>
          <w:shd w:val="clear" w:color="auto" w:fill="FFFFFF"/>
          <w:lang w:eastAsia="es-PE"/>
          <w14:ligatures w14:val="none"/>
        </w:rPr>
        <w:t xml:space="preserve">habría </w:t>
      </w:r>
      <w:r w:rsidR="006F5F6E" w:rsidRPr="00422912">
        <w:rPr>
          <w:rFonts w:ascii="Arial Narrow" w:eastAsia="Arial Narrow" w:hAnsi="Arial Narrow" w:cs="Arial Narrow"/>
          <w:kern w:val="0"/>
          <w:sz w:val="22"/>
          <w:szCs w:val="22"/>
          <w:shd w:val="clear" w:color="auto" w:fill="FFFFFF"/>
          <w:lang w:eastAsia="es-PE"/>
          <w14:ligatures w14:val="none"/>
        </w:rPr>
        <w:t>cumplido con otorgar</w:t>
      </w:r>
      <w:r w:rsidR="00FB44B8" w:rsidRPr="00422912">
        <w:rPr>
          <w:rFonts w:ascii="Arial Narrow" w:eastAsia="Arial Narrow" w:hAnsi="Arial Narrow" w:cs="Arial Narrow"/>
          <w:kern w:val="0"/>
          <w:sz w:val="22"/>
          <w:szCs w:val="22"/>
          <w:shd w:val="clear" w:color="auto" w:fill="FFFFFF"/>
          <w:lang w:eastAsia="es-PE"/>
          <w14:ligatures w14:val="none"/>
        </w:rPr>
        <w:t xml:space="preserve"> al denunciante la </w:t>
      </w:r>
      <w:r w:rsidR="00EE701E" w:rsidRPr="00422912">
        <w:rPr>
          <w:rFonts w:ascii="Arial Narrow" w:eastAsia="Arial Narrow" w:hAnsi="Arial Narrow" w:cs="Arial Narrow"/>
          <w:kern w:val="0"/>
          <w:sz w:val="22"/>
          <w:szCs w:val="22"/>
          <w:shd w:val="clear" w:color="auto" w:fill="FFFFFF"/>
          <w:lang w:eastAsia="es-PE"/>
          <w14:ligatures w14:val="none"/>
        </w:rPr>
        <w:t xml:space="preserve">suma </w:t>
      </w:r>
      <w:r w:rsidR="00EE701E" w:rsidRPr="00422912">
        <w:rPr>
          <w:rFonts w:ascii="Arial Narrow" w:eastAsia="Arial Narrow" w:hAnsi="Arial Narrow" w:cs="Arial Narrow"/>
          <w:color w:val="000000"/>
          <w:kern w:val="0"/>
          <w:sz w:val="22"/>
          <w:szCs w:val="22"/>
          <w:lang w:val="es-ES" w:eastAsia="es-ES"/>
          <w14:ligatures w14:val="none"/>
        </w:rPr>
        <w:t xml:space="preserve">de S/ 28 000,00 por la </w:t>
      </w:r>
      <w:r w:rsidR="00FB44B8" w:rsidRPr="00422912">
        <w:rPr>
          <w:rFonts w:ascii="Arial Narrow" w:eastAsia="Arial Narrow" w:hAnsi="Arial Narrow" w:cs="Arial Narrow"/>
          <w:kern w:val="0"/>
          <w:sz w:val="22"/>
          <w:szCs w:val="22"/>
          <w:shd w:val="clear" w:color="auto" w:fill="FFFFFF"/>
          <w:lang w:eastAsia="es-PE"/>
          <w14:ligatures w14:val="none"/>
        </w:rPr>
        <w:t xml:space="preserve">cobertura </w:t>
      </w:r>
      <w:r w:rsidR="00976975" w:rsidRPr="00422912">
        <w:rPr>
          <w:rFonts w:ascii="Arial Narrow" w:eastAsia="Arial Narrow" w:hAnsi="Arial Narrow" w:cs="Arial Narrow"/>
          <w:kern w:val="0"/>
          <w:sz w:val="22"/>
          <w:szCs w:val="22"/>
          <w:shd w:val="clear" w:color="auto" w:fill="FFFFFF"/>
          <w:lang w:eastAsia="es-PE"/>
          <w14:ligatures w14:val="none"/>
        </w:rPr>
        <w:t xml:space="preserve">de </w:t>
      </w:r>
      <w:r w:rsidR="00976975" w:rsidRPr="00422912">
        <w:rPr>
          <w:rFonts w:ascii="Arial Narrow" w:eastAsia="Arial Narrow" w:hAnsi="Arial Narrow" w:cs="Arial Narrow"/>
          <w:color w:val="000000"/>
          <w:kern w:val="0"/>
          <w:sz w:val="22"/>
          <w:szCs w:val="22"/>
          <w:lang w:val="es-ES" w:eastAsia="es-ES"/>
          <w14:ligatures w14:val="none"/>
        </w:rPr>
        <w:t>la Póliza del Seguro de Protección de Tarjetas por el Siniestro 1103-59343</w:t>
      </w:r>
      <w:r w:rsidR="00FB44B8" w:rsidRPr="00422912">
        <w:rPr>
          <w:rFonts w:ascii="Arial Narrow" w:eastAsia="Arial Narrow" w:hAnsi="Arial Narrow" w:cs="Arial Narrow"/>
          <w:kern w:val="0"/>
          <w:sz w:val="22"/>
          <w:szCs w:val="22"/>
          <w:shd w:val="clear" w:color="auto" w:fill="FFFFFF"/>
          <w:lang w:eastAsia="es-PE"/>
          <w14:ligatures w14:val="none"/>
        </w:rPr>
        <w:t xml:space="preserve"> </w:t>
      </w:r>
      <w:r w:rsidR="00976975" w:rsidRPr="00422912">
        <w:rPr>
          <w:rFonts w:ascii="Arial Narrow" w:eastAsia="Arial Narrow" w:hAnsi="Arial Narrow" w:cs="Arial Narrow"/>
          <w:kern w:val="0"/>
          <w:sz w:val="22"/>
          <w:szCs w:val="22"/>
          <w:shd w:val="clear" w:color="auto" w:fill="FFFFFF"/>
          <w:lang w:eastAsia="es-PE"/>
          <w14:ligatures w14:val="none"/>
        </w:rPr>
        <w:t xml:space="preserve">del </w:t>
      </w:r>
      <w:r w:rsidR="00976975" w:rsidRPr="00422912">
        <w:rPr>
          <w:rFonts w:ascii="Arial Narrow" w:eastAsia="Arial Narrow" w:hAnsi="Arial Narrow" w:cs="Arial Narrow"/>
          <w:color w:val="000000"/>
          <w:kern w:val="0"/>
          <w:sz w:val="22"/>
          <w:szCs w:val="22"/>
          <w:lang w:eastAsia="es-ES"/>
          <w14:ligatures w14:val="none"/>
        </w:rPr>
        <w:t>10 de noviembre de 2025</w:t>
      </w:r>
      <w:r w:rsidR="00422912" w:rsidRPr="00422912">
        <w:rPr>
          <w:rFonts w:ascii="Arial Narrow" w:eastAsia="Arial Narrow" w:hAnsi="Arial Narrow" w:cs="Arial Narrow"/>
          <w:color w:val="000000"/>
          <w:kern w:val="0"/>
          <w:sz w:val="22"/>
          <w:szCs w:val="22"/>
          <w:lang w:eastAsia="es-ES"/>
          <w14:ligatures w14:val="none"/>
        </w:rPr>
        <w:t>, debido a que se le ofreció un monto menor</w:t>
      </w:r>
      <w:r w:rsidR="00121544" w:rsidRPr="00422912">
        <w:rPr>
          <w:rFonts w:ascii="Arial Narrow" w:eastAsia="Arial Narrow" w:hAnsi="Arial Narrow" w:cs="Arial Narrow"/>
          <w:kern w:val="0"/>
          <w14:ligatures w14:val="none"/>
          <w:sz w:val="22"/>
          <w:szCs w:val="22"/>
        </w:rPr>
        <w:t>.</w:t>
      </w:r>
    </w:p>
    <w:p w14:paraId="163CBB5D" w14:textId="77777777" w:rsidR="00121544" w:rsidRPr="00422912" w:rsidRDefault="00121544" w:rsidP="00327F5B">
      <w:pPr>
        <w:spacing w:after="0" w:line="240" w:lineRule="auto"/>
        <w:jc w:val="both"/>
        <w:rPr>
          <w:rFonts w:ascii="Arial Narrow" w:eastAsia="Arial Narrow" w:hAnsi="Arial Narrow" w:cs="Arial Narrow"/>
          <w:kern w:val="0"/>
          <w:sz w:val="22"/>
          <w:szCs w:val="22"/>
          <w:lang w:eastAsia="es-PE"/>
          <w14:ligatures w14:val="none"/>
        </w:rPr>
      </w:pPr>
    </w:p>
    <w:p w14:paraId="32EC993B" w14:textId="2331CB13" w:rsidR="00121544" w:rsidRPr="00422912"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422912">
        <w:rPr>
          <w:rFonts w:ascii="Arial Narrow" w:eastAsia="Arial Narrow" w:hAnsi="Arial Narrow" w:cs="Arial Narrow"/>
          <w:kern w:val="0"/>
          <w14:ligatures w14:val="none"/>
          <w:sz w:val="22"/>
          <w:szCs w:val="22"/>
        </w:rPr>
        <w:t xml:space="preserve">Presunta </w:t>
      </w:r>
      <w:r w:rsidRPr="00422912">
        <w:rPr>
          <w:rFonts w:ascii="Arial Narrow" w:eastAsia="Arial Narrow" w:hAnsi="Arial Narrow" w:cs="Arial Narrow"/>
          <w:kern w:val="0"/>
          <w:sz w:val="22"/>
          <w:szCs w:val="22"/>
          <w:shd w:val="clear" w:color="auto" w:fill="FFFFFF"/>
          <w:lang w:eastAsia="es-PE"/>
          <w14:ligatures w14:val="none"/>
        </w:rPr>
        <w:t>infracción al literal e) del artículo 47</w:t>
      </w:r>
      <w:r w:rsidRPr="00422912">
        <w:rPr>
          <w:rFonts w:ascii="Arial Narrow" w:eastAsia="Arial Narrow" w:hAnsi="Arial Narrow" w:cs="Arial Narrow"/>
          <w:bCs/>
          <w:color w:val="000000"/>
          <w:kern w:val="0"/>
          <w:sz w:val="22"/>
          <w:szCs w:val="22"/>
          <w:lang w:eastAsia="es-PE"/>
          <w14:ligatures w14:val="none"/>
        </w:rPr>
        <w:t/>
      </w:r>
      <w:r w:rsidRPr="00422912">
        <w:rPr>
          <w:rFonts w:ascii="Arial Narrow" w:eastAsia="Arial Narrow" w:hAnsi="Arial Narrow" w:cs="Arial Narrow"/>
          <w:kern w:val="0"/>
          <w:sz w:val="22"/>
          <w:szCs w:val="22"/>
          <w:shd w:val="clear" w:color="auto" w:fill="FFFFFF"/>
          <w:lang w:eastAsia="es-PE"/>
          <w14:ligatures w14:val="none"/>
        </w:rPr>
        <w:t xml:space="preserve"> </w:t>
      </w:r>
      <w:r w:rsidRPr="00422912">
        <w:rPr>
          <w:rFonts w:ascii="Arial Narrow" w:eastAsia="Arial Narrow" w:hAnsi="Arial Narrow" w:cs="Arial Narrow"/>
          <w:kern w:val="0"/>
          <w14:ligatures w14:val="none"/>
          <w:sz w:val="22"/>
          <w:szCs w:val="22"/>
        </w:rPr>
        <w:t>de</w:t>
      </w:r>
      <w:r w:rsidRPr="00422912">
        <w:rPr>
          <w:rFonts w:ascii="Arial Narrow" w:eastAsia="Arial Narrow" w:hAnsi="Arial Narrow" w:cs="Arial Narrow"/>
          <w:kern w:val="0"/>
          <w:sz w:val="22"/>
          <w:szCs w:val="22"/>
          <w:shd w:val="clear" w:color="auto" w:fill="FFFFFF"/>
          <w:lang w:eastAsia="es-PE"/>
          <w14:ligatures w14:val="none"/>
        </w:rPr>
        <w:t xml:space="preserve"> la Ley </w:t>
      </w:r>
      <w:r w:rsidR="00DA35E3">
        <w:rPr>
          <w:rFonts w:ascii="Arial Narrow" w:eastAsia="Arial Narrow" w:hAnsi="Arial Narrow" w:cs="Arial Narrow"/>
          <w:kern w:val="0"/>
          <w:sz w:val="22"/>
          <w:szCs w:val="22"/>
          <w:shd w:val="clear" w:color="auto" w:fill="FFFFFF"/>
          <w:lang w:eastAsia="es-PE"/>
          <w14:ligatures w14:val="none"/>
        </w:rPr>
        <w:t xml:space="preserve"/>
      </w:r>
      <w:r w:rsidRPr="00422912">
        <w:rPr>
          <w:rFonts w:ascii="Arial Narrow" w:eastAsia="Arial Narrow" w:hAnsi="Arial Narrow" w:cs="Arial Narrow"/>
          <w:kern w:val="0"/>
          <w:sz w:val="22"/>
          <w:szCs w:val="22"/>
          <w:shd w:val="clear" w:color="auto" w:fill="FFFFFF"/>
          <w:lang w:eastAsia="es-PE"/>
          <w14:ligatures w14:val="none"/>
        </w:rPr>
        <w:t xml:space="preserve">29571, Código de Protección y Defensa del Consumidor, </w:t>
      </w:r>
      <w:r w:rsidRPr="00422912">
        <w:rPr>
          <w:rFonts w:ascii="Arial Narrow" w:eastAsia="Arial Narrow" w:hAnsi="Arial Narrow" w:cs="Arial Narrow"/>
          <w:bCs/>
          <w:color w:val="000000"/>
          <w:kern w:val="0"/>
          <w:sz w:val="22"/>
          <w:szCs w:val="22"/>
          <w:lang w:eastAsia="es-PE"/>
          <w14:ligatures w14:val="none"/>
        </w:rPr>
        <w:t xml:space="preserve">en tanto </w:t>
      </w:r>
      <w:r w:rsidR="006F5F6E" w:rsidRPr="00422912">
        <w:rPr>
          <w:rFonts w:ascii="Arial Narrow" w:eastAsia="Arial Narrow" w:hAnsi="Arial Narrow" w:cs="Arial Narrow"/>
          <w:kern w:val="0"/>
          <w:sz w:val="22"/>
          <w:szCs w:val="22"/>
          <w:shd w:val="clear" w:color="auto" w:fill="FFFFFF"/>
          <w:lang w:eastAsia="es-PE"/>
          <w14:ligatures w14:val="none"/>
        </w:rPr>
        <w:t>la compañía aseguradora</w:t>
      </w:r>
      <w:r w:rsidRPr="00422912">
        <w:rPr>
          <w:rFonts w:ascii="Arial Narrow" w:eastAsia="Arial Narrow" w:hAnsi="Arial Narrow" w:cs="Arial Narrow"/>
          <w:kern w:val="0"/>
          <w:sz w:val="22"/>
          <w:szCs w:val="22"/>
          <w:shd w:val="clear" w:color="auto" w:fill="FFFFFF"/>
          <w:lang w:eastAsia="es-PE"/>
          <w14:ligatures w14:val="none"/>
        </w:rPr>
        <w:t xml:space="preserve"> no habría</w:t>
      </w:r>
      <w:r w:rsidRPr="00422912">
        <w:rPr>
          <w:rFonts w:ascii="Arial Narrow" w:eastAsia="Arial Narrow" w:hAnsi="Arial Narrow" w:cs="Arial Narrow"/>
          <w:bCs/>
          <w:color w:val="000000"/>
          <w:kern w:val="0"/>
          <w:sz w:val="22"/>
          <w:szCs w:val="22"/>
          <w:lang w:eastAsia="es-PE"/>
          <w14:ligatures w14:val="none"/>
        </w:rPr>
        <w:t xml:space="preserve"> cumplido </w:t>
      </w:r>
      <w:r w:rsidRPr="00422912">
        <w:rPr>
          <w:rFonts w:ascii="Arial Narrow" w:eastAsia="Arial Narrow" w:hAnsi="Arial Narrow" w:cs="Arial Narrow"/>
          <w:color w:val="000000"/>
          <w:kern w:val="0"/>
          <w:sz w:val="22"/>
          <w:szCs w:val="22"/>
          <w:lang w:eastAsia="es-ES"/>
          <w14:ligatures w14:val="none"/>
        </w:rPr>
        <w:t xml:space="preserve">oportunamente </w:t>
      </w:r>
      <w:r w:rsidRPr="00422912">
        <w:rPr>
          <w:rFonts w:ascii="Arial Narrow" w:eastAsia="Arial Narrow" w:hAnsi="Arial Narrow" w:cs="Arial Narrow"/>
          <w:bCs/>
          <w:color w:val="000000"/>
          <w:kern w:val="0"/>
          <w:sz w:val="22"/>
          <w:szCs w:val="22"/>
          <w:lang w:eastAsia="es-PE"/>
          <w14:ligatures w14:val="none"/>
        </w:rPr>
        <w:t>con entregar a</w:t>
      </w:r>
      <w:r w:rsidR="0055165E">
        <w:rPr>
          <w:rFonts w:ascii="Arial Narrow" w:eastAsia="Arial Narrow" w:hAnsi="Arial Narrow" w:cs="Arial Narrow"/>
          <w:bCs/>
          <w:color w:val="000000"/>
          <w:kern w:val="0"/>
          <w:sz w:val="22"/>
          <w:szCs w:val="22"/>
          <w:lang w:eastAsia="es-PE"/>
          <w14:ligatures w14:val="none"/>
        </w:rPr>
        <w:t>l</w:t>
      </w:r>
      <w:r w:rsidRPr="00422912">
        <w:rPr>
          <w:rFonts w:ascii="Arial Narrow" w:eastAsia="Arial Narrow" w:hAnsi="Arial Narrow" w:cs="Arial Narrow"/>
          <w:bCs/>
          <w:color w:val="000000"/>
          <w:kern w:val="0"/>
          <w:sz w:val="22"/>
          <w:szCs w:val="22"/>
          <w:lang w:eastAsia="es-PE"/>
          <w14:ligatures w14:val="none"/>
        </w:rPr>
        <w:t xml:space="preserve"> denunciante los documentos contractuales </w:t>
      </w:r>
      <w:r w:rsidR="00422912" w:rsidRPr="00422912">
        <w:rPr>
          <w:rFonts w:ascii="Arial Narrow" w:eastAsia="Arial Narrow" w:hAnsi="Arial Narrow" w:cs="Arial Narrow"/>
          <w:kern w:val="0"/>
          <w:sz w:val="22"/>
          <w:szCs w:val="22"/>
          <w:shd w:val="clear" w:color="auto" w:fill="FFFFFF"/>
          <w:lang w:eastAsia="es-PE"/>
          <w14:ligatures w14:val="none"/>
        </w:rPr>
        <w:t xml:space="preserve">de </w:t>
      </w:r>
      <w:r w:rsidR="00422912" w:rsidRPr="00422912">
        <w:rPr>
          <w:rFonts w:ascii="Arial Narrow" w:eastAsia="Arial Narrow" w:hAnsi="Arial Narrow" w:cs="Arial Narrow"/>
          <w:color w:val="000000"/>
          <w:kern w:val="0"/>
          <w:sz w:val="22"/>
          <w:szCs w:val="22"/>
          <w:lang w:val="es-ES" w:eastAsia="es-ES"/>
          <w14:ligatures w14:val="none"/>
        </w:rPr>
        <w:t>la Póliza del Seguro de Protección de Tarjetas asociado al Siniestro 1103-59343</w:t>
      </w:r>
      <w:r w:rsidRPr="00422912">
        <w:rPr>
          <w:rFonts w:ascii="Arial Narrow" w:eastAsia="Arial Narrow" w:hAnsi="Arial Narrow" w:cs="Arial Narrow"/>
          <w:color w:val="000000"/>
          <w:kern w:val="0"/>
          <w:sz w:val="22"/>
          <w:szCs w:val="22"/>
          <w:lang w:eastAsia="es-ES"/>
          <w14:ligatures w14:val="none"/>
        </w:rPr>
        <w:t>.</w:t>
      </w:r>
      <w:bookmarkStart w:id="24" w:name="_Hlk215162047"/>
      <w:r w:rsidR="00422912" w:rsidRPr="00422912">
        <w:rPr>
          <w:rFonts w:ascii="Arial Narrow" w:eastAsia="Arial Narrow" w:hAnsi="Arial Narrow" w:cs="Arial Narrow"/>
          <w:color w:val="000000"/>
          <w:kern w:val="0"/>
          <w:sz w:val="22"/>
          <w:szCs w:val="22"/>
          <w:lang w:eastAsia="es-ES"/>
          <w14:ligatures w14:val="none"/>
        </w:rPr>
        <w:t xml:space="preserve"> </w:t>
      </w:r>
    </w:p>
    <w:p w14:paraId="39BF39FC" w14:textId="77777777" w:rsidR="00121544" w:rsidRPr="00422912" w:rsidRDefault="00121544" w:rsidP="00327F5B">
      <w:pPr>
        <w:spacing w:after="0" w:line="240" w:lineRule="auto"/>
        <w:jc w:val="both"/>
        <w:rPr>
          <w:rFonts w:ascii="Arial Narrow" w:eastAsia="Arial Narrow" w:hAnsi="Arial Narrow" w:cs="Arial Narrow"/>
          <w:kern w:val="0"/>
          <w:sz w:val="22"/>
          <w:szCs w:val="22"/>
          <w:lang w:eastAsia="es-PE"/>
          <w14:ligatures w14:val="none"/>
        </w:rPr>
      </w:pPr>
    </w:p>
    <w:p w14:paraId="7820524F" w14:textId="19C98E76" w:rsidR="00121544" w:rsidRPr="00422912"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25" w:name="_Hlk212534295"/>
      <w:r w:rsidRPr="00422912">
        <w:rPr>
          <w:rFonts w:ascii="Arial Narrow" w:eastAsia="Arial Narrow" w:hAnsi="Arial Narrow" w:cs="Arial Narrow"/>
          <w:kern w:val="0"/>
          <w14:ligatures w14:val="none"/>
          <w:sz w:val="22"/>
          <w:szCs w:val="22"/>
        </w:rPr>
        <w:t>Presunta infracción al artículo 1, numeral 1, literal b) y al artículo 2 de la Ley</w:t>
      </w:r>
      <w:r w:rsidR="00DA35E3">
        <w:rPr>
          <w:rFonts w:ascii="Arial Narrow" w:eastAsia="Arial Narrow" w:hAnsi="Arial Narrow" w:cs="Arial Narrow"/>
          <w:kern w:val="0"/>
          <w14:ligatures w14:val="none"/>
          <w:sz w:val="22"/>
          <w:szCs w:val="22"/>
        </w:rPr>
        <w:t xml:space="preserve"> </w:t>
      </w:r>
      <w:r w:rsidRPr="00422912">
        <w:rPr>
          <w:rFonts w:ascii="Arial Narrow" w:eastAsia="Arial Narrow" w:hAnsi="Arial Narrow" w:cs="Arial Narrow"/>
          <w:kern w:val="0"/>
          <w14:ligatures w14:val="none"/>
          <w:sz w:val="22"/>
          <w:szCs w:val="22"/>
        </w:rPr>
        <w:t xml:space="preserve"> 29571, Código de Protección y Defensa del Consumidor</w:t>
      </w:r>
      <w:bookmarkEnd w:id="25"/>
      <w:r w:rsidRPr="00422912">
        <w:rPr>
          <w:rFonts w:ascii="Arial Narrow" w:eastAsia="Arial Narrow" w:hAnsi="Arial Narrow" w:cs="Arial Narrow"/>
          <w:kern w:val="0"/>
          <w14:ligatures w14:val="none"/>
          <w:sz w:val="22"/>
          <w:szCs w:val="22"/>
        </w:rPr>
        <w:t xml:space="preserve">, </w:t>
      </w:r>
      <w:r w:rsidRPr="00422912">
        <w:rPr>
          <w:rFonts w:ascii="Arial Narrow" w:eastAsia="Arial Narrow" w:hAnsi="Arial Narrow" w:cs="Arial Narrow"/>
          <w:kern w:val="0"/>
          <w:sz w:val="22"/>
          <w:szCs w:val="22"/>
          <w:shd w:val="clear" w:color="auto" w:fill="FFFFFF"/>
          <w:lang w:eastAsia="es-PE"/>
          <w14:ligatures w14:val="none"/>
        </w:rPr>
        <w:t xml:space="preserve">en tanto </w:t>
      </w:r>
      <w:r w:rsidR="00422912" w:rsidRPr="00422912">
        <w:rPr>
          <w:rFonts w:ascii="Arial Narrow" w:eastAsia="Arial Narrow" w:hAnsi="Arial Narrow" w:cs="Arial Narrow"/>
          <w:kern w:val="0"/>
          <w:sz w:val="22"/>
          <w:szCs w:val="22"/>
          <w:shd w:val="clear" w:color="auto" w:fill="FFFFFF"/>
          <w:lang w:eastAsia="es-PE"/>
          <w14:ligatures w14:val="none"/>
        </w:rPr>
        <w:t xml:space="preserve">la compañía aseguradora </w:t>
      </w:r>
      <w:r w:rsidRPr="00422912">
        <w:rPr>
          <w:rFonts w:ascii="Arial Narrow" w:eastAsia="Arial Narrow" w:hAnsi="Arial Narrow" w:cs="Arial Narrow"/>
          <w:kern w:val="0"/>
          <w:sz w:val="22"/>
          <w:szCs w:val="22"/>
          <w:shd w:val="clear" w:color="auto" w:fill="FFFFFF"/>
          <w:lang w:eastAsia="es-PE"/>
          <w14:ligatures w14:val="none"/>
        </w:rPr>
        <w:t xml:space="preserve">no habría cumplido con informar </w:t>
      </w:r>
      <w:r w:rsidR="00422912" w:rsidRPr="00422912">
        <w:rPr>
          <w:rFonts w:ascii="Arial Narrow" w:eastAsia="Arial Narrow" w:hAnsi="Arial Narrow" w:cs="Arial Narrow"/>
          <w:kern w:val="0"/>
          <w:sz w:val="22"/>
          <w:szCs w:val="22"/>
          <w:shd w:val="clear" w:color="auto" w:fill="FFFFFF"/>
          <w:lang w:eastAsia="es-PE"/>
          <w14:ligatures w14:val="none"/>
        </w:rPr>
        <w:t xml:space="preserve">oportunamente </w:t>
      </w:r>
      <w:r w:rsidRPr="00422912">
        <w:rPr>
          <w:rFonts w:ascii="Arial Narrow" w:eastAsia="Arial Narrow" w:hAnsi="Arial Narrow" w:cs="Arial Narrow"/>
          <w:kern w:val="0"/>
          <w:sz w:val="22"/>
          <w:szCs w:val="22"/>
          <w:shd w:val="clear" w:color="auto" w:fill="FFFFFF"/>
          <w:lang w:eastAsia="es-PE"/>
          <w14:ligatures w14:val="none"/>
        </w:rPr>
        <w:t>a</w:t>
      </w:r>
      <w:r w:rsidR="00422912" w:rsidRPr="00422912">
        <w:rPr>
          <w:rFonts w:ascii="Arial Narrow" w:eastAsia="Arial Narrow" w:hAnsi="Arial Narrow" w:cs="Arial Narrow"/>
          <w:kern w:val="0"/>
          <w:sz w:val="22"/>
          <w:szCs w:val="22"/>
          <w:shd w:val="clear" w:color="auto" w:fill="FFFFFF"/>
          <w:lang w:eastAsia="es-PE"/>
          <w14:ligatures w14:val="none"/>
        </w:rPr>
        <w:t xml:space="preserve">l </w:t>
      </w:r>
      <w:r w:rsidRPr="00422912">
        <w:rPr>
          <w:rFonts w:ascii="Arial Narrow" w:eastAsia="Arial Narrow" w:hAnsi="Arial Narrow" w:cs="Arial Narrow"/>
          <w:kern w:val="0"/>
          <w:sz w:val="22"/>
          <w:szCs w:val="22"/>
          <w:shd w:val="clear" w:color="auto" w:fill="FFFFFF"/>
          <w:lang w:eastAsia="es-PE"/>
          <w14:ligatures w14:val="none"/>
        </w:rPr>
        <w:t xml:space="preserve">denunciante </w:t>
      </w:r>
      <w:r w:rsidR="00422912" w:rsidRPr="00422912">
        <w:rPr>
          <w:rFonts w:ascii="Arial Narrow" w:eastAsia="Arial Narrow" w:hAnsi="Arial Narrow" w:cs="Arial Narrow"/>
          <w:color w:val="000000"/>
          <w:kern w:val="0"/>
          <w:sz w:val="22"/>
          <w:szCs w:val="22"/>
          <w:lang w:eastAsia="es-ES"/>
          <w14:ligatures w14:val="none"/>
        </w:rPr>
        <w:t xml:space="preserve">los límites, exclusiones o alcances reales </w:t>
      </w:r>
      <w:r w:rsidR="00422912" w:rsidRPr="00422912">
        <w:rPr>
          <w:rFonts w:ascii="Arial Narrow" w:eastAsia="Arial Narrow" w:hAnsi="Arial Narrow" w:cs="Arial Narrow"/>
          <w:kern w:val="0"/>
          <w:sz w:val="22"/>
          <w:szCs w:val="22"/>
          <w:shd w:val="clear" w:color="auto" w:fill="FFFFFF"/>
          <w:lang w:eastAsia="es-PE"/>
          <w14:ligatures w14:val="none"/>
        </w:rPr>
        <w:t xml:space="preserve">de </w:t>
      </w:r>
      <w:r w:rsidR="00422912" w:rsidRPr="00422912">
        <w:rPr>
          <w:rFonts w:ascii="Arial Narrow" w:eastAsia="Arial Narrow" w:hAnsi="Arial Narrow" w:cs="Arial Narrow"/>
          <w:color w:val="000000"/>
          <w:kern w:val="0"/>
          <w:sz w:val="22"/>
          <w:szCs w:val="22"/>
          <w:lang w:val="es-ES" w:eastAsia="es-ES"/>
          <w14:ligatures w14:val="none"/>
        </w:rPr>
        <w:t>la Póliza del Seguro de Protección de Tarjetas asociado al Siniestro 1103-59343</w:t>
      </w:r>
      <w:r w:rsidRPr="00422912">
        <w:rPr>
          <w:rFonts w:ascii="Arial Narrow" w:eastAsia="Arial Narrow" w:hAnsi="Arial Narrow" w:cs="Arial Narrow"/>
          <w:kern w:val="0"/>
          <w14:ligatures w14:val="none"/>
          <w:sz w:val="22"/>
          <w:szCs w:val="22"/>
        </w:rPr>
        <w:t>.</w:t>
      </w:r>
      <w:r w:rsidR="00422912" w:rsidRPr="00422912">
        <w:rPr>
          <w:rFonts w:ascii="Arial Narrow" w:eastAsia="Arial Narrow" w:hAnsi="Arial Narrow" w:cs="Arial Narrow"/>
          <w:kern w:val="0"/>
          <w14:ligatures w14:val="none"/>
          <w:sz w:val="22"/>
          <w:szCs w:val="22"/>
        </w:rPr>
        <w:t xml:space="preserve"> </w:t>
      </w:r>
    </w:p>
    <w:bookmarkEnd w:id="23"/>
    <w:bookmarkEnd w:id="24"/>
    <w:p w14:paraId="042B3F54" w14:textId="777BBF33" w:rsidR="00CA59A2" w:rsidRPr="00422912" w:rsidRDefault="00CA59A2" w:rsidP="00327F5B">
      <w:pPr>
        <w:spacing w:after="0" w:line="240" w:lineRule="auto"/>
        <w:jc w:val="both"/>
        <w:rPr>
          <w:rFonts w:ascii="Arial Narrow" w:eastAsia="Arial Narrow" w:hAnsi="Arial Narrow" w:cs="Arial Narrow"/>
          <w:kern w:val="0"/>
          <w14:ligatures w14:val="none"/>
          <w:sz w:val="22"/>
          <w:szCs w:val="22"/>
        </w:rPr>
      </w:pPr>
    </w:p>
    <w:p w14:paraId="0A292C9F" w14:textId="41B31A1A"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422912">
        <w:rPr>
          <w:rFonts w:ascii="Arial Narrow" w:eastAsia="Arial Narrow" w:hAnsi="Arial Narrow" w:cs="Arial Narrow"/>
          <w:b/>
          <w:color w:val="000000"/>
          <w:kern w:val="0"/>
          <w:sz w:val="22"/>
          <w:szCs w:val="22"/>
          <w:lang w:eastAsia="es-PE"/>
          <w14:ligatures w14:val="none"/>
        </w:rPr>
        <w:t>SEGUNDO:</w:t>
      </w:r>
      <w:r w:rsidRPr="00422912">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422912">
        <w:rPr>
          <w:rFonts w:ascii="Arial Narrow" w:eastAsia="Arial Narrow" w:hAnsi="Arial Narrow" w:cs="Arial Narrow"/>
          <w:color w:val="000000"/>
          <w:kern w:val="0"/>
          <w:sz w:val="22"/>
          <w:szCs w:val="22"/>
          <w:lang w:val="es-ES" w:eastAsia="es-ES"/>
          <w14:ligatures w14:val="none"/>
        </w:rPr>
        <w:t xml:space="preserve">del </w:t>
      </w:r>
      <w:r w:rsidR="00FE6F9B" w:rsidRPr="00422912">
        <w:rPr>
          <w:rFonts w:ascii="Arial Narrow" w:eastAsia="Arial Narrow" w:hAnsi="Arial Narrow" w:cs="Arial Narrow"/>
          <w:color w:val="000000"/>
          <w:kern w:val="0"/>
          <w:sz w:val="22"/>
          <w:szCs w:val="22"/>
          <w:lang w:val="es-ES" w:eastAsia="es-ES"/>
          <w14:ligatures w14:val="none"/>
        </w:rPr>
        <w:t>2 de febrero de 2026</w:t>
      </w:r>
      <w:r w:rsidRPr="00422912">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582C9178"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FE6F9B" w:rsidRPr="00FE6F9B">
        <w:rPr>
          <w:rFonts w:ascii="Arial Narrow" w:eastAsia="Arial Narrow" w:hAnsi="Arial Narrow" w:cs="Arial Narrow"/>
          <w:color w:val="000000"/>
          <w:kern w:val="0"/>
          <w:sz w:val="22"/>
          <w:szCs w:val="22"/>
          <w:lang w:eastAsia="es-PE"/>
          <w14:ligatures w14:val="none"/>
        </w:rPr>
        <w:t xml:space="preserve">Rímac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9F6EB1">
        <w:rPr>
          <w:rStyle w:val="Refdenotaalpie"/>
          <w:rFonts w:ascii="Arial Narrow" w:eastAsia="Arial Narrow" w:hAnsi="Arial Narrow" w:cs="Arial Narrow"/>
          <w:color w:val="000000"/>
          <w:kern w:val="0"/>
          <w:sz w:val="22"/>
          <w:szCs w:val="22"/>
          <w:vertAlign w:val="superscript"/>
          <w:lang w:val="es-ES" w:eastAsia="es-ES"/>
          <w14:ligatures w14:val="none"/>
        </w:rPr>
        <w:footnoteReference w:id="14"/>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9F6EB1">
        <w:rPr>
          <w:rStyle w:val="Refdenotaalpie"/>
          <w:rFonts w:ascii="Arial Narrow" w:eastAsia="Arial Narrow" w:hAnsi="Arial Narrow" w:cs="Arial Narrow"/>
          <w:color w:val="000000"/>
          <w:kern w:val="0"/>
          <w:sz w:val="22"/>
          <w:szCs w:val="22"/>
          <w:vertAlign w:val="superscript"/>
          <w:lang w:val="es-ES" w:eastAsia="es-ES"/>
          <w14:ligatures w14:val="none"/>
        </w:rPr>
        <w:footnoteReference w:id="15"/>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2B2A0CC0"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26"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6"/>
      <w:r w:rsidRPr="0026598E">
        <w:rPr>
          <w:rFonts w:ascii="Arial Narrow" w:eastAsia="Arial Narrow" w:hAnsi="Arial Narrow" w:cs="Arial Narrow"/>
          <w:color w:val="000000"/>
          <w:kern w:val="0"/>
          <w:sz w:val="22"/>
          <w:szCs w:val="22"/>
          <w:lang w:eastAsia="es-ES"/>
          <w14:ligatures w14:val="none"/>
        </w:rPr>
        <w:t xml:space="preserve">, </w:t>
      </w:r>
      <w:bookmarkStart w:id="27"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7"/>
      <w:r w:rsidRPr="0026598E">
        <w:rPr>
          <w:rFonts w:ascii="Arial Narrow" w:eastAsia="Arial Narrow" w:hAnsi="Arial Narrow" w:cs="Arial Narrow"/>
          <w:color w:val="000000"/>
          <w:kern w:val="0"/>
          <w:sz w:val="22"/>
          <w:szCs w:val="22"/>
          <w:lang w:val="es-ES" w:eastAsia="es-ES"/>
          <w14:ligatures w14:val="none"/>
        </w:rPr>
        <w:t xml:space="preserve">cumpla con: </w:t>
      </w:r>
      <w:r w:rsidR="00E52270" w:rsidRPr="00312C10">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del Seguro de Protección de Tarjetas asociado al Siniestro 1103-59343, así como el cargo de remisión de la póliza; (</w:t>
      </w:r>
      <w:proofErr w:type="spellStart"/>
      <w:r w:rsidR="00E52270" w:rsidRPr="00312C10">
        <w:rPr>
          <w:rFonts w:ascii="Arial Narrow" w:eastAsia="Arial Narrow" w:hAnsi="Arial Narrow" w:cs="Arial Narrow"/>
          <w:color w:val="000000"/>
          <w:kern w:val="0"/>
          <w:sz w:val="22"/>
          <w:szCs w:val="22"/>
          <w:lang w:val="es-ES" w:eastAsia="es-ES"/>
          <w14:ligatures w14:val="none"/>
        </w:rPr>
        <w:t>ii</w:t>
      </w:r>
      <w:proofErr w:type="spellEnd"/>
      <w:r w:rsidR="00E52270" w:rsidRPr="00312C10">
        <w:rPr>
          <w:rFonts w:ascii="Arial Narrow" w:eastAsia="Arial Narrow" w:hAnsi="Arial Narrow" w:cs="Arial Narrow"/>
          <w:color w:val="000000"/>
          <w:kern w:val="0"/>
          <w:sz w:val="22"/>
          <w:szCs w:val="22"/>
          <w:lang w:val="es-ES" w:eastAsia="es-ES"/>
          <w14:ligatures w14:val="none"/>
        </w:rPr>
        <w:t xml:space="preserve">) presentar los medios probatorios que acrediten que </w:t>
      </w:r>
      <w:r w:rsidR="00E52270">
        <w:rPr>
          <w:rFonts w:ascii="Arial Narrow" w:eastAsia="Arial Narrow" w:hAnsi="Arial Narrow" w:cs="Arial Narrow"/>
          <w:color w:val="000000"/>
          <w:kern w:val="0"/>
          <w:sz w:val="22"/>
          <w:szCs w:val="22"/>
          <w:lang w:val="es-ES" w:eastAsia="es-ES"/>
          <w14:ligatures w14:val="none"/>
        </w:rPr>
        <w:t xml:space="preserve">el monto </w:t>
      </w:r>
      <w:r w:rsidR="00E52270" w:rsidRPr="009F6EB1">
        <w:rPr>
          <w:rFonts w:ascii="Arial Narrow" w:eastAsia="Arial Narrow" w:hAnsi="Arial Narrow" w:cs="Arial Narrow"/>
          <w:color w:val="000000"/>
          <w:kern w:val="0"/>
          <w:sz w:val="22"/>
          <w:szCs w:val="22"/>
          <w:lang w:eastAsia="es-ES"/>
          <w14:ligatures w14:val="none"/>
        </w:rPr>
        <w:t>máximo de US$ 450,00 por año, equivalente a S/ 1 518,00, a abonar</w:t>
      </w:r>
      <w:r w:rsidR="00E52270">
        <w:rPr>
          <w:rFonts w:ascii="Arial Narrow" w:eastAsia="Arial Narrow" w:hAnsi="Arial Narrow" w:cs="Arial Narrow"/>
          <w:color w:val="000000"/>
          <w:kern w:val="0"/>
          <w:sz w:val="22"/>
          <w:szCs w:val="22"/>
          <w:lang w:eastAsia="es-ES"/>
          <w14:ligatures w14:val="none"/>
        </w:rPr>
        <w:t>se</w:t>
      </w:r>
      <w:r w:rsidR="00E52270" w:rsidRPr="00312C10">
        <w:rPr>
          <w:rFonts w:ascii="Arial Narrow" w:eastAsia="Arial Narrow" w:hAnsi="Arial Narrow" w:cs="Arial Narrow"/>
          <w:color w:val="000000"/>
          <w:kern w:val="0"/>
          <w:sz w:val="22"/>
          <w:szCs w:val="22"/>
          <w:lang w:val="es-ES" w:eastAsia="es-ES"/>
          <w14:ligatures w14:val="none"/>
        </w:rPr>
        <w:t xml:space="preserve"> </w:t>
      </w:r>
      <w:r w:rsidR="00E52270">
        <w:rPr>
          <w:rFonts w:ascii="Arial Narrow" w:eastAsia="Arial Narrow" w:hAnsi="Arial Narrow" w:cs="Arial Narrow"/>
          <w:color w:val="000000"/>
          <w:kern w:val="0"/>
          <w:sz w:val="22"/>
          <w:szCs w:val="22"/>
          <w:lang w:val="es-ES" w:eastAsia="es-ES"/>
          <w14:ligatures w14:val="none"/>
        </w:rPr>
        <w:t xml:space="preserve">por el </w:t>
      </w:r>
      <w:r w:rsidR="00E52270" w:rsidRPr="00312C10">
        <w:rPr>
          <w:rFonts w:ascii="Arial Narrow" w:eastAsia="Arial Narrow" w:hAnsi="Arial Narrow" w:cs="Arial Narrow"/>
          <w:color w:val="000000"/>
          <w:kern w:val="0"/>
          <w:sz w:val="22"/>
          <w:szCs w:val="22"/>
          <w:lang w:val="es-ES" w:eastAsia="es-ES"/>
          <w14:ligatures w14:val="none"/>
        </w:rPr>
        <w:t xml:space="preserve">otorgamiento de cobertura </w:t>
      </w:r>
      <w:r w:rsidR="00E52270">
        <w:rPr>
          <w:rFonts w:ascii="Arial Narrow" w:eastAsia="Arial Narrow" w:hAnsi="Arial Narrow" w:cs="Arial Narrow"/>
          <w:color w:val="000000"/>
          <w:kern w:val="0"/>
          <w:sz w:val="22"/>
          <w:szCs w:val="22"/>
          <w:lang w:val="es-ES" w:eastAsia="es-ES"/>
          <w14:ligatures w14:val="none"/>
        </w:rPr>
        <w:t>es</w:t>
      </w:r>
      <w:r w:rsidR="00E52270" w:rsidRPr="00312C10">
        <w:rPr>
          <w:rFonts w:ascii="Arial Narrow" w:eastAsia="Arial Narrow" w:hAnsi="Arial Narrow" w:cs="Arial Narrow"/>
          <w:color w:val="000000"/>
          <w:kern w:val="0"/>
          <w:sz w:val="22"/>
          <w:szCs w:val="22"/>
          <w:lang w:val="es-ES" w:eastAsia="es-ES"/>
          <w14:ligatures w14:val="none"/>
        </w:rPr>
        <w:t xml:space="preserve"> </w:t>
      </w:r>
      <w:r w:rsidR="00E52270">
        <w:rPr>
          <w:rFonts w:ascii="Arial Narrow" w:eastAsia="Arial Narrow" w:hAnsi="Arial Narrow" w:cs="Arial Narrow"/>
          <w:color w:val="000000"/>
          <w:kern w:val="0"/>
          <w:sz w:val="22"/>
          <w:szCs w:val="22"/>
          <w:lang w:val="es-ES" w:eastAsia="es-ES"/>
          <w14:ligatures w14:val="none"/>
        </w:rPr>
        <w:t xml:space="preserve">de acuerdo a los términos y condiciones </w:t>
      </w:r>
      <w:r w:rsidR="00E52270" w:rsidRPr="00312C10">
        <w:rPr>
          <w:rFonts w:ascii="Arial Narrow" w:eastAsia="Arial Narrow" w:hAnsi="Arial Narrow" w:cs="Arial Narrow"/>
          <w:color w:val="000000"/>
          <w:kern w:val="0"/>
          <w:sz w:val="22"/>
          <w:szCs w:val="22"/>
          <w:lang w:val="es-ES" w:eastAsia="es-ES"/>
          <w14:ligatures w14:val="none"/>
        </w:rPr>
        <w:t>de la Póliza del Seguro de Protección de Tarjetas asociado al Siniestro 1103-59343; y, (</w:t>
      </w:r>
      <w:proofErr w:type="spellStart"/>
      <w:r w:rsidR="00E52270" w:rsidRPr="00312C10">
        <w:rPr>
          <w:rFonts w:ascii="Arial Narrow" w:eastAsia="Arial Narrow" w:hAnsi="Arial Narrow" w:cs="Arial Narrow"/>
          <w:color w:val="000000"/>
          <w:kern w:val="0"/>
          <w:sz w:val="22"/>
          <w:szCs w:val="22"/>
          <w:lang w:val="es-ES" w:eastAsia="es-ES"/>
          <w14:ligatures w14:val="none"/>
        </w:rPr>
        <w:t>iii</w:t>
      </w:r>
      <w:proofErr w:type="spellEnd"/>
      <w:r w:rsidR="00E52270" w:rsidRPr="00312C10">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36BE4FF3"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8"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w:t>
      </w:r>
      <w:r w:rsidR="00DA35E3">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28"/>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lastRenderedPageBreak/>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9" w:name="h.gjdgxs" w:colFirst="0" w:colLast="0"/>
      <w:bookmarkEnd w:id="29"/>
    </w:p>
    <w:p w14:paraId="7DDD06F7"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5270319E"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36F99">
        <w:rPr>
          <w:rFonts w:ascii="Arial Narrow" w:eastAsia="Arial Narrow" w:hAnsi="Arial Narrow" w:cs="Arial Narrow"/>
          <w:b/>
          <w:bCs/>
          <w:sz w:val="22"/>
          <w:szCs w:val="22"/>
        </w:rPr>
        <w:t xml:space="preserve">DÉCIMO: </w:t>
      </w:r>
      <w:r w:rsidRPr="00A36F99">
        <w:rPr>
          <w:rFonts w:ascii="Arial Narrow" w:eastAsia="Arial Narrow" w:hAnsi="Arial Narrow" w:cs="Arial Narrow"/>
          <w:sz w:val="22"/>
          <w:szCs w:val="22"/>
        </w:rPr>
        <w:t xml:space="preserve">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36F99">
        <w:rPr>
          <w:rFonts w:ascii="Arial Narrow" w:eastAsia="Arial Narrow" w:hAnsi="Arial Narrow" w:cs="Arial Narrow"/>
          <w:spacing w:val="-3"/>
          <w:kern w:val="0"/>
          <w14:ligatures w14:val="none"/>
          <w:sz w:val="22"/>
          <w:szCs w:val="22"/>
        </w:rPr>
        <w:t/>
      </w:r>
      <w:r w:rsidRPr="00A36F99">
        <w:rPr>
          <w:rFonts w:ascii="Arial Narrow" w:eastAsia="Arial Narrow" w:hAnsi="Arial Narrow" w:cs="Arial Narrow"/>
          <w:spacing w:val="-3"/>
          <w:kern w:val="0"/>
          <w14:ligatures w14:val="none"/>
          <w:sz w:val="22"/>
          <w:szCs w:val="22"/>
        </w:rPr>
        <w:t xml:space="preserve"/>
      </w:r>
      <w:r w:rsidR="00354037" w:rsidRPr="00A36F99">
        <w:rPr>
          <w:rFonts w:ascii="Arial Narrow" w:eastAsia="Arial Narrow" w:hAnsi="Arial Narrow" w:cs="Arial Narrow"/>
          <w:spacing w:val="-3"/>
          <w:kern w:val="0"/>
          <w14:ligatures w14:val="none"/>
          <w:sz w:val="22"/>
          <w:szCs w:val="22"/>
        </w:rPr>
        <w:t xml:space="preserve"/>
      </w:r>
      <w:r w:rsidR="00A36F99" w:rsidRPr="00A36F99">
        <w:rPr>
          <w:rFonts w:ascii="Arial Narrow" w:eastAsia="Arial Narrow" w:hAnsi="Arial Narrow" w:cs="Arial Narrow"/>
          <w:spacing w:val="-3"/>
          <w:kern w:val="0"/>
          <w14:ligatures w14:val="none"/>
          <w:sz w:val="22"/>
          <w:szCs w:val="22"/>
        </w:rPr>
        <w:t xml:space="preserve"/>
      </w:r>
      <w:r w:rsidR="00354037" w:rsidRPr="00A36F99">
        <w:rPr>
          <w:rFonts w:ascii="Arial Narrow" w:eastAsia="Arial Narrow" w:hAnsi="Arial Narrow" w:cs="Arial Narrow"/>
          <w:spacing w:val="-3"/>
          <w:kern w:val="0"/>
          <w14:ligatures w14:val="none"/>
          <w:sz w:val="22"/>
          <w:szCs w:val="22"/>
        </w:rPr>
        <w:t xml:space="preserve"/>
      </w:r>
      <w:r w:rsidRPr="00A36F99">
        <w:rPr>
          <w:rFonts w:ascii="Arial Narrow" w:eastAsia="Arial Narrow" w:hAnsi="Arial Narrow" w:cs="Arial Narrow"/>
          <w:color w:val="000000"/>
          <w:sz w:val="22"/>
          <w:szCs w:val="22"/>
        </w:rPr>
        <w:t/>
      </w:r>
      <w:r w:rsidR="00A36F99" w:rsidRPr="00A36F99">
        <w:rPr>
          <w:rFonts w:ascii="Arial Narrow" w:eastAsia="Arial Narrow" w:hAnsi="Arial Narrow" w:cs="Arial Narrow"/>
          <w:color w:val="000000"/>
          <w:sz w:val="22"/>
          <w:szCs w:val="22"/>
        </w:rPr>
        <w:t/>
      </w:r>
      <w:r w:rsidRPr="00A36F99">
        <w:rPr>
          <w:rFonts w:ascii="Arial Narrow" w:eastAsia="Arial Narrow" w:hAnsi="Arial Narrow" w:cs="Arial Narrow"/>
          <w:color w:val="000000"/>
          <w:sz w:val="22"/>
          <w:szCs w:val="22"/>
        </w:rPr>
        <w:t xml:space="preserve"/>
      </w:r>
      <w:r w:rsidR="00A36F99" w:rsidRPr="00A36F99">
        <w:rPr>
          <w:rFonts w:ascii="Arial Narrow" w:eastAsia="Arial Narrow" w:hAnsi="Arial Narrow" w:cs="Arial Narrow"/>
          <w:color w:val="000000"/>
          <w:sz w:val="22"/>
          <w:szCs w:val="22"/>
        </w:rPr>
        <w:t/>
      </w:r>
      <w:r w:rsidRPr="00A36F99">
        <w:rPr>
          <w:rFonts w:ascii="Arial Narrow" w:eastAsia="Arial Narrow" w:hAnsi="Arial Narrow" w:cs="Arial Narrow"/>
          <w:color w:val="000000"/>
          <w:sz w:val="22"/>
          <w:szCs w:val="22"/>
        </w:rPr>
        <w:t xml:space="preserve"/>
      </w:r>
      <w:r w:rsidR="00A36F99" w:rsidRPr="00A36F99">
        <w:rPr>
          <w:rFonts w:ascii="Arial Narrow" w:eastAsia="Arial Narrow" w:hAnsi="Arial Narrow" w:cs="Arial Narrow"/>
          <w:color w:val="000000"/>
          <w:sz w:val="22"/>
          <w:szCs w:val="22"/>
        </w:rPr>
        <w:t/>
      </w:r>
      <w:r w:rsidRPr="00A36F99">
        <w:rPr>
          <w:rFonts w:ascii="Arial Narrow" w:eastAsia="Arial Narrow" w:hAnsi="Arial Narrow" w:cs="Arial Narrow"/>
          <w:color w:val="000000"/>
          <w:sz w:val="22"/>
          <w:szCs w:val="22"/>
        </w:rPr>
        <w:t xml:space="preserve"/>
      </w:r>
      <w:r w:rsidR="00A36F99" w:rsidRPr="00A36F99">
        <w:rPr>
          <w:rFonts w:ascii="Arial Narrow" w:eastAsia="Arial Narrow" w:hAnsi="Arial Narrow" w:cs="Arial Narrow"/>
          <w:color w:val="000000"/>
          <w:sz w:val="22"/>
          <w:szCs w:val="22"/>
        </w:rPr>
        <w:t/>
      </w:r>
      <w:r w:rsidRPr="00A36F99">
        <w:rPr>
          <w:rFonts w:ascii="Arial Narrow" w:eastAsia="Arial Narrow" w:hAnsi="Arial Narrow" w:cs="Arial Narrow"/>
          <w:color w:val="000000"/>
          <w:sz w:val="22"/>
          <w:szCs w:val="22"/>
        </w:rPr>
        <w:t xml:space="preserve"/>
      </w:r>
      <w:r w:rsidR="00A36F99" w:rsidRPr="00A36F99">
        <w:rPr>
          <w:rFonts w:ascii="Arial Narrow" w:eastAsia="Arial Narrow" w:hAnsi="Arial Narrow" w:cs="Arial Narrow"/>
          <w:color w:val="000000"/>
          <w:sz w:val="22"/>
          <w:szCs w:val="22"/>
        </w:rPr>
        <w:t/>
      </w:r>
      <w:r w:rsidRPr="00A36F99">
        <w:rPr>
          <w:rFonts w:ascii="Arial Narrow" w:eastAsia="Arial Narrow" w:hAnsi="Arial Narrow" w:cs="Arial Narrow"/>
          <w:color w:val="000000"/>
          <w:sz w:val="22"/>
          <w:szCs w:val="22"/>
        </w:rPr>
        <w:t xml:space="preserve"/>
      </w:r>
      <w:r w:rsidR="00A36F99" w:rsidRPr="00A36F99">
        <w:rPr>
          <w:rFonts w:ascii="Arial Narrow" w:eastAsia="Arial Narrow" w:hAnsi="Arial Narrow" w:cs="Arial Narrow"/>
          <w:color w:val="000000"/>
          <w:sz w:val="22"/>
          <w:szCs w:val="22"/>
        </w:rPr>
        <w:t/>
      </w:r>
      <w:r w:rsidRPr="00A36F99">
        <w:rPr>
          <w:rFonts w:ascii="Arial Narrow" w:eastAsia="Arial Narrow" w:hAnsi="Arial Narrow" w:cs="Arial Narrow"/>
          <w:color w:val="000000"/>
          <w:sz w:val="22"/>
          <w:szCs w:val="22"/>
        </w:rPr>
        <w:t xml:space="preserve"/>
      </w:r>
      <w:r w:rsidR="00A36F99" w:rsidRPr="00A36F99">
        <w:rPr>
          <w:rFonts w:ascii="Arial Narrow" w:eastAsia="Arial Narrow" w:hAnsi="Arial Narrow" w:cs="Arial Narrow"/>
          <w:color w:val="000000"/>
          <w:sz w:val="22"/>
          <w:szCs w:val="22"/>
        </w:rPr>
        <w:t/>
      </w:r>
      <w:r w:rsidRPr="00A36F99">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30"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bookmarkEnd w:id="30"/>
    <w:p w14:paraId="639FE5BE" w14:textId="77777777" w:rsidR="00CA59A2" w:rsidRPr="00A67ADF" w:rsidRDefault="00CA59A2" w:rsidP="00327F5B">
      <w:pPr>
        <w:suppressAutoHyphens/>
        <w:spacing w:after="0" w:line="240" w:lineRule="auto"/>
        <w:jc w:val="both"/>
        <w:rPr>
          <w:rFonts w:ascii="Arial Narrow" w:eastAsia="Arial Narrow" w:hAnsi="Arial Narrow" w:cs="Arial Narrow"/>
          <w:sz w:val="22"/>
          <w:szCs w:val="22"/>
        </w:rPr>
      </w:pPr>
    </w:p>
    <w:p w14:paraId="36317C11" w14:textId="77777777" w:rsidR="00CA59A2" w:rsidRPr="002F655C" w:rsidRDefault="00CA59A2" w:rsidP="00327F5B">
      <w:pPr>
        <w:suppressAutoHyphens/>
        <w:spacing w:after="0" w:line="240" w:lineRule="auto"/>
        <w:jc w:val="both"/>
        <w:rPr>
          <w:rFonts w:ascii="Arial Narrow" w:eastAsia="Arial Narrow" w:hAnsi="Arial Narrow" w:cs="Arial Narrow"/>
          <w:bCs/>
          <w:sz w:val="22"/>
          <w:szCs w:val="22"/>
        </w:rPr>
      </w:pPr>
      <w:bookmarkStart w:id="31" w:name="_Hlk198890962"/>
    </w:p>
    <w:bookmarkEnd w:id="31"/>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7867A89C" w14:textId="77777777" w:rsidR="00422912" w:rsidRPr="00762D3E" w:rsidRDefault="00422912"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7B4FBC5F" w14:textId="77777777" w:rsidR="00177B54" w:rsidRPr="00762D3E" w:rsidRDefault="00177B54" w:rsidP="00177B54">
      <w:pPr>
        <w:spacing w:after="0" w:line="240" w:lineRule="auto"/>
        <w:jc w:val="center"/>
        <w:rPr>
          <w:rFonts w:ascii="Arial Narrow" w:eastAsia="Arial Narrow" w:hAnsi="Arial Narrow" w:cs="Arial Narrow"/>
          <w:b/>
          <w:color w:val="000000"/>
          <w:kern w:val="0"/>
          <w:sz w:val="22"/>
          <w:szCs w:val="22"/>
          <w:lang w:eastAsia="es-PE"/>
          <w14:ligatures w14:val="none"/>
        </w:rPr>
      </w:pPr>
      <w:r w:rsidRPr="00762D3E">
        <w:rPr>
          <w:rFonts w:ascii="Arial Narrow" w:eastAsia="Arial Narrow" w:hAnsi="Arial Narrow" w:cs="Arial Narrow"/>
          <w:b/>
          <w:color w:val="000000"/>
          <w:kern w:val="0"/>
          <w:sz w:val="22"/>
          <w:szCs w:val="22"/>
          <w:lang w:eastAsia="es-PE"/>
          <w14:ligatures w14:val="none"/>
        </w:rPr>
        <w:t>Firmado digitalmente por</w:t>
      </w:r>
    </w:p>
    <w:p w14:paraId="3CFA92D4" w14:textId="77777777" w:rsidR="00177B54" w:rsidRDefault="00177B54" w:rsidP="00177B54">
      <w:pPr>
        <w:spacing w:after="0" w:line="240" w:lineRule="auto"/>
        <w:jc w:val="center"/>
        <w:rPr>
          <w:rFonts w:ascii="Arial Narrow" w:eastAsia="Arial Narrow" w:hAnsi="Arial Narrow" w:cs="Arial Narrow"/>
          <w:b/>
          <w:bCs/>
          <w:color w:val="000000"/>
          <w:kern w:val="0"/>
          <w:sz w:val="22"/>
          <w:szCs w:val="22"/>
          <w:lang w:eastAsia="es-PE"/>
          <w14:ligatures w14:val="none"/>
        </w:rPr>
      </w:pPr>
      <w:r w:rsidRPr="001110B7">
        <w:rPr>
          <w:rFonts w:ascii="Arial Narrow" w:eastAsia="Arial Narrow" w:hAnsi="Arial Narrow" w:cs="Arial Narrow"/>
          <w:b/>
          <w:bCs/>
          <w:color w:val="000000"/>
          <w:kern w:val="0"/>
          <w:sz w:val="22"/>
          <w:szCs w:val="22"/>
          <w:lang w:eastAsia="es-PE"/>
          <w14:ligatures w14:val="none"/>
        </w:rPr>
        <w:t xml:space="preserve">LUISA ANALÍ SILVA MALPARTIDA</w:t>
      </w:r>
    </w:p>
    <w:p w14:paraId="73DFB4D7" w14:textId="77777777" w:rsidR="00177B54" w:rsidRPr="00762D3E" w:rsidRDefault="00177B54" w:rsidP="00177B54">
      <w:pPr>
        <w:spacing w:after="0" w:line="240" w:lineRule="auto"/>
        <w:jc w:val="center"/>
        <w:rPr>
          <w:rFonts w:ascii="Arial Narrow" w:eastAsia="Arial Narrow" w:hAnsi="Arial Narrow" w:cs="Arial Narrow"/>
          <w:b/>
          <w:bCs/>
          <w:color w:val="000000"/>
          <w:kern w:val="0"/>
          <w:sz w:val="22"/>
          <w:szCs w:val="22"/>
          <w:lang w:eastAsia="es-PE"/>
          <w14:ligatures w14:val="none"/>
        </w:rPr>
      </w:pPr>
      <w:r w:rsidRPr="00762D3E">
        <w:rPr>
          <w:rFonts w:ascii="Arial Narrow" w:eastAsia="Arial Narrow" w:hAnsi="Arial Narrow" w:cs="Arial Narrow"/>
          <w:b/>
          <w:bCs/>
          <w:color w:val="000000"/>
          <w:kern w:val="0"/>
          <w:sz w:val="22"/>
          <w:szCs w:val="22"/>
          <w:lang w:eastAsia="es-PE"/>
          <w14:ligatures w14:val="none"/>
        </w:rPr>
        <w:t xml:space="preserve">Secretaria Técnica Ad Hoc</w:t>
      </w:r>
      <w:r>
        <w:rPr>
          <w:rFonts w:ascii="Arial Narrow" w:eastAsia="Arial Narrow" w:hAnsi="Arial Narrow" w:cs="Arial Narrow"/>
          <w:b/>
          <w:bCs/>
          <w:color w:val="000000"/>
          <w:kern w:val="0"/>
          <w:sz w:val="22"/>
          <w:szCs w:val="22"/>
          <w:lang w:eastAsia="es-PE"/>
          <w14:ligatures w14:val="none"/>
        </w:rPr>
        <w:t xml:space="preserve"/>
      </w:r>
    </w:p>
    <w:p w14:paraId="68299689" w14:textId="77777777" w:rsidR="00177B54" w:rsidRPr="00762D3E" w:rsidRDefault="00177B54" w:rsidP="00177B54">
      <w:pPr>
        <w:spacing w:after="0" w:line="240" w:lineRule="auto"/>
        <w:jc w:val="center"/>
        <w:rPr>
          <w:rFonts w:ascii="Arial Narrow" w:eastAsia="Arial Narrow" w:hAnsi="Arial Narrow" w:cs="Arial Narrow"/>
          <w:b/>
          <w:bCs/>
          <w:color w:val="000000"/>
          <w:kern w:val="0"/>
          <w:sz w:val="22"/>
          <w:szCs w:val="22"/>
          <w:lang w:eastAsia="es-PE"/>
          <w14:ligatures w14:val="none"/>
        </w:rPr>
      </w:pPr>
      <w:r w:rsidRPr="00762D3E">
        <w:rPr>
          <w:rFonts w:ascii="Arial Narrow" w:eastAsia="Arial Narrow" w:hAnsi="Arial Narrow" w:cs="Arial Narrow"/>
          <w:b/>
          <w:bCs/>
          <w:color w:val="000000"/>
          <w:kern w:val="0"/>
          <w:sz w:val="22"/>
          <w:szCs w:val="22"/>
          <w:lang w:eastAsia="es-PE"/>
          <w14:ligatures w14:val="none"/>
        </w:rPr>
        <w:t>Comisión de Protección al Consumidor 1</w:t>
      </w:r>
    </w:p>
    <w:p w14:paraId="1E80FE7B" w14:textId="77777777" w:rsidR="00177B54" w:rsidRPr="0026598E" w:rsidRDefault="00177B54" w:rsidP="00177B54">
      <w:pPr>
        <w:spacing w:after="0" w:line="240" w:lineRule="auto"/>
        <w:jc w:val="both"/>
        <w:rPr>
          <w:rFonts w:ascii="Arial Narrow" w:eastAsia="Arial Narrow" w:hAnsi="Arial Narrow" w:cs="Arial Narrow"/>
          <w:b/>
          <w:color w:val="000000"/>
          <w:kern w:val="0"/>
          <w:sz w:val="22"/>
          <w:szCs w:val="22"/>
          <w:lang w:eastAsia="es-PE"/>
          <w14:ligatures w14:val="none"/>
        </w:rPr>
      </w:pPr>
    </w:p>
    <w:p w14:paraId="74AAB5F4" w14:textId="366A22AB" w:rsidR="001B5674" w:rsidRPr="00312C10" w:rsidRDefault="00177B54" w:rsidP="00312C10">
      <w:pPr>
        <w:spacing w:after="0" w:line="240" w:lineRule="auto"/>
        <w:jc w:val="both"/>
        <w:rPr>
          <w:rFonts w:ascii="Arial Narrow" w:eastAsia="Arial Narrow" w:hAnsi="Arial Narrow" w:cs="Arial Narrow"/>
          <w:sz w:val="16"/>
          <w:szCs w:val="16"/>
        </w:rPr>
      </w:pPr>
      <w:r>
        <w:rPr>
          <w:rFonts w:ascii="Arial Narrow" w:eastAsia="Arial Narrow" w:hAnsi="Arial Narrow" w:cs="Arial Narrow"/>
          <w:color w:val="000000"/>
          <w:kern w:val="0"/>
          <w:sz w:val="16"/>
          <w:szCs w:val="16"/>
          <w:lang w:eastAsia="es-PE"/>
          <w14:ligatures w14:val="none"/>
        </w:rPr>
        <w:t>LGP</w:t>
      </w:r>
      <w:r w:rsidRPr="0026598E">
        <w:rPr>
          <w:rFonts w:ascii="Arial Narrow" w:eastAsia="Arial Narrow" w:hAnsi="Arial Narrow" w:cs="Arial Narrow"/>
          <w:color w:val="000000"/>
          <w:kern w:val="0"/>
          <w:sz w:val="16"/>
          <w:szCs w:val="16"/>
          <w:lang w:eastAsia="es-PE"/>
          <w14:ligatures w14:val="none"/>
        </w:rPr>
        <w:t>/JCQ</w:t>
      </w:r>
    </w:p>
    <w:sectPr w:rsidR="001B5674" w:rsidRPr="00312C10"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A2D1C05" w14:textId="77777777" w:rsidR="00A403E1" w:rsidRDefault="00A403E1" w:rsidP="00DA79A0">
      <w:pPr>
        <w:spacing w:after="0" w:line="240" w:lineRule="auto"/>
      </w:pPr>
      <w:r>
        <w:separator/>
      </w:r>
    </w:p>
  </w:endnote>
  <w:endnote w:type="continuationSeparator" w:id="0">
    <w:p w14:paraId="3FCD1345" w14:textId="77777777" w:rsidR="00A403E1" w:rsidRDefault="00A403E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D14B87D" w14:textId="77777777" w:rsidR="00A403E1" w:rsidRDefault="00A403E1" w:rsidP="00DA79A0">
      <w:pPr>
        <w:spacing w:after="0" w:line="240" w:lineRule="auto"/>
      </w:pPr>
      <w:r>
        <w:separator/>
      </w:r>
    </w:p>
  </w:footnote>
  <w:footnote w:type="continuationSeparator" w:id="0">
    <w:p w14:paraId="5FE97510" w14:textId="77777777" w:rsidR="00A403E1" w:rsidRDefault="00A403E1" w:rsidP="00DA79A0">
      <w:pPr>
        <w:spacing w:after="0" w:line="240" w:lineRule="auto"/>
      </w:pPr>
      <w:r>
        <w:continuationSeparator/>
      </w:r>
    </w:p>
  </w:footnote>
  <w:footnote w:id="1">
    <w:p w14:paraId="1A82CAE4" w14:textId="77777777" w:rsidR="00CA59A2" w:rsidRPr="00587209" w:rsidRDefault="00CA59A2" w:rsidP="000153EC">
      <w:pPr>
        <w:pStyle w:val="Textonotapie"/>
        <w:ind w:left="567" w:hanging="567"/>
        <w:jc w:val="both"/>
        <w:rPr>
          <w:rFonts w:ascii="Arial Narrow" w:eastAsia="Arial Narrow" w:hAnsi="Arial Narrow" w:cs="Arial Narrow"/>
          <w:sz w:val="16"/>
          <w:szCs w:val="16"/>
        </w:rPr>
      </w:pPr>
      <w:r w:rsidRPr="00587209">
        <w:rPr>
          <w:rStyle w:val="Refdenotaalpie"/>
          <w:rFonts w:ascii="Arial Narrow" w:eastAsia="Arial Narrow" w:hAnsi="Arial Narrow" w:cs="Arial Narrow"/>
          <w:sz w:val="16"/>
          <w:szCs w:val="16"/>
          <w:vertAlign w:val="superscript"/>
        </w:rPr>
        <w:footnoteRef/>
      </w:r>
      <w:r w:rsidRPr="00587209">
        <w:rPr>
          <w:rFonts w:ascii="Arial Narrow" w:eastAsia="Arial Narrow" w:hAnsi="Arial Narrow" w:cs="Arial Narrow"/>
          <w:sz w:val="16"/>
          <w:szCs w:val="16"/>
        </w:rPr>
        <w:t xml:space="preserve"> </w:t>
      </w:r>
      <w:r w:rsidRPr="00587209">
        <w:rPr>
          <w:rFonts w:ascii="Arial Narrow" w:eastAsia="Arial Narrow" w:hAnsi="Arial Narrow" w:cs="Arial Narrow"/>
          <w:sz w:val="16"/>
          <w:szCs w:val="16"/>
        </w:rPr>
        <w:tab/>
        <w:t>Publicado</w:t>
      </w:r>
      <w:r w:rsidRPr="00587209">
        <w:rPr>
          <w:rFonts w:ascii="Arial Narrow" w:eastAsia="Arial Narrow" w:hAnsi="Arial Narrow" w:cs="Arial Narrow"/>
          <w:b/>
          <w:sz w:val="16"/>
          <w:szCs w:val="16"/>
        </w:rPr>
        <w:t xml:space="preserve"> </w:t>
      </w:r>
      <w:r w:rsidRPr="00587209">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587209">
        <w:rPr>
          <w:rStyle w:val="Refdenotaalpie"/>
          <w:rFonts w:ascii="Arial Narrow" w:eastAsia="Arial Narrow" w:hAnsi="Arial Narrow" w:cs="Arial Narrow"/>
          <w:sz w:val="16"/>
          <w:szCs w:val="16"/>
          <w:vertAlign w:val="superscript"/>
        </w:rPr>
        <w:footnoteRef/>
      </w:r>
      <w:r w:rsidRPr="00587209">
        <w:rPr>
          <w:rFonts w:ascii="Arial Narrow" w:eastAsia="Arial Narrow" w:hAnsi="Arial Narrow" w:cs="Arial Narrow"/>
          <w:sz w:val="16"/>
          <w:szCs w:val="16"/>
        </w:rPr>
        <w:t xml:space="preserve"> </w:t>
      </w:r>
      <w:r w:rsidRPr="00587209">
        <w:rPr>
          <w:rFonts w:ascii="Arial Narrow" w:eastAsia="Arial Narrow" w:hAnsi="Arial Narrow" w:cs="Arial Narrow"/>
          <w:sz w:val="16"/>
          <w:szCs w:val="16"/>
        </w:rPr>
        <w:tab/>
      </w:r>
      <w:r w:rsidRPr="00587209">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587209">
        <w:rPr>
          <w:rFonts w:ascii="Arial Narrow" w:eastAsia="Arial Narrow" w:hAnsi="Arial Narrow" w:cs="Arial Narrow"/>
          <w:b/>
          <w:bCs/>
          <w:sz w:val="16"/>
          <w:szCs w:val="16"/>
        </w:rPr>
        <w:tab/>
        <w:t>Artículo 105.- Autoridad competente.</w:t>
      </w:r>
    </w:p>
    <w:p w14:paraId="7C7DEEBE"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ab/>
        <w:t xml:space="preserve">(…). </w:t>
      </w:r>
    </w:p>
    <w:p w14:paraId="6A1CDC8A"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587209">
        <w:rPr>
          <w:rFonts w:ascii="Arial Narrow" w:eastAsia="Arial Narrow" w:hAnsi="Arial Narrow" w:cs="Arial Narrow"/>
          <w:sz w:val="16"/>
          <w:szCs w:val="16"/>
        </w:rPr>
        <w:tab/>
      </w:r>
      <w:r w:rsidRPr="00587209">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587209">
        <w:rPr>
          <w:rFonts w:ascii="Arial Narrow" w:eastAsia="Arial Narrow" w:hAnsi="Arial Narrow" w:cs="Arial Narrow"/>
          <w:b/>
          <w:bCs/>
          <w:sz w:val="16"/>
          <w:szCs w:val="16"/>
        </w:rPr>
        <w:tab/>
        <w:t>Artículo 27.-</w:t>
      </w:r>
      <w:r w:rsidRPr="00587209">
        <w:rPr>
          <w:rFonts w:ascii="Arial Narrow" w:eastAsia="Arial Narrow" w:hAnsi="Arial Narrow" w:cs="Arial Narrow"/>
          <w:sz w:val="16"/>
          <w:szCs w:val="16"/>
        </w:rPr>
        <w:t xml:space="preserve"> De la Comisión de Protección al Consumidor.- </w:t>
      </w:r>
    </w:p>
    <w:p w14:paraId="5B348423"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587209"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587209">
        <w:rPr>
          <w:rStyle w:val="Refdenotaalpie"/>
          <w:rFonts w:ascii="Arial Narrow" w:eastAsia="Arial Narrow" w:hAnsi="Arial Narrow" w:cs="Arial Narrow"/>
          <w:sz w:val="16"/>
          <w:szCs w:val="16"/>
          <w:vertAlign w:val="superscript"/>
        </w:rPr>
        <w:footnoteRef/>
      </w:r>
      <w:r w:rsidRPr="00587209">
        <w:rPr>
          <w:rFonts w:ascii="Arial Narrow" w:eastAsia="Arial Narrow" w:hAnsi="Arial Narrow" w:cs="Arial Narrow"/>
          <w:sz w:val="16"/>
          <w:szCs w:val="16"/>
        </w:rPr>
        <w:t xml:space="preserve"> </w:t>
      </w:r>
      <w:r w:rsidRPr="00587209">
        <w:rPr>
          <w:rFonts w:ascii="Arial Narrow" w:eastAsia="Arial Narrow" w:hAnsi="Arial Narrow" w:cs="Arial Narrow"/>
          <w:sz w:val="16"/>
          <w:szCs w:val="16"/>
        </w:rPr>
        <w:tab/>
      </w:r>
      <w:r w:rsidRPr="00587209">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587209" w:rsidRDefault="00711750" w:rsidP="000153EC">
      <w:pPr>
        <w:pStyle w:val="Textonotapie"/>
        <w:ind w:left="567" w:right="-1"/>
        <w:jc w:val="both"/>
        <w:rPr>
          <w:rFonts w:ascii="Arial Narrow" w:eastAsia="Arial Narrow" w:hAnsi="Arial Narrow" w:cs="Arial Narrow"/>
          <w:b/>
          <w:bCs/>
          <w:sz w:val="16"/>
          <w:szCs w:val="16"/>
        </w:rPr>
      </w:pPr>
      <w:r w:rsidRPr="00587209">
        <w:rPr>
          <w:rFonts w:ascii="Arial Narrow" w:eastAsia="Arial Narrow" w:hAnsi="Arial Narrow" w:cs="Arial Narrow"/>
          <w:b/>
          <w:bCs/>
          <w:sz w:val="16"/>
          <w:szCs w:val="16"/>
        </w:rPr>
        <w:t xml:space="preserve">Artículo 18.- Idoneidad </w:t>
      </w:r>
    </w:p>
    <w:p w14:paraId="478C8B3B" w14:textId="77777777" w:rsidR="00711750" w:rsidRPr="00587209" w:rsidRDefault="00711750" w:rsidP="000153EC">
      <w:pPr>
        <w:pStyle w:val="Textonotapie"/>
        <w:ind w:left="567" w:right="-1"/>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87209" w:rsidRDefault="00711750" w:rsidP="000153EC">
      <w:pPr>
        <w:pStyle w:val="Textonotapie"/>
        <w:ind w:left="567" w:right="-1"/>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587209"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587209" w:rsidRDefault="00711750" w:rsidP="000153EC">
      <w:pPr>
        <w:pStyle w:val="Textonotapie"/>
        <w:ind w:left="567" w:right="-1"/>
        <w:jc w:val="both"/>
        <w:rPr>
          <w:rFonts w:ascii="Arial Narrow" w:eastAsia="Arial Narrow" w:hAnsi="Arial Narrow" w:cs="Arial Narrow"/>
          <w:sz w:val="16"/>
          <w:szCs w:val="16"/>
        </w:rPr>
      </w:pPr>
      <w:r w:rsidRPr="00587209">
        <w:rPr>
          <w:rFonts w:ascii="Arial Narrow" w:eastAsia="Arial Narrow" w:hAnsi="Arial Narrow" w:cs="Arial Narrow"/>
          <w:b/>
          <w:bCs/>
          <w:sz w:val="16"/>
          <w:szCs w:val="16"/>
        </w:rPr>
        <w:t xml:space="preserve">Artículo 19.- Obligación de los proveedores </w:t>
      </w:r>
    </w:p>
    <w:p w14:paraId="21160F25" w14:textId="77777777" w:rsidR="00711750" w:rsidRPr="00587209" w:rsidRDefault="00711750" w:rsidP="000153EC">
      <w:pPr>
        <w:pStyle w:val="Textonotapie"/>
        <w:ind w:left="567" w:right="-1"/>
        <w:jc w:val="both"/>
        <w:rPr>
          <w:rFonts w:ascii="Arial Narrow" w:eastAsia="Arial Narrow" w:hAnsi="Arial Narrow" w:cs="Arial Narrow"/>
          <w:sz w:val="16"/>
          <w:szCs w:val="16"/>
        </w:rPr>
      </w:pPr>
      <w:r w:rsidRPr="00587209">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46D1BEE" w14:textId="77777777" w:rsidR="00121544" w:rsidRPr="00587209"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587209">
        <w:rPr>
          <w:rStyle w:val="Refdenotaalpie"/>
          <w:rFonts w:ascii="Arial Narrow" w:eastAsia="Arial Narrow" w:hAnsi="Arial Narrow" w:cs="Arial Narrow"/>
          <w:sz w:val="16"/>
          <w:szCs w:val="16"/>
          <w:vertAlign w:val="superscript"/>
        </w:rPr>
        <w:footnoteRef/>
      </w:r>
      <w:r w:rsidRPr="00587209">
        <w:rPr>
          <w:rFonts w:ascii="Arial Narrow" w:eastAsia="Arial Narrow" w:hAnsi="Arial Narrow" w:cs="Arial Narrow"/>
          <w:sz w:val="16"/>
          <w:szCs w:val="16"/>
        </w:rPr>
        <w:t xml:space="preserve"> </w:t>
      </w:r>
      <w:r w:rsidRPr="00587209">
        <w:rPr>
          <w:rFonts w:ascii="Arial Narrow" w:eastAsia="Arial Narrow" w:hAnsi="Arial Narrow" w:cs="Arial Narrow"/>
          <w:sz w:val="16"/>
          <w:szCs w:val="16"/>
        </w:rPr>
        <w:tab/>
      </w:r>
      <w:r w:rsidRPr="00587209">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8D5703A" w14:textId="77777777" w:rsidR="00121544" w:rsidRPr="00587209" w:rsidRDefault="00121544" w:rsidP="000153EC">
      <w:pPr>
        <w:pStyle w:val="Textonotapie"/>
        <w:ind w:left="567" w:right="-1"/>
        <w:jc w:val="both"/>
        <w:rPr>
          <w:rFonts w:ascii="Arial Narrow" w:eastAsia="Arial Narrow" w:hAnsi="Arial Narrow" w:cs="Arial Narrow"/>
          <w:b/>
          <w:bCs/>
          <w:sz w:val="16"/>
          <w:szCs w:val="16"/>
        </w:rPr>
      </w:pPr>
      <w:r w:rsidRPr="00587209">
        <w:rPr>
          <w:rFonts w:ascii="Arial Narrow" w:eastAsia="Arial Narrow" w:hAnsi="Arial Narrow" w:cs="Arial Narrow"/>
          <w:b/>
          <w:bCs/>
          <w:sz w:val="16"/>
          <w:szCs w:val="16"/>
        </w:rPr>
        <w:t>Artículo 47.- Protección mínima del contrato de consumo</w:t>
      </w:r>
    </w:p>
    <w:p w14:paraId="4F3F10CD" w14:textId="77777777" w:rsidR="00121544" w:rsidRPr="00587209" w:rsidRDefault="00121544" w:rsidP="000153EC">
      <w:pPr>
        <w:pStyle w:val="Textonotapie"/>
        <w:ind w:left="567" w:right="-1"/>
        <w:jc w:val="both"/>
        <w:rPr>
          <w:rFonts w:ascii="Arial Narrow" w:eastAsia="Arial Narrow" w:hAnsi="Arial Narrow" w:cs="Arial Narrow"/>
          <w:sz w:val="16"/>
          <w:szCs w:val="16"/>
        </w:rPr>
      </w:pPr>
      <w:r w:rsidRPr="00587209">
        <w:rPr>
          <w:rFonts w:ascii="Arial Narrow" w:eastAsia="Arial Narrow" w:hAnsi="Arial Narrow" w:cs="Arial Narrow"/>
          <w:sz w:val="16"/>
          <w:szCs w:val="16"/>
        </w:rPr>
        <w:t>En los contratos de consumo se observa lo siguiente:</w:t>
      </w:r>
    </w:p>
    <w:p w14:paraId="417456FF" w14:textId="77777777" w:rsidR="00121544" w:rsidRPr="00587209" w:rsidRDefault="00121544" w:rsidP="000153EC">
      <w:pPr>
        <w:pStyle w:val="Textonotapie"/>
        <w:ind w:left="567" w:right="-1"/>
        <w:jc w:val="both"/>
        <w:rPr>
          <w:rFonts w:ascii="Arial Narrow" w:eastAsia="Arial Narrow" w:hAnsi="Arial Narrow" w:cs="Arial Narrow"/>
          <w:sz w:val="16"/>
          <w:szCs w:val="16"/>
        </w:rPr>
      </w:pPr>
      <w:r w:rsidRPr="00587209">
        <w:rPr>
          <w:rFonts w:ascii="Arial Narrow" w:eastAsia="Arial Narrow" w:hAnsi="Arial Narrow" w:cs="Arial Narrow"/>
          <w:sz w:val="16"/>
          <w:szCs w:val="16"/>
        </w:rPr>
        <w:t>(…)</w:t>
      </w:r>
    </w:p>
    <w:p w14:paraId="273A5C44" w14:textId="77777777" w:rsidR="00121544" w:rsidRPr="00587209" w:rsidRDefault="00121544" w:rsidP="000153EC">
      <w:pPr>
        <w:pStyle w:val="Textonotapie"/>
        <w:ind w:left="567" w:right="-1"/>
        <w:jc w:val="both"/>
        <w:rPr>
          <w:rFonts w:ascii="Arial Narrow" w:eastAsia="Arial Narrow" w:hAnsi="Arial Narrow" w:cs="Arial Narrow"/>
          <w:sz w:val="16"/>
          <w:szCs w:val="16"/>
        </w:rPr>
      </w:pPr>
      <w:r w:rsidRPr="00587209">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02E588B" w14:textId="77777777" w:rsidR="00121544" w:rsidRPr="00587209"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587209">
        <w:rPr>
          <w:rStyle w:val="Refdenotaalpie"/>
          <w:rFonts w:ascii="Arial Narrow" w:eastAsia="Arial Narrow" w:hAnsi="Arial Narrow" w:cs="Arial Narrow"/>
          <w:sz w:val="16"/>
          <w:szCs w:val="16"/>
          <w:vertAlign w:val="superscript"/>
        </w:rPr>
        <w:footnoteRef/>
      </w:r>
      <w:r w:rsidRPr="00587209">
        <w:rPr>
          <w:rFonts w:ascii="Arial Narrow" w:eastAsia="Arial Narrow" w:hAnsi="Arial Narrow" w:cs="Arial Narrow"/>
          <w:sz w:val="16"/>
          <w:szCs w:val="16"/>
        </w:rPr>
        <w:t xml:space="preserve"> </w:t>
      </w:r>
      <w:r w:rsidRPr="00587209">
        <w:rPr>
          <w:rFonts w:ascii="Arial Narrow" w:eastAsia="Arial Narrow" w:hAnsi="Arial Narrow" w:cs="Arial Narrow"/>
          <w:sz w:val="16"/>
          <w:szCs w:val="16"/>
        </w:rPr>
        <w:tab/>
      </w:r>
      <w:r w:rsidRPr="00587209">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D07B94A" w14:textId="77777777" w:rsidR="00121544" w:rsidRPr="00587209" w:rsidRDefault="00121544" w:rsidP="000153EC">
      <w:pPr>
        <w:pStyle w:val="Textonotapie"/>
        <w:ind w:firstLine="567"/>
        <w:jc w:val="both"/>
        <w:rPr>
          <w:rFonts w:ascii="Arial Narrow" w:eastAsia="Arial Narrow" w:hAnsi="Arial Narrow" w:cs="Arial Narrow"/>
          <w:b/>
          <w:bCs/>
          <w:sz w:val="16"/>
          <w:szCs w:val="16"/>
        </w:rPr>
      </w:pPr>
      <w:r w:rsidRPr="00587209">
        <w:rPr>
          <w:rFonts w:ascii="Arial Narrow" w:eastAsia="Arial Narrow" w:hAnsi="Arial Narrow" w:cs="Arial Narrow"/>
          <w:b/>
          <w:bCs/>
          <w:sz w:val="16"/>
          <w:szCs w:val="16"/>
        </w:rPr>
        <w:t>Artículo 1.- Derechos de los consumidores</w:t>
      </w:r>
    </w:p>
    <w:p w14:paraId="5C5C4231" w14:textId="77777777" w:rsidR="00121544" w:rsidRPr="00587209" w:rsidRDefault="00121544" w:rsidP="000153EC">
      <w:pPr>
        <w:pStyle w:val="Textonotapie"/>
        <w:tabs>
          <w:tab w:val="left" w:pos="567"/>
        </w:tabs>
        <w:jc w:val="both"/>
        <w:rPr>
          <w:rFonts w:ascii="Arial Narrow" w:eastAsia="Arial Narrow" w:hAnsi="Arial Narrow" w:cs="Arial Narrow"/>
          <w:sz w:val="16"/>
          <w:szCs w:val="16"/>
        </w:rPr>
      </w:pPr>
      <w:r w:rsidRPr="00587209">
        <w:rPr>
          <w:rFonts w:ascii="Arial Narrow" w:eastAsia="Arial Narrow" w:hAnsi="Arial Narrow" w:cs="Arial Narrow"/>
          <w:sz w:val="16"/>
          <w:szCs w:val="16"/>
        </w:rPr>
        <w:tab/>
        <w:t>1.1 (…)</w:t>
      </w:r>
    </w:p>
    <w:p w14:paraId="5A644ACF" w14:textId="77777777" w:rsidR="00121544" w:rsidRPr="00587209" w:rsidRDefault="00121544" w:rsidP="000153EC">
      <w:pPr>
        <w:pStyle w:val="Textonotapie"/>
        <w:tabs>
          <w:tab w:val="left" w:pos="567"/>
        </w:tabs>
        <w:ind w:left="570"/>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b. </w:t>
      </w:r>
      <w:r w:rsidRPr="00587209">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587209" w:rsidRDefault="00121544" w:rsidP="000153EC">
      <w:pPr>
        <w:pStyle w:val="Textonotapie"/>
        <w:tabs>
          <w:tab w:val="left" w:pos="567"/>
        </w:tabs>
        <w:ind w:left="567" w:right="-1" w:hanging="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ab/>
        <w:t>(…).</w:t>
      </w:r>
    </w:p>
    <w:p w14:paraId="387AF728" w14:textId="77777777" w:rsidR="00121544" w:rsidRPr="00587209"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p>
    <w:p w14:paraId="60688A27" w14:textId="77777777" w:rsidR="00121544" w:rsidRPr="00587209" w:rsidRDefault="00121544" w:rsidP="000153EC">
      <w:pPr>
        <w:pStyle w:val="Textonotapie"/>
        <w:ind w:firstLine="567"/>
        <w:jc w:val="both"/>
        <w:rPr>
          <w:rFonts w:ascii="Arial Narrow" w:eastAsia="Arial Narrow" w:hAnsi="Arial Narrow" w:cs="Arial Narrow"/>
          <w:b/>
          <w:bCs/>
          <w:sz w:val="16"/>
          <w:szCs w:val="16"/>
        </w:rPr>
      </w:pPr>
      <w:r w:rsidRPr="00587209">
        <w:rPr>
          <w:rFonts w:ascii="Arial Narrow" w:eastAsia="Arial Narrow" w:hAnsi="Arial Narrow" w:cs="Arial Narrow"/>
          <w:b/>
          <w:bCs/>
          <w:sz w:val="16"/>
          <w:szCs w:val="16"/>
        </w:rPr>
        <w:t>Artículo 2.- Información relevante</w:t>
      </w:r>
    </w:p>
    <w:p w14:paraId="2588E518" w14:textId="77777777" w:rsidR="00121544" w:rsidRPr="00587209" w:rsidRDefault="00121544" w:rsidP="000153EC">
      <w:pPr>
        <w:pStyle w:val="Textonotapie"/>
        <w:tabs>
          <w:tab w:val="left" w:pos="567"/>
        </w:tabs>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587209" w:rsidRDefault="00121544" w:rsidP="000153EC">
      <w:pPr>
        <w:pStyle w:val="Textonotapie"/>
        <w:tabs>
          <w:tab w:val="left" w:pos="567"/>
        </w:tabs>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587209" w:rsidRDefault="00121544" w:rsidP="000153EC">
      <w:pPr>
        <w:pStyle w:val="Textonotapie"/>
        <w:tabs>
          <w:tab w:val="left" w:pos="567"/>
        </w:tabs>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587209" w:rsidRDefault="00121544" w:rsidP="000153EC">
      <w:pPr>
        <w:pStyle w:val="Textonotapie"/>
        <w:tabs>
          <w:tab w:val="left" w:pos="567"/>
        </w:tabs>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587209">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587209">
        <w:rPr>
          <w:rStyle w:val="Refdenotaalpie"/>
          <w:rFonts w:ascii="Arial Narrow" w:eastAsia="Arial Narrow" w:hAnsi="Arial Narrow" w:cs="Arial Narrow"/>
          <w:sz w:val="16"/>
          <w:szCs w:val="16"/>
          <w:vertAlign w:val="superscript"/>
        </w:rPr>
        <w:footnoteRef/>
      </w:r>
      <w:r w:rsidRPr="00587209">
        <w:rPr>
          <w:rFonts w:ascii="Arial Narrow" w:eastAsia="Arial Narrow" w:hAnsi="Arial Narrow" w:cs="Arial Narrow"/>
          <w:sz w:val="16"/>
          <w:szCs w:val="16"/>
        </w:rPr>
        <w:t xml:space="preserve"> </w:t>
      </w:r>
      <w:r w:rsidRPr="00587209">
        <w:rPr>
          <w:rFonts w:ascii="Arial Narrow" w:eastAsia="Arial Narrow" w:hAnsi="Arial Narrow" w:cs="Arial Narrow"/>
          <w:sz w:val="16"/>
          <w:szCs w:val="16"/>
        </w:rPr>
        <w:tab/>
      </w:r>
      <w:r w:rsidRPr="00587209">
        <w:rPr>
          <w:rFonts w:ascii="Arial Narrow" w:eastAsia="Arial Narrow" w:hAnsi="Arial Narrow" w:cs="Arial Narrow"/>
          <w:b/>
          <w:bCs/>
          <w:sz w:val="16"/>
          <w:szCs w:val="16"/>
        </w:rPr>
        <w:t>LEY SOBRE FACULTADES, NORMAS Y ORGANIZACIÓN DEL INDECOPI, APROBADA POR DECRETO LEGISLATIVO 807 Artículo 24.-</w:t>
      </w:r>
      <w:r w:rsidRPr="00587209">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ab/>
        <w:t xml:space="preserve">(...) </w:t>
      </w:r>
    </w:p>
    <w:p w14:paraId="7B2AB955"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ab/>
        <w:t>(...).</w:t>
      </w:r>
    </w:p>
    <w:p w14:paraId="09B4F71B"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587209" w:rsidRDefault="00CA59A2" w:rsidP="000153EC">
      <w:pPr>
        <w:pStyle w:val="Textonotapie"/>
        <w:ind w:left="567" w:hanging="567"/>
        <w:jc w:val="both"/>
        <w:rPr>
          <w:rFonts w:ascii="Arial Narrow" w:eastAsia="Arial Narrow" w:hAnsi="Arial Narrow" w:cs="Arial Narrow"/>
          <w:sz w:val="16"/>
          <w:szCs w:val="16"/>
        </w:rPr>
      </w:pPr>
      <w:r w:rsidRPr="00587209">
        <w:rPr>
          <w:rStyle w:val="Refdenotaalpie"/>
          <w:rFonts w:ascii="Arial Narrow" w:eastAsia="Arial Narrow" w:hAnsi="Arial Narrow" w:cs="Arial Narrow"/>
          <w:sz w:val="16"/>
          <w:szCs w:val="16"/>
          <w:vertAlign w:val="superscript"/>
        </w:rPr>
        <w:footnoteRef/>
      </w:r>
      <w:r w:rsidRPr="00587209">
        <w:rPr>
          <w:rFonts w:ascii="Arial Narrow" w:eastAsia="Arial Narrow" w:hAnsi="Arial Narrow" w:cs="Arial Narrow"/>
          <w:sz w:val="16"/>
          <w:szCs w:val="16"/>
        </w:rPr>
        <w:t xml:space="preserve"> </w:t>
      </w:r>
      <w:r w:rsidRPr="00587209">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87209">
        <w:rPr>
          <w:rFonts w:ascii="Arial Narrow" w:eastAsia="Arial Narrow" w:hAnsi="Arial Narrow" w:cs="Arial Narrow"/>
          <w:sz w:val="16"/>
          <w:szCs w:val="16"/>
        </w:rPr>
        <w:t>entrada en vigencia</w:t>
      </w:r>
      <w:proofErr w:type="gramEnd"/>
      <w:r w:rsidRPr="00587209">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7777777" w:rsidR="00CA59A2" w:rsidRPr="00587209" w:rsidRDefault="00CA59A2" w:rsidP="000153EC">
      <w:pPr>
        <w:pStyle w:val="Textonotapie"/>
        <w:ind w:left="567" w:hanging="567"/>
        <w:jc w:val="both"/>
        <w:rPr>
          <w:rFonts w:ascii="Arial Narrow" w:eastAsia="Arial Narrow" w:hAnsi="Arial Narrow" w:cs="Arial Narrow"/>
          <w:sz w:val="16"/>
          <w:szCs w:val="16"/>
        </w:rPr>
      </w:pPr>
      <w:r w:rsidRPr="00587209">
        <w:rPr>
          <w:rStyle w:val="Refdenotaalpie"/>
          <w:rFonts w:ascii="Arial Narrow" w:eastAsia="Arial Narrow" w:hAnsi="Arial Narrow" w:cs="Arial Narrow"/>
          <w:sz w:val="16"/>
          <w:szCs w:val="16"/>
          <w:vertAlign w:val="superscript"/>
        </w:rPr>
        <w:footnoteRef/>
      </w:r>
      <w:r w:rsidRPr="00587209">
        <w:rPr>
          <w:rFonts w:ascii="Arial Narrow" w:eastAsia="Arial Narrow" w:hAnsi="Arial Narrow" w:cs="Arial Narrow"/>
          <w:sz w:val="16"/>
          <w:szCs w:val="16"/>
        </w:rPr>
        <w:t xml:space="preserve"> </w:t>
      </w:r>
      <w:r w:rsidRPr="00587209">
        <w:rPr>
          <w:rFonts w:ascii="Arial Narrow" w:eastAsia="Arial Narrow" w:hAnsi="Arial Narrow" w:cs="Arial Narrow"/>
          <w:sz w:val="16"/>
          <w:szCs w:val="16"/>
        </w:rPr>
        <w:tab/>
      </w:r>
      <w:r w:rsidRPr="00587209">
        <w:rPr>
          <w:rFonts w:ascii="Arial Narrow" w:eastAsia="Arial Narrow" w:hAnsi="Arial Narrow" w:cs="Arial Narrow"/>
          <w:b/>
          <w:sz w:val="16"/>
          <w:szCs w:val="16"/>
        </w:rPr>
        <w:t>LEY 29571, CÓDIGO DE PROTECCIÓN Y DEFENSA DEL CONSUMIDOR</w:t>
      </w:r>
      <w:r w:rsidRPr="00587209">
        <w:rPr>
          <w:rFonts w:ascii="Arial Narrow" w:eastAsia="Arial Narrow" w:hAnsi="Arial Narrow" w:cs="Arial Narrow"/>
          <w:b/>
          <w:bCs/>
          <w:sz w:val="16"/>
          <w:szCs w:val="16"/>
        </w:rPr>
        <w:t xml:space="preserve">, </w:t>
      </w:r>
      <w:r w:rsidRPr="00587209">
        <w:rPr>
          <w:rFonts w:ascii="Arial Narrow" w:eastAsia="Arial Narrow" w:hAnsi="Arial Narrow" w:cs="Arial Narrow"/>
          <w:b/>
          <w:sz w:val="16"/>
          <w:szCs w:val="16"/>
        </w:rPr>
        <w:t>publicado el 2 de setiembre de 2010 y modificado por Decreto Legislativo 1308</w:t>
      </w:r>
    </w:p>
    <w:p w14:paraId="6D8A2F03" w14:textId="77777777" w:rsidR="00CA59A2" w:rsidRPr="00587209" w:rsidRDefault="00CA59A2" w:rsidP="000153EC">
      <w:pPr>
        <w:pStyle w:val="Textonotapie"/>
        <w:ind w:left="567" w:hanging="567"/>
        <w:jc w:val="both"/>
        <w:rPr>
          <w:rFonts w:ascii="Arial Narrow" w:eastAsia="Arial Narrow" w:hAnsi="Arial Narrow" w:cs="Arial Narrow"/>
          <w:b/>
          <w:bCs/>
          <w:sz w:val="16"/>
          <w:szCs w:val="16"/>
        </w:rPr>
      </w:pPr>
      <w:r w:rsidRPr="00587209">
        <w:rPr>
          <w:rFonts w:ascii="Arial Narrow" w:eastAsia="Arial Narrow" w:hAnsi="Arial Narrow" w:cs="Arial Narrow"/>
          <w:sz w:val="16"/>
          <w:szCs w:val="16"/>
        </w:rPr>
        <w:tab/>
      </w:r>
      <w:r w:rsidRPr="00587209">
        <w:rPr>
          <w:rFonts w:ascii="Arial Narrow" w:eastAsia="Arial Narrow" w:hAnsi="Arial Narrow" w:cs="Arial Narrow"/>
          <w:b/>
          <w:bCs/>
          <w:sz w:val="16"/>
          <w:szCs w:val="16"/>
        </w:rPr>
        <w:t>Artículo 110.- Sanciones Administrativas</w:t>
      </w:r>
    </w:p>
    <w:p w14:paraId="693A834B" w14:textId="77777777" w:rsidR="00CA59A2" w:rsidRPr="00587209"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87209">
        <w:rPr>
          <w:rFonts w:ascii="Arial Narrow" w:eastAsia="Arial Narrow" w:hAnsi="Arial Narrow" w:cs="Arial Narrow"/>
          <w:sz w:val="16"/>
          <w:szCs w:val="16"/>
          <w:lang w:eastAsia="es-PE"/>
        </w:rPr>
        <w:t>(…)</w:t>
      </w:r>
    </w:p>
    <w:p w14:paraId="04CBC22B" w14:textId="77777777" w:rsidR="00CA59A2" w:rsidRPr="00587209"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87209">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87209"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87209">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4">
    <w:p>
      <w:pPr>
        <w:pStyle w:val="Textonotapie"/>
        <w:ind w:left="567" w:hanging="567"/>
        <w:jc w:val="both"/>
        <w:rPr>
          <w:rFonts w:ascii="Arial Narrow" w:eastAsia="Arial Narrow" w:hAnsi="Arial Narrow" w:cs="Arial Narrow"/>
          <w:sz w:val="16"/>
          <w:szCs w:val="16"/>
        </w:rPr>
      </w:pPr>
      <w:r w:rsidRPr="0058720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5">
    <w:p>
      <w:pPr>
        <w:pStyle w:val="Textonotapie"/>
        <w:ind w:left="567" w:hanging="567"/>
        <w:jc w:val="both"/>
        <w:rPr>
          <w:rFonts w:ascii="Arial Narrow" w:eastAsia="Arial Narrow" w:hAnsi="Arial Narrow" w:cs="Arial Narrow"/>
          <w:sz w:val="16"/>
          <w:szCs w:val="16"/>
        </w:rPr>
      </w:pPr>
      <w:r w:rsidRPr="0058720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7777777" w:rsidR="00CA59A2" w:rsidRPr="00587209" w:rsidRDefault="00CA59A2" w:rsidP="000153EC">
      <w:pPr>
        <w:spacing w:after="0" w:line="240" w:lineRule="auto"/>
        <w:ind w:left="567" w:hanging="567"/>
        <w:jc w:val="both"/>
        <w:rPr>
          <w:rFonts w:ascii="Arial Narrow" w:eastAsia="Arial Narrow" w:hAnsi="Arial Narrow" w:cs="Arial Narrow"/>
          <w:sz w:val="16"/>
          <w:szCs w:val="16"/>
        </w:rPr>
      </w:pPr>
      <w:r w:rsidRPr="00587209">
        <w:rPr>
          <w:rStyle w:val="Refdenotaalpie"/>
          <w:rFonts w:ascii="Arial Narrow" w:eastAsia="Arial Narrow" w:hAnsi="Arial Narrow" w:cs="Arial Narrow"/>
          <w:sz w:val="16"/>
          <w:szCs w:val="16"/>
          <w:vertAlign w:val="superscript"/>
        </w:rPr>
        <w:footnoteRef/>
      </w:r>
      <w:r w:rsidRPr="00587209">
        <w:rPr>
          <w:rFonts w:ascii="Arial Narrow" w:eastAsia="Arial Narrow" w:hAnsi="Arial Narrow" w:cs="Arial Narrow"/>
          <w:sz w:val="16"/>
          <w:szCs w:val="16"/>
          <w:vertAlign w:val="superscript"/>
        </w:rPr>
        <w:t xml:space="preserve"> </w:t>
      </w:r>
      <w:r w:rsidRPr="00587209">
        <w:rPr>
          <w:rFonts w:ascii="Arial Narrow" w:eastAsia="Arial Narrow" w:hAnsi="Arial Narrow" w:cs="Arial Narrow"/>
          <w:sz w:val="16"/>
          <w:szCs w:val="16"/>
        </w:rPr>
        <w:t xml:space="preserve"> </w:t>
      </w:r>
      <w:r w:rsidRPr="00587209">
        <w:rPr>
          <w:rFonts w:ascii="Arial Narrow" w:eastAsia="Arial Narrow" w:hAnsi="Arial Narrow" w:cs="Arial Narrow"/>
          <w:sz w:val="16"/>
          <w:szCs w:val="16"/>
        </w:rPr>
        <w:tab/>
      </w:r>
      <w:r w:rsidRPr="00587209">
        <w:rPr>
          <w:rFonts w:ascii="Arial Narrow" w:eastAsia="Arial Narrow" w:hAnsi="Arial Narrow" w:cs="Arial Narrow"/>
          <w:b/>
          <w:sz w:val="16"/>
          <w:szCs w:val="16"/>
        </w:rPr>
        <w:t>LEY 29571, CÓDIGO DE PROTECCIÓN Y DEFENSA DEL CONSUMIDOR</w:t>
      </w:r>
      <w:r w:rsidRPr="00587209">
        <w:rPr>
          <w:rFonts w:ascii="Arial Narrow" w:eastAsia="Arial Narrow" w:hAnsi="Arial Narrow" w:cs="Arial Narrow"/>
          <w:b/>
          <w:bCs/>
          <w:sz w:val="16"/>
          <w:szCs w:val="16"/>
        </w:rPr>
        <w:t xml:space="preserve">, </w:t>
      </w:r>
      <w:r w:rsidRPr="00587209">
        <w:rPr>
          <w:rFonts w:ascii="Arial Narrow" w:eastAsia="Arial Narrow" w:hAnsi="Arial Narrow" w:cs="Arial Narrow"/>
          <w:b/>
          <w:sz w:val="16"/>
          <w:szCs w:val="16"/>
        </w:rPr>
        <w:t>publicado el 2 de setiembre de 2010 y modificado por Decreto Legislativo 1308</w:t>
      </w:r>
    </w:p>
    <w:p w14:paraId="4BC9BF8D" w14:textId="77777777" w:rsidR="00CA59A2" w:rsidRPr="00587209" w:rsidRDefault="00CA59A2" w:rsidP="000153EC">
      <w:pPr>
        <w:spacing w:after="0" w:line="240" w:lineRule="auto"/>
        <w:ind w:left="567" w:hanging="567"/>
        <w:jc w:val="both"/>
        <w:rPr>
          <w:rFonts w:ascii="Arial Narrow" w:eastAsia="Arial Narrow" w:hAnsi="Arial Narrow" w:cs="Arial Narrow"/>
          <w:b/>
          <w:sz w:val="16"/>
          <w:szCs w:val="16"/>
        </w:rPr>
      </w:pPr>
      <w:r w:rsidRPr="00587209">
        <w:rPr>
          <w:rFonts w:ascii="Arial Narrow" w:eastAsia="Arial Narrow" w:hAnsi="Arial Narrow" w:cs="Arial Narrow"/>
          <w:b/>
          <w:sz w:val="16"/>
          <w:szCs w:val="16"/>
        </w:rPr>
        <w:tab/>
        <w:t>Artículo 110.- Sanciones administrativas</w:t>
      </w:r>
    </w:p>
    <w:p w14:paraId="15C6524D"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87209"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587209">
        <w:rPr>
          <w:rFonts w:ascii="Arial Narrow" w:eastAsia="Arial Narrow" w:hAnsi="Arial Narrow" w:cs="Arial Narrow"/>
          <w:sz w:val="16"/>
          <w:szCs w:val="16"/>
        </w:rPr>
        <w:t>Infracciones leves, con una amonestación o con una multa de hasta cincuenta (50) UIT.</w:t>
      </w:r>
    </w:p>
    <w:p w14:paraId="3EC7469A" w14:textId="77777777" w:rsidR="00CA59A2" w:rsidRPr="00587209"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587209">
        <w:rPr>
          <w:rFonts w:ascii="Arial Narrow" w:eastAsia="Arial Narrow" w:hAnsi="Arial Narrow" w:cs="Arial Narrow"/>
          <w:sz w:val="16"/>
          <w:szCs w:val="16"/>
        </w:rPr>
        <w:t>Infracciones graves, con una multa de hasta ciento cincuenta (150) UIT.</w:t>
      </w:r>
    </w:p>
    <w:p w14:paraId="7DEC6213" w14:textId="77777777" w:rsidR="00CA59A2" w:rsidRPr="00587209"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587209">
        <w:rPr>
          <w:rFonts w:ascii="Arial Narrow" w:eastAsia="Arial Narrow" w:hAnsi="Arial Narrow" w:cs="Arial Narrow"/>
          <w:sz w:val="16"/>
          <w:szCs w:val="16"/>
        </w:rPr>
        <w:t>Infracciones muy graves, con una multa de hasta cuatrocientos cincuenta (450) UIT.</w:t>
      </w:r>
    </w:p>
    <w:p w14:paraId="707B74D3"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14:paraId="2138B9DF" w14:textId="2A5BE6EC" w:rsidR="0081711E" w:rsidRPr="00587209" w:rsidRDefault="00CA59A2" w:rsidP="000153EC">
      <w:pPr>
        <w:spacing w:after="0" w:line="240" w:lineRule="auto"/>
        <w:ind w:left="567" w:hanging="567"/>
        <w:jc w:val="both"/>
        <w:rPr>
          <w:rFonts w:ascii="Arial Narrow" w:eastAsia="Arial Narrow" w:hAnsi="Arial Narrow" w:cs="Arial Narrow"/>
          <w:sz w:val="16"/>
          <w:szCs w:val="16"/>
        </w:rPr>
      </w:pPr>
      <w:r w:rsidRPr="00587209">
        <w:rPr>
          <w:rStyle w:val="Refdenotaalpie"/>
          <w:rFonts w:ascii="Arial Narrow" w:eastAsia="Arial Narrow" w:hAnsi="Arial Narrow" w:cs="Arial Narrow"/>
          <w:sz w:val="16"/>
          <w:szCs w:val="16"/>
          <w:vertAlign w:val="superscript"/>
        </w:rPr>
        <w:footnoteRef/>
      </w:r>
      <w:r w:rsidRPr="00587209">
        <w:rPr>
          <w:rFonts w:ascii="Arial Narrow" w:eastAsia="Arial Narrow" w:hAnsi="Arial Narrow" w:cs="Arial Narrow"/>
          <w:sz w:val="16"/>
          <w:szCs w:val="16"/>
        </w:rPr>
        <w:t xml:space="preserve"> </w:t>
      </w:r>
      <w:r w:rsidRPr="00587209">
        <w:rPr>
          <w:rFonts w:ascii="Arial Narrow" w:eastAsia="Arial Narrow" w:hAnsi="Arial Narrow" w:cs="Arial Narrow"/>
          <w:sz w:val="16"/>
          <w:szCs w:val="16"/>
        </w:rPr>
        <w:tab/>
      </w:r>
      <w:r w:rsidR="0081711E" w:rsidRPr="00587209">
        <w:rPr>
          <w:rFonts w:ascii="Arial Narrow" w:eastAsia="Arial Narrow" w:hAnsi="Arial Narrow" w:cs="Arial Narrow"/>
          <w:b/>
          <w:sz w:val="16"/>
          <w:szCs w:val="16"/>
        </w:rPr>
        <w:t>LEY 29571, CÓDIGO DE PROTECCIÓN Y DEFENSA DEL CONSUMIDOR</w:t>
      </w:r>
      <w:r w:rsidR="0081711E" w:rsidRPr="00587209">
        <w:rPr>
          <w:rFonts w:ascii="Arial Narrow" w:eastAsia="Arial Narrow" w:hAnsi="Arial Narrow" w:cs="Arial Narrow"/>
          <w:b/>
          <w:bCs/>
          <w:sz w:val="16"/>
          <w:szCs w:val="16"/>
        </w:rPr>
        <w:t xml:space="preserve">, </w:t>
      </w:r>
      <w:r w:rsidR="0081711E" w:rsidRPr="00587209">
        <w:rPr>
          <w:rFonts w:ascii="Arial Narrow" w:eastAsia="Arial Narrow" w:hAnsi="Arial Narrow" w:cs="Arial Narrow"/>
          <w:b/>
          <w:sz w:val="16"/>
          <w:szCs w:val="16"/>
        </w:rPr>
        <w:t>publicado el 2 de setiembre de 2010 y modificado por Decreto Legislativo 1308</w:t>
      </w:r>
    </w:p>
    <w:p w14:paraId="4B3DC1A8" w14:textId="57277ECF" w:rsidR="00CA59A2" w:rsidRPr="00587209" w:rsidRDefault="00CA59A2" w:rsidP="0081711E">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b/>
          <w:sz w:val="16"/>
          <w:szCs w:val="16"/>
        </w:rPr>
        <w:t>Artículo 114.- Medidas correctivas</w:t>
      </w:r>
    </w:p>
    <w:p w14:paraId="1B3B1F61"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87209" w:rsidRDefault="00CA59A2" w:rsidP="000153EC">
      <w:pPr>
        <w:spacing w:after="0" w:line="240" w:lineRule="auto"/>
        <w:ind w:left="567" w:hanging="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87209" w:rsidRDefault="00CA59A2" w:rsidP="000153EC">
      <w:pPr>
        <w:spacing w:after="0" w:line="240" w:lineRule="auto"/>
        <w:ind w:left="567" w:hanging="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587209" w:rsidRDefault="00CA59A2" w:rsidP="000153EC">
      <w:pPr>
        <w:spacing w:after="0" w:line="240" w:lineRule="auto"/>
        <w:ind w:left="567" w:hanging="567"/>
        <w:jc w:val="both"/>
        <w:rPr>
          <w:rFonts w:ascii="Arial Narrow" w:eastAsia="Arial Narrow" w:hAnsi="Arial Narrow" w:cs="Arial Narrow"/>
          <w:sz w:val="16"/>
          <w:szCs w:val="16"/>
        </w:rPr>
      </w:pPr>
    </w:p>
    <w:p w14:paraId="6CB8D69D" w14:textId="77777777" w:rsidR="00CA59A2" w:rsidRPr="00587209" w:rsidRDefault="00CA59A2" w:rsidP="000153EC">
      <w:pPr>
        <w:spacing w:after="0" w:line="240" w:lineRule="auto"/>
        <w:ind w:left="567" w:hanging="567"/>
        <w:jc w:val="both"/>
        <w:rPr>
          <w:rFonts w:ascii="Arial Narrow" w:eastAsia="Arial Narrow" w:hAnsi="Arial Narrow" w:cs="Arial Narrow"/>
          <w:sz w:val="16"/>
          <w:szCs w:val="16"/>
        </w:rPr>
      </w:pPr>
      <w:r w:rsidRPr="00587209">
        <w:rPr>
          <w:rFonts w:ascii="Arial Narrow" w:eastAsia="Arial Narrow" w:hAnsi="Arial Narrow" w:cs="Arial Narrow"/>
          <w:b/>
          <w:sz w:val="16"/>
          <w:szCs w:val="16"/>
        </w:rPr>
        <w:tab/>
        <w:t>Artículo 115.- Medidas correctivas reparadoras</w:t>
      </w:r>
    </w:p>
    <w:p w14:paraId="0A0E4012" w14:textId="77777777" w:rsidR="00CA59A2" w:rsidRPr="00587209" w:rsidRDefault="00CA59A2" w:rsidP="000153EC">
      <w:pPr>
        <w:spacing w:after="0" w:line="240" w:lineRule="auto"/>
        <w:ind w:left="567" w:hanging="283"/>
        <w:jc w:val="both"/>
        <w:rPr>
          <w:rFonts w:ascii="Arial Narrow" w:eastAsia="Arial Narrow" w:hAnsi="Arial Narrow" w:cs="Arial Narrow"/>
          <w:sz w:val="16"/>
          <w:szCs w:val="16"/>
        </w:rPr>
      </w:pPr>
      <w:r w:rsidRPr="00587209">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587209">
        <w:rPr>
          <w:rFonts w:ascii="Arial Narrow" w:eastAsia="Arial Narrow" w:hAnsi="Arial Narrow" w:cs="Arial Narrow"/>
          <w:sz w:val="16"/>
          <w:szCs w:val="16"/>
        </w:rPr>
        <w:t>Reparar productos.</w:t>
      </w:r>
    </w:p>
    <w:p w14:paraId="64B5280D"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587209">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587209">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587209">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587209">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587209">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587209">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587209" w:rsidRDefault="00CA59A2" w:rsidP="000153EC">
      <w:pPr>
        <w:pStyle w:val="Sinespaciado"/>
        <w:ind w:firstLine="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587209" w:rsidRDefault="00CA59A2" w:rsidP="000153EC">
      <w:pPr>
        <w:pStyle w:val="Sinespaciado"/>
        <w:ind w:firstLine="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Otras medidas reparadoras análogas de efectos equivalentes a las anteriores.</w:t>
      </w:r>
    </w:p>
    <w:p w14:paraId="764F3361" w14:textId="77777777" w:rsidR="00CA59A2" w:rsidRPr="00587209" w:rsidRDefault="00CA59A2" w:rsidP="000153EC">
      <w:pPr>
        <w:pStyle w:val="Sinespaciad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87209">
        <w:rPr>
          <w:rFonts w:ascii="Arial Narrow" w:eastAsia="Arial Narrow" w:hAnsi="Arial Narrow" w:cs="Arial Narrow"/>
          <w:sz w:val="16"/>
          <w:szCs w:val="16"/>
        </w:rPr>
        <w:t>conjuntamente con</w:t>
      </w:r>
      <w:proofErr w:type="gramEnd"/>
      <w:r w:rsidRPr="00587209">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p>
    <w:p w14:paraId="579B3C0E" w14:textId="77777777" w:rsidR="00CA59A2" w:rsidRPr="00587209" w:rsidRDefault="00CA59A2" w:rsidP="000153EC">
      <w:pPr>
        <w:spacing w:after="0" w:line="240" w:lineRule="auto"/>
        <w:ind w:left="567"/>
        <w:jc w:val="both"/>
        <w:rPr>
          <w:rFonts w:ascii="Arial Narrow" w:eastAsia="Arial Narrow" w:hAnsi="Arial Narrow" w:cs="Arial Narrow"/>
          <w:b/>
          <w:bCs/>
          <w:sz w:val="16"/>
          <w:szCs w:val="16"/>
        </w:rPr>
      </w:pPr>
      <w:r w:rsidRPr="00587209">
        <w:rPr>
          <w:rFonts w:ascii="Arial Narrow" w:eastAsia="Arial Narrow" w:hAnsi="Arial Narrow" w:cs="Arial Narrow"/>
          <w:b/>
          <w:bCs/>
          <w:sz w:val="16"/>
          <w:szCs w:val="16"/>
        </w:rPr>
        <w:t>Artículo 116.- Medidas correctivas complementarias</w:t>
      </w:r>
    </w:p>
    <w:p w14:paraId="795BD0E8"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d. En caso de infracciones muy graves y de reincidencia o </w:t>
      </w:r>
      <w:proofErr w:type="spellStart"/>
      <w:r w:rsidRPr="00587209">
        <w:rPr>
          <w:rFonts w:ascii="Arial Narrow" w:eastAsia="Arial Narrow" w:hAnsi="Arial Narrow" w:cs="Arial Narrow"/>
          <w:sz w:val="16"/>
          <w:szCs w:val="16"/>
        </w:rPr>
        <w:t>reiterancia</w:t>
      </w:r>
      <w:proofErr w:type="spellEnd"/>
      <w:r w:rsidRPr="00587209">
        <w:rPr>
          <w:rFonts w:ascii="Arial Narrow" w:eastAsia="Arial Narrow" w:hAnsi="Arial Narrow" w:cs="Arial Narrow"/>
          <w:sz w:val="16"/>
          <w:szCs w:val="16"/>
        </w:rPr>
        <w:t xml:space="preserve">: </w:t>
      </w:r>
    </w:p>
    <w:p w14:paraId="700F1C70"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w:t>
      </w:r>
      <w:proofErr w:type="spellStart"/>
      <w:r w:rsidRPr="00587209">
        <w:rPr>
          <w:rFonts w:ascii="Arial Narrow" w:eastAsia="Arial Narrow" w:hAnsi="Arial Narrow" w:cs="Arial Narrow"/>
          <w:sz w:val="16"/>
          <w:szCs w:val="16"/>
        </w:rPr>
        <w:t>ii</w:t>
      </w:r>
      <w:proofErr w:type="spellEnd"/>
      <w:r w:rsidRPr="00587209">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e. Publicación de avisos </w:t>
      </w:r>
      <w:proofErr w:type="spellStart"/>
      <w:r w:rsidRPr="00587209">
        <w:rPr>
          <w:rFonts w:ascii="Arial Narrow" w:eastAsia="Arial Narrow" w:hAnsi="Arial Narrow" w:cs="Arial Narrow"/>
          <w:sz w:val="16"/>
          <w:szCs w:val="16"/>
        </w:rPr>
        <w:t>rectificatorios</w:t>
      </w:r>
      <w:proofErr w:type="spellEnd"/>
      <w:r w:rsidRPr="00587209">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587209" w:rsidRDefault="00CA59A2" w:rsidP="000153EC">
      <w:pPr>
        <w:spacing w:after="0" w:line="240" w:lineRule="auto"/>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E48C7DB" w14:textId="77777777" w:rsidR="00CA59A2" w:rsidRPr="00587209"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587209">
        <w:rPr>
          <w:rStyle w:val="Refdenotaalpie"/>
          <w:rFonts w:ascii="Arial Narrow" w:eastAsia="Arial Narrow" w:hAnsi="Arial Narrow" w:cs="Arial Narrow"/>
          <w:sz w:val="16"/>
          <w:szCs w:val="16"/>
          <w:vertAlign w:val="superscript"/>
        </w:rPr>
        <w:footnoteRef/>
      </w:r>
      <w:r w:rsidRPr="00587209">
        <w:rPr>
          <w:rFonts w:ascii="Arial Narrow" w:eastAsia="Arial Narrow" w:hAnsi="Arial Narrow" w:cs="Arial Narrow"/>
          <w:sz w:val="16"/>
          <w:szCs w:val="16"/>
        </w:rPr>
        <w:t xml:space="preserve"> </w:t>
      </w:r>
      <w:r w:rsidRPr="00587209">
        <w:rPr>
          <w:rFonts w:ascii="Arial Narrow" w:eastAsia="Arial Narrow" w:hAnsi="Arial Narrow" w:cs="Arial Narrow"/>
          <w:sz w:val="16"/>
          <w:szCs w:val="16"/>
        </w:rPr>
        <w:tab/>
      </w:r>
      <w:r w:rsidRPr="00587209">
        <w:rPr>
          <w:rFonts w:ascii="Arial Narrow" w:eastAsia="Arial Narrow" w:hAnsi="Arial Narrow" w:cs="Arial Narrow"/>
          <w:b/>
          <w:sz w:val="16"/>
          <w:szCs w:val="16"/>
        </w:rPr>
        <w:t>LEY 29571, CÓDIGO DE PROTECCIÓN Y DEFENSA DEL CONSUMIDOR</w:t>
      </w:r>
      <w:r w:rsidRPr="00587209">
        <w:rPr>
          <w:rFonts w:ascii="Arial Narrow" w:eastAsia="Arial Narrow" w:hAnsi="Arial Narrow" w:cs="Arial Narrow"/>
          <w:b/>
          <w:bCs/>
          <w:sz w:val="16"/>
          <w:szCs w:val="16"/>
        </w:rPr>
        <w:t xml:space="preserve">, </w:t>
      </w:r>
      <w:r w:rsidRPr="00587209">
        <w:rPr>
          <w:rFonts w:ascii="Arial Narrow" w:eastAsia="Arial Narrow" w:hAnsi="Arial Narrow" w:cs="Arial Narrow"/>
          <w:b/>
          <w:sz w:val="16"/>
          <w:szCs w:val="16"/>
        </w:rPr>
        <w:t>publicado el 2 de setiembre de 2010 y modificado por Decreto Legislativo 1308</w:t>
      </w:r>
    </w:p>
    <w:p w14:paraId="6927EAA2" w14:textId="77777777" w:rsidR="00CA59A2" w:rsidRPr="00587209" w:rsidRDefault="00CA59A2" w:rsidP="000153EC">
      <w:pPr>
        <w:pStyle w:val="Textonotapie"/>
        <w:tabs>
          <w:tab w:val="left" w:pos="567"/>
        </w:tabs>
        <w:jc w:val="both"/>
        <w:rPr>
          <w:rFonts w:ascii="Arial Narrow" w:eastAsia="Arial Narrow" w:hAnsi="Arial Narrow" w:cs="Arial Narrow"/>
          <w:b/>
          <w:sz w:val="16"/>
          <w:szCs w:val="16"/>
        </w:rPr>
      </w:pPr>
      <w:r w:rsidRPr="00587209">
        <w:rPr>
          <w:rFonts w:ascii="Arial Narrow" w:eastAsia="Arial Narrow" w:hAnsi="Arial Narrow" w:cs="Arial Narrow"/>
          <w:b/>
          <w:sz w:val="16"/>
          <w:szCs w:val="16"/>
        </w:rPr>
        <w:tab/>
        <w:t>Artículo 112.- Criterios de graduación de las sanciones administrativas</w:t>
      </w:r>
    </w:p>
    <w:p w14:paraId="3B612D08" w14:textId="77777777" w:rsidR="00CA59A2" w:rsidRPr="00587209" w:rsidRDefault="00CA59A2" w:rsidP="000153EC">
      <w:pPr>
        <w:pStyle w:val="Textonotapie"/>
        <w:tabs>
          <w:tab w:val="left" w:pos="567"/>
        </w:tabs>
        <w:jc w:val="both"/>
        <w:rPr>
          <w:rFonts w:ascii="Arial Narrow" w:eastAsia="Arial Narrow" w:hAnsi="Arial Narrow" w:cs="Arial Narrow"/>
          <w:sz w:val="16"/>
          <w:szCs w:val="16"/>
        </w:rPr>
      </w:pPr>
      <w:r w:rsidRPr="00587209">
        <w:rPr>
          <w:rFonts w:ascii="Arial Narrow" w:eastAsia="Arial Narrow" w:hAnsi="Arial Narrow" w:cs="Arial Narrow"/>
          <w:sz w:val="16"/>
          <w:szCs w:val="16"/>
        </w:rPr>
        <w:tab/>
        <w:t>(…)</w:t>
      </w:r>
    </w:p>
    <w:p w14:paraId="1A096021" w14:textId="77777777" w:rsidR="00CA59A2" w:rsidRPr="00587209" w:rsidRDefault="00CA59A2" w:rsidP="000153EC">
      <w:pPr>
        <w:pStyle w:val="Textonotapie"/>
        <w:tabs>
          <w:tab w:val="left" w:pos="567"/>
        </w:tabs>
        <w:jc w:val="both"/>
        <w:rPr>
          <w:rFonts w:ascii="Arial Narrow" w:eastAsia="Arial Narrow" w:hAnsi="Arial Narrow" w:cs="Arial Narrow"/>
          <w:sz w:val="16"/>
          <w:szCs w:val="16"/>
        </w:rPr>
      </w:pPr>
      <w:r w:rsidRPr="00587209">
        <w:rPr>
          <w:rFonts w:ascii="Arial Narrow" w:eastAsia="Arial Narrow" w:hAnsi="Arial Narrow" w:cs="Arial Narrow"/>
          <w:sz w:val="16"/>
          <w:szCs w:val="16"/>
        </w:rPr>
        <w:tab/>
        <w:t>Se consideran circunstancias atenuantes especiales, las siguientes:</w:t>
      </w:r>
    </w:p>
    <w:p w14:paraId="74B98BC1" w14:textId="77777777" w:rsidR="00CA59A2" w:rsidRPr="00587209" w:rsidRDefault="00CA59A2" w:rsidP="000153EC">
      <w:pPr>
        <w:pStyle w:val="Textonotapie"/>
        <w:tabs>
          <w:tab w:val="left" w:pos="567"/>
        </w:tabs>
        <w:jc w:val="both"/>
        <w:rPr>
          <w:rFonts w:ascii="Arial Narrow" w:eastAsia="Arial Narrow" w:hAnsi="Arial Narrow" w:cs="Arial Narrow"/>
          <w:sz w:val="16"/>
          <w:szCs w:val="16"/>
        </w:rPr>
      </w:pPr>
      <w:r w:rsidRPr="00587209">
        <w:rPr>
          <w:rFonts w:ascii="Arial Narrow" w:eastAsia="Arial Narrow" w:hAnsi="Arial Narrow" w:cs="Arial Narrow"/>
          <w:sz w:val="16"/>
          <w:szCs w:val="16"/>
        </w:rPr>
        <w:tab/>
        <w:t>(…)</w:t>
      </w:r>
    </w:p>
    <w:p w14:paraId="0D336D0B" w14:textId="77777777" w:rsidR="00CA59A2" w:rsidRPr="00587209" w:rsidRDefault="00CA59A2" w:rsidP="000153EC">
      <w:pPr>
        <w:pStyle w:val="Textonotapie"/>
        <w:tabs>
          <w:tab w:val="left" w:pos="567"/>
        </w:tabs>
        <w:ind w:left="567"/>
        <w:jc w:val="both"/>
        <w:rPr>
          <w:rFonts w:ascii="Arial Narrow" w:eastAsia="Arial Narrow" w:hAnsi="Arial Narrow" w:cs="Arial Narrow"/>
          <w:sz w:val="16"/>
          <w:szCs w:val="16"/>
        </w:rPr>
      </w:pPr>
      <w:r w:rsidRPr="00587209">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87209">
        <w:rPr>
          <w:rFonts w:ascii="Arial Narrow" w:eastAsia="Arial Narrow" w:hAnsi="Arial Narrow" w:cs="Arial Narrow"/>
          <w:sz w:val="16"/>
          <w:szCs w:val="16"/>
        </w:rPr>
        <w:t>liminarmente</w:t>
      </w:r>
      <w:proofErr w:type="spellEnd"/>
      <w:r w:rsidRPr="00587209">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587209" w:rsidRDefault="00CA59A2" w:rsidP="000153EC">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587209">
        <w:rPr>
          <w:rStyle w:val="Refdenotaalpie"/>
          <w:rFonts w:ascii="Arial Narrow" w:eastAsia="Arial Narrow" w:hAnsi="Arial Narrow" w:cs="Arial Narrow"/>
          <w:b/>
          <w:bCs/>
          <w:sz w:val="16"/>
          <w:szCs w:val="16"/>
          <w:vertAlign w:val="superscript"/>
        </w:rPr>
        <w:footnoteRef/>
      </w:r>
      <w:r w:rsidRPr="00587209">
        <w:rPr>
          <w:rFonts w:ascii="Arial Narrow" w:eastAsia="Arial Narrow" w:hAnsi="Arial Narrow" w:cs="Arial Narrow"/>
          <w:b/>
          <w:bCs/>
          <w:sz w:val="16"/>
          <w:szCs w:val="16"/>
        </w:rPr>
        <w:t xml:space="preserve"> </w:t>
      </w:r>
      <w:r w:rsidRPr="00587209">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587209" w:rsidRDefault="00CA59A2" w:rsidP="000153EC">
      <w:pPr>
        <w:pStyle w:val="NormalWeb"/>
        <w:spacing w:after="0" w:line="240" w:lineRule="auto"/>
        <w:ind w:left="567"/>
        <w:jc w:val="both"/>
        <w:rPr>
          <w:rFonts w:ascii="Arial Narrow" w:eastAsia="Arial Narrow" w:hAnsi="Arial Narrow" w:cs="Arial Narrow"/>
          <w:bCs/>
          <w:sz w:val="16"/>
          <w:szCs w:val="16"/>
        </w:rPr>
      </w:pPr>
      <w:r w:rsidRPr="00587209">
        <w:rPr>
          <w:rFonts w:ascii="Arial Narrow" w:eastAsia="Arial Narrow" w:hAnsi="Arial Narrow" w:cs="Arial Narrow"/>
          <w:b/>
          <w:sz w:val="16"/>
          <w:szCs w:val="16"/>
        </w:rPr>
        <w:t xml:space="preserve">Artículo 29.- </w:t>
      </w:r>
      <w:r w:rsidRPr="00587209">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587209" w:rsidRDefault="00CA59A2" w:rsidP="000153EC">
      <w:pPr>
        <w:pStyle w:val="Textonotapie"/>
        <w:ind w:left="567" w:hanging="567"/>
        <w:jc w:val="both"/>
        <w:rPr>
          <w:rFonts w:ascii="Arial Narrow" w:eastAsia="Arial Narrow" w:hAnsi="Arial Narrow" w:cs="Arial Narrow"/>
          <w:sz w:val="16"/>
          <w:szCs w:val="16"/>
        </w:rPr>
      </w:pPr>
      <w:r w:rsidRPr="00587209">
        <w:rPr>
          <w:rStyle w:val="Refdenotaalpie"/>
          <w:rFonts w:ascii="Arial Narrow" w:eastAsia="Arial Narrow" w:hAnsi="Arial Narrow" w:cs="Arial Narrow"/>
          <w:sz w:val="16"/>
          <w:szCs w:val="16"/>
          <w:vertAlign w:val="superscript"/>
        </w:rPr>
        <w:footnoteRef/>
      </w:r>
      <w:r w:rsidRPr="00587209">
        <w:rPr>
          <w:rFonts w:ascii="Arial Narrow" w:eastAsia="Arial Narrow" w:hAnsi="Arial Narrow" w:cs="Arial Narrow"/>
          <w:sz w:val="16"/>
          <w:szCs w:val="16"/>
        </w:rPr>
        <w:t xml:space="preserve"> </w:t>
      </w:r>
      <w:r w:rsidRPr="00587209">
        <w:rPr>
          <w:rFonts w:ascii="Arial Narrow" w:eastAsia="Arial Narrow" w:hAnsi="Arial Narrow" w:cs="Arial Narrow"/>
          <w:sz w:val="16"/>
          <w:szCs w:val="16"/>
        </w:rPr>
        <w:tab/>
      </w:r>
      <w:r w:rsidRPr="00587209">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587209" w:rsidRDefault="00CA59A2" w:rsidP="000153EC">
      <w:pPr>
        <w:pStyle w:val="Textonotapie"/>
        <w:ind w:left="1134" w:hanging="567"/>
        <w:jc w:val="both"/>
        <w:rPr>
          <w:rFonts w:ascii="Arial Narrow" w:eastAsia="Arial Narrow" w:hAnsi="Arial Narrow" w:cs="Arial Narrow"/>
          <w:b/>
          <w:bCs/>
          <w:sz w:val="16"/>
          <w:szCs w:val="16"/>
        </w:rPr>
      </w:pPr>
      <w:r w:rsidRPr="00587209">
        <w:rPr>
          <w:rFonts w:ascii="Arial Narrow" w:eastAsia="Arial Narrow" w:hAnsi="Arial Narrow" w:cs="Arial Narrow"/>
          <w:b/>
          <w:bCs/>
          <w:sz w:val="16"/>
          <w:szCs w:val="16"/>
        </w:rPr>
        <w:t>Artículo 20.- Modalidades de notificación</w:t>
      </w:r>
    </w:p>
    <w:p w14:paraId="078AE407" w14:textId="77777777" w:rsidR="00B97AB5" w:rsidRPr="00587209" w:rsidRDefault="00772A00" w:rsidP="00772A00">
      <w:pPr>
        <w:pStyle w:val="Textonotapie"/>
        <w:ind w:left="567"/>
        <w:jc w:val="both"/>
        <w:rPr>
          <w:rFonts w:ascii="Arial Narrow" w:eastAsia="Arial Narrow" w:hAnsi="Arial Narrow" w:cs="Arial Narrow"/>
          <w:sz w:val="16"/>
          <w:szCs w:val="16"/>
          <w:lang w:val="es-ES"/>
        </w:rPr>
      </w:pPr>
      <w:r w:rsidRPr="00587209">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587209" w:rsidRDefault="00772A00" w:rsidP="00772A00">
      <w:pPr>
        <w:pStyle w:val="Textonotapie"/>
        <w:ind w:left="567"/>
        <w:jc w:val="both"/>
        <w:rPr>
          <w:rFonts w:ascii="Arial Narrow" w:eastAsia="Arial Narrow" w:hAnsi="Arial Narrow" w:cs="Arial Narrow"/>
          <w:sz w:val="16"/>
          <w:szCs w:val="16"/>
          <w:lang w:val="es-ES"/>
        </w:rPr>
      </w:pPr>
      <w:r w:rsidRPr="00587209">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587209" w:rsidRDefault="00772A00" w:rsidP="00772A00">
      <w:pPr>
        <w:pStyle w:val="Textonotapie"/>
        <w:ind w:left="567"/>
        <w:jc w:val="both"/>
        <w:rPr>
          <w:rFonts w:ascii="Arial Narrow" w:eastAsia="Arial Narrow" w:hAnsi="Arial Narrow" w:cs="Arial Narrow"/>
          <w:sz w:val="16"/>
          <w:szCs w:val="16"/>
          <w:lang w:val="es-ES"/>
        </w:rPr>
      </w:pPr>
      <w:r w:rsidRPr="00587209">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2"/>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A1CD5"/>
    <w:rsid w:val="000A2C5A"/>
    <w:rsid w:val="000C03E0"/>
    <w:rsid w:val="000C186B"/>
    <w:rsid w:val="000C4DDA"/>
    <w:rsid w:val="000D0811"/>
    <w:rsid w:val="000E04C3"/>
    <w:rsid w:val="000E5C8E"/>
    <w:rsid w:val="000E6429"/>
    <w:rsid w:val="000F2D22"/>
    <w:rsid w:val="000F4E94"/>
    <w:rsid w:val="00107A1A"/>
    <w:rsid w:val="00121544"/>
    <w:rsid w:val="00131702"/>
    <w:rsid w:val="00164BA4"/>
    <w:rsid w:val="00166964"/>
    <w:rsid w:val="00177B54"/>
    <w:rsid w:val="001817A1"/>
    <w:rsid w:val="0019248B"/>
    <w:rsid w:val="001B4B44"/>
    <w:rsid w:val="001B51BB"/>
    <w:rsid w:val="001B5674"/>
    <w:rsid w:val="001B56A2"/>
    <w:rsid w:val="001B6DC9"/>
    <w:rsid w:val="001B6FB2"/>
    <w:rsid w:val="001B6FF8"/>
    <w:rsid w:val="001C1387"/>
    <w:rsid w:val="001D0C14"/>
    <w:rsid w:val="001D2CD9"/>
    <w:rsid w:val="001D3F79"/>
    <w:rsid w:val="001F344A"/>
    <w:rsid w:val="002024D8"/>
    <w:rsid w:val="0020776E"/>
    <w:rsid w:val="0021374A"/>
    <w:rsid w:val="00215307"/>
    <w:rsid w:val="002162CF"/>
    <w:rsid w:val="00251562"/>
    <w:rsid w:val="002534A2"/>
    <w:rsid w:val="00260C16"/>
    <w:rsid w:val="0028624B"/>
    <w:rsid w:val="00290C55"/>
    <w:rsid w:val="002919C1"/>
    <w:rsid w:val="00293F2F"/>
    <w:rsid w:val="002A0A1A"/>
    <w:rsid w:val="002A10BA"/>
    <w:rsid w:val="002A577B"/>
    <w:rsid w:val="002B0771"/>
    <w:rsid w:val="002B2DF7"/>
    <w:rsid w:val="002C265E"/>
    <w:rsid w:val="002D68A3"/>
    <w:rsid w:val="002E5997"/>
    <w:rsid w:val="002E5B3A"/>
    <w:rsid w:val="002F36CE"/>
    <w:rsid w:val="002F47E6"/>
    <w:rsid w:val="0030215E"/>
    <w:rsid w:val="003071F3"/>
    <w:rsid w:val="00312C10"/>
    <w:rsid w:val="00327F5B"/>
    <w:rsid w:val="003304BA"/>
    <w:rsid w:val="003416D0"/>
    <w:rsid w:val="00345437"/>
    <w:rsid w:val="00353D90"/>
    <w:rsid w:val="00354037"/>
    <w:rsid w:val="003569CD"/>
    <w:rsid w:val="003719B7"/>
    <w:rsid w:val="003748FB"/>
    <w:rsid w:val="003A3BA6"/>
    <w:rsid w:val="003B2CB8"/>
    <w:rsid w:val="003C22C4"/>
    <w:rsid w:val="003C6685"/>
    <w:rsid w:val="003F0615"/>
    <w:rsid w:val="00422912"/>
    <w:rsid w:val="004251B6"/>
    <w:rsid w:val="004413CA"/>
    <w:rsid w:val="00453840"/>
    <w:rsid w:val="004551D0"/>
    <w:rsid w:val="00466DFF"/>
    <w:rsid w:val="0047310F"/>
    <w:rsid w:val="00487837"/>
    <w:rsid w:val="004B0B44"/>
    <w:rsid w:val="004B1E5F"/>
    <w:rsid w:val="004B6372"/>
    <w:rsid w:val="004C4BF2"/>
    <w:rsid w:val="004D0925"/>
    <w:rsid w:val="004D6D10"/>
    <w:rsid w:val="004D7945"/>
    <w:rsid w:val="004F1116"/>
    <w:rsid w:val="00515328"/>
    <w:rsid w:val="00521A70"/>
    <w:rsid w:val="00531C07"/>
    <w:rsid w:val="00537A7E"/>
    <w:rsid w:val="00537BD7"/>
    <w:rsid w:val="00541202"/>
    <w:rsid w:val="00544EBE"/>
    <w:rsid w:val="00547BF9"/>
    <w:rsid w:val="005505B7"/>
    <w:rsid w:val="0055165E"/>
    <w:rsid w:val="005636EE"/>
    <w:rsid w:val="00565126"/>
    <w:rsid w:val="00565BE7"/>
    <w:rsid w:val="0058044E"/>
    <w:rsid w:val="0058690B"/>
    <w:rsid w:val="00587209"/>
    <w:rsid w:val="00595DCB"/>
    <w:rsid w:val="005A2F37"/>
    <w:rsid w:val="005D3B8D"/>
    <w:rsid w:val="005D7A26"/>
    <w:rsid w:val="005E5407"/>
    <w:rsid w:val="005F38F3"/>
    <w:rsid w:val="00601F77"/>
    <w:rsid w:val="00626395"/>
    <w:rsid w:val="00646CC7"/>
    <w:rsid w:val="00654587"/>
    <w:rsid w:val="00657D0C"/>
    <w:rsid w:val="006D5347"/>
    <w:rsid w:val="006E20FA"/>
    <w:rsid w:val="006E26EA"/>
    <w:rsid w:val="006F0D03"/>
    <w:rsid w:val="006F5F6E"/>
    <w:rsid w:val="00711750"/>
    <w:rsid w:val="00714623"/>
    <w:rsid w:val="00735F8D"/>
    <w:rsid w:val="0074378D"/>
    <w:rsid w:val="0074704C"/>
    <w:rsid w:val="00753F6A"/>
    <w:rsid w:val="00754117"/>
    <w:rsid w:val="00761FEA"/>
    <w:rsid w:val="00762D3E"/>
    <w:rsid w:val="00772A00"/>
    <w:rsid w:val="00793E0A"/>
    <w:rsid w:val="007A5184"/>
    <w:rsid w:val="007B50E3"/>
    <w:rsid w:val="007B6063"/>
    <w:rsid w:val="007C38E8"/>
    <w:rsid w:val="007C669A"/>
    <w:rsid w:val="007D1680"/>
    <w:rsid w:val="007D31A8"/>
    <w:rsid w:val="007E3262"/>
    <w:rsid w:val="007E409F"/>
    <w:rsid w:val="007F256E"/>
    <w:rsid w:val="007F305F"/>
    <w:rsid w:val="007F4468"/>
    <w:rsid w:val="007F4EFA"/>
    <w:rsid w:val="00803D7E"/>
    <w:rsid w:val="0080766B"/>
    <w:rsid w:val="00814779"/>
    <w:rsid w:val="0081711E"/>
    <w:rsid w:val="00824D1C"/>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47FE2"/>
    <w:rsid w:val="009606E6"/>
    <w:rsid w:val="00976975"/>
    <w:rsid w:val="009805B9"/>
    <w:rsid w:val="00985114"/>
    <w:rsid w:val="00987623"/>
    <w:rsid w:val="00996DC2"/>
    <w:rsid w:val="009A6CAE"/>
    <w:rsid w:val="009B0B00"/>
    <w:rsid w:val="009B2027"/>
    <w:rsid w:val="009D2900"/>
    <w:rsid w:val="009D4278"/>
    <w:rsid w:val="009D7D45"/>
    <w:rsid w:val="009F3E7E"/>
    <w:rsid w:val="009F6EB1"/>
    <w:rsid w:val="00A0361F"/>
    <w:rsid w:val="00A17FC8"/>
    <w:rsid w:val="00A23703"/>
    <w:rsid w:val="00A36F99"/>
    <w:rsid w:val="00A37879"/>
    <w:rsid w:val="00A403E1"/>
    <w:rsid w:val="00A50683"/>
    <w:rsid w:val="00A54BBE"/>
    <w:rsid w:val="00A66BF2"/>
    <w:rsid w:val="00A66DE0"/>
    <w:rsid w:val="00A675FC"/>
    <w:rsid w:val="00A7053E"/>
    <w:rsid w:val="00A760AA"/>
    <w:rsid w:val="00A84194"/>
    <w:rsid w:val="00A87B9B"/>
    <w:rsid w:val="00A90932"/>
    <w:rsid w:val="00A91613"/>
    <w:rsid w:val="00A9182B"/>
    <w:rsid w:val="00AA1996"/>
    <w:rsid w:val="00AA61D3"/>
    <w:rsid w:val="00AB0626"/>
    <w:rsid w:val="00AC5DF4"/>
    <w:rsid w:val="00AC634C"/>
    <w:rsid w:val="00AE2D20"/>
    <w:rsid w:val="00B067AA"/>
    <w:rsid w:val="00B20DDF"/>
    <w:rsid w:val="00B2654E"/>
    <w:rsid w:val="00B27062"/>
    <w:rsid w:val="00B37A7A"/>
    <w:rsid w:val="00B42367"/>
    <w:rsid w:val="00B45EBC"/>
    <w:rsid w:val="00B71A7D"/>
    <w:rsid w:val="00B739FB"/>
    <w:rsid w:val="00B906B1"/>
    <w:rsid w:val="00B91E42"/>
    <w:rsid w:val="00B953E7"/>
    <w:rsid w:val="00B96409"/>
    <w:rsid w:val="00B97AB5"/>
    <w:rsid w:val="00BA461D"/>
    <w:rsid w:val="00BB0424"/>
    <w:rsid w:val="00BB47E5"/>
    <w:rsid w:val="00BC42BA"/>
    <w:rsid w:val="00BD2086"/>
    <w:rsid w:val="00BD470D"/>
    <w:rsid w:val="00BD7737"/>
    <w:rsid w:val="00BF1B59"/>
    <w:rsid w:val="00BF7DD0"/>
    <w:rsid w:val="00C17E6E"/>
    <w:rsid w:val="00C2093C"/>
    <w:rsid w:val="00C307A2"/>
    <w:rsid w:val="00C56FC4"/>
    <w:rsid w:val="00C65522"/>
    <w:rsid w:val="00C72EFF"/>
    <w:rsid w:val="00C77DFA"/>
    <w:rsid w:val="00C93C33"/>
    <w:rsid w:val="00C95E59"/>
    <w:rsid w:val="00CA5590"/>
    <w:rsid w:val="00CA59A2"/>
    <w:rsid w:val="00CD0C8E"/>
    <w:rsid w:val="00CD118F"/>
    <w:rsid w:val="00CD1878"/>
    <w:rsid w:val="00CD245D"/>
    <w:rsid w:val="00CD62B5"/>
    <w:rsid w:val="00CE01D5"/>
    <w:rsid w:val="00CF40EB"/>
    <w:rsid w:val="00D0172A"/>
    <w:rsid w:val="00D049FC"/>
    <w:rsid w:val="00D46CD3"/>
    <w:rsid w:val="00D502EA"/>
    <w:rsid w:val="00D53538"/>
    <w:rsid w:val="00D56261"/>
    <w:rsid w:val="00D6254A"/>
    <w:rsid w:val="00D66B2A"/>
    <w:rsid w:val="00D91C4C"/>
    <w:rsid w:val="00D95607"/>
    <w:rsid w:val="00DA02A5"/>
    <w:rsid w:val="00DA35E3"/>
    <w:rsid w:val="00DA79A0"/>
    <w:rsid w:val="00DB05E2"/>
    <w:rsid w:val="00DB5CCB"/>
    <w:rsid w:val="00DB6197"/>
    <w:rsid w:val="00DC00FF"/>
    <w:rsid w:val="00DD0EE7"/>
    <w:rsid w:val="00DE4803"/>
    <w:rsid w:val="00DE513F"/>
    <w:rsid w:val="00DE7477"/>
    <w:rsid w:val="00DE7EA8"/>
    <w:rsid w:val="00E142DD"/>
    <w:rsid w:val="00E2296F"/>
    <w:rsid w:val="00E31B24"/>
    <w:rsid w:val="00E500B6"/>
    <w:rsid w:val="00E52270"/>
    <w:rsid w:val="00E55AB3"/>
    <w:rsid w:val="00E55D8D"/>
    <w:rsid w:val="00E6140E"/>
    <w:rsid w:val="00E67D34"/>
    <w:rsid w:val="00EA78F9"/>
    <w:rsid w:val="00ED4B2D"/>
    <w:rsid w:val="00ED5D86"/>
    <w:rsid w:val="00ED6393"/>
    <w:rsid w:val="00EE3204"/>
    <w:rsid w:val="00EE701E"/>
    <w:rsid w:val="00F01410"/>
    <w:rsid w:val="00F14BCC"/>
    <w:rsid w:val="00F311BE"/>
    <w:rsid w:val="00F3683E"/>
    <w:rsid w:val="00F37E66"/>
    <w:rsid w:val="00F71384"/>
    <w:rsid w:val="00F7211A"/>
    <w:rsid w:val="00F754DE"/>
    <w:rsid w:val="00F85C52"/>
    <w:rsid w:val="00F954C6"/>
    <w:rsid w:val="00FB44B8"/>
    <w:rsid w:val="00FB6AAD"/>
    <w:rsid w:val="00FE1FBD"/>
    <w:rsid w:val="00FE46A8"/>
    <w:rsid w:val="00FE6F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8</Pages>
  <Words>2143</Words>
  <Characters>11277</Characters>
  <Application>Microsoft Office Word</Application>
  <DocSecurity>0</DocSecurity>
  <Lines>205</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106</cp:revision>
  <cp:lastPrinted>2026-03-03T19:17:00Z</cp:lastPrinted>
  <dcterms:created xsi:type="dcterms:W3CDTF">2024-06-18T08:44:00Z</dcterms:created>
  <dcterms:modified xsi:type="dcterms:W3CDTF">2026-03-03T19:18:00Z</dcterms:modified>
</cp:coreProperties>
</file>