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01907B" w:rsidR="00CA59A2" w:rsidRPr="00881378"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81378">
        <w:rPr>
          <w:rFonts w:ascii="Arial Narrow" w:eastAsia="Arial Narrow" w:hAnsi="Arial Narrow" w:cs="Arial Narrow"/>
          <w:b/>
          <w:color w:val="000000"/>
          <w:kern w:val="0"/>
          <w:sz w:val="22"/>
          <w:szCs w:val="22"/>
          <w:lang w:eastAsia="es-PE"/>
          <w14:ligatures w14:val="none"/>
        </w:rPr>
        <w:t xml:space="preserve">EXPEDIENTE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06360F" w:rsidRPr="00881378">
        <w:rPr>
          <w:rFonts w:ascii="Arial Narrow" w:eastAsia="Arial Narrow" w:hAnsi="Arial Narrow" w:cs="Arial Narrow"/>
          <w:b/>
          <w:bCs/>
          <w:color w:val="000000"/>
          <w:kern w:val="0"/>
          <w:sz w:val="22"/>
          <w:szCs w:val="22"/>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DENUNCIADO</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BC0C27" w:rsidRPr="00881378">
        <w:rPr>
          <w:rFonts w:ascii="Arial Narrow" w:eastAsia="Arial Narrow" w:hAnsi="Arial Narrow" w:cs="Arial Narrow"/>
          <w:b/>
          <w:color w:val="000000"/>
          <w:kern w:val="0"/>
          <w:sz w:val="22"/>
          <w:szCs w:val="22"/>
          <w:lang w:eastAsia="es-PE"/>
          <w14:ligatures w14:val="none"/>
        </w:rPr>
        <w:t xml:space="preserve">BANCO DE CRÉDITO DEL PERÚ S.A. </w:t>
      </w:r>
      <w:r w:rsidRPr="00881378">
        <w:rPr>
          <w:rFonts w:ascii="Arial Narrow" w:eastAsia="Arial Narrow" w:hAnsi="Arial Narrow" w:cs="Arial Narrow"/>
          <w:b/>
          <w:color w:val="000000"/>
          <w:kern w:val="0"/>
          <w:sz w:val="22"/>
          <w:szCs w:val="22"/>
          <w:lang w:eastAsia="es-PE"/>
          <w14:ligatures w14:val="none"/>
        </w:rPr>
        <w:t>(</w:t>
      </w:r>
      <w:r w:rsidR="00BC0C27" w:rsidRPr="00881378">
        <w:rPr>
          <w:rFonts w:ascii="Arial Narrow" w:eastAsia="Arial Narrow" w:hAnsi="Arial Narrow" w:cs="Arial Narrow"/>
          <w:b/>
          <w:color w:val="000000"/>
          <w:kern w:val="0"/>
          <w:sz w:val="22"/>
          <w:szCs w:val="22"/>
          <w:lang w:eastAsia="es-PE"/>
          <w14:ligatures w14:val="none"/>
        </w:rPr>
        <w:t>BANCO</w:t>
      </w:r>
      <w:r w:rsidRPr="00881378">
        <w:rPr>
          <w:rFonts w:ascii="Arial Narrow" w:eastAsia="Arial Narrow" w:hAnsi="Arial Narrow" w:cs="Arial Narrow"/>
          <w:b/>
          <w:color w:val="000000"/>
          <w:kern w:val="0"/>
          <w:sz w:val="22"/>
          <w:szCs w:val="22"/>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MATERIAS</w:t>
      </w:r>
      <w:r w:rsidRPr="00881378">
        <w:rPr>
          <w:rFonts w:ascii="Arial Narrow" w:eastAsia="Arial Narrow" w:hAnsi="Arial Narrow" w:cs="Arial Narrow"/>
          <w:b/>
          <w:color w:val="000000"/>
          <w:kern w:val="0"/>
          <w:sz w:val="22"/>
          <w:szCs w:val="22"/>
          <w:lang w:eastAsia="es-PE"/>
          <w14:ligatures w14:val="none"/>
        </w:rPr>
        <w:tab/>
        <w:t xml:space="preserve">: </w:t>
      </w:r>
      <w:r w:rsidRPr="008813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378">
        <w:rPr>
          <w:rFonts w:ascii="Arial Narrow" w:eastAsia="Arial Narrow" w:hAnsi="Arial Narrow" w:cs="Arial Narrow"/>
          <w:color w:val="000000"/>
          <w:kern w:val="0"/>
          <w:sz w:val="22"/>
          <w:szCs w:val="22"/>
          <w:shd w:val="clear" w:color="auto" w:fill="FFFFFF"/>
          <w:lang w:eastAsia="es-PE"/>
          <w14:ligatures w14:val="none"/>
        </w:rPr>
        <w:t xml:space="preserve">Lima, </w:t>
      </w:r>
      <w:r w:rsidR="00C51BE1" w:rsidRPr="00881378">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06360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13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Arial Narrow" w:hAnsi="Arial Narrow" w:cs="Arial Narrow"/>
          <w:color w:val="000000"/>
          <w:kern w:val="0"/>
          <w:sz w:val="22"/>
          <w:szCs w:val="22"/>
          <w:lang w:val="es-ES" w:eastAsia="es-ES"/>
          <w14:ligatures w14:val="none"/>
        </w:rPr>
        <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CB0EED"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A64830" w:rsidRPr="00881378">
        <w:rPr>
          <w:rFonts w:ascii="Arial Narrow" w:eastAsia="Arial Narrow" w:hAnsi="Arial Narrow" w:cs="Arial Narrow"/>
          <w:kern w:val="0"/>
          <w14:ligatures w14:val="none"/>
          <w:sz w:val="22"/>
          <w:szCs w:val="22"/>
        </w:rPr>
        <w:t/>
      </w:r>
      <w:r w:rsidR="00CB0EED" w:rsidRPr="00881378">
        <w:rPr>
          <w:rFonts w:ascii="Arial Narrow" w:eastAsia="Arial Narrow" w:hAnsi="Arial Narrow" w:cs="Arial Narrow"/>
          <w:kern w:val="0"/>
          <w14:ligatures w14:val="none"/>
          <w:sz w:val="22"/>
          <w:szCs w:val="22"/>
        </w:rPr>
        <w:t/>
      </w:r>
      <w:r w:rsidR="00A64830" w:rsidRPr="00881378">
        <w:rPr>
          <w:rFonts w:ascii="Arial Narrow" w:eastAsia="Arial Narrow" w:hAnsi="Arial Narrow" w:cs="Arial Narrow"/>
          <w:kern w:val="0"/>
          <w14:ligatures w14:val="none"/>
          <w:sz w:val="22"/>
          <w:szCs w:val="22"/>
        </w:rPr>
        <w:t xml:space="preserve"/>
      </w:r>
      <w:r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kern w:val="0"/>
          <w:sz w:val="22"/>
          <w:szCs w:val="22"/>
          <w:shd w:val="clear" w:color="auto" w:fill="FFFFFF"/>
          <w:lang w:eastAsia="es-PE"/>
          <w14:ligatures w14:val="none"/>
        </w:rPr>
        <w:t/>
      </w:r>
      <w:r w:rsidRPr="00881378">
        <w:rPr>
          <w:rFonts w:ascii="Arial Narrow" w:eastAsia="Arial Narrow" w:hAnsi="Arial Narrow" w:cs="Arial Narrow"/>
          <w:color w:val="000000"/>
          <w:kern w:val="0"/>
          <w:sz w:val="22"/>
          <w:szCs w:val="22"/>
          <w:lang w:val="es-ES" w:eastAsia="es-ES"/>
          <w14:ligatures w14:val="none"/>
        </w:rPr>
        <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37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w:t>
      </w:r>
      <w:r w:rsidR="00973A6A" w:rsidRPr="00881378">
        <w:rPr>
          <w:rFonts w:ascii="Arial Narrow" w:eastAsia="Arial Narrow" w:hAnsi="Arial Narrow" w:cs="Arial Narrow"/>
          <w:color w:val="000000"/>
          <w:kern w:val="0"/>
          <w:sz w:val="22"/>
          <w:szCs w:val="22"/>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Arial Narrow" w:hAnsi="Arial Narrow" w:cs="Arial Narrow"/>
          <w:color w:val="000000"/>
          <w:kern w:val="0"/>
          <w:sz w:val="22"/>
          <w:szCs w:val="22"/>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Arial Narrow" w:hAnsi="Arial Narrow" w:cs="Arial Narrow"/>
          <w:color w:val="000000"/>
          <w:kern w:val="0"/>
          <w:sz w:val="22"/>
          <w:szCs w:val="22"/>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El 27 de abril de 2026, presentó</w:t>
      </w:r>
      <w:r w:rsidR="00C05262" w:rsidRPr="00881378">
        <w:rPr>
          <w:rFonts w:ascii="Arial Narrow" w:eastAsia="Arial Narrow" w:hAnsi="Arial Narrow" w:cs="Arial Narrow"/>
          <w:color w:val="000000"/>
          <w:kern w:val="0"/>
          <w:sz w:val="22"/>
          <w:szCs w:val="22"/>
          <w:lang w:eastAsia="es-ES"/>
          <w14:ligatures w14:val="none"/>
        </w:rPr>
        <w:t xml:space="preserve">, </w:t>
      </w:r>
      <w:r w:rsidRPr="00881378">
        <w:rPr>
          <w:rFonts w:ascii="Arial Narrow" w:eastAsia="Arial Narrow" w:hAnsi="Arial Narrow" w:cs="Arial Narrow"/>
          <w:color w:val="000000"/>
          <w:kern w:val="0"/>
          <w:sz w:val="22"/>
          <w:szCs w:val="22"/>
          <w:lang w:eastAsia="es-ES"/>
          <w14:ligatures w14:val="none"/>
        </w:rPr>
        <w:t xml:space="preserve">ante </w:t>
      </w:r>
      <w:r w:rsidR="003A1C7E"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C05262" w:rsidRPr="00881378">
        <w:rPr>
          <w:rFonts w:ascii="Arial Narrow" w:eastAsia="Arial Narrow" w:hAnsi="Arial Narrow" w:cs="Arial Narrow"/>
          <w:color w:val="000000"/>
          <w:kern w:val="0"/>
          <w:sz w:val="22"/>
          <w:szCs w:val="22"/>
          <w:lang w:eastAsia="es-ES"/>
          <w14:ligatures w14:val="none"/>
        </w:rPr>
        <w:t>,</w:t>
      </w:r>
      <w:r w:rsidRPr="00881378">
        <w:rPr>
          <w:rFonts w:ascii="Arial Narrow" w:eastAsia="Arial Narrow" w:hAnsi="Arial Narrow" w:cs="Arial Narrow"/>
          <w:color w:val="000000"/>
          <w:kern w:val="0"/>
          <w:sz w:val="22"/>
          <w:szCs w:val="22"/>
          <w:lang w:eastAsia="es-ES"/>
          <w14:ligatures w14:val="none"/>
        </w:rPr>
        <w:t xml:space="preserve"> una solicitud de rectificación de la información del Seguro Hogar. </w:t>
      </w:r>
      <w:r w:rsidR="003A1C7E" w:rsidRPr="00881378">
        <w:rPr>
          <w:rFonts w:ascii="Arial Narrow" w:eastAsia="Arial Narrow" w:hAnsi="Arial Narrow" w:cs="Arial Narrow"/>
          <w:color w:val="000000"/>
          <w:kern w:val="0"/>
          <w:sz w:val="22"/>
          <w:szCs w:val="22"/>
          <w:lang w:eastAsia="es-ES"/>
          <w14:ligatures w14:val="none"/>
        </w:rPr>
        <w:t>No obstante,</w:t>
      </w:r>
      <w:r w:rsidRPr="00881378">
        <w:rPr>
          <w:rFonts w:ascii="Arial Narrow" w:eastAsia="Arial Narrow" w:hAnsi="Arial Narrow" w:cs="Arial Narrow"/>
          <w:color w:val="000000"/>
          <w:kern w:val="0"/>
          <w:sz w:val="22"/>
          <w:szCs w:val="22"/>
          <w:lang w:eastAsia="es-ES"/>
          <w14:ligatures w14:val="none"/>
        </w:rPr>
        <w:t xml:space="preserve"> le indica</w:t>
      </w:r>
      <w:r w:rsidR="003A1C7E" w:rsidRPr="00881378">
        <w:rPr>
          <w:rFonts w:ascii="Arial Narrow" w:eastAsia="Arial Narrow" w:hAnsi="Arial Narrow" w:cs="Arial Narrow"/>
          <w:color w:val="000000"/>
          <w:kern w:val="0"/>
          <w:sz w:val="22"/>
          <w:szCs w:val="22"/>
          <w:lang w:eastAsia="es-ES"/>
          <w14:ligatures w14:val="none"/>
        </w:rPr>
        <w:t>r</w:t>
      </w:r>
      <w:r w:rsidRPr="00881378">
        <w:rPr>
          <w:rFonts w:ascii="Arial Narrow" w:eastAsia="Arial Narrow" w:hAnsi="Arial Narrow" w:cs="Arial Narrow"/>
          <w:color w:val="000000"/>
          <w:kern w:val="0"/>
          <w:sz w:val="22"/>
          <w:szCs w:val="22"/>
          <w:lang w:eastAsia="es-ES"/>
          <w14:ligatures w14:val="none"/>
        </w:rPr>
        <w:t>o</w:t>
      </w:r>
      <w:r w:rsidR="003A1C7E" w:rsidRPr="00881378">
        <w:rPr>
          <w:rFonts w:ascii="Arial Narrow" w:eastAsia="Arial Narrow" w:hAnsi="Arial Narrow" w:cs="Arial Narrow"/>
          <w:color w:val="000000"/>
          <w:kern w:val="0"/>
          <w:sz w:val="22"/>
          <w:szCs w:val="22"/>
          <w:lang w:eastAsia="es-ES"/>
          <w14:ligatures w14:val="none"/>
        </w:rPr>
        <w:t>n</w:t>
      </w:r>
      <w:r w:rsidRPr="00881378">
        <w:rPr>
          <w:rFonts w:ascii="Arial Narrow" w:eastAsia="Arial Narrow" w:hAnsi="Arial Narrow" w:cs="Arial Narrow"/>
          <w:color w:val="000000"/>
          <w:kern w:val="0"/>
          <w:sz w:val="22"/>
          <w:szCs w:val="22"/>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28 de abril de 2026, </w:t>
      </w:r>
      <w:r w:rsidR="003053B9" w:rsidRPr="00881378">
        <w:rPr>
          <w:rFonts w:ascii="Arial Narrow" w:eastAsia="Arial Narrow" w:hAnsi="Arial Narrow" w:cs="Arial Narrow"/>
          <w:color w:val="000000"/>
          <w:kern w:val="0"/>
          <w:sz w:val="22"/>
          <w:szCs w:val="22"/>
          <w:lang w:eastAsia="es-ES"/>
          <w14:ligatures w14:val="none"/>
        </w:rPr>
        <w:t xml:space="preserve">la compañía aseguradora que emitió el Seguro Hogar </w:t>
      </w:r>
      <w:r w:rsidRPr="00881378">
        <w:rPr>
          <w:rFonts w:ascii="Arial Narrow" w:eastAsia="Arial Narrow" w:hAnsi="Arial Narrow" w:cs="Arial Narrow"/>
          <w:color w:val="000000"/>
          <w:kern w:val="0"/>
          <w:sz w:val="22"/>
          <w:szCs w:val="22"/>
          <w:lang w:eastAsia="es-ES"/>
          <w14:ligatures w14:val="none"/>
        </w:rPr>
        <w:t xml:space="preserve">le indicó que, para obtener la información solicitada respecto del Seguro Hogar, debía comunicarse con </w:t>
      </w:r>
      <w:r w:rsidR="003053B9" w:rsidRPr="00881378">
        <w:rPr>
          <w:rFonts w:ascii="Arial Narrow" w:eastAsia="Arial Narrow" w:hAnsi="Arial Narrow" w:cs="Arial Narrow"/>
          <w:color w:val="000000"/>
          <w:kern w:val="0"/>
          <w:sz w:val="22"/>
          <w:szCs w:val="22"/>
          <w:lang w:eastAsia="es-ES"/>
          <w14:ligatures w14:val="none"/>
        </w:rPr>
        <w:t xml:space="preserve">el Banco, ya que fue la entidad </w:t>
      </w:r>
      <w:r w:rsidRPr="00881378">
        <w:rPr>
          <w:rFonts w:ascii="Arial Narrow" w:eastAsia="Arial Narrow" w:hAnsi="Arial Narrow" w:cs="Arial Narrow"/>
          <w:color w:val="000000"/>
          <w:kern w:val="0"/>
          <w:sz w:val="22"/>
          <w:szCs w:val="22"/>
          <w:lang w:eastAsia="es-ES"/>
          <w14:ligatures w14:val="none"/>
        </w:rPr>
        <w:t xml:space="preserve">comercializó </w:t>
      </w:r>
      <w:r w:rsidR="003053B9" w:rsidRPr="00881378">
        <w:rPr>
          <w:rFonts w:ascii="Arial Narrow" w:eastAsia="Arial Narrow" w:hAnsi="Arial Narrow" w:cs="Arial Narrow"/>
          <w:color w:val="000000"/>
          <w:kern w:val="0"/>
          <w:sz w:val="22"/>
          <w:szCs w:val="22"/>
          <w:lang w:eastAsia="es-ES"/>
          <w14:ligatures w14:val="none"/>
        </w:rPr>
        <w:t>el referido</w:t>
      </w:r>
      <w:r w:rsidRPr="00881378">
        <w:rPr>
          <w:rFonts w:ascii="Arial Narrow" w:eastAsia="Arial Narrow" w:hAnsi="Arial Narrow" w:cs="Arial Narrow"/>
          <w:color w:val="000000"/>
          <w:kern w:val="0"/>
          <w:sz w:val="22"/>
          <w:szCs w:val="22"/>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Luego</w:t>
      </w:r>
      <w:r w:rsidR="00973A6A" w:rsidRPr="00881378">
        <w:rPr>
          <w:rFonts w:ascii="Arial Narrow" w:eastAsia="Arial Narrow" w:hAnsi="Arial Narrow" w:cs="Arial Narrow"/>
          <w:color w:val="000000"/>
          <w:kern w:val="0"/>
          <w:sz w:val="22"/>
          <w:szCs w:val="22"/>
          <w:lang w:eastAsia="es-ES"/>
          <w14:ligatures w14:val="none"/>
        </w:rPr>
        <w:t xml:space="preserve">, remitió a </w:t>
      </w:r>
      <w:r w:rsidR="00E30D5D" w:rsidRPr="00881378">
        <w:rPr>
          <w:rFonts w:ascii="Arial Narrow" w:eastAsia="Arial Narrow" w:hAnsi="Arial Narrow" w:cs="Arial Narrow"/>
          <w:color w:val="000000"/>
          <w:kern w:val="0"/>
          <w:sz w:val="22"/>
          <w:szCs w:val="22"/>
          <w:lang w:eastAsia="es-ES"/>
          <w14:ligatures w14:val="none"/>
        </w:rPr>
        <w:t xml:space="preserve">un representante </w:t>
      </w:r>
      <w:r w:rsidR="00973A6A" w:rsidRPr="00881378">
        <w:rPr>
          <w:rFonts w:ascii="Arial Narrow" w:eastAsia="Arial Narrow" w:hAnsi="Arial Narrow" w:cs="Arial Narrow"/>
          <w:color w:val="000000"/>
          <w:kern w:val="0"/>
          <w:sz w:val="22"/>
          <w:szCs w:val="22"/>
          <w:lang w:eastAsia="es-ES"/>
          <w14:ligatures w14:val="none"/>
        </w:rPr>
        <w:t xml:space="preserve">del Banco, la comunicación emitida por </w:t>
      </w:r>
      <w:r w:rsidR="00E30D5D"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973A6A" w:rsidRPr="00881378">
        <w:rPr>
          <w:rFonts w:ascii="Arial Narrow" w:eastAsia="Arial Narrow" w:hAnsi="Arial Narrow" w:cs="Arial Narrow"/>
          <w:color w:val="000000"/>
          <w:kern w:val="0"/>
          <w:sz w:val="22"/>
          <w:szCs w:val="22"/>
          <w:lang w:eastAsia="es-ES"/>
          <w14:ligatures w14:val="none"/>
        </w:rPr>
        <w:t>, a fin de que fuera considerada en la atención de la solicitud de rectificación presentada.</w:t>
      </w:r>
      <w:r w:rsidR="00E30D5D" w:rsidRPr="00881378">
        <w:rPr>
          <w:rFonts w:ascii="Arial Narrow" w:eastAsia="Arial Narrow" w:hAnsi="Arial Narrow" w:cs="Arial Narrow"/>
          <w:color w:val="000000"/>
          <w:kern w:val="0"/>
          <w:sz w:val="22"/>
          <w:szCs w:val="22"/>
          <w:lang w:eastAsia="es-ES"/>
          <w14:ligatures w14:val="none"/>
        </w:rPr>
        <w:t xml:space="preserve"> No obstante</w:t>
      </w:r>
      <w:r w:rsidR="00973A6A" w:rsidRPr="00881378">
        <w:rPr>
          <w:rFonts w:ascii="Arial Narrow" w:eastAsia="Arial Narrow" w:hAnsi="Arial Narrow" w:cs="Arial Narrow"/>
          <w:color w:val="000000"/>
          <w:kern w:val="0"/>
          <w:sz w:val="22"/>
          <w:szCs w:val="22"/>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704E3B"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lastRenderedPageBreak/>
        <w:t/>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p>
    <w:p w14:paraId="66005174" w14:textId="77777777" w:rsidR="00CA59A2" w:rsidRPr="0088137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137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Narrow"/>
          <w:kern w:val="0"/>
          <w:sz w:val="22"/>
          <w:szCs w:val="22"/>
          <w:vertAlign w:val="superscript"/>
          <w14:ligatures w14:val="none"/>
        </w:rPr>
        <w:footnoteReference w:id="3"/>
      </w:r>
      <w:r w:rsidRPr="00881378">
        <w:rPr>
          <w:rFonts w:ascii="Arial Narrow" w:eastAsia="Arial Narrow" w:hAnsi="Arial Narrow" w:cs="Arial Narrow"/>
          <w:color w:val="000000"/>
          <w:kern w:val="0"/>
          <w:sz w:val="22"/>
          <w:szCs w:val="22"/>
          <w:lang w:eastAsia="es-PE"/>
          <w14:ligatures w14:val="none"/>
        </w:rPr>
        <w:t xml:space="preserve">, </w:t>
      </w:r>
      <w:r w:rsidR="00121544" w:rsidRPr="00881378">
        <w:rPr>
          <w:rFonts w:ascii="Arial Narrow" w:eastAsia="Arial Narrow" w:hAnsi="Arial Narrow" w:cs="Arial Narrow"/>
          <w:color w:val="000000"/>
          <w:kern w:val="0"/>
          <w:sz w:val="22"/>
          <w:szCs w:val="22"/>
          <w:lang w:eastAsia="es-PE"/>
          <w14:ligatures w14:val="none"/>
        </w:rPr>
        <w:t xml:space="preserve">considera </w:t>
      </w:r>
      <w:r w:rsidR="00121544" w:rsidRPr="00881378">
        <w:rPr>
          <w:rFonts w:ascii="Arial Narrow" w:eastAsia="Arial Narrow" w:hAnsi="Arial Narrow" w:cs="Arial Narrow"/>
          <w:kern w:val="0"/>
          <w14:ligatures w14:val="none"/>
          <w:sz w:val="22"/>
          <w:szCs w:val="22"/>
        </w:rPr>
        <w:t xml:space="preserve">que el hecho denunciado, </w:t>
      </w:r>
      <w:bookmarkStart w:id="6" w:name="_Hlk211591623"/>
      <w:r w:rsidR="00121544" w:rsidRPr="0088137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81378">
        <w:rPr>
          <w:rFonts w:ascii="Arial Narrow" w:eastAsia="Arial Narrow" w:hAnsi="Arial Narrow" w:cs="Arial Narrow"/>
          <w:kern w:val="0"/>
          <w14:ligatures w14:val="none"/>
          <w:sz w:val="22"/>
          <w:szCs w:val="22"/>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1378">
        <w:rPr>
          <w:rFonts w:ascii="Arial Narrow" w:eastAsia="Arial Narrow" w:hAnsi="Arial Narrow" w:cs="Arial Narrow"/>
          <w:kern w:val="0"/>
          <w14:ligatures w14:val="none"/>
          <w:sz w:val="22"/>
          <w:szCs w:val="22"/>
        </w:rPr>
        <w:t xml:space="preserve">Así también, la Secretaría Técnica, en ejercicio de sus facultades, </w:t>
      </w:r>
      <w:r w:rsidRPr="00881378">
        <w:rPr>
          <w:rFonts w:ascii="Arial Narrow" w:eastAsia="Arial Narrow" w:hAnsi="Arial Narrow" w:cs="Arial Narrow"/>
          <w:color w:val="000000"/>
          <w:kern w:val="0"/>
          <w:sz w:val="22"/>
          <w:szCs w:val="22"/>
          <w:lang w:eastAsia="es-PE"/>
          <w14:ligatures w14:val="none"/>
        </w:rPr>
        <w:t xml:space="preserve">considera </w:t>
      </w:r>
      <w:r w:rsidRPr="00881378">
        <w:rPr>
          <w:rFonts w:ascii="Arial Narrow" w:eastAsia="Arial Narrow" w:hAnsi="Arial Narrow" w:cs="Arial Narrow"/>
          <w:kern w:val="0"/>
          <w14:ligatures w14:val="none"/>
          <w:sz w:val="22"/>
          <w:szCs w:val="22"/>
        </w:rPr>
        <w:t xml:space="preserve">que el hecho denunciado, consistente en que </w:t>
      </w:r>
      <w:bookmarkEnd w:id="11"/>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Asimismo, </w:t>
      </w:r>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9346FC" w:rsidRPr="00881378">
        <w:rPr>
          <w:rFonts w:ascii="Arial Narrow" w:eastAsia="Arial Narrow" w:hAnsi="Arial Narrow" w:cs="Arial Narrow"/>
          <w:kern w:val="0"/>
          <w14:ligatures w14:val="none"/>
          <w:sz w:val="22"/>
          <w:szCs w:val="22"/>
        </w:rPr>
        <w:t xml:space="preserve">el Banco de Crédito del Perú S.A. no habría cumplido con entregar a la </w:t>
      </w:r>
      <w:r w:rsidR="009346FC" w:rsidRPr="00881378">
        <w:rPr>
          <w:rFonts w:ascii="Arial Narrow" w:eastAsia="Arial Narrow" w:hAnsi="Arial Narrow" w:cs="Arial Narrow"/>
          <w:kern w:val="0"/>
          <w14:ligatures w14:val="none"/>
          <w:sz w:val="22"/>
          <w:szCs w:val="22"/>
        </w:rPr>
        <w:lastRenderedPageBreak/>
        <w:t>denunciante la documentación contractual correspondiente a la Póliza 2002796651 del Seguro Hogar al momento de su contratación</w:t>
      </w:r>
      <w:r w:rsidRPr="00881378">
        <w:rPr>
          <w:rFonts w:ascii="Arial Narrow" w:eastAsia="Arial Narrow" w:hAnsi="Arial Narrow" w:cs="Arial Narrow"/>
          <w:kern w:val="0"/>
          <w14:ligatures w14:val="none"/>
          <w:sz w:val="22"/>
          <w:szCs w:val="22"/>
        </w:rPr>
        <w:t xml:space="preserve">. </w:t>
      </w:r>
      <w:bookmarkStart w:id="12" w:name="_Hlk213173539"/>
      <w:r w:rsidRPr="00881378">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Narrow"/>
          <w:kern w:val="0"/>
          <w:sz w:val="22"/>
          <w:szCs w:val="22"/>
          <w:vertAlign w:val="superscript"/>
          <w14:ligatures w14:val="none"/>
        </w:rPr>
        <w:footnoteReference w:id="5"/>
      </w:r>
      <w:r w:rsidRPr="00881378">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Narrow"/>
          <w:kern w:val="0"/>
          <w14:ligatures w14:val="none"/>
          <w:sz w:val="22"/>
          <w:szCs w:val="22"/>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8137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5B4D5E" w:rsidRPr="00881378">
        <w:rPr>
          <w:rFonts w:ascii="Arial Narrow" w:eastAsia="Arial Narrow" w:hAnsi="Arial Narrow" w:cs="Arial Narrow"/>
          <w:kern w:val="0"/>
          <w14:ligatures w14:val="none"/>
          <w:sz w:val="22"/>
          <w:szCs w:val="22"/>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88137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88137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8813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881378">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Narrow"/>
          <w:kern w:val="0"/>
          <w14:ligatures w14:val="none"/>
          <w:sz w:val="22"/>
          <w:szCs w:val="22"/>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8137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Narrow"/>
          <w:kern w:val="0"/>
          <w14:ligatures w14:val="none"/>
          <w:sz w:val="22"/>
          <w:szCs w:val="22"/>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Narrow"/>
          <w:kern w:val="0"/>
          <w:sz w:val="22"/>
          <w:szCs w:val="22"/>
          <w:vertAlign w:val="superscript"/>
          <w14:ligatures w14:val="none"/>
        </w:rPr>
        <w:footnoteReference w:id="7"/>
      </w:r>
      <w:r w:rsidRPr="00881378">
        <w:rPr>
          <w:rFonts w:ascii="Arial Narrow" w:eastAsia="Arial Narrow" w:hAnsi="Arial Narrow" w:cs="Arial Narrow"/>
          <w:color w:val="000000"/>
          <w:kern w:val="0"/>
          <w:sz w:val="22"/>
          <w:szCs w:val="22"/>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813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Arial Narrow" w:hAnsi="Arial Narrow" w:cs="Arial Narrow"/>
          <w:color w:val="000000"/>
          <w:kern w:val="0"/>
          <w:sz w:val="22"/>
          <w:szCs w:val="22"/>
          <w:lang w:val="es-ES" w:eastAsia="es-ES"/>
          <w14:ligatures w14:val="none"/>
        </w:rPr>
        <w:t>Póliza 2002796651 del Seguro Hogar</w:t>
      </w:r>
      <w:r w:rsidRPr="00881378">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81378">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81378">
        <w:rPr>
          <w:rFonts w:ascii="Arial Narrow" w:eastAsia="Arial Narrow" w:hAnsi="Arial Narrow" w:cs="Arial Narrow"/>
          <w:color w:val="000000"/>
          <w:kern w:val="0"/>
          <w:sz w:val="22"/>
          <w:szCs w:val="22"/>
          <w:lang w:val="es-ES" w:eastAsia="es-ES"/>
          <w14:ligatures w14:val="none"/>
        </w:rPr>
        <w:t>; (</w:t>
      </w:r>
      <w:proofErr w:type="spellStart"/>
      <w:r w:rsidRPr="00881378">
        <w:rPr>
          <w:rFonts w:ascii="Arial Narrow" w:eastAsia="Arial Narrow" w:hAnsi="Arial Narrow" w:cs="Arial Narrow"/>
          <w:color w:val="000000"/>
          <w:kern w:val="0"/>
          <w:sz w:val="22"/>
          <w:szCs w:val="22"/>
          <w:lang w:val="es-ES" w:eastAsia="es-ES"/>
          <w14:ligatures w14:val="none"/>
        </w:rPr>
        <w:t>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6826" w:rsidRPr="00881378">
        <w:rPr>
          <w:rFonts w:ascii="Arial Narrow" w:eastAsia="Arial Narrow" w:hAnsi="Arial Narrow" w:cs="Arial Narrow"/>
          <w:color w:val="000000"/>
          <w:kern w:val="0"/>
          <w:sz w:val="22"/>
          <w:szCs w:val="22"/>
          <w:lang w:val="es-ES" w:eastAsia="es-ES"/>
          <w14:ligatures w14:val="none"/>
        </w:rPr>
        <w:t>atendió adecuadamente</w:t>
      </w:r>
      <w:r w:rsidR="00B25B3C" w:rsidRPr="00881378">
        <w:rPr>
          <w:rFonts w:ascii="Arial Narrow" w:eastAsia="Arial Narrow" w:hAnsi="Arial Narrow" w:cs="Arial Narrow"/>
          <w:color w:val="000000"/>
          <w:kern w:val="0"/>
          <w:sz w:val="22"/>
          <w:szCs w:val="22"/>
          <w:lang w:val="es-ES" w:eastAsia="es-ES"/>
          <w14:ligatures w14:val="none"/>
        </w:rPr>
        <w:t>, en su calidad de comercializador,</w:t>
      </w:r>
      <w:r w:rsidR="00496826" w:rsidRPr="00881378">
        <w:rPr>
          <w:rFonts w:ascii="Arial Narrow" w:eastAsia="Arial Narrow" w:hAnsi="Arial Narrow" w:cs="Arial Narrow"/>
          <w:color w:val="000000"/>
          <w:kern w:val="0"/>
          <w:sz w:val="22"/>
          <w:szCs w:val="22"/>
          <w:lang w:val="es-ES" w:eastAsia="es-ES"/>
          <w14:ligatures w14:val="none"/>
        </w:rPr>
        <w:t xml:space="preserve"> la </w:t>
      </w:r>
      <w:r w:rsidR="00B25B3C" w:rsidRPr="00881378">
        <w:rPr>
          <w:rFonts w:ascii="Arial Narrow" w:eastAsia="Arial Narrow" w:hAnsi="Arial Narrow" w:cs="Arial Narrow"/>
          <w:color w:val="000000"/>
          <w:kern w:val="0"/>
          <w:sz w:val="22"/>
          <w:szCs w:val="22"/>
          <w:lang w:val="es-ES" w:eastAsia="es-ES"/>
          <w14:ligatures w14:val="none"/>
        </w:rPr>
        <w:t>solicitud de rectificación de la dirección del bien inmueble materia de la Póliza 2002796651 del Seguro Hogar</w:t>
      </w:r>
      <w:r w:rsidRPr="00881378">
        <w:rPr>
          <w:rFonts w:ascii="Arial Narrow" w:eastAsia="Arial Narrow" w:hAnsi="Arial Narrow" w:cs="Arial Narrow"/>
          <w:color w:val="000000"/>
          <w:kern w:val="0"/>
          <w:sz w:val="22"/>
          <w:szCs w:val="22"/>
          <w:lang w:val="es-ES" w:eastAsia="es-ES"/>
          <w14:ligatures w14:val="none"/>
        </w:rPr>
        <w:t>; y, (</w:t>
      </w:r>
      <w:proofErr w:type="spellStart"/>
      <w:r w:rsidRPr="00881378">
        <w:rPr>
          <w:rFonts w:ascii="Arial Narrow" w:eastAsia="Arial Narrow" w:hAnsi="Arial Narrow" w:cs="Arial Narrow"/>
          <w:color w:val="000000"/>
          <w:kern w:val="0"/>
          <w:sz w:val="22"/>
          <w:szCs w:val="22"/>
          <w:lang w:val="es-ES" w:eastAsia="es-ES"/>
          <w14:ligatures w14:val="none"/>
        </w:rPr>
        <w:t>iii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81378">
        <w:rPr>
          <w:rFonts w:ascii="Arial Narrow" w:eastAsia="Arial Narrow" w:hAnsi="Arial Narrow" w:cs="Arial Narrow"/>
          <w:color w:val="000000"/>
          <w:kern w:val="0"/>
          <w:sz w:val="22"/>
          <w:szCs w:val="22"/>
          <w:lang w:val="es-ES" w:eastAsia="es-ES"/>
          <w14:ligatures w14:val="none"/>
        </w:rPr>
        <w:t xml:space="preserve">con la parte denunciante </w:t>
      </w:r>
      <w:r w:rsidRPr="00881378">
        <w:rPr>
          <w:rFonts w:ascii="Arial Narrow" w:eastAsia="Arial Narrow" w:hAnsi="Arial Narrow" w:cs="Arial Narrow"/>
          <w:color w:val="000000"/>
          <w:kern w:val="0"/>
          <w:sz w:val="22"/>
          <w:szCs w:val="22"/>
          <w:lang w:val="es-ES" w:eastAsia="es-ES"/>
          <w14:ligatures w14:val="none"/>
        </w:rPr>
        <w:t xml:space="preserve">en virtud </w:t>
      </w:r>
      <w:r w:rsidR="00F01410" w:rsidRPr="00881378">
        <w:rPr>
          <w:rFonts w:ascii="Arial Narrow" w:eastAsia="Arial Narrow" w:hAnsi="Arial Narrow" w:cs="Arial Narrow"/>
          <w:color w:val="000000"/>
          <w:kern w:val="0"/>
          <w:sz w:val="22"/>
          <w:szCs w:val="22"/>
          <w:lang w:val="es-ES" w:eastAsia="es-ES"/>
          <w14:ligatures w14:val="none"/>
        </w:rPr>
        <w:t xml:space="preserve">de los hechos materia </w:t>
      </w:r>
      <w:r w:rsidRPr="00881378">
        <w:rPr>
          <w:rFonts w:ascii="Arial Narrow" w:eastAsia="Arial Narrow" w:hAnsi="Arial Narrow" w:cs="Arial Narrow"/>
          <w:color w:val="000000"/>
          <w:kern w:val="0"/>
          <w:sz w:val="22"/>
          <w:szCs w:val="22"/>
          <w:lang w:val="es-ES" w:eastAsia="es-ES"/>
          <w14:ligatures w14:val="none"/>
        </w:rPr>
        <w:t>de denuncia.</w:t>
      </w:r>
      <w:r w:rsidRPr="0088137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FED37E" w:rsidR="00121544"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w:r>
      <w:bookmarkStart w:id="26" w:name="_Hlk215062067"/>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81378">
        <w:rPr>
          <w:rFonts w:ascii="Arial Narrow" w:eastAsia="Arial Narrow" w:hAnsi="Arial Narrow" w:cs="Arial Narrow"/>
          <w:color w:val="000000"/>
          <w:kern w:val="0"/>
          <w:sz w:val="22"/>
          <w:szCs w:val="22"/>
          <w:shd w:val="clear" w:color="auto" w:fill="FFFFFF"/>
          <w:lang w:eastAsia="es-PE"/>
          <w14:ligatures w14:val="none"/>
        </w:rPr>
        <w:t/>
      </w:r>
    </w:p>
    <w:p w14:paraId="1DCBAC05" w14:textId="77777777" w:rsidR="00047F34" w:rsidRPr="00881378" w:rsidRDefault="00047F34" w:rsidP="007E4069">
      <w:pPr>
        <w:spacing w:after="0" w:line="240" w:lineRule="auto"/>
        <w:jc w:val="both"/>
        <w:rPr>
          <w:rFonts w:ascii="Arial Narrow" w:eastAsia="Arial Narrow" w:hAnsi="Arial Narrow" w:cs="Arial Narrow"/>
          <w:kern w:val="0"/>
          <w14:ligatures w14:val="none"/>
          <w:sz w:val="22"/>
          <w:szCs w:val="22"/>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habría </w:t>
      </w:r>
      <w:r w:rsidR="008D54CD" w:rsidRPr="00881378">
        <w:rPr>
          <w:rFonts w:ascii="Arial Narrow" w:eastAsia="Arial Narrow" w:hAnsi="Arial Narrow" w:cs="Arial Narrow"/>
          <w:kern w:val="0"/>
          <w14:ligatures w14:val="none"/>
          <w:sz w:val="22"/>
          <w:szCs w:val="22"/>
        </w:rPr>
        <w:t xml:space="preserve">consignado inadecuadamente en </w:t>
      </w:r>
      <w:r w:rsidR="00916573" w:rsidRPr="00881378">
        <w:rPr>
          <w:rFonts w:ascii="Arial Narrow" w:eastAsia="Arial Narrow" w:hAnsi="Arial Narrow" w:cs="Arial Narrow"/>
          <w:kern w:val="0"/>
          <w14:ligatures w14:val="none"/>
          <w:sz w:val="22"/>
          <w:szCs w:val="22"/>
        </w:rPr>
        <w:t xml:space="preserve">la Póliza 2002796651 del Seguro Hogar </w:t>
      </w:r>
      <w:r w:rsidR="00C05262" w:rsidRPr="00881378">
        <w:rPr>
          <w:rFonts w:ascii="Arial Narrow" w:eastAsia="Arial Narrow" w:hAnsi="Arial Narrow" w:cs="Arial Narrow"/>
          <w:kern w:val="0"/>
          <w14:ligatures w14:val="none"/>
          <w:sz w:val="22"/>
          <w:szCs w:val="22"/>
        </w:rPr>
        <w:t>datos de un</w:t>
      </w:r>
      <w:r w:rsidRPr="00881378">
        <w:rPr>
          <w:rFonts w:ascii="Arial Narrow" w:eastAsia="Arial Narrow" w:hAnsi="Arial Narrow" w:cs="Arial Narrow"/>
          <w:kern w:val="0"/>
          <w14:ligatures w14:val="none"/>
          <w:sz w:val="22"/>
          <w:szCs w:val="22"/>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Narrow"/>
          <w:kern w:val="0"/>
          <w14:ligatures w14:val="none"/>
          <w:sz w:val="22"/>
          <w:szCs w:val="22"/>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960EDF"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w:t>
      </w:r>
      <w:r w:rsidR="00960EDF" w:rsidRPr="00881378">
        <w:rPr>
          <w:rFonts w:ascii="Arial Narrow" w:eastAsia="Arial Narrow" w:hAnsi="Arial Narrow" w:cs="Arial Narrow"/>
          <w:kern w:val="0"/>
          <w14:ligatures w14:val="none"/>
          <w:sz w:val="22"/>
          <w:szCs w:val="22"/>
        </w:rPr>
        <w:t>cumplido con rectificar</w:t>
      </w:r>
      <w:r w:rsidRPr="00881378">
        <w:rPr>
          <w:rFonts w:ascii="Arial Narrow" w:eastAsia="Arial Narrow" w:hAnsi="Arial Narrow" w:cs="Arial Narrow"/>
          <w:kern w:val="0"/>
          <w14:ligatures w14:val="none"/>
          <w:sz w:val="22"/>
          <w:szCs w:val="22"/>
        </w:rPr>
        <w:t xml:space="preserve"> la información </w:t>
      </w:r>
      <w:r w:rsidR="00147EA5" w:rsidRPr="00881378">
        <w:rPr>
          <w:rFonts w:ascii="Arial Narrow" w:eastAsia="Arial Narrow" w:hAnsi="Arial Narrow" w:cs="Arial Narrow"/>
          <w:kern w:val="0"/>
          <w14:ligatures w14:val="none"/>
          <w:sz w:val="22"/>
          <w:szCs w:val="22"/>
        </w:rPr>
        <w:t xml:space="preserve">del bien materia de un crédito hipotecario </w:t>
      </w:r>
      <w:r w:rsidRPr="00881378">
        <w:rPr>
          <w:rFonts w:ascii="Arial Narrow" w:eastAsia="Arial Narrow" w:hAnsi="Arial Narrow" w:cs="Arial Narrow"/>
          <w:kern w:val="0"/>
          <w14:ligatures w14:val="none"/>
          <w:sz w:val="22"/>
          <w:szCs w:val="22"/>
        </w:rPr>
        <w:t xml:space="preserve">consignada en </w:t>
      </w:r>
      <w:r w:rsidR="00916573" w:rsidRPr="00881378">
        <w:rPr>
          <w:rFonts w:ascii="Arial Narrow" w:eastAsia="Arial Narrow" w:hAnsi="Arial Narrow" w:cs="Arial Narrow"/>
          <w:kern w:val="0"/>
          <w14:ligatures w14:val="none"/>
          <w:sz w:val="22"/>
          <w:szCs w:val="22"/>
        </w:rPr>
        <w:t>la Póliza 2002796651 del Seguro Hogar</w:t>
      </w:r>
      <w:r w:rsidR="00147EA5" w:rsidRPr="00881378">
        <w:rPr>
          <w:rFonts w:ascii="Arial Narrow" w:eastAsia="Arial Narrow" w:hAnsi="Arial Narrow" w:cs="Arial Narrow"/>
          <w:kern w:val="0"/>
          <w14:ligatures w14:val="none"/>
          <w:sz w:val="22"/>
          <w:szCs w:val="22"/>
        </w:rPr>
        <w:t>,</w:t>
      </w:r>
      <w:r w:rsidR="00916573"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Narrow"/>
          <w:kern w:val="0"/>
          <w14:ligatures w14:val="none"/>
          <w:sz w:val="22"/>
          <w:szCs w:val="22"/>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cumplido con entregar a la denunciante la documentación contractual correspondiente a </w:t>
      </w:r>
      <w:r w:rsidR="00916573" w:rsidRPr="00881378">
        <w:rPr>
          <w:rFonts w:ascii="Arial Narrow" w:eastAsia="Arial Narrow" w:hAnsi="Arial Narrow" w:cs="Arial Narrow"/>
          <w:kern w:val="0"/>
          <w14:ligatures w14:val="none"/>
          <w:sz w:val="22"/>
          <w:szCs w:val="22"/>
        </w:rPr>
        <w:t xml:space="preserve">la Póliza 2002796651 del Seguro Hogar </w:t>
      </w:r>
      <w:r w:rsidRPr="00881378">
        <w:rPr>
          <w:rFonts w:ascii="Arial Narrow" w:eastAsia="Arial Narrow" w:hAnsi="Arial Narrow" w:cs="Arial Narrow"/>
          <w:kern w:val="0"/>
          <w14:ligatures w14:val="none"/>
          <w:sz w:val="22"/>
          <w:szCs w:val="22"/>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Narrow"/>
          <w:kern w:val="0"/>
          <w14:ligatures w14:val="none"/>
          <w:sz w:val="22"/>
          <w:szCs w:val="22"/>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w:t>
      </w:r>
    </w:p>
    <w:p w14:paraId="13DABF20" w14:textId="77777777" w:rsidR="007E4069" w:rsidRPr="00881378" w:rsidRDefault="007E4069" w:rsidP="007E4069">
      <w:pPr>
        <w:pStyle w:val="Prrafodelista"/>
        <w:rPr>
          <w:rFonts w:ascii="Arial Narrow" w:eastAsia="Arial Narrow" w:hAnsi="Arial Narrow" w:cs="Arial Narrow"/>
          <w:kern w:val="0"/>
          <w14:ligatures w14:val="none"/>
          <w:sz w:val="22"/>
          <w:szCs w:val="22"/>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informado oportunamente a la denunciante que el inmueble consignado en </w:t>
      </w:r>
      <w:r w:rsidR="00960EDF"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6587C96E" w:rsidR="00CA59A2" w:rsidRPr="00881378"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b/>
          <w:color w:val="000000"/>
          <w:kern w:val="0"/>
          <w:sz w:val="22"/>
          <w:szCs w:val="22"/>
          <w:lang w:eastAsia="es-PE"/>
          <w14:ligatures w14:val="none"/>
        </w:rPr>
        <w:t>SEGUNDO:</w:t>
      </w:r>
      <w:r w:rsidRPr="0088137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81378">
        <w:rPr>
          <w:rFonts w:ascii="Arial Narrow" w:eastAsia="Arial Narrow" w:hAnsi="Arial Narrow" w:cs="Arial Narrow"/>
          <w:color w:val="000000"/>
          <w:kern w:val="0"/>
          <w:sz w:val="22"/>
          <w:szCs w:val="22"/>
          <w:lang w:val="es-ES" w:eastAsia="es-ES"/>
          <w14:ligatures w14:val="none"/>
        </w:rPr>
        <w:t xml:space="preserve">del </w:t>
      </w:r>
      <w:r w:rsidR="00B75AFF" w:rsidRPr="00881378">
        <w:rPr>
          <w:rFonts w:ascii="Arial Narrow" w:eastAsia="Arial Narrow" w:hAnsi="Arial Narrow" w:cs="Arial Narrow"/>
          <w:color w:val="000000"/>
          <w:kern w:val="0"/>
          <w:sz w:val="22"/>
          <w:szCs w:val="22"/>
          <w:lang w:val="es-ES" w:eastAsia="es-ES"/>
          <w14:ligatures w14:val="none"/>
        </w:rPr>
        <w:t>5 de mayo de 2026, subsanado mediante escrito del 21 de junio de 2026</w:t>
      </w:r>
      <w:r w:rsidRPr="00881378">
        <w:rPr>
          <w:rFonts w:ascii="Arial Narrow" w:eastAsia="Arial Narrow" w:hAnsi="Arial Narrow" w:cs="Arial Narrow"/>
          <w:kern w:val="0"/>
          <w14:ligatures w14:val="none"/>
          <w:sz w:val="22"/>
          <w:szCs w:val="22"/>
        </w:rPr>
        <w:t>.</w:t>
      </w:r>
    </w:p>
    <w:p w14:paraId="68A17E97" w14:textId="77777777" w:rsidR="00CA59A2" w:rsidRPr="00881378"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TERCERO: </w:t>
      </w:r>
      <w:r w:rsidRPr="00881378">
        <w:rPr>
          <w:rFonts w:ascii="Arial Narrow" w:eastAsia="Arial Narrow" w:hAnsi="Arial Narrow" w:cs="Arial Narrow"/>
          <w:color w:val="000000"/>
          <w:kern w:val="0"/>
          <w:sz w:val="22"/>
          <w:szCs w:val="22"/>
          <w:lang w:eastAsia="es-PE"/>
          <w14:ligatures w14:val="none"/>
        </w:rPr>
        <w:t xml:space="preserve">requerir </w:t>
      </w:r>
      <w:r w:rsidR="00B75AFF" w:rsidRPr="00881378">
        <w:rPr>
          <w:rFonts w:ascii="Arial Narrow" w:eastAsia="Arial Narrow" w:hAnsi="Arial Narrow" w:cs="Arial Narrow"/>
          <w:color w:val="000000"/>
          <w:kern w:val="0"/>
          <w:sz w:val="22"/>
          <w:szCs w:val="22"/>
          <w:lang w:eastAsia="es-PE"/>
          <w14:ligatures w14:val="none"/>
        </w:rPr>
        <w:t>al Banco de Crédito del Perú S.A.</w:t>
      </w:r>
      <w:r w:rsidRPr="00881378">
        <w:rPr>
          <w:rFonts w:ascii="Arial Narrow" w:eastAsia="Arial Narrow" w:hAnsi="Arial Narrow" w:cs="Arial Narrow"/>
          <w:color w:val="000000"/>
          <w:kern w:val="0"/>
          <w:sz w:val="22"/>
          <w:szCs w:val="22"/>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8137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81378">
        <w:rPr>
          <w:rFonts w:ascii="Arial Narrow" w:eastAsia="Arial Narrow" w:hAnsi="Arial Narrow" w:cs="Arial Narrow"/>
          <w:kern w:val="0"/>
          <w:sz w:val="22"/>
          <w:szCs w:val="22"/>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en caso califique como </w:t>
      </w:r>
      <w:proofErr w:type="gramStart"/>
      <w:r w:rsidRPr="00881378">
        <w:rPr>
          <w:rFonts w:ascii="Arial Narrow" w:eastAsia="Arial Narrow" w:hAnsi="Arial Narrow" w:cs="Arial Narrow"/>
          <w:kern w:val="0"/>
          <w14:ligatures w14:val="none"/>
          <w:sz w:val="22"/>
          <w:szCs w:val="22"/>
        </w:rPr>
        <w:t>micro empresa</w:t>
      </w:r>
      <w:proofErr w:type="gramEnd"/>
      <w:r w:rsidRPr="0088137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Arial Narrow" w:hAnsi="Arial Narrow" w:cs="Arial Narrow"/>
          <w:kern w:val="0"/>
          <w:sz w:val="22"/>
          <w:szCs w:val="22"/>
          <w:vertAlign w:val="superscript"/>
          <w14:ligatures w14:val="none"/>
        </w:rPr>
        <w:footnoteReference w:id="8"/>
      </w:r>
      <w:r w:rsidRPr="0088137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881378">
        <w:rPr>
          <w:rFonts w:ascii="Arial Narrow" w:eastAsia="Arial Narrow" w:hAnsi="Arial Narrow" w:cs="Arial Narrow"/>
          <w:spacing w:val="-2"/>
          <w:kern w:val="0"/>
          <w14:ligatures w14:val="none"/>
          <w:sz w:val="22"/>
          <w:szCs w:val="22"/>
        </w:rPr>
        <w:t>Código</w:t>
      </w:r>
      <w:r w:rsidRPr="00881378">
        <w:rPr>
          <w:rStyle w:val="Refdenotaalpie"/>
          <w:rFonts w:ascii="Arial Narrow" w:eastAsia="Arial Narrow" w:hAnsi="Arial Narrow" w:cs="Arial Narrow"/>
          <w:spacing w:val="-2"/>
          <w:kern w:val="0"/>
          <w:sz w:val="22"/>
          <w:szCs w:val="22"/>
          <w:vertAlign w:val="superscript"/>
          <w14:ligatures w14:val="none"/>
        </w:rPr>
        <w:footnoteReference w:id="9"/>
      </w:r>
      <w:r w:rsidRPr="00881378">
        <w:rPr>
          <w:rFonts w:ascii="Arial Narrow" w:eastAsia="Arial Narrow" w:hAnsi="Arial Narrow" w:cs="Arial Narrow"/>
          <w:spacing w:val="-2"/>
          <w:kern w:val="0"/>
          <w14:ligatures w14:val="none"/>
          <w:sz w:val="22"/>
          <w:szCs w:val="22"/>
        </w:rPr>
        <w:t>.</w:t>
      </w:r>
    </w:p>
    <w:p w14:paraId="1F11FE32" w14:textId="77777777" w:rsidR="00CA59A2" w:rsidRPr="00881378"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ACA219"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881378">
        <w:rPr>
          <w:rFonts w:ascii="Arial Narrow" w:eastAsia="Arial Narrow" w:hAnsi="Arial Narrow" w:cs="Arial Narrow"/>
          <w:color w:val="000000"/>
          <w:kern w:val="0"/>
          <w:sz w:val="22"/>
          <w:szCs w:val="22"/>
          <w:lang w:eastAsia="es-ES"/>
          <w14:ligatures w14:val="none"/>
        </w:rPr>
        <w:t xml:space="preserve">requerir </w:t>
      </w:r>
      <w:r w:rsidRPr="00881378">
        <w:rPr>
          <w:rFonts w:ascii="Arial Narrow" w:eastAsia="Arial Narrow" w:hAnsi="Arial Narrow" w:cs="Arial Narrow"/>
          <w:color w:val="000000"/>
          <w:kern w:val="0"/>
          <w:sz w:val="22"/>
          <w:szCs w:val="22"/>
          <w:lang w:val="es-ES" w:eastAsia="es-ES"/>
          <w14:ligatures w14:val="none"/>
        </w:rPr>
        <w:t xml:space="preserve">que, en un </w:t>
      </w:r>
      <w:r w:rsidRPr="0088137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881378">
        <w:rPr>
          <w:rFonts w:ascii="Arial Narrow" w:eastAsia="Arial Narrow" w:hAnsi="Arial Narrow" w:cs="Arial Narrow"/>
          <w:color w:val="000000"/>
          <w:kern w:val="0"/>
          <w:sz w:val="22"/>
          <w:szCs w:val="22"/>
          <w:lang w:eastAsia="es-ES"/>
          <w14:ligatures w14:val="none"/>
        </w:rPr>
        <w:t xml:space="preserve">, </w:t>
      </w:r>
      <w:bookmarkStart w:id="29" w:name="_Hlk188286828"/>
      <w:r w:rsidRPr="00881378">
        <w:rPr>
          <w:rFonts w:ascii="Arial Narrow" w:eastAsia="Arial Narrow" w:hAnsi="Arial Narrow" w:cs="Arial Narrow"/>
          <w:color w:val="000000"/>
          <w:kern w:val="0"/>
          <w:sz w:val="22"/>
          <w:szCs w:val="22"/>
          <w:shd w:val="clear" w:color="auto" w:fill="FFFFFF"/>
          <w:lang w:eastAsia="es-PE"/>
          <w14:ligatures w14:val="none"/>
        </w:rPr>
        <w:t>el proveedor denunciado</w:t>
      </w:r>
      <w:r w:rsidRPr="00881378">
        <w:rPr>
          <w:rFonts w:ascii="Arial Narrow" w:eastAsia="Arial Narrow" w:hAnsi="Arial Narrow" w:cs="Arial Narrow"/>
          <w:color w:val="000000"/>
          <w:kern w:val="0"/>
          <w:sz w:val="22"/>
          <w:szCs w:val="22"/>
          <w:lang w:eastAsia="es-ES"/>
          <w14:ligatures w14:val="none"/>
        </w:rPr>
        <w:t xml:space="preserve"> </w:t>
      </w:r>
      <w:bookmarkEnd w:id="29"/>
      <w:r w:rsidRPr="00881378">
        <w:rPr>
          <w:rFonts w:ascii="Arial Narrow" w:eastAsia="Arial Narrow" w:hAnsi="Arial Narrow" w:cs="Arial Narrow"/>
          <w:color w:val="000000"/>
          <w:kern w:val="0"/>
          <w:sz w:val="22"/>
          <w:szCs w:val="22"/>
          <w:lang w:val="es-ES" w:eastAsia="es-ES"/>
          <w14:ligatures w14:val="none"/>
        </w:rPr>
        <w:t xml:space="preserve">cumpla con: </w:t>
      </w:r>
      <w:r w:rsidR="0089703D" w:rsidRPr="008813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Arial Narrow" w:hAnsi="Arial Narrow" w:cs="Arial Narrow"/>
          <w:color w:val="000000"/>
          <w:kern w:val="0"/>
          <w:sz w:val="22"/>
          <w:szCs w:val="22"/>
          <w:lang w:val="es-ES" w:eastAsia="es-ES"/>
          <w14:ligatures w14:val="none"/>
        </w:rPr>
        <w:t>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Arial Narrow" w:hAnsi="Arial Narrow" w:cs="Arial Narrow"/>
          <w:color w:val="000000"/>
          <w:kern w:val="0"/>
          <w:sz w:val="22"/>
          <w:szCs w:val="22"/>
          <w:lang w:val="es-ES" w:eastAsia="es-ES"/>
          <w14:ligatures w14:val="none"/>
        </w:rPr>
        <w:t>iii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81378">
        <w:rPr>
          <w:rFonts w:ascii="Arial Narrow" w:eastAsia="Arial Narrow" w:hAnsi="Arial Narrow" w:cs="Arial Narrow"/>
          <w:color w:val="000000"/>
          <w:kern w:val="0"/>
          <w:sz w:val="22"/>
          <w:szCs w:val="22"/>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SEXTO:</w:t>
      </w:r>
      <w:r w:rsidRPr="00881378">
        <w:rPr>
          <w:rFonts w:ascii="Arial Narrow" w:eastAsia="Arial Narrow" w:hAnsi="Arial Narrow" w:cs="Arial Narrow"/>
          <w:color w:val="000000"/>
          <w:kern w:val="0"/>
          <w:sz w:val="22"/>
          <w:szCs w:val="22"/>
          <w:lang w:eastAsia="es-PE"/>
          <w14:ligatures w14:val="none"/>
        </w:rPr>
        <w:t xml:space="preserve"> </w:t>
      </w:r>
      <w:bookmarkStart w:id="30" w:name="_Hlk188286915"/>
      <w:r w:rsidRPr="0088137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81378">
        <w:rPr>
          <w:rFonts w:ascii="Arial Narrow" w:eastAsia="Arial Narrow" w:hAnsi="Arial Narrow" w:cs="Arial Narrow"/>
          <w:kern w:val="0"/>
          <w:sz w:val="22"/>
          <w:szCs w:val="22"/>
          <w:shd w:val="clear" w:color="auto" w:fill="FFFFFF"/>
          <w:lang w:eastAsia="es-PE"/>
          <w14:ligatures w14:val="none"/>
        </w:rPr>
        <w:t>29571</w:t>
      </w:r>
      <w:r w:rsidRPr="00881378">
        <w:rPr>
          <w:rFonts w:ascii="Arial Narrow" w:eastAsia="Arial Narrow" w:hAnsi="Arial Narrow" w:cs="Arial Narrow"/>
          <w:color w:val="000000"/>
          <w:kern w:val="0"/>
          <w:sz w:val="22"/>
          <w:szCs w:val="22"/>
          <w:lang w:eastAsia="es-PE"/>
          <w14:ligatures w14:val="none"/>
        </w:rPr>
        <w:t>, Código de Protección y Defensa del Consumidor</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8137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88137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81378">
        <w:rPr>
          <w:rFonts w:ascii="Arial Narrow" w:eastAsia="Arial Narrow" w:hAnsi="Arial Narrow" w:cs="Arial Narrow"/>
          <w:color w:val="000000"/>
          <w:kern w:val="0"/>
          <w:sz w:val="22"/>
          <w:szCs w:val="22"/>
          <w:lang w:eastAsia="es-PE"/>
          <w14:ligatures w14:val="none"/>
        </w:rPr>
        <w:t xml:space="preserve">. </w:t>
      </w:r>
      <w:bookmarkEnd w:id="30"/>
      <w:r w:rsidRPr="0088137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81378">
        <w:rPr>
          <w:rFonts w:ascii="Arial Narrow" w:eastAsia="Arial Narrow" w:hAnsi="Arial Narrow" w:cs="Arial Narrow"/>
          <w:color w:val="000000"/>
          <w:kern w:val="0"/>
          <w:sz w:val="22"/>
          <w:szCs w:val="22"/>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SÉTIMO:</w:t>
      </w:r>
      <w:r w:rsidRPr="0088137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881378">
        <w:rPr>
          <w:rFonts w:ascii="Arial Narrow" w:eastAsia="Arial Narrow" w:hAnsi="Arial Narrow" w:cs="Arial Narrow"/>
          <w:b/>
          <w:bCs/>
          <w:kern w:val="0"/>
          <w14:ligatures w14:val="none"/>
          <w:sz w:val="22"/>
          <w:szCs w:val="22"/>
        </w:rPr>
        <w:t>OCTAVO</w:t>
      </w:r>
      <w:r w:rsidRPr="00881378">
        <w:rPr>
          <w:rFonts w:ascii="Arial Narrow" w:eastAsia="Arial Narrow" w:hAnsi="Arial Narrow" w:cs="Arial Narrow"/>
          <w:b/>
          <w:kern w:val="0"/>
          <w14:ligatures w14:val="none"/>
          <w:sz w:val="22"/>
          <w:szCs w:val="22"/>
        </w:rPr>
        <w:t>:</w:t>
      </w:r>
      <w:r w:rsidRPr="00881378">
        <w:rPr>
          <w:rFonts w:ascii="Arial Narrow" w:eastAsia="Arial Narrow" w:hAnsi="Arial Narrow" w:cs="Arial Narrow"/>
          <w:kern w:val="0"/>
          <w14:ligatures w14:val="none"/>
          <w:sz w:val="22"/>
          <w:szCs w:val="22"/>
        </w:rPr>
        <w:t xml:space="preserve"> comunicar a las partes que, </w:t>
      </w:r>
      <w:proofErr w:type="gramStart"/>
      <w:r w:rsidRPr="00881378">
        <w:rPr>
          <w:rFonts w:ascii="Arial Narrow" w:eastAsia="Arial Narrow" w:hAnsi="Arial Narrow" w:cs="Arial Narrow"/>
          <w:kern w:val="0"/>
          <w14:ligatures w14:val="none"/>
          <w:sz w:val="22"/>
          <w:szCs w:val="22"/>
        </w:rPr>
        <w:t>de acuerdo a</w:t>
      </w:r>
      <w:proofErr w:type="gramEnd"/>
      <w:r w:rsidRPr="00881378">
        <w:rPr>
          <w:rFonts w:ascii="Arial Narrow" w:eastAsia="Arial Narrow" w:hAnsi="Arial Narrow" w:cs="Arial Narrow"/>
          <w:kern w:val="0"/>
          <w14:ligatures w14:val="none"/>
          <w:sz w:val="22"/>
          <w:szCs w:val="22"/>
        </w:rPr>
        <w:t xml:space="preserve"> lo señalado por el artículo 29 del Decreto Legislativo 807</w:t>
      </w:r>
      <w:r w:rsidRPr="00881378">
        <w:rPr>
          <w:rStyle w:val="Refdenotaalpie"/>
          <w:rFonts w:ascii="Arial Narrow" w:eastAsia="Arial Narrow" w:hAnsi="Arial Narrow" w:cs="Arial Narrow"/>
          <w:kern w:val="0"/>
          <w:sz w:val="22"/>
          <w:szCs w:val="22"/>
          <w:vertAlign w:val="superscript"/>
          <w14:ligatures w14:val="none"/>
        </w:rPr>
        <w:footnoteReference w:id="13"/>
      </w:r>
      <w:r w:rsidRPr="0088137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Arial Narrow" w:hAnsi="Arial Narrow" w:cs="Arial Narrow"/>
          <w:kern w:val="0"/>
          <w:sz w:val="22"/>
          <w:szCs w:val="22"/>
          <w:u w:val="single"/>
          <w14:ligatures w14:val="none"/>
        </w:rPr>
        <w:t>expresamente su facultad para asistir y conciliar en su representación</w:t>
      </w:r>
      <w:r w:rsidRPr="00881378">
        <w:rPr>
          <w:rFonts w:ascii="Arial Narrow" w:eastAsia="Arial Narrow" w:hAnsi="Arial Narrow" w:cs="Arial Narrow"/>
          <w:bCs/>
          <w:kern w:val="0"/>
          <w14:ligatures w14:val="none"/>
          <w:sz w:val="22"/>
          <w:szCs w:val="22"/>
        </w:rPr>
        <w:t>.</w:t>
      </w:r>
      <w:r w:rsidRPr="00881378">
        <w:rPr>
          <w:rFonts w:ascii="Arial Narrow" w:eastAsia="Arial Narrow" w:hAnsi="Arial Narrow" w:cs="Arial Narrow"/>
          <w:b/>
          <w:bCs/>
          <w:kern w:val="0"/>
          <w14:ligatures w14:val="none"/>
          <w:sz w:val="22"/>
          <w:szCs w:val="22"/>
        </w:rPr>
        <w:t xml:space="preserve"> </w:t>
      </w:r>
      <w:r w:rsidRPr="0088137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NOVENO:</w:t>
      </w:r>
      <w:r w:rsidRPr="0088137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716787" w14:textId="79F68F6D" w:rsidR="00CA59A2" w:rsidRPr="00881378" w:rsidRDefault="00CA59A2" w:rsidP="00EB4D2D">
      <w:pPr>
        <w:suppressAutoHyphens/>
        <w:spacing w:after="0" w:line="240" w:lineRule="auto"/>
        <w:jc w:val="both"/>
        <w:rPr>
          <w:rFonts w:ascii="Arial Narrow" w:eastAsia="Arial Narrow" w:hAnsi="Arial Narrow" w:cs="Arial Narrow"/>
          <w:sz w:val="22"/>
          <w:szCs w:val="22"/>
        </w:rPr>
      </w:pPr>
      <w:r w:rsidRPr="00881378">
        <w:rPr>
          <w:rFonts w:ascii="Arial Narrow" w:eastAsia="Arial Narrow" w:hAnsi="Arial Narrow" w:cs="Arial Narrow"/>
          <w:b/>
          <w:bCs/>
          <w:sz w:val="22"/>
          <w:szCs w:val="22"/>
        </w:rPr>
        <w:lastRenderedPageBreak/>
        <w:t xml:space="preserve">DÉCIMO: </w:t>
      </w:r>
      <w:r w:rsidRPr="0088137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eastAsia="Arial Narrow" w:hAnsi="Arial Narrow" w:cs="Arial Narrow"/>
          <w:spacing w:val="-3"/>
          <w:kern w:val="0"/>
          <w14:ligatures w14:val="none"/>
          <w:sz w:val="22"/>
          <w:szCs w:val="22"/>
        </w:rPr>
        <w:t/>
      </w:r>
      <w:r w:rsidRPr="00881378">
        <w:rPr>
          <w:rFonts w:ascii="Arial Narrow" w:eastAsia="Arial Narrow" w:hAnsi="Arial Narrow" w:cs="Arial Narrow"/>
          <w:spacing w:val="-3"/>
          <w:kern w:val="0"/>
          <w14:ligatures w14:val="none"/>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w:r>
      <w:r w:rsidR="00C47795" w:rsidRPr="00881378">
        <w:rPr>
          <w:rFonts w:ascii="Arial Narrow" w:eastAsia="Arial Narrow" w:hAnsi="Arial Narrow" w:cs="Arial Narrow"/>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5B4857" w:rsidRPr="00881378">
        <w:rPr>
          <w:rStyle w:val="Refdenotaalpie"/>
          <w:rFonts w:ascii="Arial Narrow" w:eastAsia="Arial Narrow" w:hAnsi="Arial Narrow" w:cs="Arial Narrow"/>
          <w:sz w:val="22"/>
          <w:szCs w:val="22"/>
          <w:vertAlign w:val="superscript"/>
        </w:rPr>
        <w:footnoteReference w:id="14"/>
      </w:r>
      <w:r w:rsidR="005B4857" w:rsidRPr="00881378">
        <w:rPr>
          <w:rFonts w:ascii="Arial Narrow" w:eastAsia="Arial Narrow" w:hAnsi="Arial Narrow" w:cs="Arial Narrow"/>
          <w:sz w:val="22"/>
          <w:szCs w:val="22"/>
        </w:rPr>
        <w:t/>
      </w:r>
    </w:p>
    <w:p w14:paraId="509D673B"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Comisión de Protección al Consumidor 1</w:t>
      </w:r>
    </w:p>
    <w:p w14:paraId="35BE4E13" w14:textId="77777777" w:rsidR="003A00D7" w:rsidRPr="00881378" w:rsidRDefault="003A00D7" w:rsidP="00EB4D2D">
      <w:pPr>
        <w:spacing w:after="0" w:line="240" w:lineRule="auto"/>
        <w:rPr>
          <w:rFonts w:ascii="Arial Narrow" w:eastAsia="Arial Narrow" w:hAnsi="Arial Narrow" w:cs="Arial Narrow"/>
          <w:sz w:val="16"/>
          <w:szCs w:val="16"/>
        </w:rPr>
      </w:pPr>
      <w:r w:rsidRPr="00881378">
        <w:rPr>
          <w:rFonts w:ascii="Arial Narrow" w:eastAsia="Arial Narrow" w:hAnsi="Arial Narrow" w:cs="Arial Narrow"/>
          <w:sz w:val="16"/>
          <w:szCs w:val="16"/>
        </w:rPr>
        <w:t>LGP/JCQ</w:t>
      </w:r>
    </w:p>
    <w:p w14:paraId="4423ADE9" w14:textId="77777777" w:rsidR="00CA59A2" w:rsidRPr="00881378" w:rsidRDefault="00CA59A2" w:rsidP="00EB4D2D">
      <w:pPr>
        <w:spacing w:after="0" w:line="240" w:lineRule="auto"/>
        <w:rPr>
          <w:rFonts w:ascii="Arial Narrow" w:eastAsia="Arial Narrow" w:hAnsi="Arial Narrow" w:cs="Arial Narrow"/>
          <w:sz w:val="22"/>
          <w:szCs w:val="22"/>
        </w:rPr>
      </w:pPr>
    </w:p>
    <w:p w14:paraId="74AAB5F4" w14:textId="77777777" w:rsidR="001B5674" w:rsidRPr="00881378" w:rsidRDefault="001B5674" w:rsidP="00EB4D2D">
      <w:pPr>
        <w:spacing w:after="0" w:line="240" w:lineRule="auto"/>
        <w:rPr>
          <w:rFonts w:ascii="Arial Narrow" w:eastAsia="Arial Narrow" w:hAnsi="Arial Narrow" w:cs="Arial Narrow"/>
          <w:sz w:val="22"/>
          <w:szCs w:val="22"/>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00704E3B" w:rsidRPr="00881378">
        <w:rPr>
          <w:rFonts w:ascii="Arial Narrow" w:eastAsia="Arial Narrow" w:hAnsi="Arial Narrow" w:cs="Arial Narrow"/>
          <w:sz w:val="16"/>
          <w:szCs w:val="16"/>
        </w:rPr>
        <w:t xml:space="preserve">Denuncia remitida a esta Comisión mediante DOCUMENTO DE TRASLADO 407-2026-PS2/INDECOPI de fecha 29 de mayo de 2026, recibida el 4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t>Publicado</w:t>
      </w:r>
      <w:r w:rsidRPr="00881378">
        <w:rPr>
          <w:rFonts w:ascii="Arial Narrow" w:eastAsia="Arial Narrow" w:hAnsi="Arial Narrow" w:cs="Arial Narrow"/>
          <w:b/>
          <w:sz w:val="16"/>
          <w:szCs w:val="16"/>
        </w:rPr>
        <w:t xml:space="preserve"> </w:t>
      </w:r>
      <w:r w:rsidRPr="008813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ab/>
        <w:t>Artículo 27.-</w:t>
      </w:r>
      <w:r w:rsidRPr="00881378">
        <w:rPr>
          <w:rFonts w:ascii="Arial Narrow" w:eastAsia="Arial Narrow" w:hAnsi="Arial Narrow" w:cs="Arial Narrow"/>
          <w:sz w:val="16"/>
          <w:szCs w:val="16"/>
        </w:rPr>
        <w:t xml:space="preserve"> De la Comisión de Protección al </w:t>
      </w:r>
      <w:proofErr w:type="gramStart"/>
      <w:r w:rsidRPr="00881378">
        <w:rPr>
          <w:rFonts w:ascii="Arial Narrow" w:eastAsia="Arial Narrow" w:hAnsi="Arial Narrow" w:cs="Arial Narrow"/>
          <w:sz w:val="16"/>
          <w:szCs w:val="16"/>
        </w:rPr>
        <w:t>Consumidor.-</w:t>
      </w:r>
      <w:proofErr w:type="gramEnd"/>
      <w:r w:rsidRPr="00881378">
        <w:rPr>
          <w:rFonts w:ascii="Arial Narrow" w:eastAsia="Arial Narrow" w:hAnsi="Arial Narrow" w:cs="Arial Narrow"/>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SOBRE FACULTADES, NORMAS Y ORGANIZACIÓN DEL INDECOPI, APROBADA POR DECRETO LEGISLATIVO 807 Artículo 24.-</w:t>
      </w:r>
      <w:r w:rsidRPr="00881378">
        <w:rPr>
          <w:rFonts w:ascii="Arial Narrow" w:eastAsia="Arial Narrow" w:hAnsi="Arial Narrow" w:cs="Arial Narrow"/>
          <w:sz w:val="16"/>
          <w:szCs w:val="16"/>
        </w:rPr>
        <w:t xml:space="preserve"> El </w:t>
      </w:r>
      <w:proofErr w:type="gramStart"/>
      <w:r w:rsidRPr="00881378">
        <w:rPr>
          <w:rFonts w:ascii="Arial Narrow" w:eastAsia="Arial Narrow" w:hAnsi="Arial Narrow" w:cs="Arial Narrow"/>
          <w:sz w:val="16"/>
          <w:szCs w:val="16"/>
        </w:rPr>
        <w:t>Secretario Técnico</w:t>
      </w:r>
      <w:proofErr w:type="gramEnd"/>
      <w:r w:rsidRPr="0088137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eastAsia="Arial Narrow" w:hAnsi="Arial Narrow" w:cs="Arial Narrow"/>
          <w:sz w:val="16"/>
          <w:szCs w:val="16"/>
        </w:rPr>
        <w:t>entrada en vigencia</w:t>
      </w:r>
      <w:proofErr w:type="gramEnd"/>
      <w:r w:rsidRPr="0088137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vertAlign w:val="superscript"/>
        </w:rPr>
        <w:t xml:space="preserve"> </w:t>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00A008E2" w:rsidRPr="00881378">
        <w:rPr>
          <w:rFonts w:ascii="Arial Narrow" w:eastAsia="Arial Narrow" w:hAnsi="Arial Narrow" w:cs="Arial Narrow"/>
          <w:b/>
          <w:sz w:val="16"/>
          <w:szCs w:val="16"/>
        </w:rPr>
        <w:t>LEY 29571, CÓDIGO DE PROTECCIÓN Y DEFENSA DEL CONSUMIDOR</w:t>
      </w:r>
      <w:r w:rsidR="00A008E2" w:rsidRPr="00881378">
        <w:rPr>
          <w:rFonts w:ascii="Arial Narrow" w:eastAsia="Arial Narrow" w:hAnsi="Arial Narrow" w:cs="Arial Narrow"/>
          <w:b/>
          <w:bCs/>
          <w:sz w:val="16"/>
          <w:szCs w:val="16"/>
        </w:rPr>
        <w:t xml:space="preserve">, </w:t>
      </w:r>
      <w:r w:rsidR="00A008E2" w:rsidRPr="0088137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eastAsia="Arial Narrow" w:hAnsi="Arial Narrow" w:cs="Arial Narrow"/>
          <w:sz w:val="16"/>
          <w:szCs w:val="16"/>
        </w:rPr>
        <w:t>conjuntamente con</w:t>
      </w:r>
      <w:proofErr w:type="gramEnd"/>
      <w:r w:rsidRPr="0088137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d. En caso de infracciones muy graves y de reincidencia o </w:t>
      </w:r>
      <w:proofErr w:type="spellStart"/>
      <w:r w:rsidRPr="00881378">
        <w:rPr>
          <w:rFonts w:ascii="Arial Narrow" w:eastAsia="Arial Narrow" w:hAnsi="Arial Narrow" w:cs="Arial Narrow"/>
          <w:sz w:val="16"/>
          <w:szCs w:val="16"/>
        </w:rPr>
        <w:t>reiterancia</w:t>
      </w:r>
      <w:proofErr w:type="spellEnd"/>
      <w:r w:rsidRPr="00881378">
        <w:rPr>
          <w:rFonts w:ascii="Arial Narrow" w:eastAsia="Arial Narrow" w:hAnsi="Arial Narrow" w:cs="Arial Narrow"/>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roofErr w:type="spellStart"/>
      <w:r w:rsidRPr="00881378">
        <w:rPr>
          <w:rFonts w:ascii="Arial Narrow" w:eastAsia="Arial Narrow" w:hAnsi="Arial Narrow" w:cs="Arial Narrow"/>
          <w:sz w:val="16"/>
          <w:szCs w:val="16"/>
        </w:rPr>
        <w:t>ii</w:t>
      </w:r>
      <w:proofErr w:type="spellEnd"/>
      <w:r w:rsidRPr="008813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e. Publicación de avisos </w:t>
      </w:r>
      <w:proofErr w:type="spellStart"/>
      <w:r w:rsidRPr="00881378">
        <w:rPr>
          <w:rFonts w:ascii="Arial Narrow" w:eastAsia="Arial Narrow" w:hAnsi="Arial Narrow" w:cs="Arial Narrow"/>
          <w:sz w:val="16"/>
          <w:szCs w:val="16"/>
        </w:rPr>
        <w:t>rectificatorios</w:t>
      </w:r>
      <w:proofErr w:type="spellEnd"/>
      <w:r w:rsidRPr="008813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 xml:space="preserve">LEY </w:t>
      </w:r>
      <w:r w:rsidR="003A71B1" w:rsidRPr="00881378">
        <w:rPr>
          <w:rFonts w:ascii="Arial Narrow" w:eastAsia="Arial Narrow" w:hAnsi="Arial Narrow" w:cs="Arial Narrow"/>
          <w:b/>
          <w:sz w:val="16"/>
          <w:szCs w:val="16"/>
        </w:rPr>
        <w:t>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b/>
          <w:bCs/>
          <w:sz w:val="16"/>
          <w:szCs w:val="16"/>
          <w:vertAlign w:val="superscript"/>
        </w:rPr>
        <w:footnoteRef/>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eastAsia="Arial Narrow" w:hAnsi="Arial Narrow" w:cs="Arial Narrow"/>
          <w:bCs/>
          <w:sz w:val="16"/>
          <w:szCs w:val="16"/>
        </w:rPr>
      </w:pPr>
      <w:r w:rsidRPr="00881378">
        <w:rPr>
          <w:rFonts w:ascii="Arial Narrow" w:eastAsia="Arial Narrow" w:hAnsi="Arial Narrow" w:cs="Arial Narrow"/>
          <w:b/>
          <w:sz w:val="16"/>
          <w:szCs w:val="16"/>
        </w:rPr>
        <w:t xml:space="preserve">Artículo 29.- </w:t>
      </w:r>
      <w:r w:rsidRPr="0088137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t>
      </w:r>
      <w:r w:rsidRPr="00881378">
        <w:rPr>
          <w:rFonts w:ascii="Arial Narrow" w:eastAsia="Arial Narrow" w:hAnsi="Arial Narrow" w:cs="Arial Narrow"/>
          <w:sz w:val="16"/>
          <w:szCs w:val="16"/>
        </w:rPr>
        <w:tab/>
      </w:r>
      <w:r w:rsidRPr="008813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