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7E8DEA3C" w:rsidR="00AB3A58" w:rsidRPr="0026598E" w:rsidRDefault="00AB3A58" w:rsidP="00AB3A5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0231E" w:rsidRPr="00E0231E">
        <w:rPr>
          <w:rFonts w:ascii="Arial Narrow" w:eastAsia="Arial Narrow" w:hAnsi="Arial Narrow" w:cs="Arial Narrow"/>
          <w:b/>
          <w:bCs/>
          <w:color w:val="000000"/>
          <w:kern w:val="0"/>
          <w:sz w:val="22"/>
          <w:szCs w:val="22"/>
          <w:shd w:val="clear" w:color="auto" w:fill="FFFFFF"/>
          <w:lang w:eastAsia="es-PE"/>
          <w14:ligatures w14:val="none"/>
        </w:rPr>
        <w:t>1150-2025/CC1</w:t>
      </w:r>
    </w:p>
    <w:p w14:paraId="187C3631" w14:textId="28A42F39" w:rsidR="00AB3A58" w:rsidRPr="005B0C5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547484FD" w:rsidR="00AB3A58" w:rsidRPr="005B0C5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0C54">
        <w:rPr>
          <w:rFonts w:ascii="Arial Narrow" w:eastAsia="Arial Narrow" w:hAnsi="Arial Narrow" w:cs="Arial Narrow"/>
          <w:b/>
          <w:color w:val="000000"/>
          <w:kern w:val="0"/>
          <w:sz w:val="22"/>
          <w:szCs w:val="22"/>
          <w:lang w:eastAsia="es-PE"/>
          <w14:ligatures w14:val="none"/>
        </w:rPr>
        <w:t>DENUNCIADO</w:t>
      </w:r>
      <w:r w:rsidRPr="005B0C54">
        <w:rPr>
          <w:rFonts w:ascii="Arial Narrow" w:eastAsia="Arial Narrow" w:hAnsi="Arial Narrow" w:cs="Arial Narrow"/>
          <w:b/>
          <w:color w:val="000000"/>
          <w:kern w:val="0"/>
          <w:sz w:val="22"/>
          <w:szCs w:val="22"/>
          <w:lang w:eastAsia="es-PE"/>
          <w14:ligatures w14:val="none"/>
        </w:rPr>
        <w:tab/>
        <w:t>:</w:t>
      </w:r>
      <w:r w:rsidRPr="005B0C54">
        <w:rPr>
          <w:rFonts w:ascii="Arial Narrow" w:eastAsia="Arial Narrow" w:hAnsi="Arial Narrow" w:cs="Arial Narrow"/>
          <w:b/>
          <w:color w:val="000000"/>
          <w:kern w:val="0"/>
          <w:sz w:val="22"/>
          <w:szCs w:val="22"/>
          <w:lang w:eastAsia="es-PE"/>
          <w14:ligatures w14:val="none"/>
        </w:rPr>
        <w:tab/>
      </w:r>
      <w:r w:rsidR="005B0C54" w:rsidRPr="005B0C54">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00A8071A" w:rsidRPr="005B0C54">
        <w:rPr>
          <w:rFonts w:ascii="Arial Narrow" w:eastAsia="Arial Narrow" w:hAnsi="Arial Narrow" w:cs="Arial Narrow"/>
          <w:b/>
          <w:color w:val="000000"/>
          <w:kern w:val="0"/>
          <w:sz w:val="22"/>
          <w:szCs w:val="22"/>
          <w:lang w:eastAsia="es-PE"/>
          <w14:ligatures w14:val="none"/>
        </w:rPr>
        <w:t>(</w:t>
      </w:r>
      <w:r w:rsidR="005B0C54" w:rsidRPr="005B0C54">
        <w:rPr>
          <w:rFonts w:ascii="Arial Narrow" w:eastAsia="Arial Narrow" w:hAnsi="Arial Narrow" w:cs="Arial Narrow"/>
          <w:b/>
          <w:color w:val="000000"/>
          <w:kern w:val="0"/>
          <w:sz w:val="22"/>
          <w:szCs w:val="22"/>
          <w:lang w:eastAsia="es-PE"/>
          <w14:ligatures w14:val="none"/>
        </w:rPr>
        <w:t>MAPFRE</w:t>
      </w:r>
      <w:r w:rsidR="00A8071A" w:rsidRPr="005B0C54">
        <w:rPr>
          <w:rFonts w:ascii="Arial Narrow" w:eastAsia="Arial Narrow" w:hAnsi="Arial Narrow" w:cs="Arial Narrow"/>
          <w:b/>
          <w:color w:val="000000"/>
          <w:kern w:val="0"/>
          <w:sz w:val="22"/>
          <w:szCs w:val="22"/>
          <w:lang w:eastAsia="es-PE"/>
          <w14:ligatures w14:val="none"/>
        </w:rPr>
        <w:t>)</w:t>
      </w:r>
    </w:p>
    <w:p w14:paraId="2500BC77" w14:textId="77777777" w:rsidR="00AB3A58" w:rsidRPr="005B0C5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0C54">
        <w:rPr>
          <w:rFonts w:ascii="Arial Narrow" w:eastAsia="Arial Narrow" w:hAnsi="Arial Narrow" w:cs="Arial Narrow"/>
          <w:b/>
          <w:color w:val="000000"/>
          <w:kern w:val="0"/>
          <w:sz w:val="22"/>
          <w:szCs w:val="22"/>
          <w:lang w:eastAsia="es-PE"/>
          <w14:ligatures w14:val="none"/>
        </w:rPr>
        <w:t>MATERIAS</w:t>
      </w:r>
      <w:r w:rsidRPr="005B0C54">
        <w:rPr>
          <w:rFonts w:ascii="Arial Narrow" w:eastAsia="Arial Narrow" w:hAnsi="Arial Narrow" w:cs="Arial Narrow"/>
          <w:b/>
          <w:color w:val="000000"/>
          <w:kern w:val="0"/>
          <w:sz w:val="22"/>
          <w:szCs w:val="22"/>
          <w:lang w:eastAsia="es-PE"/>
          <w14:ligatures w14:val="none"/>
        </w:rPr>
        <w:tab/>
        <w:t xml:space="preserve">: </w:t>
      </w:r>
      <w:r w:rsidRPr="005B0C54">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5B0C54"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B0C54">
        <w:rPr>
          <w:rFonts w:ascii="Arial Narrow" w:eastAsia="Arial Narrow" w:hAnsi="Arial Narrow" w:cs="Arial Narrow"/>
          <w:b/>
          <w:color w:val="000000"/>
          <w:kern w:val="0"/>
          <w:sz w:val="22"/>
          <w:szCs w:val="22"/>
          <w:lang w:eastAsia="es-PE"/>
          <w14:ligatures w14:val="none"/>
        </w:rPr>
        <w:t>REQUERIMIENTO DE INFORMACIÓN</w:t>
      </w:r>
      <w:r w:rsidR="00A8071A" w:rsidRPr="005B0C54">
        <w:rPr>
          <w:rFonts w:ascii="Arial Narrow" w:eastAsia="Arial Narrow" w:hAnsi="Arial Narrow" w:cs="Arial Narrow"/>
          <w:b/>
          <w:color w:val="000000"/>
          <w:kern w:val="0"/>
          <w:sz w:val="22"/>
          <w:szCs w:val="22"/>
          <w:lang w:eastAsia="es-PE"/>
          <w14:ligatures w14:val="none"/>
        </w:rPr>
        <w:t xml:space="preserve"> </w:t>
      </w:r>
    </w:p>
    <w:p w14:paraId="5A3670C5" w14:textId="5684B208" w:rsidR="00AB3A58" w:rsidRPr="005B0C54" w:rsidRDefault="00AB3A58" w:rsidP="00AB3A5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B0C54">
        <w:rPr>
          <w:rFonts w:ascii="Arial Narrow" w:eastAsia="Arial Narrow" w:hAnsi="Arial Narrow" w:cs="Arial Narrow"/>
          <w:b/>
          <w:color w:val="000000"/>
          <w:kern w:val="0"/>
          <w:sz w:val="22"/>
          <w:szCs w:val="22"/>
          <w:lang w:eastAsia="es-PE"/>
          <w14:ligatures w14:val="none"/>
        </w:rPr>
        <w:t xml:space="preserve">RESOLUCIÓN </w:t>
      </w:r>
      <w:r w:rsidRPr="005B0C54">
        <w:rPr>
          <w:rFonts w:ascii="Arial Narrow" w:eastAsia="Arial Narrow" w:hAnsi="Arial Narrow" w:cs="Arial Narrow"/>
          <w:b/>
          <w:color w:val="000000"/>
          <w:kern w:val="0"/>
          <w:sz w:val="22"/>
          <w:szCs w:val="22"/>
          <w:lang w:eastAsia="es-PE"/>
          <w14:ligatures w14:val="none"/>
        </w:rPr>
        <w:tab/>
        <w:t>:</w:t>
      </w:r>
      <w:r w:rsidRPr="005B0C54">
        <w:rPr>
          <w:rFonts w:ascii="Arial Narrow" w:eastAsia="Arial Narrow" w:hAnsi="Arial Narrow" w:cs="Arial Narrow"/>
          <w:b/>
          <w:color w:val="000000"/>
          <w:kern w:val="0"/>
          <w:sz w:val="22"/>
          <w:szCs w:val="22"/>
          <w:lang w:eastAsia="es-PE"/>
          <w14:ligatures w14:val="none"/>
        </w:rPr>
        <w:tab/>
      </w:r>
      <w:r w:rsidR="005B0C54" w:rsidRPr="005B0C54">
        <w:rPr>
          <w:rFonts w:ascii="Arial Narrow" w:eastAsia="Arial Narrow" w:hAnsi="Arial Narrow" w:cs="Arial Narrow"/>
          <w:b/>
          <w:color w:val="000000"/>
          <w:kern w:val="0"/>
          <w:sz w:val="22"/>
          <w:szCs w:val="22"/>
          <w:lang w:eastAsia="es-PE"/>
          <w14:ligatures w14:val="none"/>
        </w:rPr>
        <w:t>1</w:t>
      </w:r>
    </w:p>
    <w:p w14:paraId="7591140C" w14:textId="77777777" w:rsidR="00AB3A58" w:rsidRPr="005B0C54"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B744F06" w:rsidR="00AB3A58" w:rsidRPr="0026598E"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B0C54">
        <w:rPr>
          <w:rFonts w:ascii="Arial Narrow" w:eastAsia="Arial Narrow" w:hAnsi="Arial Narrow" w:cs="Arial Narrow"/>
          <w:color w:val="000000"/>
          <w:kern w:val="0"/>
          <w:sz w:val="22"/>
          <w:szCs w:val="22"/>
          <w:shd w:val="clear" w:color="auto" w:fill="FFFFFF"/>
          <w:lang w:eastAsia="es-PE"/>
          <w14:ligatures w14:val="none"/>
        </w:rPr>
        <w:t xml:space="preserve">Lima, </w:t>
      </w:r>
      <w:r w:rsidR="00245E04">
        <w:rPr>
          <w:rFonts w:ascii="Arial Narrow" w:eastAsia="Arial Narrow" w:hAnsi="Arial Narrow" w:cs="Arial Narrow"/>
          <w:color w:val="000000"/>
          <w:kern w:val="0"/>
          <w:sz w:val="22"/>
          <w:szCs w:val="22"/>
          <w:shd w:val="clear" w:color="auto" w:fill="FFFFFF"/>
          <w:lang w:eastAsia="es-PE"/>
          <w14:ligatures w14:val="none"/>
        </w:rPr>
        <w:t xml:space="preserve">27 de junio de 2025</w:t>
      </w:r>
      <w:r w:rsidRPr="005B0C54">
        <w:rPr>
          <w:rFonts w:ascii="Arial Narrow" w:eastAsia="Arial Narrow" w:hAnsi="Arial Narrow" w:cs="Arial Narrow"/>
          <w:color w:val="000000"/>
          <w:kern w:val="0"/>
          <w:sz w:val="22"/>
          <w:szCs w:val="22"/>
          <w:shd w:val="clear" w:color="auto" w:fill="FFFFFF"/>
          <w:lang w:eastAsia="es-PE"/>
          <w14:ligatures w14:val="none"/>
        </w:rPr>
        <w:t xml:space="preserve"/>
      </w:r>
      <w:r w:rsidR="008B3739" w:rsidRPr="005B0C54">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AB3A5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346737D9" w:rsidR="00AB3A58" w:rsidRPr="0026598E" w:rsidRDefault="00AB3A58" w:rsidP="00AB3A5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0C54">
        <w:rPr>
          <w:rFonts w:ascii="Arial Narrow" w:eastAsia="Arial Narrow" w:hAnsi="Arial Narrow" w:cs="Arial Narrow"/>
          <w:color w:val="000000"/>
          <w:kern w:val="0"/>
          <w:sz w:val="22"/>
          <w:szCs w:val="22"/>
          <w:lang w:val="es-ES" w:eastAsia="es-ES"/>
          <w14:ligatures w14:val="none"/>
        </w:rPr>
        <w:t xml:space="preserve">Mediante el escrito del 19 de mayo de 2025 la señora [APELLIDO] denunció a Mapfre por presuntas infracciones a la Ley 29571, Código de Protección y Defensa del Consumidor (en adelante, Código), señalando lo siguiente:</w:t>
      </w:r>
      <w:r w:rsidR="005B0C54" w:rsidRPr="005B0C54">
        <w:rPr>
          <w:rFonts w:ascii="Arial Narrow" w:eastAsia="Arial Narrow" w:hAnsi="Arial Narrow" w:cs="Arial Narrow"/>
          <w:color w:val="000000"/>
          <w:kern w:val="0"/>
          <w:sz w:val="22"/>
          <w:szCs w:val="22"/>
          <w:lang w:val="es-ES" w:eastAsia="es-ES"/>
          <w14:ligatures w14:val="none"/>
        </w:rPr>
        <w:t/>
      </w:r>
      <w:r w:rsidRPr="005B0C54">
        <w:rPr>
          <w:rFonts w:ascii="Arial Narrow" w:eastAsia="Arial Narrow" w:hAnsi="Arial Narrow" w:cs="Arial Narrow"/>
          <w:kern w:val="0"/>
          <w14:ligatures w14:val="none"/>
          <w:sz w:val="22"/>
          <w:szCs w:val="22"/>
        </w:rPr>
        <w:t xml:space="preserve"/>
      </w:r>
      <w:r w:rsidR="00DF13D0" w:rsidRPr="005B0C54">
        <w:rPr>
          <w:rFonts w:ascii="Arial Narrow" w:eastAsia="Arial Narrow" w:hAnsi="Arial Narrow" w:cs="Arial Narrow"/>
          <w:kern w:val="0"/>
          <w14:ligatures w14:val="none"/>
          <w:sz w:val="22"/>
          <w:szCs w:val="22"/>
        </w:rPr>
        <w:t/>
      </w:r>
      <w:r w:rsidR="00911D96" w:rsidRPr="005B0C54">
        <w:rPr>
          <w:rFonts w:ascii="Arial Narrow" w:eastAsia="Arial Narrow" w:hAnsi="Arial Narrow" w:cs="Arial Narrow"/>
          <w:kern w:val="0"/>
          <w14:ligatures w14:val="none"/>
          <w:sz w:val="22"/>
          <w:szCs w:val="22"/>
        </w:rPr>
        <w:t xml:space="preserve"/>
      </w:r>
      <w:r w:rsidR="005B0C54" w:rsidRPr="005B0C54">
        <w:rPr>
          <w:rFonts w:ascii="Arial Narrow" w:eastAsia="Arial Narrow" w:hAnsi="Arial Narrow" w:cs="Arial Narrow"/>
          <w:kern w:val="0"/>
          <w14:ligatures w14:val="none"/>
          <w:sz w:val="22"/>
          <w:szCs w:val="22"/>
        </w:rPr>
        <w:t xml:space="preserve"/>
      </w:r>
      <w:r w:rsidRPr="005B0C54">
        <w:rPr>
          <w:rFonts w:ascii="Arial Narrow" w:eastAsia="Arial Narrow" w:hAnsi="Arial Narrow" w:cs="Arial Narrow"/>
          <w:kern w:val="0"/>
          <w14:ligatures w14:val="none"/>
          <w:sz w:val="22"/>
          <w:szCs w:val="22"/>
        </w:rPr>
        <w:t/>
      </w:r>
      <w:r w:rsidRPr="005B0C54">
        <w:rPr>
          <w:rFonts w:ascii="Arial Narrow" w:eastAsia="Arial Narrow" w:hAnsi="Arial Narrow" w:cs="Arial Narrow"/>
          <w:color w:val="000000"/>
          <w:kern w:val="0"/>
          <w:sz w:val="22"/>
          <w:szCs w:val="22"/>
          <w:lang w:val="es-ES" w:eastAsia="es-ES"/>
          <w14:ligatures w14:val="none"/>
        </w:rPr>
        <w:t xml:space="preserve"/>
      </w:r>
      <w:r w:rsidR="005B0C54" w:rsidRPr="005B0C54">
        <w:rPr>
          <w:rFonts w:ascii="Arial Narrow" w:eastAsia="Arial Narrow" w:hAnsi="Arial Narrow" w:cs="Arial Narrow"/>
          <w:color w:val="000000"/>
          <w:kern w:val="0"/>
          <w:sz w:val="22"/>
          <w:szCs w:val="22"/>
          <w:lang w:val="es-ES" w:eastAsia="es-ES"/>
          <w14:ligatures w14:val="none"/>
        </w:rPr>
        <w:t xml:space="preserve"/>
      </w:r>
      <w:r w:rsidRPr="005B0C54">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26598E" w:rsidRDefault="00AB3A58" w:rsidP="00AB3A5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0DDD77E" w14:textId="0F0FC787" w:rsidR="00C61223" w:rsidRDefault="00C50384" w:rsidP="00B321E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0384">
        <w:rPr>
          <w:rFonts w:ascii="Arial Narrow" w:eastAsia="Arial Narrow" w:hAnsi="Arial Narrow" w:cs="Arial Narrow"/>
          <w:color w:val="000000"/>
          <w:kern w:val="0"/>
          <w:sz w:val="22"/>
          <w:szCs w:val="22"/>
          <w:lang w:eastAsia="es-ES"/>
          <w14:ligatures w14:val="none"/>
        </w:rPr>
        <w:t xml:space="preserve">El 31 de julio de 2007, contrató con </w:t>
      </w:r>
      <w:r w:rsidR="004762DC" w:rsidRPr="00C50384">
        <w:rPr>
          <w:rFonts w:ascii="Arial Narrow" w:eastAsia="Arial Narrow" w:hAnsi="Arial Narrow" w:cs="Arial Narrow"/>
          <w:color w:val="000000"/>
          <w:kern w:val="0"/>
          <w:sz w:val="22"/>
          <w:szCs w:val="22"/>
          <w:lang w:eastAsia="es-ES"/>
          <w14:ligatures w14:val="none"/>
        </w:rPr>
        <w:t xml:space="preserve">Mapfre </w:t>
      </w:r>
      <w:r w:rsidRPr="00C50384">
        <w:rPr>
          <w:rFonts w:ascii="Arial Narrow" w:eastAsia="Arial Narrow" w:hAnsi="Arial Narrow" w:cs="Arial Narrow"/>
          <w:color w:val="000000"/>
          <w:kern w:val="0"/>
          <w:sz w:val="22"/>
          <w:szCs w:val="22"/>
          <w:lang w:eastAsia="es-ES"/>
          <w14:ligatures w14:val="none"/>
        </w:rPr>
        <w:t xml:space="preserve">un </w:t>
      </w:r>
      <w:r w:rsidR="004762DC">
        <w:rPr>
          <w:rFonts w:ascii="Arial Narrow" w:eastAsia="Arial Narrow" w:hAnsi="Arial Narrow" w:cs="Arial Narrow"/>
          <w:color w:val="000000"/>
          <w:kern w:val="0"/>
          <w:sz w:val="22"/>
          <w:szCs w:val="22"/>
          <w:lang w:eastAsia="es-ES"/>
          <w14:ligatures w14:val="none"/>
        </w:rPr>
        <w:t>el</w:t>
      </w:r>
      <w:r w:rsidRPr="00C50384">
        <w:rPr>
          <w:rFonts w:ascii="Arial Narrow" w:eastAsia="Arial Narrow" w:hAnsi="Arial Narrow" w:cs="Arial Narrow"/>
          <w:color w:val="000000"/>
          <w:kern w:val="0"/>
          <w:sz w:val="22"/>
          <w:szCs w:val="22"/>
          <w:lang w:eastAsia="es-ES"/>
          <w14:ligatures w14:val="none"/>
        </w:rPr>
        <w:t xml:space="preserve"> Seguro de Sepelio – Póliza 8069980008966 (en adelante, “Seguro de Sepelio”), asumiendo el compromiso de realizar pagos mensuales por dicho servicio.</w:t>
      </w:r>
      <w:r w:rsidR="009933F6">
        <w:rPr>
          <w:rFonts w:ascii="Arial Narrow" w:eastAsia="Arial Narrow" w:hAnsi="Arial Narrow" w:cs="Arial Narrow"/>
          <w:color w:val="000000"/>
          <w:kern w:val="0"/>
          <w:sz w:val="22"/>
          <w:szCs w:val="22"/>
          <w:lang w:eastAsia="es-ES"/>
          <w14:ligatures w14:val="none"/>
        </w:rPr>
        <w:t xml:space="preserve"> El Seguro de Sepelio se contrató para un grupo de integrantes en el que </w:t>
      </w:r>
      <w:r w:rsidR="00685158">
        <w:rPr>
          <w:rFonts w:ascii="Arial Narrow" w:eastAsia="Arial Narrow" w:hAnsi="Arial Narrow" w:cs="Arial Narrow"/>
          <w:color w:val="000000"/>
          <w:kern w:val="0"/>
          <w:sz w:val="22"/>
          <w:szCs w:val="22"/>
          <w:lang w:eastAsia="es-ES"/>
          <w14:ligatures w14:val="none"/>
        </w:rPr>
        <w:t xml:space="preserve">se encontraba como asegurada titular; asimismo, </w:t>
      </w:r>
      <w:r w:rsidR="00C6250F" w:rsidRPr="00C6250F">
        <w:rPr>
          <w:rFonts w:ascii="Arial Narrow" w:eastAsia="Arial Narrow" w:hAnsi="Arial Narrow" w:cs="Arial Narrow"/>
          <w:color w:val="000000"/>
          <w:kern w:val="0"/>
          <w:sz w:val="22"/>
          <w:szCs w:val="22"/>
          <w:lang w:eastAsia="es-ES"/>
          <w14:ligatures w14:val="none"/>
        </w:rPr>
        <w:t>contemplaba</w:t>
      </w:r>
      <w:r w:rsidR="00C6250F">
        <w:rPr>
          <w:rFonts w:ascii="Arial Narrow" w:eastAsia="Arial Narrow" w:hAnsi="Arial Narrow" w:cs="Arial Narrow"/>
          <w:color w:val="000000"/>
          <w:kern w:val="0"/>
          <w:sz w:val="22"/>
          <w:szCs w:val="22"/>
          <w:lang w:eastAsia="es-ES"/>
          <w14:ligatures w14:val="none"/>
        </w:rPr>
        <w:t>,</w:t>
      </w:r>
      <w:r w:rsidRPr="00C50384">
        <w:rPr>
          <w:rFonts w:ascii="Arial Narrow" w:eastAsia="Arial Narrow" w:hAnsi="Arial Narrow" w:cs="Arial Narrow"/>
          <w:color w:val="000000"/>
          <w:kern w:val="0"/>
          <w:sz w:val="22"/>
          <w:szCs w:val="22"/>
          <w:lang w:eastAsia="es-ES"/>
          <w14:ligatures w14:val="none"/>
        </w:rPr>
        <w:t xml:space="preserve"> </w:t>
      </w:r>
      <w:r w:rsidR="00C6250F" w:rsidRPr="00C6250F">
        <w:rPr>
          <w:rFonts w:ascii="Arial Narrow" w:eastAsia="Arial Narrow" w:hAnsi="Arial Narrow" w:cs="Arial Narrow"/>
          <w:color w:val="000000"/>
          <w:kern w:val="0"/>
          <w:sz w:val="22"/>
          <w:szCs w:val="22"/>
          <w:lang w:eastAsia="es-ES"/>
          <w14:ligatures w14:val="none"/>
        </w:rPr>
        <w:t>entre sus condiciones, el ítem denominado “Beneficio de Continuidad”.</w:t>
      </w:r>
    </w:p>
    <w:p w14:paraId="4E23792F" w14:textId="77777777" w:rsidR="00B321E2" w:rsidRPr="00B321E2" w:rsidRDefault="00B321E2" w:rsidP="00B321E2">
      <w:pPr>
        <w:spacing w:after="0" w:line="240" w:lineRule="auto"/>
        <w:ind w:left="567"/>
        <w:jc w:val="both"/>
        <w:rPr>
          <w:rFonts w:ascii="Arial Narrow" w:eastAsia="Arial Narrow" w:hAnsi="Arial Narrow" w:cs="Arial Narrow"/>
          <w:color w:val="000000"/>
          <w:kern w:val="0"/>
          <w:sz w:val="22"/>
          <w:szCs w:val="22"/>
          <w:lang w:eastAsia="es-ES"/>
          <w14:ligatures w14:val="none"/>
        </w:rPr>
      </w:pPr>
    </w:p>
    <w:p w14:paraId="0FD4B712" w14:textId="1BD87E4E" w:rsidR="00C61223" w:rsidRDefault="00C50384" w:rsidP="00B447D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0384">
        <w:rPr>
          <w:rFonts w:ascii="Arial Narrow" w:eastAsia="Arial Narrow" w:hAnsi="Arial Narrow" w:cs="Arial Narrow"/>
          <w:color w:val="000000"/>
          <w:kern w:val="0"/>
          <w:sz w:val="22"/>
          <w:szCs w:val="22"/>
          <w:lang w:eastAsia="es-ES"/>
          <w14:ligatures w14:val="none"/>
        </w:rPr>
        <w:t xml:space="preserve">El 4 de abril de 2025, presentó un reclamo solicitando a Mapfre la exclusión de la asegurada [APELLIDO] Elena Ramirez [APELLIDO], argumentando que esta persona no residiría más en el país, y solicitó en su lugar la inclusión de su hijo Irvin Alexander Valver[APELLIDO]; sin que ello implicara modificación alguna a la póliza ni renuncia a sus obligaciones de pago</w:t>
      </w:r>
      <w:r w:rsidR="001C3C55">
        <w:rPr>
          <w:rFonts w:ascii="Arial Narrow" w:eastAsia="Arial Narrow" w:hAnsi="Arial Narrow" w:cs="Arial Narrow"/>
          <w:color w:val="000000"/>
          <w:kern w:val="0"/>
          <w:sz w:val="22"/>
          <w:szCs w:val="22"/>
          <w:lang w:eastAsia="es-ES"/>
          <w14:ligatures w14:val="none"/>
        </w:rPr>
        <w:t/>
      </w:r>
      <w:r w:rsidRPr="00C50384">
        <w:rPr>
          <w:rFonts w:ascii="Arial Narrow" w:eastAsia="Arial Narrow" w:hAnsi="Arial Narrow" w:cs="Arial Narrow"/>
          <w:color w:val="000000"/>
          <w:kern w:val="0"/>
          <w:sz w:val="22"/>
          <w:szCs w:val="22"/>
          <w:lang w:eastAsia="es-ES"/>
          <w14:ligatures w14:val="none"/>
        </w:rPr>
        <w:t xml:space="preserve"/>
      </w:r>
      <w:r w:rsidR="001C3C55">
        <w:rPr>
          <w:rFonts w:ascii="Arial Narrow" w:eastAsia="Arial Narrow" w:hAnsi="Arial Narrow" w:cs="Arial Narrow"/>
          <w:color w:val="000000"/>
          <w:kern w:val="0"/>
          <w:sz w:val="22"/>
          <w:szCs w:val="22"/>
          <w:lang w:eastAsia="es-ES"/>
          <w14:ligatures w14:val="none"/>
        </w:rPr>
        <w:t xml:space="preserve"/>
      </w:r>
      <w:r w:rsidRPr="00C50384">
        <w:rPr>
          <w:rFonts w:ascii="Arial Narrow" w:eastAsia="Arial Narrow" w:hAnsi="Arial Narrow" w:cs="Arial Narrow"/>
          <w:color w:val="000000"/>
          <w:kern w:val="0"/>
          <w:sz w:val="22"/>
          <w:szCs w:val="22"/>
          <w:lang w:eastAsia="es-ES"/>
          <w14:ligatures w14:val="none"/>
        </w:rPr>
        <w:t xml:space="preserve"/>
      </w:r>
      <w:r w:rsidR="00632213" w:rsidRPr="00C50384">
        <w:rPr>
          <w:rFonts w:ascii="Arial Narrow" w:eastAsia="Arial Narrow" w:hAnsi="Arial Narrow" w:cs="Arial Narrow"/>
          <w:color w:val="000000"/>
          <w:kern w:val="0"/>
          <w:sz w:val="22"/>
          <w:szCs w:val="22"/>
          <w:lang w:eastAsia="es-ES"/>
          <w14:ligatures w14:val="none"/>
        </w:rPr>
        <w:t xml:space="preserve"/>
      </w:r>
      <w:r w:rsidRPr="00C50384">
        <w:rPr>
          <w:rFonts w:ascii="Arial Narrow" w:eastAsia="Arial Narrow" w:hAnsi="Arial Narrow" w:cs="Arial Narrow"/>
          <w:color w:val="000000"/>
          <w:kern w:val="0"/>
          <w:sz w:val="22"/>
          <w:szCs w:val="22"/>
          <w:lang w:eastAsia="es-ES"/>
          <w14:ligatures w14:val="none"/>
        </w:rPr>
        <w:t xml:space="preserve"/>
      </w:r>
      <w:r w:rsidR="00C851EF" w:rsidRPr="00C50384">
        <w:rPr>
          <w:rFonts w:ascii="Arial Narrow" w:eastAsia="Arial Narrow" w:hAnsi="Arial Narrow" w:cs="Arial Narrow"/>
          <w:color w:val="000000"/>
          <w:kern w:val="0"/>
          <w:sz w:val="22"/>
          <w:szCs w:val="22"/>
          <w:lang w:eastAsia="es-ES"/>
          <w14:ligatures w14:val="none"/>
        </w:rPr>
        <w:t/>
      </w:r>
      <w:r w:rsidRPr="00C50384">
        <w:rPr>
          <w:rFonts w:ascii="Arial Narrow" w:eastAsia="Arial Narrow" w:hAnsi="Arial Narrow" w:cs="Arial Narrow"/>
          <w:color w:val="000000"/>
          <w:kern w:val="0"/>
          <w:sz w:val="22"/>
          <w:szCs w:val="22"/>
          <w:lang w:eastAsia="es-ES"/>
          <w14:ligatures w14:val="none"/>
        </w:rPr>
        <w:t xml:space="preserve"/>
      </w:r>
      <w:proofErr w:type="spellStart"/>
      <w:r w:rsidRPr="00C50384">
        <w:rPr>
          <w:rFonts w:ascii="Arial Narrow" w:eastAsia="Arial Narrow" w:hAnsi="Arial Narrow" w:cs="Arial Narrow"/>
          <w:color w:val="000000"/>
          <w:kern w:val="0"/>
          <w:sz w:val="22"/>
          <w:szCs w:val="22"/>
          <w:lang w:eastAsia="es-ES"/>
          <w14:ligatures w14:val="none"/>
        </w:rPr>
        <w:t/>
      </w:r>
      <w:proofErr w:type="spellEnd"/>
      <w:r w:rsidRPr="00C50384">
        <w:rPr>
          <w:rFonts w:ascii="Arial Narrow" w:eastAsia="Arial Narrow" w:hAnsi="Arial Narrow" w:cs="Arial Narrow"/>
          <w:color w:val="000000"/>
          <w:kern w:val="0"/>
          <w:sz w:val="22"/>
          <w:szCs w:val="22"/>
          <w:lang w:eastAsia="es-ES"/>
          <w14:ligatures w14:val="none"/>
        </w:rPr>
        <w:t xml:space="preserve"/>
      </w:r>
      <w:r w:rsidR="00632213">
        <w:rPr>
          <w:rFonts w:ascii="Arial Narrow" w:eastAsia="Arial Narrow" w:hAnsi="Arial Narrow" w:cs="Arial Narrow"/>
          <w:color w:val="000000"/>
          <w:kern w:val="0"/>
          <w:sz w:val="22"/>
          <w:szCs w:val="22"/>
          <w:lang w:eastAsia="es-ES"/>
          <w14:ligatures w14:val="none"/>
        </w:rPr>
        <w:t xml:space="preserve"/>
      </w:r>
      <w:r w:rsidRPr="00C50384">
        <w:rPr>
          <w:rFonts w:ascii="Arial Narrow" w:eastAsia="Arial Narrow" w:hAnsi="Arial Narrow" w:cs="Arial Narrow"/>
          <w:color w:val="000000"/>
          <w:kern w:val="0"/>
          <w:sz w:val="22"/>
          <w:szCs w:val="22"/>
          <w:lang w:eastAsia="es-ES"/>
          <w14:ligatures w14:val="none"/>
        </w:rPr>
        <w:t/>
      </w:r>
      <w:r w:rsidR="00B321E2">
        <w:rPr>
          <w:rFonts w:ascii="Arial Narrow" w:eastAsia="Arial Narrow" w:hAnsi="Arial Narrow" w:cs="Arial Narrow"/>
          <w:color w:val="000000"/>
          <w:kern w:val="0"/>
          <w:sz w:val="22"/>
          <w:szCs w:val="22"/>
          <w:lang w:eastAsia="es-ES"/>
          <w14:ligatures w14:val="none"/>
        </w:rPr>
        <w:t/>
      </w:r>
      <w:r w:rsidR="00B321E2" w:rsidRPr="00B321E2">
        <w:rPr>
          <w:rFonts w:ascii="Arial Narrow" w:eastAsia="Arial Narrow" w:hAnsi="Arial Narrow" w:cs="Arial Narrow"/>
          <w:color w:val="000000"/>
          <w:kern w:val="0"/>
          <w:sz w:val="22"/>
          <w:szCs w:val="22"/>
          <w:lang w:eastAsia="es-ES"/>
          <w14:ligatures w14:val="none"/>
        </w:rPr>
        <w:t xml:space="preserve"/>
      </w:r>
      <w:r w:rsidR="00B321E2" w:rsidRPr="00C50384">
        <w:rPr>
          <w:rFonts w:ascii="Arial Narrow" w:eastAsia="Arial Narrow" w:hAnsi="Arial Narrow" w:cs="Arial Narrow"/>
          <w:color w:val="000000"/>
          <w:kern w:val="0"/>
          <w:sz w:val="22"/>
          <w:szCs w:val="22"/>
          <w:lang w:eastAsia="es-ES"/>
          <w14:ligatures w14:val="none"/>
        </w:rPr>
        <w:t/>
      </w:r>
    </w:p>
    <w:p w14:paraId="6E7FEFA0" w14:textId="77777777" w:rsidR="00C61223" w:rsidRPr="00C61223" w:rsidRDefault="00C61223" w:rsidP="00C61223">
      <w:pPr>
        <w:pStyle w:val="Prrafodelista"/>
        <w:rPr>
          <w:rFonts w:ascii="Arial Narrow" w:eastAsia="Arial Narrow" w:hAnsi="Arial Narrow" w:cs="Arial Narrow"/>
          <w:color w:val="000000"/>
          <w:kern w:val="0"/>
          <w:sz w:val="22"/>
          <w:szCs w:val="22"/>
          <w:lang w:eastAsia="es-ES"/>
          <w14:ligatures w14:val="none"/>
        </w:rPr>
      </w:pPr>
    </w:p>
    <w:p w14:paraId="7DD20154" w14:textId="1E944B88" w:rsidR="00C61223" w:rsidRDefault="00C50384" w:rsidP="00B447D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0384">
        <w:rPr>
          <w:rFonts w:ascii="Arial Narrow" w:eastAsia="Arial Narrow" w:hAnsi="Arial Narrow" w:cs="Arial Narrow"/>
          <w:color w:val="000000"/>
          <w:kern w:val="0"/>
          <w:sz w:val="22"/>
          <w:szCs w:val="22"/>
          <w:lang w:eastAsia="es-ES"/>
          <w14:ligatures w14:val="none"/>
        </w:rPr>
        <w:t xml:space="preserve">El 21 de abril de 2025, </w:t>
      </w:r>
      <w:r w:rsidR="00632213" w:rsidRPr="00C50384">
        <w:rPr>
          <w:rFonts w:ascii="Arial Narrow" w:eastAsia="Arial Narrow" w:hAnsi="Arial Narrow" w:cs="Arial Narrow"/>
          <w:color w:val="000000"/>
          <w:kern w:val="0"/>
          <w:sz w:val="22"/>
          <w:szCs w:val="22"/>
          <w:lang w:eastAsia="es-ES"/>
          <w14:ligatures w14:val="none"/>
        </w:rPr>
        <w:t xml:space="preserve">Mapfre </w:t>
      </w:r>
      <w:r w:rsidR="00632213">
        <w:rPr>
          <w:rFonts w:ascii="Arial Narrow" w:eastAsia="Arial Narrow" w:hAnsi="Arial Narrow" w:cs="Arial Narrow"/>
          <w:color w:val="000000"/>
          <w:kern w:val="0"/>
          <w:sz w:val="22"/>
          <w:szCs w:val="22"/>
          <w:lang w:eastAsia="es-ES"/>
          <w14:ligatures w14:val="none"/>
        </w:rPr>
        <w:t xml:space="preserve">le </w:t>
      </w:r>
      <w:r w:rsidRPr="00C50384">
        <w:rPr>
          <w:rFonts w:ascii="Arial Narrow" w:eastAsia="Arial Narrow" w:hAnsi="Arial Narrow" w:cs="Arial Narrow"/>
          <w:color w:val="000000"/>
          <w:kern w:val="0"/>
          <w:sz w:val="22"/>
          <w:szCs w:val="22"/>
          <w:lang w:eastAsia="es-ES"/>
          <w14:ligatures w14:val="none"/>
        </w:rPr>
        <w:t>remitió respuesta a la solicitud presentada, indicando que</w:t>
      </w:r>
      <w:r w:rsidR="003A79FC" w:rsidRPr="003A79FC">
        <w:rPr>
          <w:rFonts w:ascii="Arial Narrow" w:eastAsia="Arial Narrow" w:hAnsi="Arial Narrow" w:cs="Arial Narrow"/>
          <w:color w:val="000000"/>
          <w:kern w:val="0"/>
          <w:sz w:val="22"/>
          <w:szCs w:val="22"/>
          <w:lang w:eastAsia="es-ES"/>
          <w14:ligatures w14:val="none"/>
        </w:rPr>
        <w:t xml:space="preserve"> no era posible reemplazar o incluir asegurados en el Seguro de Sepelio</w:t>
      </w:r>
      <w:r w:rsidR="003A79FC">
        <w:rPr>
          <w:rFonts w:ascii="Arial Narrow" w:eastAsia="Arial Narrow" w:hAnsi="Arial Narrow" w:cs="Arial Narrow"/>
          <w:color w:val="000000"/>
          <w:kern w:val="0"/>
          <w:sz w:val="22"/>
          <w:szCs w:val="22"/>
          <w:lang w:eastAsia="es-ES"/>
          <w14:ligatures w14:val="none"/>
        </w:rPr>
        <w:t xml:space="preserve">; </w:t>
      </w:r>
      <w:r w:rsidR="003A79FC" w:rsidRPr="003A79FC">
        <w:rPr>
          <w:rFonts w:ascii="Arial Narrow" w:eastAsia="Arial Narrow" w:hAnsi="Arial Narrow" w:cs="Arial Narrow"/>
          <w:color w:val="000000"/>
          <w:kern w:val="0"/>
          <w:sz w:val="22"/>
          <w:szCs w:val="22"/>
          <w:lang w:eastAsia="es-ES"/>
          <w14:ligatures w14:val="none"/>
        </w:rPr>
        <w:t xml:space="preserve">dicha restricción se debía a una modificación </w:t>
      </w:r>
      <w:r w:rsidR="003A79FC" w:rsidRPr="000446E6">
        <w:rPr>
          <w:rFonts w:ascii="Arial Narrow" w:eastAsia="Arial Narrow" w:hAnsi="Arial Narrow" w:cs="Arial Narrow"/>
          <w:color w:val="000000"/>
          <w:kern w:val="0"/>
          <w:sz w:val="22"/>
          <w:szCs w:val="22"/>
          <w:lang w:eastAsia="es-ES"/>
          <w14:ligatures w14:val="none"/>
        </w:rPr>
        <w:t>posterior a la firma del contrato inicial, la</w:t>
      </w:r>
      <w:r w:rsidR="003A79FC" w:rsidRPr="003A79FC">
        <w:rPr>
          <w:rFonts w:ascii="Arial Narrow" w:eastAsia="Arial Narrow" w:hAnsi="Arial Narrow" w:cs="Arial Narrow"/>
          <w:color w:val="000000"/>
          <w:kern w:val="0"/>
          <w:sz w:val="22"/>
          <w:szCs w:val="22"/>
          <w:lang w:eastAsia="es-ES"/>
          <w14:ligatures w14:val="none"/>
        </w:rPr>
        <w:t xml:space="preserve"> cual no </w:t>
      </w:r>
      <w:r w:rsidR="003A79FC">
        <w:rPr>
          <w:rFonts w:ascii="Arial Narrow" w:eastAsia="Arial Narrow" w:hAnsi="Arial Narrow" w:cs="Arial Narrow"/>
          <w:color w:val="000000"/>
          <w:kern w:val="0"/>
          <w:sz w:val="22"/>
          <w:szCs w:val="22"/>
          <w:lang w:eastAsia="es-ES"/>
          <w14:ligatures w14:val="none"/>
        </w:rPr>
        <w:t xml:space="preserve">le </w:t>
      </w:r>
      <w:r w:rsidR="003A79FC" w:rsidRPr="003A79FC">
        <w:rPr>
          <w:rFonts w:ascii="Arial Narrow" w:eastAsia="Arial Narrow" w:hAnsi="Arial Narrow" w:cs="Arial Narrow"/>
          <w:color w:val="000000"/>
          <w:kern w:val="0"/>
          <w:sz w:val="22"/>
          <w:szCs w:val="22"/>
          <w:lang w:eastAsia="es-ES"/>
          <w14:ligatures w14:val="none"/>
        </w:rPr>
        <w:t>fue comunicada al momento de su implementación ni prevista en las condiciones originales</w:t>
      </w:r>
      <w:r w:rsidR="00F9261B">
        <w:rPr>
          <w:rFonts w:ascii="Arial Narrow" w:eastAsia="Arial Narrow" w:hAnsi="Arial Narrow" w:cs="Arial Narrow"/>
          <w:color w:val="000000"/>
          <w:kern w:val="0"/>
          <w:sz w:val="22"/>
          <w:szCs w:val="22"/>
          <w:lang w:eastAsia="es-ES"/>
          <w14:ligatures w14:val="none"/>
        </w:rPr>
        <w:t>.</w:t>
      </w:r>
    </w:p>
    <w:p w14:paraId="7C89F357" w14:textId="77777777" w:rsidR="00C61223" w:rsidRPr="00C61223" w:rsidRDefault="00C61223" w:rsidP="00C61223">
      <w:pPr>
        <w:pStyle w:val="Prrafodelista"/>
        <w:rPr>
          <w:rFonts w:ascii="Arial Narrow" w:eastAsia="Arial Narrow" w:hAnsi="Arial Narrow" w:cs="Arial Narrow"/>
          <w:color w:val="000000"/>
          <w:kern w:val="0"/>
          <w:sz w:val="22"/>
          <w:szCs w:val="22"/>
          <w:lang w:eastAsia="es-ES"/>
          <w14:ligatures w14:val="none"/>
        </w:rPr>
      </w:pPr>
    </w:p>
    <w:p w14:paraId="07906B57" w14:textId="49DCC0D4" w:rsidR="00B36161" w:rsidRPr="00546C0B" w:rsidRDefault="00C50384" w:rsidP="00B447D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50384">
        <w:rPr>
          <w:rFonts w:ascii="Arial Narrow" w:eastAsia="Arial Narrow" w:hAnsi="Arial Narrow" w:cs="Arial Narrow"/>
          <w:color w:val="000000"/>
          <w:kern w:val="0"/>
          <w:sz w:val="22"/>
          <w:szCs w:val="22"/>
          <w:lang w:eastAsia="es-ES"/>
          <w14:ligatures w14:val="none"/>
        </w:rPr>
        <w:t xml:space="preserve">El 6 de mayo de 2025, la empresa </w:t>
      </w:r>
      <w:r w:rsidR="00155661" w:rsidRPr="00C50384">
        <w:rPr>
          <w:rFonts w:ascii="Arial Narrow" w:eastAsia="Arial Narrow" w:hAnsi="Arial Narrow" w:cs="Arial Narrow"/>
          <w:color w:val="000000"/>
          <w:kern w:val="0"/>
          <w:sz w:val="22"/>
          <w:szCs w:val="22"/>
          <w:lang w:eastAsia="es-ES"/>
          <w14:ligatures w14:val="none"/>
        </w:rPr>
        <w:t xml:space="preserve">Mapfre </w:t>
      </w:r>
      <w:r w:rsidRPr="00C50384">
        <w:rPr>
          <w:rFonts w:ascii="Arial Narrow" w:eastAsia="Arial Narrow" w:hAnsi="Arial Narrow" w:cs="Arial Narrow"/>
          <w:color w:val="000000"/>
          <w:kern w:val="0"/>
          <w:sz w:val="22"/>
          <w:szCs w:val="22"/>
          <w:lang w:eastAsia="es-ES"/>
          <w14:ligatures w14:val="none"/>
        </w:rPr>
        <w:t xml:space="preserve">comunicó la renovación del Seguro de Sepelio por el periodo comprendido entre el 31 de julio de 2025 y el 31 de julio de 2026, estableciendo un cronograma de pagos mensuales por un importe </w:t>
      </w:r>
      <w:r w:rsidR="003E4DC1" w:rsidRPr="003E4DC1">
        <w:rPr>
          <w:rFonts w:ascii="Arial Narrow" w:eastAsia="Arial Narrow" w:hAnsi="Arial Narrow" w:cs="Arial Narrow"/>
          <w:color w:val="000000"/>
          <w:kern w:val="0"/>
          <w:sz w:val="22"/>
          <w:szCs w:val="22"/>
          <w:lang w:eastAsia="es-ES"/>
          <w14:ligatures w14:val="none"/>
        </w:rPr>
        <w:t>de S/.46,50 y advirtiendo que el incumplimiento dentro de 30 días desde la fecha de obligación de pago</w:t>
      </w:r>
      <w:r w:rsidR="003E4DC1">
        <w:rPr>
          <w:rFonts w:ascii="Arial Narrow" w:eastAsia="Arial Narrow" w:hAnsi="Arial Narrow" w:cs="Arial Narrow"/>
          <w:color w:val="000000"/>
          <w:kern w:val="0"/>
          <w:sz w:val="22"/>
          <w:szCs w:val="22"/>
          <w:lang w:eastAsia="es-ES"/>
          <w14:ligatures w14:val="none"/>
        </w:rPr>
        <w:t xml:space="preserve"> </w:t>
      </w:r>
      <w:r w:rsidR="003E4DC1" w:rsidRPr="003E4DC1">
        <w:rPr>
          <w:rFonts w:ascii="Arial Narrow" w:eastAsia="Arial Narrow" w:hAnsi="Arial Narrow" w:cs="Arial Narrow"/>
          <w:color w:val="000000"/>
          <w:kern w:val="0"/>
          <w:sz w:val="22"/>
          <w:szCs w:val="22"/>
          <w:lang w:eastAsia="es-ES"/>
          <w14:ligatures w14:val="none"/>
        </w:rPr>
        <w:t>podría suspender la cobertura</w:t>
      </w:r>
      <w:r w:rsidR="003E4DC1">
        <w:rPr>
          <w:rFonts w:ascii="Arial Narrow" w:eastAsia="Arial Narrow" w:hAnsi="Arial Narrow" w:cs="Arial Narrow"/>
          <w:color w:val="000000"/>
          <w:kern w:val="0"/>
          <w:sz w:val="22"/>
          <w:szCs w:val="22"/>
          <w:lang w:eastAsia="es-ES"/>
          <w14:ligatures w14:val="none"/>
        </w:rPr>
        <w:t xml:space="preserve"> del </w:t>
      </w:r>
      <w:r w:rsidR="003E4DC1" w:rsidRPr="00C50384">
        <w:rPr>
          <w:rFonts w:ascii="Arial Narrow" w:eastAsia="Arial Narrow" w:hAnsi="Arial Narrow" w:cs="Arial Narrow"/>
          <w:color w:val="000000"/>
          <w:kern w:val="0"/>
          <w:sz w:val="22"/>
          <w:szCs w:val="22"/>
          <w:lang w:eastAsia="es-ES"/>
          <w14:ligatures w14:val="none"/>
        </w:rPr>
        <w:t>Seguro de Sepelio</w:t>
      </w:r>
      <w:r w:rsidR="003E4DC1" w:rsidRPr="003E4DC1">
        <w:rPr>
          <w:rFonts w:ascii="Arial Narrow" w:eastAsia="Arial Narrow" w:hAnsi="Arial Narrow" w:cs="Arial Narrow"/>
          <w:color w:val="000000"/>
          <w:kern w:val="0"/>
          <w:sz w:val="22"/>
          <w:szCs w:val="22"/>
          <w:lang w:eastAsia="es-ES"/>
          <w14:ligatures w14:val="none"/>
        </w:rPr>
        <w:t>.</w:t>
      </w:r>
    </w:p>
    <w:p w14:paraId="667DBDCB" w14:textId="77777777" w:rsidR="00B447D2" w:rsidRPr="00546C0B" w:rsidRDefault="00B447D2" w:rsidP="00B447D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6EB55211" w:rsidR="00AB3A58" w:rsidRPr="00155661" w:rsidRDefault="00767C41" w:rsidP="00AB3A5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46C0B">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con registrar el cambio de titularidad mediante la exclusión de la asegurada [APELLIDO] Elena Ramirez [APELLIDO] transfiriéndola a favor de su hijo Irvin Alexander del Seguro de Sepelio – Póliza 8069980008966. Por otra parte, no requirió el reembolso de costos y costas del presente procedimiento.</w:t>
      </w:r>
      <w:r w:rsidR="00EC51AD" w:rsidRPr="00546C0B">
        <w:rPr>
          <w:rFonts w:ascii="Arial Narrow" w:eastAsia="Arial Narrow" w:hAnsi="Arial Narrow" w:cs="Arial Narrow"/>
          <w:kern w:val="0"/>
          <w14:ligatures w14:val="none"/>
          <w:sz w:val="22"/>
          <w:szCs w:val="22"/>
        </w:rPr>
        <w:t xml:space="preserve"/>
      </w:r>
      <w:r w:rsidRPr="00546C0B">
        <w:rPr>
          <w:rFonts w:ascii="Arial Narrow" w:eastAsia="Arial Narrow" w:hAnsi="Arial Narrow" w:cs="Arial Narrow"/>
          <w:color w:val="000000"/>
          <w:kern w:val="0"/>
          <w:sz w:val="22"/>
          <w:szCs w:val="22"/>
          <w:lang w:val="es-ES" w:eastAsia="es-ES"/>
          <w14:ligatures w14:val="none"/>
        </w:rPr>
        <w:t xml:space="preserve"/>
      </w:r>
      <w:r w:rsidR="00546C0B" w:rsidRPr="00546C0B">
        <w:rPr>
          <w:rFonts w:ascii="Arial Narrow" w:eastAsia="Arial Narrow" w:hAnsi="Arial Narrow" w:cs="Arial Narrow"/>
          <w:color w:val="000000"/>
          <w:kern w:val="0"/>
          <w:sz w:val="22"/>
          <w:szCs w:val="22"/>
          <w:lang w:val="es-ES" w:eastAsia="es-ES"/>
          <w14:ligatures w14:val="none"/>
        </w:rPr>
        <w:t xml:space="preserve"/>
      </w:r>
      <w:r w:rsidRPr="00546C0B">
        <w:rPr>
          <w:rFonts w:ascii="Arial Narrow" w:eastAsia="Arial Narrow" w:hAnsi="Arial Narrow" w:cs="Arial Narrow"/>
          <w:color w:val="000000"/>
          <w:kern w:val="0"/>
          <w:sz w:val="22"/>
          <w:szCs w:val="22"/>
          <w:lang w:val="es-ES" w:eastAsia="es-ES"/>
          <w14:ligatures w14:val="none"/>
        </w:rPr>
        <w:t xml:space="preserve"/>
      </w:r>
      <w:r w:rsidRPr="00155661">
        <w:rPr>
          <w:rFonts w:ascii="Arial Narrow" w:eastAsia="Arial Narrow" w:hAnsi="Arial Narrow" w:cs="Arial Narrow"/>
          <w:color w:val="000000"/>
          <w:kern w:val="0"/>
          <w:sz w:val="22"/>
          <w:szCs w:val="22"/>
          <w:lang w:val="es-ES" w:eastAsia="es-ES"/>
          <w14:ligatures w14:val="none"/>
        </w:rPr>
        <w:t xml:space="preserve"/>
      </w:r>
      <w:r w:rsidR="00E61636" w:rsidRPr="00FE5BE6">
        <w:rPr>
          <w:rFonts w:ascii="Arial Narrow" w:eastAsia="Arial Narrow" w:hAnsi="Arial Narrow" w:cs="Arial Narrow"/>
          <w:color w:val="000000"/>
          <w:kern w:val="0"/>
          <w:sz w:val="22"/>
          <w:szCs w:val="22"/>
          <w:lang w:val="es-ES" w:eastAsia="es-ES"/>
          <w14:ligatures w14:val="none"/>
        </w:rPr>
        <w:t xml:space="preserve"/>
      </w:r>
      <w:r w:rsidR="00E61636">
        <w:rPr>
          <w:rFonts w:ascii="Arial Narrow" w:eastAsia="Arial Narrow" w:hAnsi="Arial Narrow" w:cs="Arial Narrow"/>
          <w:color w:val="000000"/>
          <w:kern w:val="0"/>
          <w:sz w:val="22"/>
          <w:szCs w:val="22"/>
          <w:lang w:val="es-ES" w:eastAsia="es-ES"/>
          <w14:ligatures w14:val="none"/>
        </w:rPr>
        <w:t xml:space="preserve"/>
      </w:r>
      <w:r w:rsidR="00E61636" w:rsidRPr="00FE5BE6">
        <w:rPr>
          <w:rFonts w:ascii="Arial Narrow" w:eastAsia="Arial Narrow" w:hAnsi="Arial Narrow" w:cs="Arial Narrow"/>
          <w:color w:val="000000"/>
          <w:kern w:val="0"/>
          <w:sz w:val="22"/>
          <w:szCs w:val="22"/>
          <w:lang w:val="es-ES" w:eastAsia="es-ES"/>
          <w14:ligatures w14:val="none"/>
        </w:rPr>
        <w:t xml:space="preserve"/>
      </w:r>
      <w:r w:rsidR="00E61636">
        <w:rPr>
          <w:rFonts w:ascii="Arial Narrow" w:eastAsia="Arial Narrow" w:hAnsi="Arial Narrow" w:cs="Arial Narrow"/>
          <w:color w:val="000000"/>
          <w:kern w:val="0"/>
          <w:sz w:val="22"/>
          <w:szCs w:val="22"/>
          <w:lang w:val="es-ES" w:eastAsia="es-ES"/>
          <w14:ligatures w14:val="none"/>
        </w:rPr>
        <w:t xml:space="preserve"/>
      </w:r>
      <w:r w:rsidR="00E61636" w:rsidRPr="00FE5BE6">
        <w:rPr>
          <w:rFonts w:ascii="Arial Narrow" w:eastAsia="Arial Narrow" w:hAnsi="Arial Narrow" w:cs="Arial Narrow"/>
          <w:color w:val="000000"/>
          <w:kern w:val="0"/>
          <w:sz w:val="22"/>
          <w:szCs w:val="22"/>
          <w:lang w:val="es-ES" w:eastAsia="es-ES"/>
          <w14:ligatures w14:val="none"/>
        </w:rPr>
        <w:t xml:space="preserve"/>
      </w:r>
      <w:proofErr w:type="spellStart"/>
      <w:r w:rsidR="00E61636" w:rsidRPr="00FE5BE6">
        <w:rPr>
          <w:rFonts w:ascii="Arial Narrow" w:eastAsia="Arial Narrow" w:hAnsi="Arial Narrow" w:cs="Arial Narrow"/>
          <w:color w:val="000000"/>
          <w:kern w:val="0"/>
          <w:sz w:val="22"/>
          <w:szCs w:val="22"/>
          <w:lang w:val="es-ES" w:eastAsia="es-ES"/>
          <w14:ligatures w14:val="none"/>
        </w:rPr>
        <w:t/>
      </w:r>
      <w:proofErr w:type="spellEnd"/>
      <w:r w:rsidR="00E61636" w:rsidRPr="00FE5BE6">
        <w:rPr>
          <w:rFonts w:ascii="Arial Narrow" w:eastAsia="Arial Narrow" w:hAnsi="Arial Narrow" w:cs="Arial Narrow"/>
          <w:color w:val="000000"/>
          <w:kern w:val="0"/>
          <w:sz w:val="22"/>
          <w:szCs w:val="22"/>
          <w:lang w:val="es-ES" w:eastAsia="es-ES"/>
          <w14:ligatures w14:val="none"/>
        </w:rPr>
        <w:t xml:space="preserve"/>
      </w:r>
      <w:r w:rsidR="00E61636">
        <w:rPr>
          <w:rFonts w:ascii="Arial Narrow" w:eastAsia="Arial Narrow" w:hAnsi="Arial Narrow" w:cs="Arial Narrow"/>
          <w:color w:val="000000"/>
          <w:kern w:val="0"/>
          <w:sz w:val="22"/>
          <w:szCs w:val="22"/>
          <w:lang w:val="es-ES" w:eastAsia="es-ES"/>
          <w14:ligatures w14:val="none"/>
        </w:rPr>
        <w:t xml:space="preserve"/>
      </w:r>
      <w:r w:rsidR="00E61636" w:rsidRPr="00FE5BE6">
        <w:rPr>
          <w:rFonts w:ascii="Arial Narrow" w:eastAsia="Arial Narrow" w:hAnsi="Arial Narrow" w:cs="Arial Narrow"/>
          <w:color w:val="000000"/>
          <w:kern w:val="0"/>
          <w:sz w:val="22"/>
          <w:szCs w:val="22"/>
          <w:lang w:val="es-ES" w:eastAsia="es-ES"/>
          <w14:ligatures w14:val="none"/>
        </w:rPr>
        <w:t/>
      </w:r>
      <w:r w:rsidR="00155661" w:rsidRPr="00155661">
        <w:rPr>
          <w:rFonts w:ascii="Arial Narrow" w:eastAsia="Arial Narrow" w:hAnsi="Arial Narrow" w:cs="Arial Narrow"/>
          <w:color w:val="000000"/>
          <w:kern w:val="0"/>
          <w:sz w:val="22"/>
          <w:szCs w:val="22"/>
          <w:lang w:val="es-ES" w:eastAsia="es-ES"/>
          <w14:ligatures w14:val="none"/>
        </w:rPr>
        <w:t xml:space="preserve"/>
      </w:r>
      <w:r w:rsidRPr="00155661">
        <w:rPr>
          <w:rFonts w:ascii="Arial Narrow" w:eastAsia="Arial Narrow" w:hAnsi="Arial Narrow" w:cs="Arial Narrow"/>
          <w:color w:val="000000"/>
          <w:kern w:val="0"/>
          <w:sz w:val="22"/>
          <w:szCs w:val="22"/>
          <w:lang w:val="es-ES" w:eastAsia="es-ES"/>
          <w14:ligatures w14:val="none"/>
        </w:rPr>
        <w:t xml:space="preserve"/>
      </w:r>
      <w:r w:rsidR="00271A0F" w:rsidRPr="00155661">
        <w:rPr>
          <w:rFonts w:ascii="Arial Narrow" w:eastAsia="Arial Narrow" w:hAnsi="Arial Narrow" w:cs="Arial Narrow"/>
          <w:color w:val="000000"/>
          <w:kern w:val="0"/>
          <w:sz w:val="22"/>
          <w:szCs w:val="22"/>
          <w:lang w:val="es-ES" w:eastAsia="es-ES"/>
          <w14:ligatures w14:val="none"/>
        </w:rPr>
        <w:t/>
      </w:r>
      <w:r w:rsidRPr="00155661">
        <w:rPr>
          <w:rFonts w:ascii="Arial Narrow" w:eastAsia="Arial Narrow" w:hAnsi="Arial Narrow" w:cs="Arial Narrow"/>
          <w:color w:val="000000"/>
          <w:kern w:val="0"/>
          <w:sz w:val="22"/>
          <w:szCs w:val="22"/>
          <w:lang w:val="es-ES" w:eastAsia="es-ES"/>
          <w14:ligatures w14:val="none"/>
        </w:rPr>
        <w:t/>
      </w:r>
      <w:r w:rsidR="00271A0F" w:rsidRPr="00155661">
        <w:rPr>
          <w:rFonts w:ascii="Arial Narrow" w:eastAsia="Arial Narrow" w:hAnsi="Arial Narrow" w:cs="Arial Narrow"/>
          <w:color w:val="000000"/>
          <w:kern w:val="0"/>
          <w:sz w:val="22"/>
          <w:szCs w:val="22"/>
          <w:lang w:val="es-ES" w:eastAsia="es-ES"/>
          <w14:ligatures w14:val="none"/>
        </w:rPr>
        <w:t xml:space="preserve"/>
      </w:r>
      <w:r w:rsidRPr="00155661">
        <w:rPr>
          <w:rFonts w:ascii="Arial Narrow" w:eastAsia="Arial Narrow" w:hAnsi="Arial Narrow" w:cs="Arial Narrow"/>
          <w:color w:val="000000"/>
          <w:kern w:val="0"/>
          <w:sz w:val="22"/>
          <w:szCs w:val="22"/>
          <w:lang w:val="es-ES" w:eastAsia="es-ES"/>
          <w14:ligatures w14:val="none"/>
        </w:rPr>
        <w:t xml:space="preserve"/>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AB3A58">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F1E88E9" w14:textId="306F689F" w:rsidR="008641BD" w:rsidRPr="007928AF" w:rsidRDefault="00AB3A58" w:rsidP="007928AF">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A43C1C">
        <w:rPr>
          <w:rFonts w:ascii="Arial Narrow" w:eastAsia="Arial Narrow" w:hAnsi="Arial Narrow" w:cs="Arial Narrow"/>
          <w:color w:val="000000"/>
          <w:kern w:val="0"/>
          <w:sz w:val="22"/>
          <w:szCs w:val="22"/>
          <w:lang w:eastAsia="es-PE"/>
          <w14:ligatures w14:val="none"/>
        </w:rPr>
        <w:t xml:space="preserve">La </w:t>
      </w:r>
      <w:r w:rsidR="00405C2F" w:rsidRPr="00A43C1C">
        <w:rPr>
          <w:rFonts w:ascii="Arial Narrow" w:eastAsia="Arial Narrow" w:hAnsi="Arial Narrow" w:cs="Arial Narrow"/>
          <w:color w:val="000000"/>
          <w:kern w:val="0"/>
          <w:sz w:val="22"/>
          <w:szCs w:val="22"/>
          <w:lang w:eastAsia="es-PE"/>
          <w14:ligatures w14:val="none"/>
        </w:rPr>
        <w:t xml:space="preserve">Secretaría </w:t>
      </w:r>
      <w:bookmarkEnd w:id="1"/>
      <w:bookmarkEnd w:id="2"/>
      <w:bookmarkEnd w:id="3"/>
      <w:r w:rsidR="00A43C1C" w:rsidRPr="0058331A">
        <w:rPr>
          <w:rFonts w:ascii="Arial Narrow" w:eastAsia="Arial Narrow" w:hAnsi="Arial Narrow" w:cs="Arial Narrow"/>
          <w:color w:val="000000"/>
          <w:kern w:val="0"/>
          <w:sz w:val="22"/>
          <w:szCs w:val="22"/>
          <w:lang w:eastAsia="es-PE"/>
          <w14:ligatures w14:val="none"/>
        </w:rPr>
        <w:t>Técnica de la Comisión de Protección al C</w:t>
      </w:r>
      <w:r w:rsidR="00A43C1C" w:rsidRPr="0003725F">
        <w:rPr>
          <w:rFonts w:ascii="Arial Narrow" w:eastAsia="Arial Narrow" w:hAnsi="Arial Narrow" w:cs="Arial Narrow"/>
          <w:color w:val="000000"/>
          <w:kern w:val="0"/>
          <w:sz w:val="22"/>
          <w:szCs w:val="22"/>
          <w:lang w:eastAsia="es-PE"/>
          <w14:ligatures w14:val="none"/>
        </w:rPr>
        <w:t>onsumidor 1 (en adelante, la Secretaría Técnica), en ejercicio de sus facultades</w:t>
      </w:r>
      <w:r w:rsidR="00A43C1C" w:rsidRPr="0003725F">
        <w:rPr>
          <w:rStyle w:val="Refdenotaalpie"/>
          <w:rFonts w:ascii="Arial Narrow" w:eastAsia="Arial Narrow" w:hAnsi="Arial Narrow" w:cs="Arial Narrow"/>
          <w:kern w:val="0"/>
          <w:sz w:val="22"/>
          <w:szCs w:val="22"/>
          <w:vertAlign w:val="superscript"/>
          <w14:ligatures w14:val="none"/>
        </w:rPr>
        <w:footnoteReference w:id="2"/>
      </w:r>
      <w:r w:rsidR="00A43C1C" w:rsidRPr="007928AF">
        <w:rPr>
          <w:rFonts w:ascii="Arial Narrow" w:eastAsia="Arial Narrow" w:hAnsi="Arial Narrow" w:cs="Arial Narrow"/>
          <w:kern w:val="0"/>
          <w14:ligatures w14:val="none"/>
          <w:sz w:val="22"/>
          <w:szCs w:val="22"/>
        </w:rPr>
        <w:t xml:space="preserve">, </w:t>
      </w:r>
      <w:r w:rsidR="0003725F" w:rsidRPr="007928AF">
        <w:rPr>
          <w:rFonts w:ascii="Arial Narrow" w:eastAsia="Arial Narrow" w:hAnsi="Arial Narrow" w:cs="Arial Narrow"/>
          <w:color w:val="000000"/>
          <w:kern w:val="0"/>
          <w:sz w:val="22"/>
          <w:szCs w:val="22"/>
          <w:lang w:eastAsia="es-PE"/>
          <w14:ligatures w14:val="none"/>
        </w:rPr>
        <w:t xml:space="preserve">considera </w:t>
      </w:r>
      <w:r w:rsidR="0003725F" w:rsidRPr="007928AF">
        <w:rPr>
          <w:rFonts w:ascii="Arial Narrow" w:eastAsia="Arial Narrow" w:hAnsi="Arial Narrow" w:cs="Arial Narrow"/>
          <w:kern w:val="0"/>
          <w14:ligatures w14:val="none"/>
          <w:sz w:val="22"/>
          <w:szCs w:val="22"/>
        </w:rPr>
        <w:t xml:space="preserve">que el hecho denunciado, consistente en que </w:t>
      </w:r>
      <w:r w:rsidR="005D0F57" w:rsidRPr="005D0F57">
        <w:rPr>
          <w:rFonts w:ascii="Arial Narrow" w:eastAsia="Arial Narrow" w:hAnsi="Arial Narrow" w:cs="Arial Narrow"/>
          <w:color w:val="000000"/>
          <w:kern w:val="0"/>
          <w:sz w:val="22"/>
          <w:szCs w:val="22"/>
          <w:shd w:val="clear" w:color="auto" w:fill="FFFFFF"/>
          <w:lang w:eastAsia="es-PE"/>
          <w14:ligatures w14:val="none"/>
        </w:rPr>
        <w:t xml:space="preserve">la </w:t>
      </w:r>
      <w:r w:rsidR="005D0F57" w:rsidRPr="005D0F57">
        <w:rPr>
          <w:rFonts w:ascii="Arial Narrow" w:eastAsia="Arial Narrow" w:hAnsi="Arial Narrow" w:cs="Arial Narrow"/>
          <w:color w:val="000000"/>
          <w:kern w:val="0"/>
          <w:sz w:val="22"/>
          <w:szCs w:val="22"/>
          <w:shd w:val="clear" w:color="auto" w:fill="FFFFFF"/>
          <w:lang w:eastAsia="es-PE"/>
          <w14:ligatures w14:val="none"/>
        </w:rPr>
        <w:lastRenderedPageBreak/>
        <w:t xml:space="preserve">compañía aseguradora habría modificado, sin el consentimiento expreso de la denunciante, las condiciones de la Póliza </w:t>
      </w:r>
      <w:proofErr w:type="spellStart"/>
      <w:r w:rsidR="005D0F57" w:rsidRPr="005D0F57">
        <w:rPr>
          <w:rFonts w:ascii="Arial Narrow" w:eastAsia="Arial Narrow" w:hAnsi="Arial Narrow" w:cs="Arial Narrow"/>
          <w:color w:val="000000"/>
          <w:kern w:val="0"/>
          <w:sz w:val="22"/>
          <w:szCs w:val="22"/>
          <w:shd w:val="clear" w:color="auto" w:fill="FFFFFF"/>
          <w:lang w:eastAsia="es-PE"/>
          <w14:ligatures w14:val="none"/>
        </w:rPr>
        <w:t/>
      </w:r>
      <w:proofErr w:type="spellEnd"/>
      <w:r w:rsidR="005D0F57" w:rsidRPr="005D0F57">
        <w:rPr>
          <w:rFonts w:ascii="Arial Narrow" w:eastAsia="Arial Narrow" w:hAnsi="Arial Narrow" w:cs="Arial Narrow"/>
          <w:color w:val="000000"/>
          <w:kern w:val="0"/>
          <w:sz w:val="22"/>
          <w:szCs w:val="22"/>
          <w:shd w:val="clear" w:color="auto" w:fill="FFFFFF"/>
          <w:lang w:eastAsia="es-PE"/>
          <w14:ligatures w14:val="none"/>
        </w:rPr>
        <w:t xml:space="preserve"> 8069980008966, respecto al cambio de titularidad, generando que no pueda registrar el cambio de titularidad a favor de su hijo</w:t>
      </w:r>
      <w:r w:rsidR="0003725F" w:rsidRPr="005D0F57">
        <w:rPr>
          <w:rFonts w:ascii="Arial Narrow" w:eastAsia="Arial Narrow" w:hAnsi="Arial Narrow" w:cs="Arial Narrow"/>
          <w:color w:val="000000"/>
          <w:kern w:val="0"/>
          <w:sz w:val="22"/>
          <w:szCs w:val="22"/>
          <w:lang w:eastAsia="es-PE"/>
          <w14:ligatures w14:val="none"/>
        </w:rPr>
        <w:t>.</w:t>
      </w:r>
      <w:r w:rsidR="0003725F" w:rsidRPr="007928AF">
        <w:rPr>
          <w:rFonts w:ascii="Arial Narrow" w:eastAsia="Arial Narrow" w:hAnsi="Arial Narrow" w:cs="Arial Narrow"/>
          <w:color w:val="000000"/>
          <w:kern w:val="0"/>
          <w:sz w:val="22"/>
          <w:szCs w:val="22"/>
          <w:lang w:eastAsia="es-PE"/>
          <w14:ligatures w14:val="none"/>
        </w:rPr>
        <w:t xml:space="preserve"> </w:t>
      </w:r>
      <w:r w:rsidR="0003725F" w:rsidRPr="007928AF">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104678" w:rsidRPr="007928AF">
        <w:rPr>
          <w:rFonts w:ascii="Arial Narrow" w:eastAsia="Arial Narrow" w:hAnsi="Arial Narrow" w:cs="Arial Narrow"/>
          <w:bCs/>
          <w:color w:val="000000"/>
          <w:kern w:val="0"/>
          <w:sz w:val="22"/>
          <w:szCs w:val="22"/>
          <w:lang w:eastAsia="es-PE"/>
          <w14:ligatures w14:val="none"/>
        </w:rPr>
        <w:t xml:space="preserve"> coercitivos</w:t>
      </w:r>
      <w:r w:rsidR="0003725F" w:rsidRPr="007928AF">
        <w:rPr>
          <w:rFonts w:ascii="Arial Narrow" w:eastAsia="Arial Narrow" w:hAnsi="Arial Narrow" w:cs="Arial Narrow"/>
          <w:bCs/>
          <w:color w:val="000000"/>
          <w:kern w:val="0"/>
          <w:sz w:val="22"/>
          <w:szCs w:val="22"/>
          <w:lang w:eastAsia="es-PE"/>
          <w14:ligatures w14:val="none"/>
        </w:rPr>
        <w:t xml:space="preserve">, tipificado en </w:t>
      </w:r>
      <w:r w:rsidR="0003725F" w:rsidRPr="007928AF">
        <w:rPr>
          <w:rFonts w:ascii="Arial Narrow" w:eastAsia="Arial Narrow" w:hAnsi="Arial Narrow" w:cs="Arial Narrow"/>
          <w:color w:val="000000"/>
          <w:kern w:val="0"/>
          <w:sz w:val="22"/>
          <w:szCs w:val="22"/>
          <w:shd w:val="clear" w:color="auto" w:fill="FFFFFF"/>
          <w:lang w:eastAsia="es-PE"/>
          <w14:ligatures w14:val="none"/>
        </w:rPr>
        <w:t xml:space="preserve">literal c) del artículo 56 </w:t>
      </w:r>
      <w:r w:rsidR="0003725F" w:rsidRPr="007928AF">
        <w:rPr>
          <w:rFonts w:ascii="Arial Narrow" w:eastAsia="Arial Narrow" w:hAnsi="Arial Narrow" w:cs="Arial Narrow"/>
          <w:bCs/>
          <w:color w:val="000000"/>
          <w:kern w:val="0"/>
          <w:sz w:val="22"/>
          <w:szCs w:val="22"/>
          <w:lang w:eastAsia="es-PE"/>
          <w14:ligatures w14:val="none"/>
        </w:rPr>
        <w:t>del Código</w:t>
      </w:r>
      <w:r w:rsidR="0003725F" w:rsidRPr="004A2852">
        <w:rPr>
          <w:rStyle w:val="Refdenotaalpie"/>
          <w:rFonts w:ascii="Arial Narrow" w:eastAsia="Arial Narrow" w:hAnsi="Arial Narrow" w:cs="Arial Narrow"/>
          <w:sz w:val="22"/>
          <w:szCs w:val="22"/>
          <w:vertAlign w:val="superscript"/>
          <w:lang w:eastAsia="es-PE"/>
        </w:rPr>
        <w:footnoteReference w:id="3"/>
      </w:r>
      <w:r w:rsidR="0003725F" w:rsidRPr="007928AF">
        <w:rPr>
          <w:rFonts w:ascii="Arial Narrow" w:eastAsia="Arial Narrow" w:hAnsi="Arial Narrow" w:cs="Arial Narrow"/>
          <w:bCs/>
          <w:color w:val="000000"/>
          <w:kern w:val="0"/>
          <w:sz w:val="22"/>
          <w:szCs w:val="22"/>
          <w:lang w:eastAsia="es-PE"/>
          <w14:ligatures w14:val="none"/>
        </w:rPr>
        <w:t xml:space="preserve">. </w:t>
      </w:r>
    </w:p>
    <w:p w14:paraId="73FE3C5A" w14:textId="77777777" w:rsidR="0003725F" w:rsidRPr="0003725F" w:rsidRDefault="0003725F" w:rsidP="0003725F">
      <w:pPr>
        <w:spacing w:after="0" w:line="240" w:lineRule="auto"/>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AB3A5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131A4A67" w:rsidR="00AB3A58" w:rsidRPr="0026598E" w:rsidRDefault="00232389" w:rsidP="00DA4327">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w:t>
      </w:r>
      <w:r w:rsidRPr="00840927">
        <w:rPr>
          <w:rFonts w:ascii="Arial Narrow" w:eastAsia="Arial Narrow" w:hAnsi="Arial Narrow" w:cs="Arial Narrow"/>
          <w:color w:val="000000"/>
          <w:kern w:val="0"/>
          <w:sz w:val="22"/>
          <w:szCs w:val="22"/>
          <w:lang w:val="es-ES" w:eastAsia="es-ES"/>
          <w14:ligatures w14:val="none"/>
        </w:rPr>
        <w:t>ley le confiere, conviene requerir al proveedor denunciado que, en un plazo no mayor de cinco (5) días hábiles contado a partir del día siguiente de la notificación de la presente resolución, cumpla co</w:t>
      </w:r>
      <w:r w:rsidRPr="0026598E">
        <w:rPr>
          <w:rFonts w:ascii="Arial Narrow" w:eastAsia="Arial Narrow" w:hAnsi="Arial Narrow" w:cs="Arial Narrow"/>
          <w:color w:val="000000"/>
          <w:kern w:val="0"/>
          <w:sz w:val="22"/>
          <w:szCs w:val="22"/>
          <w:lang w:val="es-ES" w:eastAsia="es-ES"/>
          <w14:ligatures w14:val="none"/>
        </w:rPr>
        <w:t xml:space="preserve">n lo siguiente: </w:t>
      </w:r>
      <w:r w:rsidR="00846712" w:rsidRPr="0084671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846712" w:rsidRPr="00846712">
        <w:rPr>
          <w:rFonts w:ascii="Arial Narrow" w:eastAsia="Arial Narrow" w:hAnsi="Arial Narrow" w:cs="Arial Narrow"/>
          <w:color w:val="000000"/>
          <w:kern w:val="0"/>
          <w:sz w:val="22"/>
          <w:szCs w:val="22"/>
          <w:lang w:val="es-ES" w:eastAsia="es-ES"/>
          <w14:ligatures w14:val="none"/>
        </w:rPr>
        <w:t/>
      </w:r>
      <w:proofErr w:type="spellEnd"/>
      <w:r w:rsidR="00846712" w:rsidRPr="00846712">
        <w:rPr>
          <w:rFonts w:ascii="Arial Narrow" w:eastAsia="Arial Narrow" w:hAnsi="Arial Narrow" w:cs="Arial Narrow"/>
          <w:color w:val="000000"/>
          <w:kern w:val="0"/>
          <w:sz w:val="22"/>
          <w:szCs w:val="22"/>
          <w:lang w:val="es-ES" w:eastAsia="es-ES"/>
          <w14:ligatures w14:val="none"/>
        </w:rPr>
        <w:t xml:space="preserve"> 8069980008966 del Seguro de Sepelio, así como el cargo de remisión de la póliza; (</w:t>
      </w:r>
      <w:proofErr w:type="spellStart"/>
      <w:r w:rsidR="00846712" w:rsidRPr="00846712">
        <w:rPr>
          <w:rFonts w:ascii="Arial Narrow" w:eastAsia="Arial Narrow" w:hAnsi="Arial Narrow" w:cs="Arial Narrow"/>
          <w:color w:val="000000"/>
          <w:kern w:val="0"/>
          <w:sz w:val="22"/>
          <w:szCs w:val="22"/>
          <w:lang w:val="es-ES" w:eastAsia="es-ES"/>
          <w14:ligatures w14:val="none"/>
        </w:rPr>
        <w:t>ii</w:t>
      </w:r>
      <w:proofErr w:type="spellEnd"/>
      <w:r w:rsidR="00846712" w:rsidRPr="00846712">
        <w:rPr>
          <w:rFonts w:ascii="Arial Narrow" w:eastAsia="Arial Narrow" w:hAnsi="Arial Narrow" w:cs="Arial Narrow"/>
          <w:color w:val="000000"/>
          <w:kern w:val="0"/>
          <w:sz w:val="22"/>
          <w:szCs w:val="22"/>
          <w:lang w:val="es-ES" w:eastAsia="es-ES"/>
          <w14:ligatures w14:val="none"/>
        </w:rPr>
        <w:t xml:space="preserve">) presentar los medios probatorios que acrediten que comunicó oportunamente y recibió la aceptación de la denunciante respecto del cambio de las condiciones de la Póliza </w:t>
      </w:r>
      <w:proofErr w:type="spellStart"/>
      <w:r w:rsidR="00846712" w:rsidRPr="00846712">
        <w:rPr>
          <w:rFonts w:ascii="Arial Narrow" w:eastAsia="Arial Narrow" w:hAnsi="Arial Narrow" w:cs="Arial Narrow"/>
          <w:color w:val="000000"/>
          <w:kern w:val="0"/>
          <w:sz w:val="22"/>
          <w:szCs w:val="22"/>
          <w:lang w:val="es-ES" w:eastAsia="es-ES"/>
          <w14:ligatures w14:val="none"/>
        </w:rPr>
        <w:t/>
      </w:r>
      <w:proofErr w:type="spellEnd"/>
      <w:r w:rsidR="00846712" w:rsidRPr="00846712">
        <w:rPr>
          <w:rFonts w:ascii="Arial Narrow" w:eastAsia="Arial Narrow" w:hAnsi="Arial Narrow" w:cs="Arial Narrow"/>
          <w:color w:val="000000"/>
          <w:kern w:val="0"/>
          <w:sz w:val="22"/>
          <w:szCs w:val="22"/>
          <w:lang w:val="es-ES" w:eastAsia="es-ES"/>
          <w14:ligatures w14:val="none"/>
        </w:rPr>
        <w:t xml:space="preserve"> 8069980008966 sobre de la imposibilidad de reemplazar o incluir asegurados en el Seguro de Sepelio; y, (</w:t>
      </w:r>
      <w:proofErr w:type="spellStart"/>
      <w:r w:rsidR="00846712" w:rsidRPr="00846712">
        <w:rPr>
          <w:rFonts w:ascii="Arial Narrow" w:eastAsia="Arial Narrow" w:hAnsi="Arial Narrow" w:cs="Arial Narrow"/>
          <w:color w:val="000000"/>
          <w:kern w:val="0"/>
          <w:sz w:val="22"/>
          <w:szCs w:val="22"/>
          <w:lang w:val="es-ES" w:eastAsia="es-ES"/>
          <w14:ligatures w14:val="none"/>
        </w:rPr>
        <w:t>iii</w:t>
      </w:r>
      <w:proofErr w:type="spellEnd"/>
      <w:r w:rsidR="00846712" w:rsidRPr="0084671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26598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5CA08EE9" w14:textId="0DB5D408" w:rsidR="008641BD" w:rsidRPr="009726EA" w:rsidRDefault="00AB3A58" w:rsidP="009726EA">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19 de mayo de 2025 interpuesta por la señora [DENUNCIANTE] contra Mapfre Perú Compañía de Seguros y Reaseguros S.A., por la presunta infracción al literal c) del artículo 56 de la Ley 29571, Código de Protección y Defensa del Consumidor, en tanto la compañía aseguradora habría modificado, sin el consentimiento expreso de la denunciante, las condiciones de la Póliza 8069980008966, respecto al cambio de titularidad, generando que no pueda registrar el cambio de titularidad a favor de su hijo.</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124647" w:rsidRPr="0082715F">
        <w:rPr>
          <w:rFonts w:ascii="Arial Narrow" w:eastAsia="Arial Narrow" w:hAnsi="Arial Narrow" w:cs="Arial Narrow"/>
          <w:color w:val="000000"/>
          <w:kern w:val="0"/>
          <w:sz w:val="22"/>
          <w:szCs w:val="22"/>
          <w:lang w:val="es-ES" w:eastAsia="es-ES"/>
          <w14:ligatures w14:val="none"/>
        </w:rPr>
        <w:t/>
      </w:r>
      <w:r w:rsidR="00124647" w:rsidRPr="0082715F">
        <w:rPr>
          <w:rFonts w:ascii="Arial Narrow" w:eastAsia="Arial Narrow" w:hAnsi="Arial Narrow" w:cs="Arial Narrow"/>
          <w:kern w:val="0"/>
          <w14:ligatures w14:val="none"/>
          <w:sz w:val="22"/>
          <w:szCs w:val="22"/>
        </w:rPr>
        <w:t xml:space="preserve"/>
      </w:r>
      <w:r w:rsidR="00232389"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840927" w:rsidRPr="0082715F">
        <w:rPr>
          <w:rFonts w:ascii="Arial Narrow" w:eastAsia="Arial Narrow" w:hAnsi="Arial Narrow" w:cs="Arial Narrow"/>
          <w:color w:val="000000"/>
          <w:kern w:val="0"/>
          <w:sz w:val="22"/>
          <w:szCs w:val="22"/>
          <w:shd w:val="clear" w:color="auto" w:fill="FFFFFF"/>
          <w:lang w:eastAsia="es-PE"/>
          <w14:ligatures w14:val="none"/>
        </w:rPr>
        <w:t/>
      </w:r>
      <w:r w:rsidR="00232389"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840927"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840927" w:rsidRPr="0082715F">
        <w:rPr>
          <w:rFonts w:ascii="Arial Narrow" w:eastAsia="Arial Narrow" w:hAnsi="Arial Narrow" w:cs="Arial Narrow"/>
          <w:bCs/>
          <w:sz w:val="22"/>
          <w:szCs w:val="22"/>
        </w:rPr>
        <w:t/>
      </w:r>
      <w:r w:rsidR="00232389" w:rsidRPr="0082715F">
        <w:rPr>
          <w:rFonts w:ascii="Arial Narrow" w:eastAsia="Arial Narrow" w:hAnsi="Arial Narrow" w:cs="Arial Narrow"/>
          <w:color w:val="000000"/>
          <w:kern w:val="0"/>
          <w:sz w:val="22"/>
          <w:szCs w:val="22"/>
          <w:shd w:val="clear" w:color="auto" w:fill="FFFFFF"/>
          <w:lang w:eastAsia="es-PE"/>
          <w14:ligatures w14:val="none"/>
        </w:rPr>
        <w:t xml:space="preserve"/>
      </w:r>
      <w:r w:rsidR="00A43C1C" w:rsidRPr="005D0F57">
        <w:rPr>
          <w:rFonts w:ascii="Arial Narrow" w:eastAsia="Arial Narrow" w:hAnsi="Arial Narrow" w:cs="Arial Narrow"/>
          <w:color w:val="000000"/>
          <w:kern w:val="0"/>
          <w:sz w:val="22"/>
          <w:szCs w:val="22"/>
          <w:shd w:val="clear" w:color="auto" w:fill="FFFFFF"/>
          <w:lang w:eastAsia="es-PE"/>
          <w14:ligatures w14:val="none"/>
        </w:rPr>
        <w:t/>
      </w:r>
      <w:r w:rsidR="009726EA" w:rsidRPr="005D0F57">
        <w:rPr>
          <w:rFonts w:ascii="Arial Narrow" w:eastAsia="Arial Narrow" w:hAnsi="Arial Narrow" w:cs="Arial Narrow"/>
          <w:color w:val="000000"/>
          <w:kern w:val="0"/>
          <w:sz w:val="22"/>
          <w:szCs w:val="22"/>
          <w:shd w:val="clear" w:color="auto" w:fill="FFFFFF"/>
          <w:lang w:eastAsia="es-PE"/>
          <w14:ligatures w14:val="none"/>
        </w:rPr>
        <w:t/>
      </w:r>
      <w:r w:rsidR="0082715F" w:rsidRPr="005D0F57">
        <w:rPr>
          <w:rFonts w:ascii="Arial Narrow" w:eastAsia="Arial Narrow" w:hAnsi="Arial Narrow" w:cs="Arial Narrow"/>
          <w:color w:val="000000"/>
          <w:kern w:val="0"/>
          <w:sz w:val="22"/>
          <w:szCs w:val="22"/>
          <w:lang w:eastAsia="es-PE"/>
          <w14:ligatures w14:val="none"/>
        </w:rPr>
        <w:t xml:space="preserve"/>
      </w:r>
      <w:r w:rsidR="0003725F" w:rsidRPr="005D0F57">
        <w:rPr>
          <w:rFonts w:ascii="Arial Narrow" w:eastAsia="Arial Narrow" w:hAnsi="Arial Narrow" w:cs="Arial Narrow"/>
          <w:color w:val="000000"/>
          <w:kern w:val="0"/>
          <w:sz w:val="22"/>
          <w:szCs w:val="22"/>
          <w:lang w:eastAsia="es-PE"/>
          <w14:ligatures w14:val="none"/>
        </w:rPr>
        <w:t/>
      </w:r>
      <w:r w:rsidR="0082715F" w:rsidRPr="005D0F57">
        <w:rPr>
          <w:rFonts w:ascii="Arial Narrow" w:eastAsia="Arial Narrow" w:hAnsi="Arial Narrow" w:cs="Arial Narrow"/>
          <w:color w:val="000000"/>
          <w:kern w:val="0"/>
          <w:sz w:val="22"/>
          <w:szCs w:val="22"/>
          <w:lang w:eastAsia="es-PE"/>
          <w14:ligatures w14:val="none"/>
        </w:rPr>
        <w:t xml:space="preserve"/>
      </w:r>
      <w:r w:rsidR="009C15E6" w:rsidRPr="005D0F57">
        <w:rPr>
          <w:rFonts w:ascii="Arial Narrow" w:eastAsia="Arial Narrow" w:hAnsi="Arial Narrow" w:cs="Arial Narrow"/>
          <w:color w:val="000000"/>
          <w:kern w:val="0"/>
          <w:sz w:val="22"/>
          <w:szCs w:val="22"/>
          <w:shd w:val="clear" w:color="auto" w:fill="FFFFFF"/>
          <w:lang w:eastAsia="es-PE"/>
          <w14:ligatures w14:val="none"/>
        </w:rPr>
        <w:t xml:space="preserve"/>
      </w:r>
      <w:r w:rsidR="009C15E6" w:rsidRPr="005D0F57">
        <w:rPr>
          <w:rFonts w:ascii="Arial Narrow" w:eastAsia="Arial Narrow" w:hAnsi="Arial Narrow" w:cs="Arial Narrow"/>
          <w:color w:val="000000"/>
          <w:kern w:val="0"/>
          <w:sz w:val="22"/>
          <w:szCs w:val="22"/>
          <w:shd w:val="clear" w:color="auto" w:fill="FFFFFF"/>
          <w:lang w:eastAsia="es-PE"/>
          <w14:ligatures w14:val="none"/>
        </w:rPr>
        <w:lastRenderedPageBreak/>
        <w:t/>
      </w:r>
      <w:r w:rsidR="003C1352" w:rsidRPr="005D0F57">
        <w:rPr>
          <w:rFonts w:ascii="Arial Narrow" w:eastAsia="Arial Narrow" w:hAnsi="Arial Narrow" w:cs="Arial Narrow"/>
          <w:color w:val="000000"/>
          <w:kern w:val="0"/>
          <w:sz w:val="22"/>
          <w:szCs w:val="22"/>
          <w:shd w:val="clear" w:color="auto" w:fill="FFFFFF"/>
          <w:lang w:eastAsia="es-PE"/>
          <w14:ligatures w14:val="none"/>
        </w:rPr>
        <w:t/>
      </w:r>
      <w:r w:rsidR="009C15E6" w:rsidRPr="005D0F57">
        <w:rPr>
          <w:rFonts w:ascii="Arial Narrow" w:eastAsia="Arial Narrow" w:hAnsi="Arial Narrow" w:cs="Arial Narrow"/>
          <w:color w:val="000000"/>
          <w:kern w:val="0"/>
          <w:sz w:val="22"/>
          <w:szCs w:val="22"/>
          <w:shd w:val="clear" w:color="auto" w:fill="FFFFFF"/>
          <w:lang w:eastAsia="es-PE"/>
          <w14:ligatures w14:val="none"/>
        </w:rPr>
        <w:t xml:space="preserve"/>
      </w:r>
      <w:r w:rsidR="003C1352" w:rsidRPr="005D0F57">
        <w:rPr>
          <w:rFonts w:ascii="Arial Narrow" w:eastAsia="Arial Narrow" w:hAnsi="Arial Narrow" w:cs="Arial Narrow"/>
          <w:color w:val="000000"/>
          <w:kern w:val="0"/>
          <w:sz w:val="22"/>
          <w:szCs w:val="22"/>
          <w:shd w:val="clear" w:color="auto" w:fill="FFFFFF"/>
          <w:lang w:eastAsia="es-PE"/>
          <w14:ligatures w14:val="none"/>
        </w:rPr>
        <w:t/>
      </w:r>
    </w:p>
    <w:p w14:paraId="225FA54D" w14:textId="77777777" w:rsidR="003C1352" w:rsidRPr="003C1352" w:rsidRDefault="003C1352" w:rsidP="003C1352">
      <w:pPr>
        <w:spacing w:after="0" w:line="240" w:lineRule="auto"/>
        <w:jc w:val="both"/>
        <w:rPr>
          <w:rFonts w:ascii="Arial Narrow" w:eastAsia="Arial Narrow" w:hAnsi="Arial Narrow" w:cs="Arial Narrow"/>
          <w:kern w:val="0"/>
          <w14:ligatures w14:val="none"/>
          <w:sz w:val="22"/>
          <w:szCs w:val="22"/>
        </w:rPr>
      </w:pPr>
    </w:p>
    <w:p w14:paraId="64718910" w14:textId="00A8A16E" w:rsidR="00AB3A58" w:rsidRPr="0026598E" w:rsidRDefault="00AB3A58" w:rsidP="00AB3A58">
      <w:pPr>
        <w:spacing w:line="240" w:lineRule="auto"/>
        <w:contextualSpacing/>
        <w:jc w:val="both"/>
        <w:rPr>
          <w:rFonts w:ascii="Arial Narrow" w:eastAsia="Arial Narrow" w:hAnsi="Arial Narrow" w:cs="Arial Narrow"/>
          <w:kern w:val="0"/>
          <w14:ligatures w14:val="none"/>
          <w:sz w:val="22"/>
          <w:szCs w:val="22"/>
        </w:rPr>
      </w:pPr>
      <w:r w:rsidRPr="0082715F">
        <w:rPr>
          <w:rFonts w:ascii="Arial Narrow" w:eastAsia="Arial Narrow" w:hAnsi="Arial Narrow" w:cs="Arial Narrow"/>
          <w:b/>
          <w:color w:val="000000"/>
          <w:kern w:val="0"/>
          <w:sz w:val="22"/>
          <w:szCs w:val="22"/>
          <w:lang w:eastAsia="es-PE"/>
          <w14:ligatures w14:val="none"/>
        </w:rPr>
        <w:t>SEGUNDO:</w:t>
      </w:r>
      <w:r w:rsidRPr="0082715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2715F">
        <w:rPr>
          <w:rFonts w:ascii="Arial Narrow" w:eastAsia="Arial Narrow" w:hAnsi="Arial Narrow" w:cs="Arial Narrow"/>
          <w:color w:val="000000"/>
          <w:kern w:val="0"/>
          <w:sz w:val="22"/>
          <w:szCs w:val="22"/>
          <w:lang w:val="es-ES" w:eastAsia="es-ES"/>
          <w14:ligatures w14:val="none"/>
        </w:rPr>
        <w:t xml:space="preserve">del </w:t>
      </w:r>
      <w:r w:rsidR="00124647" w:rsidRPr="0082715F">
        <w:rPr>
          <w:rFonts w:ascii="Arial Narrow" w:eastAsia="Arial Narrow" w:hAnsi="Arial Narrow" w:cs="Arial Narrow"/>
          <w:color w:val="000000"/>
          <w:kern w:val="0"/>
          <w:sz w:val="22"/>
          <w:szCs w:val="22"/>
          <w:lang w:val="es-ES" w:eastAsia="es-ES"/>
          <w14:ligatures w14:val="none"/>
        </w:rPr>
        <w:t>19 de mayo de 2025</w:t>
      </w:r>
      <w:r w:rsidR="002B7DCD" w:rsidRPr="0082715F">
        <w:rPr>
          <w:rFonts w:ascii="Arial Narrow" w:eastAsia="Arial Narrow" w:hAnsi="Arial Narrow" w:cs="Arial Narrow"/>
          <w:kern w:val="0"/>
          <w14:ligatures w14:val="none"/>
          <w:sz w:val="22"/>
          <w:szCs w:val="22"/>
        </w:rPr>
        <w:t>.</w:t>
      </w:r>
    </w:p>
    <w:p w14:paraId="72A4113D" w14:textId="77777777" w:rsidR="00AB3A58" w:rsidRPr="0026598E" w:rsidRDefault="00AB3A58" w:rsidP="00AB3A58">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5855FF4E"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840927" w:rsidRPr="00241F98">
        <w:rPr>
          <w:rFonts w:ascii="Arial Narrow" w:eastAsia="Arial Narrow" w:hAnsi="Arial Narrow" w:cs="Arial Narrow"/>
          <w:bCs/>
          <w:sz w:val="22"/>
          <w:szCs w:val="22"/>
        </w:rPr>
        <w:t xml:space="preserve">Mapfre Perú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0A6CAB6E" w:rsidR="008641BD" w:rsidRPr="0026598E" w:rsidRDefault="00AB3A58" w:rsidP="008641BD">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CF0B59"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002B7DCD" w:rsidRPr="0026598E">
        <w:rPr>
          <w:rFonts w:ascii="Arial Narrow" w:eastAsia="Arial Narrow" w:hAnsi="Arial Narrow" w:cs="Arial Narrow"/>
          <w:color w:val="000000"/>
          <w:kern w:val="0"/>
          <w:sz w:val="22"/>
          <w:szCs w:val="22"/>
          <w:lang w:val="es-ES" w:eastAsia="es-ES"/>
          <w14:ligatures w14:val="none"/>
        </w:rPr>
        <w:t xml:space="preserve">cumpla con: </w:t>
      </w:r>
      <w:r w:rsidR="00324AC7" w:rsidRPr="0084671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4D21F9" w:rsidRPr="00846712">
        <w:rPr>
          <w:rFonts w:ascii="Arial Narrow" w:eastAsia="Arial Narrow" w:hAnsi="Arial Narrow" w:cs="Arial Narrow"/>
          <w:color w:val="000000"/>
          <w:kern w:val="0"/>
          <w:sz w:val="22"/>
          <w:szCs w:val="22"/>
          <w:lang w:eastAsia="es-ES"/>
          <w14:ligatures w14:val="none"/>
        </w:rPr>
        <w:t xml:space="preserve">8069980008966 </w:t>
      </w:r>
      <w:r w:rsidR="00324AC7" w:rsidRPr="00846712">
        <w:rPr>
          <w:rFonts w:ascii="Arial Narrow" w:eastAsia="Arial Narrow" w:hAnsi="Arial Narrow" w:cs="Arial Narrow"/>
          <w:color w:val="000000"/>
          <w:kern w:val="0"/>
          <w:sz w:val="22"/>
          <w:szCs w:val="22"/>
          <w:lang w:val="es-ES" w:eastAsia="es-ES"/>
          <w14:ligatures w14:val="none"/>
        </w:rPr>
        <w:t xml:space="preserve">del </w:t>
      </w:r>
      <w:r w:rsidR="004D21F9" w:rsidRPr="00846712">
        <w:rPr>
          <w:rFonts w:ascii="Arial Narrow" w:eastAsia="Arial Narrow" w:hAnsi="Arial Narrow" w:cs="Arial Narrow"/>
          <w:color w:val="000000"/>
          <w:kern w:val="0"/>
          <w:sz w:val="22"/>
          <w:szCs w:val="22"/>
          <w:lang w:eastAsia="es-ES"/>
          <w14:ligatures w14:val="none"/>
        </w:rPr>
        <w:t>Seguro de Sepelio</w:t>
      </w:r>
      <w:r w:rsidR="00324AC7" w:rsidRPr="00846712">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324AC7" w:rsidRPr="00846712">
        <w:rPr>
          <w:rFonts w:ascii="Arial Narrow" w:eastAsia="Arial Narrow" w:hAnsi="Arial Narrow" w:cs="Arial Narrow"/>
          <w:color w:val="000000"/>
          <w:kern w:val="0"/>
          <w:sz w:val="22"/>
          <w:szCs w:val="22"/>
          <w:lang w:val="es-ES" w:eastAsia="es-ES"/>
          <w14:ligatures w14:val="none"/>
        </w:rPr>
        <w:t>ii</w:t>
      </w:r>
      <w:proofErr w:type="spellEnd"/>
      <w:r w:rsidR="00324AC7" w:rsidRPr="00846712">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4D21F9" w:rsidRPr="00846712">
        <w:rPr>
          <w:rFonts w:ascii="Arial Narrow" w:eastAsia="Arial Narrow" w:hAnsi="Arial Narrow" w:cs="Arial Narrow"/>
          <w:color w:val="000000"/>
          <w:kern w:val="0"/>
          <w:sz w:val="22"/>
          <w:szCs w:val="22"/>
          <w:lang w:val="es-ES" w:eastAsia="es-ES"/>
          <w14:ligatures w14:val="none"/>
        </w:rPr>
        <w:t xml:space="preserve">que comunicó oportunamente </w:t>
      </w:r>
      <w:r w:rsidR="000E4A03" w:rsidRPr="00846712">
        <w:rPr>
          <w:rFonts w:ascii="Arial Narrow" w:eastAsia="Arial Narrow" w:hAnsi="Arial Narrow" w:cs="Arial Narrow"/>
          <w:color w:val="000000"/>
          <w:kern w:val="0"/>
          <w:sz w:val="22"/>
          <w:szCs w:val="22"/>
          <w:lang w:val="es-ES" w:eastAsia="es-ES"/>
          <w14:ligatures w14:val="none"/>
        </w:rPr>
        <w:t>y recibió la aceptación de</w:t>
      </w:r>
      <w:r w:rsidR="003B1820" w:rsidRPr="00846712">
        <w:rPr>
          <w:rFonts w:ascii="Arial Narrow" w:eastAsia="Arial Narrow" w:hAnsi="Arial Narrow" w:cs="Arial Narrow"/>
          <w:color w:val="000000"/>
          <w:kern w:val="0"/>
          <w:sz w:val="22"/>
          <w:szCs w:val="22"/>
          <w:lang w:val="es-ES" w:eastAsia="es-ES"/>
          <w14:ligatures w14:val="none"/>
        </w:rPr>
        <w:t xml:space="preserve"> la denunciante </w:t>
      </w:r>
      <w:r w:rsidR="000E4A03" w:rsidRPr="00846712">
        <w:rPr>
          <w:rFonts w:ascii="Arial Narrow" w:eastAsia="Arial Narrow" w:hAnsi="Arial Narrow" w:cs="Arial Narrow"/>
          <w:color w:val="000000"/>
          <w:kern w:val="0"/>
          <w:sz w:val="22"/>
          <w:szCs w:val="22"/>
          <w:lang w:val="es-ES" w:eastAsia="es-ES"/>
          <w14:ligatures w14:val="none"/>
        </w:rPr>
        <w:t>respecto del</w:t>
      </w:r>
      <w:r w:rsidR="004D21F9" w:rsidRPr="00846712">
        <w:rPr>
          <w:rFonts w:ascii="Arial Narrow" w:eastAsia="Arial Narrow" w:hAnsi="Arial Narrow" w:cs="Arial Narrow"/>
          <w:color w:val="000000"/>
          <w:kern w:val="0"/>
          <w:sz w:val="22"/>
          <w:szCs w:val="22"/>
          <w:lang w:val="es-ES" w:eastAsia="es-ES"/>
          <w14:ligatures w14:val="none"/>
        </w:rPr>
        <w:t xml:space="preserve"> cambio de las condiciones de la Póliza </w:t>
      </w:r>
      <w:r w:rsidR="004D21F9" w:rsidRPr="00846712">
        <w:rPr>
          <w:rFonts w:ascii="Arial Narrow" w:eastAsia="Arial Narrow" w:hAnsi="Arial Narrow" w:cs="Arial Narrow"/>
          <w:color w:val="000000"/>
          <w:kern w:val="0"/>
          <w:sz w:val="22"/>
          <w:szCs w:val="22"/>
          <w:lang w:eastAsia="es-ES"/>
          <w14:ligatures w14:val="none"/>
        </w:rPr>
        <w:t>8069980008966</w:t>
      </w:r>
      <w:r w:rsidR="003B1820" w:rsidRPr="00846712">
        <w:rPr>
          <w:rFonts w:ascii="Arial Narrow" w:eastAsia="Arial Narrow" w:hAnsi="Arial Narrow" w:cs="Arial Narrow"/>
          <w:color w:val="000000"/>
          <w:kern w:val="0"/>
          <w:sz w:val="22"/>
          <w:szCs w:val="22"/>
          <w:lang w:eastAsia="es-ES"/>
          <w14:ligatures w14:val="none"/>
        </w:rPr>
        <w:t xml:space="preserve"> </w:t>
      </w:r>
      <w:r w:rsidR="000E4A03" w:rsidRPr="00846712">
        <w:rPr>
          <w:rFonts w:ascii="Arial Narrow" w:eastAsia="Arial Narrow" w:hAnsi="Arial Narrow" w:cs="Arial Narrow"/>
          <w:color w:val="000000"/>
          <w:kern w:val="0"/>
          <w:sz w:val="22"/>
          <w:szCs w:val="22"/>
          <w:lang w:eastAsia="es-ES"/>
          <w14:ligatures w14:val="none"/>
        </w:rPr>
        <w:t>sobre</w:t>
      </w:r>
      <w:r w:rsidR="003B1820" w:rsidRPr="00846712">
        <w:rPr>
          <w:rFonts w:ascii="Arial Narrow" w:eastAsia="Arial Narrow" w:hAnsi="Arial Narrow" w:cs="Arial Narrow"/>
          <w:color w:val="000000"/>
          <w:kern w:val="0"/>
          <w:sz w:val="22"/>
          <w:szCs w:val="22"/>
          <w:lang w:eastAsia="es-ES"/>
          <w14:ligatures w14:val="none"/>
        </w:rPr>
        <w:t xml:space="preserve"> de la imposibilidad de reemplazar o incluir asegurados en el Seguro de Sepelio</w:t>
      </w:r>
      <w:r w:rsidR="00324AC7" w:rsidRPr="00846712">
        <w:rPr>
          <w:rFonts w:ascii="Arial Narrow" w:eastAsia="Arial Narrow" w:hAnsi="Arial Narrow" w:cs="Arial Narrow"/>
          <w:color w:val="000000"/>
          <w:kern w:val="0"/>
          <w:sz w:val="22"/>
          <w:szCs w:val="22"/>
          <w:lang w:eastAsia="es-ES"/>
          <w14:ligatures w14:val="none"/>
        </w:rPr>
        <w:t>; y, (</w:t>
      </w:r>
      <w:proofErr w:type="spellStart"/>
      <w:r w:rsidR="00324AC7" w:rsidRPr="00846712">
        <w:rPr>
          <w:rFonts w:ascii="Arial Narrow" w:eastAsia="Arial Narrow" w:hAnsi="Arial Narrow" w:cs="Arial Narrow"/>
          <w:color w:val="000000"/>
          <w:kern w:val="0"/>
          <w:sz w:val="22"/>
          <w:szCs w:val="22"/>
          <w:lang w:eastAsia="es-ES"/>
          <w14:ligatures w14:val="none"/>
        </w:rPr>
        <w:t>iii</w:t>
      </w:r>
      <w:proofErr w:type="spellEnd"/>
      <w:r w:rsidR="00324AC7" w:rsidRPr="00846712">
        <w:rPr>
          <w:rFonts w:ascii="Arial Narrow" w:eastAsia="Arial Narrow" w:hAnsi="Arial Narrow" w:cs="Arial Narrow"/>
          <w:color w:val="000000"/>
          <w:kern w:val="0"/>
          <w:sz w:val="22"/>
          <w:szCs w:val="22"/>
          <w:lang w:eastAsia="es-ES"/>
          <w14:ligatures w14:val="none"/>
        </w:rPr>
        <w:t xml:space="preserve">) </w:t>
      </w:r>
      <w:r w:rsidR="00C73A15" w:rsidRPr="00846712">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r w:rsidR="00324AC7" w:rsidRPr="003B1820">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AB3A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4CE7DD8" w14:textId="1CD68FC1" w:rsidR="0036368C" w:rsidRPr="00A67ADF" w:rsidRDefault="0036368C" w:rsidP="0036368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A857EE">
        <w:rPr>
          <w:rFonts w:ascii="Arial Narrow" w:eastAsia="Arial Narrow" w:hAnsi="Arial Narrow" w:cs="Arial Narrow"/>
          <w:spacing w:val="-3"/>
          <w:kern w:val="0"/>
          <w14:ligatures w14:val="none"/>
          <w:sz w:val="22"/>
          <w:szCs w:val="22"/>
        </w:rPr>
        <w:t xml:space="preserve"/>
      </w:r>
      <w:r w:rsidR="00A857EE" w:rsidRPr="00A857EE">
        <w:rPr>
          <w:rFonts w:ascii="Arial Narrow" w:eastAsia="Arial Narrow" w:hAnsi="Arial Narrow" w:cs="Arial Narrow"/>
          <w:color w:val="000000"/>
          <w:kern w:val="0"/>
          <w:sz w:val="22"/>
          <w:szCs w:val="22"/>
          <w:shd w:val="clear" w:color="auto" w:fill="FFFFFF"/>
          <w:lang w:eastAsia="es-PE"/>
          <w14:ligatures w14:val="none"/>
        </w:rPr>
        <w:t xml:space="preserve"/>
      </w:r>
      <w:r w:rsidRPr="00A857EE">
        <w:rPr>
          <w:rFonts w:ascii="Arial Narrow" w:eastAsia="Arial Narrow" w:hAnsi="Arial Narrow" w:cs="Arial Narrow"/>
          <w:color w:val="000000"/>
          <w:sz w:val="22"/>
          <w:szCs w:val="22"/>
        </w:rPr>
        <w:t/>
      </w:r>
      <w:r w:rsidRPr="00241F98">
        <w:rPr>
          <w:rFonts w:ascii="Arial Narrow" w:eastAsia="Arial Narrow" w:hAnsi="Arial Narrow" w:cs="Arial Narrow"/>
          <w:color w:val="000000"/>
          <w:sz w:val="22"/>
          <w:szCs w:val="22"/>
        </w:rPr>
        <w:t/>
      </w:r>
      <w:r w:rsidRPr="00241F98">
        <w:rPr>
          <w:rFonts w:ascii="Arial Narrow" w:eastAsia="Arial Narrow" w:hAnsi="Arial Narrow" w:cs="Arial Narrow"/>
          <w:color w:val="000000"/>
          <w:kern w:val="0"/>
          <w:sz w:val="22"/>
          <w:szCs w:val="22"/>
          <w:lang w:eastAsia="es-PE"/>
          <w14:ligatures w14:val="none"/>
        </w:rPr>
        <w:t/>
      </w:r>
      <w:r w:rsidRPr="00241F9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50BE9060" w14:textId="77777777" w:rsidR="0036368C" w:rsidRPr="00A67ADF" w:rsidRDefault="0036368C" w:rsidP="0036368C">
      <w:pPr>
        <w:suppressAutoHyphens/>
        <w:spacing w:after="0" w:line="240" w:lineRule="auto"/>
        <w:jc w:val="both"/>
        <w:rPr>
          <w:rFonts w:ascii="Arial Narrow" w:eastAsia="Arial Narrow" w:hAnsi="Arial Narrow" w:cs="Arial Narrow"/>
          <w:sz w:val="22"/>
          <w:szCs w:val="22"/>
        </w:rPr>
      </w:pPr>
    </w:p>
    <w:p w14:paraId="39B58299" w14:textId="5DD987A9" w:rsidR="0036368C" w:rsidRPr="0026598E" w:rsidRDefault="0036368C" w:rsidP="0036368C">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241F98">
        <w:rPr>
          <w:rFonts w:ascii="Arial Narrow" w:eastAsia="Arial Narrow" w:hAnsi="Arial Narrow" w:cs="Arial Narrow"/>
          <w:color w:val="000000"/>
          <w:sz w:val="22"/>
          <w:szCs w:val="22"/>
        </w:rPr>
        <w:t xml:space="preserve">requerir a </w:t>
      </w:r>
      <w:r w:rsidRPr="00241F98">
        <w:rPr>
          <w:rFonts w:ascii="Arial Narrow" w:eastAsia="Arial Narrow" w:hAnsi="Arial Narrow" w:cs="Arial Narrow"/>
          <w:sz w:val="22"/>
          <w:szCs w:val="22"/>
        </w:rPr>
        <w:t xml:space="preserve">Mapfre Perú Compañía de Seguros y Reaseguros S.A. </w:t>
      </w:r>
      <w:r w:rsidRPr="00241F98">
        <w:rPr>
          <w:rFonts w:ascii="Arial Narrow" w:eastAsia="Arial Narrow" w:hAnsi="Arial Narrow" w:cs="Arial Narrow"/>
          <w:sz w:val="22"/>
          <w:szCs w:val="22"/>
          <w:shd w:val="clear" w:color="auto" w:fill="FFFFFF"/>
        </w:rPr>
        <w:t xml:space="preserve">para que </w:t>
      </w:r>
      <w:r w:rsidRPr="00241F9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FE8269B"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26FA789D" w14:textId="77777777" w:rsidR="007932AE" w:rsidRPr="0026598E" w:rsidRDefault="007932AE"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72EB319E" w:rsidR="001B5674" w:rsidRPr="00966957" w:rsidRDefault="00AB3A58" w:rsidP="00966957">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1B5674" w:rsidRPr="00966957">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EF0809D" w14:textId="77777777" w:rsidR="008C00A1" w:rsidRDefault="008C00A1" w:rsidP="00AB3A58">
      <w:pPr>
        <w:spacing w:after="0" w:line="240" w:lineRule="auto"/>
      </w:pPr>
      <w:r>
        <w:separator/>
      </w:r>
    </w:p>
  </w:endnote>
  <w:endnote w:type="continuationSeparator" w:id="0">
    <w:p w14:paraId="5530B79C" w14:textId="77777777" w:rsidR="008C00A1" w:rsidRDefault="008C00A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D0A25AA" w14:textId="77777777" w:rsidR="00247968" w:rsidRDefault="002479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818035"/>
      <w:docPartObj>
        <w:docPartGallery w:val="Page Numbers (Bottom of Page)"/>
        <w:docPartUnique/>
      </w:docPartObj>
    </w:sdtPr>
    <w:sdtEndPr/>
    <w:sdtContent>
      <w:p w14:paraId="27404867" w14:textId="705E67C3" w:rsidR="000A638D" w:rsidRDefault="000A638D">
        <w:pPr>
          <w:pStyle w:val="Piedepgina"/>
          <w:jc w:val="center"/>
        </w:pPr>
        <w:r>
          <w:fldChar w:fldCharType="begin"/>
        </w:r>
        <w:r>
          <w:instrText>PAGE   \* MERGEFORMAT</w:instrText>
        </w:r>
        <w:r>
          <w:fldChar w:fldCharType="separate"/>
        </w:r>
        <w:r>
          <w:rPr>
            <w:lang w:val="es-ES"/>
          </w:rPr>
          <w:t>2</w:t>
        </w:r>
        <w:r>
          <w:fldChar w:fldCharType="end"/>
        </w:r>
      </w:p>
    </w:sdtContent>
  </w:sdt>
  <w:p w14:paraId="3CE75557" w14:textId="77777777" w:rsidR="00AB3A58" w:rsidRDefault="00AB3A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EE1C" w14:textId="77777777" w:rsidR="00247968" w:rsidRDefault="0024796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86AC416" w14:textId="77777777" w:rsidR="008C00A1" w:rsidRDefault="008C00A1" w:rsidP="00AB3A58">
      <w:pPr>
        <w:spacing w:after="0" w:line="240" w:lineRule="auto"/>
      </w:pPr>
      <w:r>
        <w:separator/>
      </w:r>
    </w:p>
  </w:footnote>
  <w:footnote w:type="continuationSeparator" w:id="0">
    <w:p w14:paraId="3D8C3A7C" w14:textId="77777777" w:rsidR="008C00A1" w:rsidRDefault="008C00A1" w:rsidP="00AB3A58">
      <w:pPr>
        <w:spacing w:after="0" w:line="240" w:lineRule="auto"/>
      </w:pPr>
      <w:r>
        <w:continuationSeparator/>
      </w:r>
    </w:p>
  </w:footnote>
  <w:footnote w:id="1">
    <w:p w14:paraId="45147139"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A9A3806"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964140C"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3F61F058"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B4E2D99"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13800F3"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sz w:val="16"/>
          <w:szCs w:val="16"/>
        </w:rPr>
      </w:pPr>
    </w:p>
    <w:p w14:paraId="0C89573A"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0BE403BF"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4570684A" w14:textId="77777777" w:rsidR="00A43C1C" w:rsidRPr="0026598E" w:rsidRDefault="00A43C1C" w:rsidP="00A43C1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06EA7877" w14:textId="77777777" w:rsidR="0003725F" w:rsidRPr="006D4070" w:rsidRDefault="0003725F" w:rsidP="0003725F">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1308 </w:t>
      </w:r>
    </w:p>
    <w:p w14:paraId="6C1C128B" w14:textId="77777777" w:rsidR="0003725F" w:rsidRPr="006D4070" w:rsidRDefault="0003725F" w:rsidP="0003725F">
      <w:pPr>
        <w:pStyle w:val="Textonotapie"/>
        <w:tabs>
          <w:tab w:val="left" w:pos="567"/>
        </w:tabs>
        <w:rPr>
          <w:rFonts w:ascii="Arial Narrow" w:eastAsia="Arial Narrow" w:hAnsi="Arial Narrow" w:cs="Arial Narrow"/>
          <w:sz w:val="16"/>
          <w:szCs w:val="16"/>
        </w:rPr>
      </w:pPr>
      <w:r>
        <w:rPr>
          <w:rFonts w:ascii="Arial Narrow" w:eastAsia="Arial Narrow" w:hAnsi="Arial Narrow" w:cs="Arial Narrow"/>
          <w:b/>
          <w:bCs/>
          <w:sz w:val="16"/>
          <w:szCs w:val="16"/>
        </w:rPr>
        <w:tab/>
      </w:r>
      <w:r w:rsidRPr="0047542B">
        <w:rPr>
          <w:rFonts w:ascii="Arial Narrow" w:eastAsia="Arial Narrow" w:hAnsi="Arial Narrow" w:cs="Arial Narrow"/>
          <w:b/>
          <w:bCs/>
          <w:sz w:val="16"/>
          <w:szCs w:val="16"/>
        </w:rPr>
        <w:t>Artículo 56.- Métodos comerciales coercitivo</w:t>
      </w:r>
      <w:r>
        <w:rPr>
          <w:rFonts w:ascii="Arial Narrow" w:eastAsia="Arial Narrow" w:hAnsi="Arial Narrow" w:cs="Arial Narrow"/>
          <w:b/>
          <w:bCs/>
          <w:sz w:val="16"/>
          <w:szCs w:val="16"/>
        </w:rPr>
        <w:t>s</w:t>
      </w:r>
    </w:p>
    <w:p w14:paraId="0C0049DF" w14:textId="77777777" w:rsidR="0003725F" w:rsidRDefault="0003725F" w:rsidP="0003725F">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21EAEBB" w14:textId="77777777" w:rsidR="0003725F" w:rsidRDefault="0003725F" w:rsidP="0003725F">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6E21F0AE" w14:textId="503C74D0" w:rsidR="0003725F" w:rsidRDefault="0003725F" w:rsidP="0003725F">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c</w:t>
      </w:r>
      <w:r w:rsidRPr="00991302">
        <w:rPr>
          <w:rFonts w:ascii="Arial Narrow" w:eastAsia="Arial Narrow" w:hAnsi="Arial Narrow" w:cs="Arial Narrow"/>
          <w:sz w:val="16"/>
          <w:szCs w:val="16"/>
        </w:rPr>
        <w:t xml:space="preserve">. </w:t>
      </w:r>
      <w:r w:rsidR="00943BE9" w:rsidRPr="00943BE9">
        <w:rPr>
          <w:rFonts w:ascii="Arial Narrow" w:eastAsia="Arial Narrow" w:hAnsi="Arial Narrow" w:cs="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Pr="00991302">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004F1373" w:rsidRPr="0026598E">
        <w:rPr>
          <w:rFonts w:ascii="Arial Narrow" w:eastAsia="Arial Narrow" w:hAnsi="Arial Narrow" w:cs="Arial Narrow"/>
          <w:b/>
          <w:bCs/>
          <w:sz w:val="16"/>
          <w:szCs w:val="16"/>
        </w:rPr>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w:t>
      </w:r>
      <w:proofErr w:type="gramStart"/>
      <w:r w:rsidR="004F1373" w:rsidRPr="0026598E">
        <w:rPr>
          <w:rFonts w:ascii="Arial Narrow" w:eastAsia="Arial Narrow" w:hAnsi="Arial Narrow" w:cs="Arial Narrow"/>
          <w:sz w:val="16"/>
          <w:szCs w:val="16"/>
        </w:rPr>
        <w:t>Secretario Técnico</w:t>
      </w:r>
      <w:proofErr w:type="gramEnd"/>
      <w:r w:rsidR="004F1373" w:rsidRPr="0026598E">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27932AE4" w14:textId="77777777" w:rsidR="00AB3A58" w:rsidRPr="0026598E" w:rsidRDefault="00AB3A58" w:rsidP="00AB3A58">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3316547"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241F98"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w:t>
      </w:r>
      <w:r w:rsidRPr="00241F98">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16AA4C52" w14:textId="77777777" w:rsidR="0036368C" w:rsidRPr="00241F98" w:rsidRDefault="0036368C" w:rsidP="0036368C">
      <w:pPr>
        <w:pStyle w:val="Textonotapie"/>
        <w:ind w:left="567" w:hanging="567"/>
        <w:jc w:val="both"/>
        <w:rPr>
          <w:rFonts w:ascii="Arial Narrow" w:eastAsia="Arial Narrow" w:hAnsi="Arial Narrow" w:cs="Arial Narrow"/>
          <w:sz w:val="16"/>
          <w:szCs w:val="16"/>
        </w:rPr>
      </w:pPr>
      <w:r w:rsidRPr="00241F98">
        <w:rPr>
          <w:rStyle w:val="Refdenotaalpie"/>
          <w:rFonts w:ascii="Arial Narrow" w:eastAsia="Arial Narrow" w:hAnsi="Arial Narrow" w:cs="Arial Narrow"/>
          <w:sz w:val="16"/>
          <w:szCs w:val="16"/>
          <w:vertAlign w:val="superscript"/>
        </w:rPr>
        <w:footnoteRef/>
      </w:r>
      <w:r w:rsidRPr="00241F98">
        <w:rPr>
          <w:rFonts w:ascii="Arial Narrow" w:eastAsia="Arial Narrow" w:hAnsi="Arial Narrow" w:cs="Arial Narrow"/>
          <w:sz w:val="16"/>
          <w:szCs w:val="16"/>
        </w:rPr>
        <w:t xml:space="preserve"> </w:t>
      </w:r>
      <w:r w:rsidRPr="00241F98">
        <w:rPr>
          <w:rFonts w:ascii="Arial Narrow" w:eastAsia="Arial Narrow" w:hAnsi="Arial Narrow" w:cs="Arial Narrow"/>
          <w:sz w:val="16"/>
          <w:szCs w:val="16"/>
        </w:rPr>
        <w:tab/>
      </w:r>
      <w:r w:rsidRPr="00241F9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1E3EA7CE" w14:textId="77777777" w:rsidR="0036368C" w:rsidRPr="00241F98" w:rsidRDefault="0036368C" w:rsidP="0036368C">
      <w:pPr>
        <w:pStyle w:val="Textonotapie"/>
        <w:ind w:left="1134" w:hanging="567"/>
        <w:jc w:val="both"/>
        <w:rPr>
          <w:rFonts w:ascii="Arial Narrow" w:eastAsia="Arial Narrow" w:hAnsi="Arial Narrow" w:cs="Arial Narrow"/>
          <w:b/>
          <w:bCs/>
          <w:sz w:val="16"/>
          <w:szCs w:val="16"/>
        </w:rPr>
      </w:pPr>
      <w:r w:rsidRPr="00241F98">
        <w:rPr>
          <w:rFonts w:ascii="Arial Narrow" w:eastAsia="Arial Narrow" w:hAnsi="Arial Narrow" w:cs="Arial Narrow"/>
          <w:b/>
          <w:bCs/>
          <w:sz w:val="16"/>
          <w:szCs w:val="16"/>
        </w:rPr>
        <w:t>Artículo 20.- Modalidades de notificación</w:t>
      </w:r>
    </w:p>
    <w:p w14:paraId="64B83E49" w14:textId="77777777" w:rsidR="0036368C" w:rsidRPr="00241F98" w:rsidRDefault="0036368C" w:rsidP="0036368C">
      <w:pPr>
        <w:pStyle w:val="Textonotapie"/>
        <w:ind w:left="1134" w:hanging="567"/>
        <w:jc w:val="both"/>
        <w:rPr>
          <w:rFonts w:ascii="Arial Narrow" w:eastAsia="Arial Narrow" w:hAnsi="Arial Narrow" w:cs="Arial Narrow"/>
          <w:sz w:val="16"/>
          <w:szCs w:val="16"/>
        </w:rPr>
      </w:pPr>
      <w:r w:rsidRPr="00241F98">
        <w:rPr>
          <w:rFonts w:ascii="Arial Narrow" w:eastAsia="Arial Narrow" w:hAnsi="Arial Narrow" w:cs="Arial Narrow"/>
          <w:sz w:val="16"/>
          <w:szCs w:val="16"/>
        </w:rPr>
        <w:t xml:space="preserve">20.4. </w:t>
      </w:r>
      <w:r w:rsidRPr="00241F9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41F98" w:rsidRDefault="0036368C" w:rsidP="0036368C">
      <w:pPr>
        <w:pStyle w:val="Textonotapie"/>
        <w:ind w:left="1134"/>
        <w:jc w:val="both"/>
        <w:rPr>
          <w:rFonts w:ascii="Arial Narrow" w:eastAsia="Arial Narrow" w:hAnsi="Arial Narrow" w:cs="Arial Narrow"/>
          <w:sz w:val="16"/>
          <w:szCs w:val="16"/>
        </w:rPr>
      </w:pPr>
      <w:r w:rsidRPr="00241F9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241F98">
        <w:rPr>
          <w:rFonts w:ascii="Arial Narrow" w:eastAsia="Arial Narrow" w:hAnsi="Arial Narrow" w:cs="Arial Narrow"/>
          <w:sz w:val="16"/>
          <w:szCs w:val="16"/>
        </w:rPr>
        <w:t>En caso de no recibirse respuesta automática de recepción en un plazo máximo de dos (2) días hábiles contados desde el día siguiente de efectuado el</w:t>
      </w:r>
      <w:r w:rsidRPr="0026598E">
        <w:rPr>
          <w:rFonts w:ascii="Arial Narrow" w:eastAsia="Arial Narrow" w:hAnsi="Arial Narrow" w:cs="Arial Narrow"/>
          <w:sz w:val="16"/>
          <w:szCs w:val="16"/>
        </w:rPr>
        <w:t xml:space="preserve">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97918DD" w14:textId="77777777" w:rsidR="00247968" w:rsidRDefault="002479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064038333" name="Imagen 206403833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2830" w14:textId="77777777" w:rsidR="00247968" w:rsidRDefault="002479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5C37"/>
    <w:rsid w:val="0003725F"/>
    <w:rsid w:val="000446E6"/>
    <w:rsid w:val="00064019"/>
    <w:rsid w:val="000875AC"/>
    <w:rsid w:val="000A638D"/>
    <w:rsid w:val="000B25B9"/>
    <w:rsid w:val="000E4A03"/>
    <w:rsid w:val="000F50BE"/>
    <w:rsid w:val="00104678"/>
    <w:rsid w:val="001132FD"/>
    <w:rsid w:val="0012338A"/>
    <w:rsid w:val="001241D3"/>
    <w:rsid w:val="00124647"/>
    <w:rsid w:val="00146276"/>
    <w:rsid w:val="00155661"/>
    <w:rsid w:val="001748A2"/>
    <w:rsid w:val="001B5674"/>
    <w:rsid w:val="001B6FB2"/>
    <w:rsid w:val="001C3C55"/>
    <w:rsid w:val="001D281D"/>
    <w:rsid w:val="001F319C"/>
    <w:rsid w:val="0022197B"/>
    <w:rsid w:val="00232389"/>
    <w:rsid w:val="00241F98"/>
    <w:rsid w:val="00245E04"/>
    <w:rsid w:val="00247968"/>
    <w:rsid w:val="0026598E"/>
    <w:rsid w:val="00271A0F"/>
    <w:rsid w:val="0027352A"/>
    <w:rsid w:val="002B7DCD"/>
    <w:rsid w:val="00312AD9"/>
    <w:rsid w:val="00322DDA"/>
    <w:rsid w:val="00324AC7"/>
    <w:rsid w:val="00351EB9"/>
    <w:rsid w:val="0036368C"/>
    <w:rsid w:val="0039105A"/>
    <w:rsid w:val="003A79FC"/>
    <w:rsid w:val="003B1820"/>
    <w:rsid w:val="003C1352"/>
    <w:rsid w:val="003E4DC1"/>
    <w:rsid w:val="003F2495"/>
    <w:rsid w:val="00405C2F"/>
    <w:rsid w:val="00415365"/>
    <w:rsid w:val="004572E5"/>
    <w:rsid w:val="0047240C"/>
    <w:rsid w:val="004762DC"/>
    <w:rsid w:val="004D21F9"/>
    <w:rsid w:val="004F1373"/>
    <w:rsid w:val="004F4A65"/>
    <w:rsid w:val="0053692B"/>
    <w:rsid w:val="00536DE3"/>
    <w:rsid w:val="00546C0B"/>
    <w:rsid w:val="00555C03"/>
    <w:rsid w:val="005B0C54"/>
    <w:rsid w:val="005B3915"/>
    <w:rsid w:val="005C1748"/>
    <w:rsid w:val="005D0F57"/>
    <w:rsid w:val="00632213"/>
    <w:rsid w:val="00685158"/>
    <w:rsid w:val="006A0E13"/>
    <w:rsid w:val="006A1470"/>
    <w:rsid w:val="006B1410"/>
    <w:rsid w:val="006F72D3"/>
    <w:rsid w:val="00767C41"/>
    <w:rsid w:val="00780D3B"/>
    <w:rsid w:val="00787A5A"/>
    <w:rsid w:val="007928AF"/>
    <w:rsid w:val="007932AE"/>
    <w:rsid w:val="007A16EE"/>
    <w:rsid w:val="007B530D"/>
    <w:rsid w:val="007B6FE2"/>
    <w:rsid w:val="007C6A40"/>
    <w:rsid w:val="0082715F"/>
    <w:rsid w:val="00840927"/>
    <w:rsid w:val="00846712"/>
    <w:rsid w:val="008641BD"/>
    <w:rsid w:val="00893526"/>
    <w:rsid w:val="008B3739"/>
    <w:rsid w:val="008C00A1"/>
    <w:rsid w:val="008E0B03"/>
    <w:rsid w:val="008F3D99"/>
    <w:rsid w:val="00902054"/>
    <w:rsid w:val="00904F8A"/>
    <w:rsid w:val="00911D96"/>
    <w:rsid w:val="00921723"/>
    <w:rsid w:val="00934EB9"/>
    <w:rsid w:val="00943BE9"/>
    <w:rsid w:val="00966957"/>
    <w:rsid w:val="009726EA"/>
    <w:rsid w:val="00985C85"/>
    <w:rsid w:val="00992B3C"/>
    <w:rsid w:val="009933F6"/>
    <w:rsid w:val="00996E03"/>
    <w:rsid w:val="009C15E6"/>
    <w:rsid w:val="009D6365"/>
    <w:rsid w:val="00A02097"/>
    <w:rsid w:val="00A43C1C"/>
    <w:rsid w:val="00A8071A"/>
    <w:rsid w:val="00A857EE"/>
    <w:rsid w:val="00AB204B"/>
    <w:rsid w:val="00AB3A58"/>
    <w:rsid w:val="00AD1E23"/>
    <w:rsid w:val="00B0046D"/>
    <w:rsid w:val="00B02F8B"/>
    <w:rsid w:val="00B1027C"/>
    <w:rsid w:val="00B17787"/>
    <w:rsid w:val="00B2526D"/>
    <w:rsid w:val="00B321E2"/>
    <w:rsid w:val="00B36161"/>
    <w:rsid w:val="00B447D2"/>
    <w:rsid w:val="00BC4735"/>
    <w:rsid w:val="00BF4F01"/>
    <w:rsid w:val="00C50384"/>
    <w:rsid w:val="00C5481A"/>
    <w:rsid w:val="00C61223"/>
    <w:rsid w:val="00C6250F"/>
    <w:rsid w:val="00C73A15"/>
    <w:rsid w:val="00C851EF"/>
    <w:rsid w:val="00C852B7"/>
    <w:rsid w:val="00C868C4"/>
    <w:rsid w:val="00CB18A3"/>
    <w:rsid w:val="00CD0C8E"/>
    <w:rsid w:val="00CF0B59"/>
    <w:rsid w:val="00CF4C9D"/>
    <w:rsid w:val="00D055B5"/>
    <w:rsid w:val="00D117B4"/>
    <w:rsid w:val="00D529F1"/>
    <w:rsid w:val="00DA4327"/>
    <w:rsid w:val="00DB3700"/>
    <w:rsid w:val="00DB5B1E"/>
    <w:rsid w:val="00DF13D0"/>
    <w:rsid w:val="00E0231E"/>
    <w:rsid w:val="00E118DA"/>
    <w:rsid w:val="00E15258"/>
    <w:rsid w:val="00E61102"/>
    <w:rsid w:val="00E61636"/>
    <w:rsid w:val="00EC51AD"/>
    <w:rsid w:val="00ED352B"/>
    <w:rsid w:val="00EE2DE6"/>
    <w:rsid w:val="00EF5B89"/>
    <w:rsid w:val="00F24463"/>
    <w:rsid w:val="00F9261B"/>
    <w:rsid w:val="00F97675"/>
    <w:rsid w:val="00FE5214"/>
    <w:rsid w:val="00FE5B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43C1C"/>
  </w:style>
  <w:style w:type="character" w:styleId="Refdecomentario">
    <w:name w:val="annotation reference"/>
    <w:basedOn w:val="Fuentedeprrafopredeter"/>
    <w:uiPriority w:val="99"/>
    <w:semiHidden/>
    <w:unhideWhenUsed/>
    <w:rsid w:val="003C1352"/>
    <w:rPr>
      <w:sz w:val="16"/>
      <w:szCs w:val="16"/>
    </w:rPr>
  </w:style>
  <w:style w:type="paragraph" w:styleId="Textocomentario">
    <w:name w:val="annotation text"/>
    <w:basedOn w:val="Normal"/>
    <w:link w:val="TextocomentarioCar"/>
    <w:uiPriority w:val="99"/>
    <w:unhideWhenUsed/>
    <w:rsid w:val="003C1352"/>
    <w:pPr>
      <w:spacing w:line="240" w:lineRule="auto"/>
    </w:pPr>
    <w:rPr>
      <w:sz w:val="20"/>
      <w:szCs w:val="20"/>
    </w:rPr>
  </w:style>
  <w:style w:type="character" w:customStyle="1" w:styleId="TextocomentarioCar">
    <w:name w:val="Texto comentario Car"/>
    <w:basedOn w:val="Fuentedeprrafopredeter"/>
    <w:link w:val="Textocomentario"/>
    <w:uiPriority w:val="99"/>
    <w:rsid w:val="003C1352"/>
    <w:rPr>
      <w:sz w:val="20"/>
      <w:szCs w:val="20"/>
    </w:rPr>
  </w:style>
  <w:style w:type="paragraph" w:styleId="Asuntodelcomentario">
    <w:name w:val="annotation subject"/>
    <w:basedOn w:val="Textocomentario"/>
    <w:next w:val="Textocomentario"/>
    <w:link w:val="AsuntodelcomentarioCar"/>
    <w:uiPriority w:val="99"/>
    <w:semiHidden/>
    <w:unhideWhenUsed/>
    <w:rsid w:val="003C1352"/>
    <w:rPr>
      <w:b/>
      <w:bCs/>
    </w:rPr>
  </w:style>
  <w:style w:type="character" w:customStyle="1" w:styleId="AsuntodelcomentarioCar">
    <w:name w:val="Asunto del comentario Car"/>
    <w:basedOn w:val="TextocomentarioCar"/>
    <w:link w:val="Asuntodelcomentario"/>
    <w:uiPriority w:val="99"/>
    <w:semiHidden/>
    <w:rsid w:val="003C135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6</Pages>
  <Words>1614</Words>
  <Characters>8881</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47</cp:revision>
  <dcterms:created xsi:type="dcterms:W3CDTF">2025-03-26T00:53:00Z</dcterms:created>
  <dcterms:modified xsi:type="dcterms:W3CDTF">2025-07-01T15:26:00Z</dcterms:modified>
</cp:coreProperties>
</file>