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36F75AF8" w:rsidR="00E60CD7" w:rsidRPr="00D5131F" w:rsidRDefault="00E60CD7" w:rsidP="008F3040">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EX</w:t>
      </w:r>
      <w:r w:rsidRPr="00D5131F">
        <w:rPr>
          <w:rFonts w:ascii="Arial Narrow" w:eastAsia="Arial Narrow" w:hAnsi="Arial Narrow" w:cs="Arial Narrow"/>
          <w:b/>
          <w:color w:val="000000"/>
          <w:kern w:val="0"/>
          <w:sz w:val="22"/>
          <w:szCs w:val="22"/>
          <w:lang w:eastAsia="es-PE"/>
          <w14:ligatures w14:val="none"/>
        </w:rPr>
        <w:t xml:space="preserve">PEDIENTE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00AA111B" w:rsidRPr="00AA111B">
        <w:rPr>
          <w:rFonts w:ascii="Arial Narrow" w:eastAsia="Arial Narrow" w:hAnsi="Arial Narrow" w:cs="Arial Narrow"/>
          <w:b/>
          <w:bCs/>
          <w:color w:val="000000"/>
          <w:kern w:val="0"/>
          <w:sz w:val="22"/>
          <w:szCs w:val="22"/>
          <w:shd w:val="clear" w:color="auto" w:fill="FFFFFF"/>
          <w:lang w:eastAsia="es-PE"/>
          <w14:ligatures w14:val="none"/>
        </w:rPr>
        <w:t>3411-2025/CC1</w:t>
      </w:r>
    </w:p>
    <w:p w14:paraId="174737B6" w14:textId="27E4F297" w:rsidR="00E60CD7" w:rsidRPr="00AA111B"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A111B">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223101EF" w14:textId="1D377251" w:rsidR="00E60CD7" w:rsidRPr="00AA111B"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A111B">
        <w:rPr>
          <w:rFonts w:ascii="Arial Narrow" w:eastAsia="Arial Narrow" w:hAnsi="Arial Narrow" w:cs="Arial Narrow"/>
          <w:b/>
          <w:color w:val="000000"/>
          <w:kern w:val="0"/>
          <w:sz w:val="22"/>
          <w:szCs w:val="22"/>
          <w:lang w:eastAsia="es-PE"/>
          <w14:ligatures w14:val="none"/>
        </w:rPr>
        <w:t>DENUNCIADOS</w:t>
      </w:r>
      <w:r w:rsidRPr="00AA111B">
        <w:rPr>
          <w:rFonts w:ascii="Arial Narrow" w:eastAsia="Arial Narrow" w:hAnsi="Arial Narrow" w:cs="Arial Narrow"/>
          <w:b/>
          <w:color w:val="000000"/>
          <w:kern w:val="0"/>
          <w:sz w:val="22"/>
          <w:szCs w:val="22"/>
          <w:lang w:eastAsia="es-PE"/>
          <w14:ligatures w14:val="none"/>
        </w:rPr>
        <w:tab/>
        <w:t>:</w:t>
      </w:r>
      <w:r w:rsidRPr="00AA111B">
        <w:rPr>
          <w:rFonts w:ascii="Arial Narrow" w:eastAsia="Arial Narrow" w:hAnsi="Arial Narrow" w:cs="Arial Narrow"/>
          <w:b/>
          <w:color w:val="000000"/>
          <w:kern w:val="0"/>
          <w:sz w:val="22"/>
          <w:szCs w:val="22"/>
          <w:lang w:eastAsia="es-PE"/>
          <w14:ligatures w14:val="none"/>
        </w:rPr>
        <w:tab/>
      </w:r>
      <w:r w:rsidR="00AA111B" w:rsidRPr="00AA111B">
        <w:rPr>
          <w:rFonts w:ascii="Arial Narrow" w:eastAsia="Arial Narrow" w:hAnsi="Arial Narrow" w:cs="Arial Narrow"/>
          <w:b/>
          <w:color w:val="000000"/>
          <w:kern w:val="0"/>
          <w:sz w:val="22"/>
          <w:szCs w:val="22"/>
          <w:lang w:eastAsia="es-PE"/>
          <w14:ligatures w14:val="none"/>
        </w:rPr>
        <w:t xml:space="preserve">LA POSITIVA SEGUROS Y REASEGUROS S.A. </w:t>
      </w:r>
      <w:r w:rsidRPr="00AA111B">
        <w:rPr>
          <w:rFonts w:ascii="Arial Narrow" w:eastAsia="Arial Narrow" w:hAnsi="Arial Narrow" w:cs="Arial Narrow"/>
          <w:b/>
          <w:color w:val="000000"/>
          <w:kern w:val="0"/>
          <w:sz w:val="22"/>
          <w:szCs w:val="22"/>
          <w:lang w:eastAsia="es-PE"/>
          <w14:ligatures w14:val="none"/>
        </w:rPr>
        <w:t>(</w:t>
      </w:r>
      <w:r w:rsidR="00AA111B" w:rsidRPr="00AA111B">
        <w:rPr>
          <w:rFonts w:ascii="Arial Narrow" w:eastAsia="Arial Narrow" w:hAnsi="Arial Narrow" w:cs="Arial Narrow"/>
          <w:b/>
          <w:color w:val="000000"/>
          <w:kern w:val="0"/>
          <w:sz w:val="22"/>
          <w:szCs w:val="22"/>
          <w:lang w:eastAsia="es-PE"/>
          <w14:ligatures w14:val="none"/>
        </w:rPr>
        <w:t>LA POSITIVA</w:t>
      </w:r>
      <w:r w:rsidRPr="00AA111B">
        <w:rPr>
          <w:rFonts w:ascii="Arial Narrow" w:eastAsia="Arial Narrow" w:hAnsi="Arial Narrow" w:cs="Arial Narrow"/>
          <w:b/>
          <w:color w:val="000000"/>
          <w:kern w:val="0"/>
          <w:sz w:val="22"/>
          <w:szCs w:val="22"/>
          <w:lang w:eastAsia="es-PE"/>
          <w14:ligatures w14:val="none"/>
        </w:rPr>
        <w:t xml:space="preserve">) </w:t>
      </w:r>
    </w:p>
    <w:p w14:paraId="4D23E5DF" w14:textId="568DE867" w:rsidR="00E60CD7" w:rsidRPr="00AA111B"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A111B">
        <w:rPr>
          <w:rFonts w:ascii="Arial Narrow" w:eastAsia="Arial Narrow" w:hAnsi="Arial Narrow" w:cs="Arial Narrow"/>
          <w:b/>
          <w:color w:val="000000"/>
          <w:kern w:val="0"/>
          <w:sz w:val="22"/>
          <w:szCs w:val="22"/>
          <w:lang w:eastAsia="es-PE"/>
          <w14:ligatures w14:val="none"/>
        </w:rPr>
        <w:tab/>
      </w:r>
      <w:r w:rsidRPr="00AA111B">
        <w:rPr>
          <w:rFonts w:ascii="Arial Narrow" w:eastAsia="Arial Narrow" w:hAnsi="Arial Narrow" w:cs="Arial Narrow"/>
          <w:b/>
          <w:color w:val="000000"/>
          <w:kern w:val="0"/>
          <w:sz w:val="22"/>
          <w:szCs w:val="22"/>
          <w:lang w:eastAsia="es-PE"/>
          <w14:ligatures w14:val="none"/>
        </w:rPr>
        <w:tab/>
      </w:r>
      <w:r w:rsidR="00AA111B" w:rsidRPr="00AA111B">
        <w:rPr>
          <w:rFonts w:ascii="Arial Narrow" w:eastAsia="Arial Narrow" w:hAnsi="Arial Narrow" w:cs="Arial Narrow"/>
          <w:b/>
          <w:color w:val="000000"/>
          <w:kern w:val="0"/>
          <w:sz w:val="22"/>
          <w:szCs w:val="22"/>
          <w:lang w:eastAsia="es-PE"/>
          <w14:ligatures w14:val="none"/>
        </w:rPr>
        <w:t xml:space="preserve">CORREDORES DE SEGUROS FALABELLA S.A.C. </w:t>
      </w:r>
      <w:r w:rsidRPr="00AA111B">
        <w:rPr>
          <w:rFonts w:ascii="Arial Narrow" w:eastAsia="Arial Narrow" w:hAnsi="Arial Narrow" w:cs="Arial Narrow"/>
          <w:b/>
          <w:color w:val="000000"/>
          <w:kern w:val="0"/>
          <w:sz w:val="22"/>
          <w:szCs w:val="22"/>
          <w:lang w:eastAsia="es-PE"/>
          <w14:ligatures w14:val="none"/>
        </w:rPr>
        <w:t>(</w:t>
      </w:r>
      <w:r w:rsidR="00AA111B" w:rsidRPr="00AA111B">
        <w:rPr>
          <w:rFonts w:ascii="Arial Narrow" w:eastAsia="Arial Narrow" w:hAnsi="Arial Narrow" w:cs="Arial Narrow"/>
          <w:b/>
          <w:color w:val="000000"/>
          <w:kern w:val="0"/>
          <w:sz w:val="22"/>
          <w:szCs w:val="22"/>
          <w:lang w:eastAsia="es-PE"/>
          <w14:ligatures w14:val="none"/>
        </w:rPr>
        <w:t>CORREDORES FALABELLA</w:t>
      </w:r>
      <w:r w:rsidRPr="00AA111B">
        <w:rPr>
          <w:rFonts w:ascii="Arial Narrow" w:eastAsia="Arial Narrow" w:hAnsi="Arial Narrow" w:cs="Arial Narrow"/>
          <w:b/>
          <w:color w:val="000000"/>
          <w:kern w:val="0"/>
          <w:sz w:val="22"/>
          <w:szCs w:val="22"/>
          <w:lang w:eastAsia="es-PE"/>
          <w14:ligatures w14:val="none"/>
        </w:rPr>
        <w:t>)</w:t>
      </w:r>
    </w:p>
    <w:p w14:paraId="753670C1" w14:textId="77777777" w:rsidR="00E60CD7" w:rsidRPr="00AA111B"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A111B">
        <w:rPr>
          <w:rFonts w:ascii="Arial Narrow" w:eastAsia="Arial Narrow" w:hAnsi="Arial Narrow" w:cs="Arial Narrow"/>
          <w:b/>
          <w:color w:val="000000"/>
          <w:kern w:val="0"/>
          <w:sz w:val="22"/>
          <w:szCs w:val="22"/>
          <w:lang w:eastAsia="es-PE"/>
          <w14:ligatures w14:val="none"/>
        </w:rPr>
        <w:t>MATERIAS</w:t>
      </w:r>
      <w:r w:rsidRPr="00AA111B">
        <w:rPr>
          <w:rFonts w:ascii="Arial Narrow" w:eastAsia="Arial Narrow" w:hAnsi="Arial Narrow" w:cs="Arial Narrow"/>
          <w:b/>
          <w:color w:val="000000"/>
          <w:kern w:val="0"/>
          <w:sz w:val="22"/>
          <w:szCs w:val="22"/>
          <w:lang w:eastAsia="es-PE"/>
          <w14:ligatures w14:val="none"/>
        </w:rPr>
        <w:tab/>
        <w:t xml:space="preserve">: </w:t>
      </w:r>
      <w:r w:rsidRPr="00AA111B">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AA111B"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AA111B">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77777777"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AA111B">
        <w:rPr>
          <w:rFonts w:ascii="Arial Narrow" w:eastAsia="Arial Narrow" w:hAnsi="Arial Narrow" w:cs="Arial Narrow"/>
          <w:b/>
          <w:color w:val="000000"/>
          <w:kern w:val="0"/>
          <w:sz w:val="22"/>
          <w:szCs w:val="22"/>
          <w:lang w:eastAsia="es-PE"/>
          <w14:ligatures w14:val="none"/>
        </w:rPr>
        <w:t xml:space="preserve">RESOLUCIÓN </w:t>
      </w:r>
      <w:r w:rsidRPr="00AA111B">
        <w:rPr>
          <w:rFonts w:ascii="Arial Narrow" w:eastAsia="Arial Narrow" w:hAnsi="Arial Narrow" w:cs="Arial Narrow"/>
          <w:b/>
          <w:color w:val="000000"/>
          <w:kern w:val="0"/>
          <w:sz w:val="22"/>
          <w:szCs w:val="22"/>
          <w:lang w:eastAsia="es-PE"/>
          <w14:ligatures w14:val="none"/>
        </w:rPr>
        <w:tab/>
        <w:t>:</w:t>
      </w:r>
      <w:r w:rsidRPr="00AA111B">
        <w:rPr>
          <w:rFonts w:ascii="Arial Narrow" w:eastAsia="Arial Narrow" w:hAnsi="Arial Narrow" w:cs="Arial Narrow"/>
          <w:b/>
          <w:color w:val="000000"/>
          <w:kern w:val="0"/>
          <w:sz w:val="22"/>
          <w:szCs w:val="22"/>
          <w:lang w:eastAsia="es-PE"/>
          <w14:ligatures w14:val="none"/>
        </w:rPr>
        <w:tab/>
        <w:t>1</w:t>
      </w:r>
    </w:p>
    <w:p w14:paraId="26BE4AD0" w14:textId="7777777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707F28B2"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AA111B">
        <w:rPr>
          <w:rFonts w:ascii="Arial Narrow" w:eastAsia="Arial Narrow" w:hAnsi="Arial Narrow" w:cs="Arial Narrow"/>
          <w:color w:val="000000"/>
          <w:kern w:val="0"/>
          <w:sz w:val="22"/>
          <w:szCs w:val="22"/>
          <w:shd w:val="clear" w:color="auto" w:fill="FFFFFF"/>
          <w:lang w:eastAsia="es-PE"/>
          <w14:ligatures w14:val="none"/>
        </w:rPr>
        <w:t xml:space="preserve">Lima, </w:t>
      </w:r>
      <w:r w:rsidR="001F2408">
        <w:rPr>
          <w:rFonts w:ascii="Arial Narrow" w:eastAsia="Arial Narrow" w:hAnsi="Arial Narrow" w:cs="Arial Narrow"/>
          <w:color w:val="000000"/>
          <w:kern w:val="0"/>
          <w:sz w:val="22"/>
          <w:szCs w:val="22"/>
          <w:shd w:val="clear" w:color="auto" w:fill="FFFFFF"/>
          <w:lang w:eastAsia="es-PE"/>
          <w14:ligatures w14:val="none"/>
        </w:rPr>
        <w:t xml:space="preserve">6 de febrero de 2026</w:t>
      </w:r>
      <w:r w:rsidRPr="00AA111B">
        <w:rPr>
          <w:rFonts w:ascii="Arial Narrow" w:eastAsia="Arial Narrow" w:hAnsi="Arial Narrow" w:cs="Arial Narrow"/>
          <w:color w:val="000000"/>
          <w:kern w:val="0"/>
          <w:sz w:val="22"/>
          <w:szCs w:val="22"/>
          <w:shd w:val="clear" w:color="auto" w:fill="FFFFFF"/>
          <w:lang w:eastAsia="es-PE"/>
          <w14:ligatures w14:val="none"/>
        </w:rPr>
        <w:t xml:space="preserve"/>
      </w:r>
      <w:bookmarkStart w:id="1" w:name="_Hlk218508373"/>
      <w:r w:rsidR="00297B62" w:rsidRPr="00AA111B">
        <w:rPr>
          <w:rFonts w:ascii="Arial Narrow" w:eastAsia="Arial Narrow" w:hAnsi="Arial Narrow" w:cs="Arial Narrow"/>
          <w:color w:val="000000"/>
          <w:kern w:val="0"/>
          <w:sz w:val="22"/>
          <w:szCs w:val="22"/>
          <w:shd w:val="clear" w:color="auto" w:fill="FFFFFF"/>
          <w:lang w:eastAsia="es-PE"/>
          <w14:ligatures w14:val="none"/>
        </w:rPr>
        <w:t xml:space="preserve"/>
      </w:r>
      <w:r w:rsidR="00B25E5C" w:rsidRPr="00AA111B">
        <w:rPr>
          <w:rFonts w:ascii="Arial Narrow" w:eastAsia="Arial Narrow" w:hAnsi="Arial Narrow" w:cs="Arial Narrow"/>
          <w:color w:val="000000"/>
          <w:kern w:val="0"/>
          <w:sz w:val="22"/>
          <w:szCs w:val="22"/>
          <w:shd w:val="clear" w:color="auto" w:fill="FFFFFF"/>
          <w:lang w:eastAsia="es-PE"/>
          <w14:ligatures w14:val="none"/>
        </w:rPr>
        <w:t xml:space="preserve"/>
      </w:r>
      <w:bookmarkEnd w:id="1"/>
    </w:p>
    <w:p w14:paraId="1EF3C256" w14:textId="7777777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D5131F" w:rsidRDefault="00E60CD7" w:rsidP="008F3040">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ECFCB1A" w14:textId="78751A93" w:rsidR="00E60CD7" w:rsidRPr="00C279B7" w:rsidRDefault="00E60CD7" w:rsidP="008F3040">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5131F">
        <w:rPr>
          <w:rFonts w:ascii="Arial Narrow" w:eastAsia="Arial Narrow" w:hAnsi="Arial Narrow" w:cs="Arial Narrow"/>
          <w:color w:val="000000"/>
          <w:kern w:val="0"/>
          <w:sz w:val="22"/>
          <w:szCs w:val="22"/>
          <w:lang w:val="es-ES" w:eastAsia="es-ES"/>
          <w14:ligatures w14:val="none"/>
        </w:rPr>
        <w:t xml:space="preserve">Mediante la denuncia del 5 de noviembre de 2025</w:t>
      </w:r>
      <w:r w:rsidRPr="007430B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D5131F">
        <w:rPr>
          <w:rFonts w:ascii="Arial Narrow" w:eastAsia="Arial Narrow" w:hAnsi="Arial Narrow" w:cs="Arial Narrow"/>
          <w:color w:val="000000"/>
          <w:kern w:val="0"/>
          <w:sz w:val="22"/>
          <w:szCs w:val="22"/>
          <w:lang w:val="es-ES" w:eastAsia="es-ES"/>
          <w14:ligatures w14:val="none"/>
        </w:rPr>
        <w:t xml:space="preserve">, subsanado mediante escrito del 24 de noviembre de 2025, el señor [APELLIDO] denunció a La Positiva y Corredores Falabella por presuntas infracciones a la Ley 29571, Código de Protección y Defensa del Consumidor</w:t>
      </w:r>
      <w:r w:rsidRPr="00C279B7">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D5131F">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C553D3">
        <w:rPr>
          <w:rFonts w:ascii="Arial Narrow" w:eastAsia="Arial Narrow" w:hAnsi="Arial Narrow" w:cs="Arial Narrow"/>
          <w:color w:val="000000"/>
          <w:kern w:val="0"/>
          <w:sz w:val="22"/>
          <w:szCs w:val="22"/>
          <w:lang w:val="es-ES" w:eastAsia="es-ES"/>
          <w14:ligatures w14:val="none"/>
        </w:rPr>
        <w:t xml:space="preserve"/>
      </w:r>
      <w:r w:rsidR="00C553D3" w:rsidRPr="00C553D3">
        <w:rPr>
          <w:rFonts w:ascii="Arial Narrow" w:eastAsia="Arial Narrow" w:hAnsi="Arial Narrow" w:cs="Arial Narrow"/>
          <w:color w:val="000000"/>
          <w:kern w:val="0"/>
          <w:sz w:val="22"/>
          <w:szCs w:val="22"/>
          <w:lang w:val="es-ES" w:eastAsia="es-ES"/>
          <w14:ligatures w14:val="none"/>
        </w:rPr>
        <w:t/>
      </w:r>
      <w:r w:rsidRPr="00C553D3">
        <w:rPr>
          <w:rFonts w:ascii="Arial Narrow" w:eastAsia="Arial Narrow" w:hAnsi="Arial Narrow" w:cs="Arial Narrow"/>
          <w:color w:val="000000"/>
          <w:kern w:val="0"/>
          <w:sz w:val="22"/>
          <w:szCs w:val="22"/>
          <w:lang w:val="es-ES" w:eastAsia="es-ES"/>
          <w14:ligatures w14:val="none"/>
        </w:rPr>
        <w:t xml:space="preserve"/>
      </w:r>
      <w:r w:rsidR="00C553D3" w:rsidRPr="007430BD">
        <w:rPr>
          <w:rFonts w:ascii="Arial Narrow" w:eastAsia="Arial Narrow" w:hAnsi="Arial Narrow" w:cs="Arial Narrow"/>
          <w:color w:val="000000"/>
          <w:kern w:val="0"/>
          <w:sz w:val="22"/>
          <w:szCs w:val="22"/>
          <w:lang w:val="es-ES" w:eastAsia="es-ES"/>
          <w14:ligatures w14:val="none"/>
        </w:rPr>
        <w:t/>
      </w:r>
      <w:r w:rsidRPr="007430BD">
        <w:rPr>
          <w:rFonts w:ascii="Arial Narrow" w:eastAsia="Arial Narrow" w:hAnsi="Arial Narrow" w:cs="Arial Narrow"/>
          <w:color w:val="000000"/>
          <w:kern w:val="0"/>
          <w:sz w:val="22"/>
          <w:szCs w:val="22"/>
          <w:lang w:val="es-ES" w:eastAsia="es-ES"/>
          <w14:ligatures w14:val="none"/>
        </w:rPr>
        <w:t xml:space="preserve"/>
      </w:r>
      <w:r w:rsidR="00A83ABA" w:rsidRPr="007430BD">
        <w:rPr>
          <w:rFonts w:ascii="Arial Narrow" w:eastAsia="Arial Narrow" w:hAnsi="Arial Narrow" w:cs="Arial Narrow"/>
          <w:color w:val="000000"/>
          <w:kern w:val="0"/>
          <w:sz w:val="22"/>
          <w:szCs w:val="22"/>
          <w:lang w:val="es-ES" w:eastAsia="es-ES"/>
          <w14:ligatures w14:val="none"/>
        </w:rPr>
        <w:t/>
      </w:r>
      <w:r w:rsidRPr="007430BD">
        <w:rPr>
          <w:rFonts w:ascii="Arial Narrow" w:eastAsia="Arial Narrow" w:hAnsi="Arial Narrow" w:cs="Arial Narrow"/>
          <w:color w:val="000000"/>
          <w:kern w:val="0"/>
          <w:sz w:val="22"/>
          <w:szCs w:val="22"/>
          <w:lang w:val="es-ES" w:eastAsia="es-ES"/>
          <w14:ligatures w14:val="none"/>
        </w:rPr>
        <w:t xml:space="preserve"/>
      </w:r>
      <w:r w:rsidR="007430BD" w:rsidRPr="007430BD">
        <w:rPr>
          <w:rFonts w:ascii="Arial Narrow" w:eastAsia="Arial Narrow" w:hAnsi="Arial Narrow" w:cs="Arial Narrow"/>
          <w:color w:val="000000"/>
          <w:kern w:val="0"/>
          <w:sz w:val="22"/>
          <w:szCs w:val="22"/>
          <w:lang w:val="es-ES" w:eastAsia="es-ES"/>
          <w14:ligatures w14:val="none"/>
        </w:rPr>
        <w:t/>
      </w:r>
      <w:r w:rsidRPr="007430BD">
        <w:rPr>
          <w:rFonts w:ascii="Arial Narrow" w:eastAsia="Arial Narrow" w:hAnsi="Arial Narrow" w:cs="Arial Narrow"/>
          <w:color w:val="000000"/>
          <w:kern w:val="0"/>
          <w:sz w:val="22"/>
          <w:szCs w:val="22"/>
          <w:lang w:val="es-ES" w:eastAsia="es-ES"/>
          <w14:ligatures w14:val="none"/>
        </w:rPr>
        <w:t xml:space="preserve"/>
      </w:r>
      <w:r w:rsidR="007430BD" w:rsidRPr="007430BD">
        <w:rPr>
          <w:rFonts w:ascii="Arial Narrow" w:eastAsia="Arial Narrow" w:hAnsi="Arial Narrow" w:cs="Arial Narrow"/>
          <w:color w:val="000000"/>
          <w:kern w:val="0"/>
          <w:sz w:val="22"/>
          <w:szCs w:val="22"/>
          <w:lang w:val="es-ES" w:eastAsia="es-ES"/>
          <w14:ligatures w14:val="none"/>
        </w:rPr>
        <w:t/>
      </w:r>
      <w:r w:rsidRPr="007430BD">
        <w:rPr>
          <w:rFonts w:ascii="Arial Narrow" w:eastAsia="Arial Narrow" w:hAnsi="Arial Narrow" w:cs="Arial Narrow"/>
          <w:color w:val="000000"/>
          <w:kern w:val="0"/>
          <w:sz w:val="22"/>
          <w:szCs w:val="22"/>
          <w:lang w:val="es-ES" w:eastAsia="es-ES"/>
          <w14:ligatures w14:val="none"/>
        </w:rPr>
        <w:t xml:space="preserve"/>
      </w:r>
      <w:r w:rsidR="007430BD" w:rsidRPr="007430BD">
        <w:rPr>
          <w:rFonts w:ascii="Arial Narrow" w:eastAsia="Arial Narrow" w:hAnsi="Arial Narrow" w:cs="Arial Narrow"/>
          <w:color w:val="000000"/>
          <w:kern w:val="0"/>
          <w:sz w:val="22"/>
          <w:szCs w:val="22"/>
          <w:lang w:val="es-ES" w:eastAsia="es-ES"/>
          <w14:ligatures w14:val="none"/>
        </w:rPr>
        <w:t/>
      </w:r>
      <w:r w:rsidRPr="007430BD">
        <w:rPr>
          <w:rFonts w:ascii="Arial Narrow" w:eastAsia="Arial Narrow" w:hAnsi="Arial Narrow" w:cs="Arial Narrow"/>
          <w:color w:val="000000"/>
          <w:kern w:val="0"/>
          <w:sz w:val="22"/>
          <w:szCs w:val="22"/>
          <w:lang w:val="es-ES" w:eastAsia="es-ES"/>
          <w14:ligatures w14:val="none"/>
        </w:rPr>
        <w:t xml:space="preserve"/>
      </w:r>
      <w:r w:rsidRPr="007430BD">
        <w:rPr>
          <w:rFonts w:ascii="Arial Narrow" w:eastAsia="Arial Narrow" w:hAnsi="Arial Narrow" w:cs="Arial Narrow"/>
          <w:kern w:val="0"/>
          <w14:ligatures w14:val="none"/>
          <w:sz w:val="22"/>
          <w:szCs w:val="22"/>
        </w:rPr>
        <w:t xml:space="preserve"/>
      </w:r>
      <w:r w:rsidR="00AA111B" w:rsidRPr="007430BD">
        <w:rPr>
          <w:rFonts w:ascii="Arial Narrow" w:eastAsia="Arial Narrow" w:hAnsi="Arial Narrow" w:cs="Arial Narrow"/>
          <w:kern w:val="0"/>
          <w14:ligatures w14:val="none"/>
          <w:sz w:val="22"/>
          <w:szCs w:val="22"/>
        </w:rPr>
        <w:t/>
      </w:r>
      <w:r w:rsidR="00AA111B" w:rsidRPr="00AA111B">
        <w:rPr>
          <w:rFonts w:ascii="Arial Narrow" w:eastAsia="Arial Narrow" w:hAnsi="Arial Narrow" w:cs="Arial Narrow"/>
          <w:kern w:val="0"/>
          <w14:ligatures w14:val="none"/>
          <w:sz w:val="22"/>
          <w:szCs w:val="22"/>
        </w:rPr>
        <w:t xml:space="preserve"/>
      </w:r>
      <w:r w:rsidRPr="00AA111B">
        <w:rPr>
          <w:rFonts w:ascii="Arial Narrow" w:eastAsia="Arial Narrow" w:hAnsi="Arial Narrow" w:cs="Arial Narrow"/>
          <w:kern w:val="0"/>
          <w14:ligatures w14:val="none"/>
          <w:sz w:val="22"/>
          <w:szCs w:val="22"/>
        </w:rPr>
        <w:t/>
      </w:r>
      <w:r w:rsidRPr="00AA111B">
        <w:rPr>
          <w:rFonts w:ascii="Arial Narrow" w:eastAsia="Arial Narrow" w:hAnsi="Arial Narrow" w:cs="Arial Narrow"/>
          <w:color w:val="000000"/>
          <w:kern w:val="0"/>
          <w:sz w:val="22"/>
          <w:szCs w:val="22"/>
          <w:lang w:val="es-ES" w:eastAsia="es-ES"/>
          <w14:ligatures w14:val="none"/>
        </w:rPr>
        <w:t xml:space="preserve"/>
      </w:r>
      <w:r w:rsidR="00AA111B" w:rsidRPr="00AA111B">
        <w:rPr>
          <w:rFonts w:ascii="Arial Narrow" w:eastAsia="Arial Narrow" w:hAnsi="Arial Narrow" w:cs="Arial Narrow"/>
          <w:color w:val="000000"/>
          <w:kern w:val="0"/>
          <w:sz w:val="22"/>
          <w:szCs w:val="22"/>
          <w:lang w:val="es-ES" w:eastAsia="es-ES"/>
          <w14:ligatures w14:val="none"/>
        </w:rPr>
        <w:t xml:space="preserve"/>
      </w:r>
      <w:r w:rsidRPr="00AA111B">
        <w:rPr>
          <w:rFonts w:ascii="Arial Narrow" w:eastAsia="Arial Narrow" w:hAnsi="Arial Narrow" w:cs="Arial Narrow"/>
          <w:color w:val="000000"/>
          <w:kern w:val="0"/>
          <w:sz w:val="22"/>
          <w:szCs w:val="22"/>
          <w:lang w:val="es-ES" w:eastAsia="es-ES"/>
          <w14:ligatures w14:val="none"/>
        </w:rPr>
        <w:t/>
      </w:r>
      <w:r w:rsidRPr="00C279B7">
        <w:rPr>
          <w:rFonts w:ascii="Arial Narrow" w:eastAsia="Arial Narrow" w:hAnsi="Arial Narrow" w:cs="Arial Narrow"/>
          <w:color w:val="000000"/>
          <w:kern w:val="0"/>
          <w:sz w:val="22"/>
          <w:szCs w:val="22"/>
          <w:lang w:val="es-ES" w:eastAsia="es-ES"/>
          <w14:ligatures w14:val="none"/>
        </w:rPr>
        <w:t/>
      </w:r>
      <w:r w:rsidRPr="00C279B7">
        <w:rPr>
          <w:rFonts w:ascii="Arial Narrow" w:eastAsia="Arial Narrow" w:hAnsi="Arial Narrow" w:cs="Arial Narrow"/>
          <w:color w:val="000000"/>
          <w:kern w:val="0"/>
          <w:sz w:val="22"/>
          <w:szCs w:val="22"/>
          <w:lang w:val="es-ES" w:eastAsia="es-ES"/>
          <w14:ligatures w14:val="none"/>
        </w:rPr>
        <w:t xml:space="preserve"/>
      </w:r>
      <w:r w:rsidRPr="00C279B7">
        <w:rPr>
          <w:rFonts w:ascii="Arial Narrow" w:eastAsia="Arial Narrow" w:hAnsi="Arial Narrow" w:cs="Arial Narrow"/>
          <w:bCs/>
          <w:color w:val="000000"/>
          <w:kern w:val="0"/>
          <w:sz w:val="22"/>
          <w:szCs w:val="22"/>
          <w:lang w:val="es-ES" w:eastAsia="es-ES"/>
          <w14:ligatures w14:val="none"/>
        </w:rPr>
        <w:t/>
      </w:r>
    </w:p>
    <w:p w14:paraId="79EA544F" w14:textId="77777777" w:rsidR="0033688B" w:rsidRPr="00C279B7" w:rsidRDefault="0033688B" w:rsidP="00955E3F">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2DB16684" w14:textId="1902341A" w:rsidR="0033688B" w:rsidRPr="00C279B7" w:rsidRDefault="0033688B" w:rsidP="00C46A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279B7">
        <w:rPr>
          <w:rFonts w:ascii="Arial Narrow" w:eastAsia="Arial Narrow" w:hAnsi="Arial Narrow" w:cs="Arial Narrow"/>
          <w:color w:val="000000"/>
          <w:kern w:val="0"/>
          <w:sz w:val="22"/>
          <w:szCs w:val="22"/>
          <w:lang w:eastAsia="es-ES"/>
          <w14:ligatures w14:val="none"/>
        </w:rPr>
        <w:t xml:space="preserve">El 23 de setiembre de 2023</w:t>
      </w:r>
      <w:r w:rsidR="00C46A26">
        <w:rPr>
          <w:rFonts w:ascii="Arial Narrow" w:eastAsia="Arial Narrow" w:hAnsi="Arial Narrow" w:cs="Arial Narrow"/>
          <w:color w:val="000000"/>
          <w:kern w:val="0"/>
          <w:sz w:val="22"/>
          <w:szCs w:val="22"/>
          <w:lang w:eastAsia="es-ES"/>
          <w14:ligatures w14:val="none"/>
        </w:rPr>
        <w:t xml:space="preserve"/>
      </w:r>
      <w:r w:rsidRPr="00C279B7">
        <w:rPr>
          <w:rFonts w:ascii="Arial Narrow" w:eastAsia="Arial Narrow" w:hAnsi="Arial Narrow" w:cs="Arial Narrow"/>
          <w:color w:val="000000"/>
          <w:kern w:val="0"/>
          <w:sz w:val="22"/>
          <w:szCs w:val="22"/>
          <w:lang w:eastAsia="es-ES"/>
          <w14:ligatures w14:val="none"/>
        </w:rPr>
        <w:t xml:space="preserve">, </w:t>
      </w:r>
      <w:r w:rsidR="00A86F4D" w:rsidRPr="00C279B7">
        <w:rPr>
          <w:rFonts w:ascii="Arial Narrow" w:eastAsia="Arial Narrow" w:hAnsi="Arial Narrow" w:cs="Arial Narrow"/>
          <w:color w:val="000000"/>
          <w:kern w:val="0"/>
          <w:sz w:val="22"/>
          <w:szCs w:val="22"/>
          <w:lang w:eastAsia="es-ES"/>
          <w14:ligatures w14:val="none"/>
        </w:rPr>
        <w:t>adquirió</w:t>
      </w:r>
      <w:r w:rsidRPr="00C279B7">
        <w:rPr>
          <w:rFonts w:ascii="Arial Narrow" w:eastAsia="Arial Narrow" w:hAnsi="Arial Narrow" w:cs="Arial Narrow"/>
          <w:color w:val="000000"/>
          <w:kern w:val="0"/>
          <w:sz w:val="22"/>
          <w:szCs w:val="22"/>
          <w:lang w:eastAsia="es-ES"/>
          <w14:ligatures w14:val="none"/>
        </w:rPr>
        <w:t xml:space="preserve"> el Seguro vehicular</w:t>
      </w:r>
      <w:r w:rsidR="006F5F9D" w:rsidRPr="00C279B7">
        <w:rPr>
          <w:rFonts w:ascii="Arial Narrow" w:eastAsia="Arial Narrow" w:hAnsi="Arial Narrow" w:cs="Arial Narrow"/>
          <w:color w:val="000000"/>
          <w:kern w:val="0"/>
          <w:sz w:val="22"/>
          <w:szCs w:val="22"/>
          <w:lang w:eastAsia="es-ES"/>
          <w14:ligatures w14:val="none"/>
        </w:rPr>
        <w:t xml:space="preserve"> robo total</w:t>
      </w:r>
      <w:r w:rsidRPr="00C279B7">
        <w:rPr>
          <w:rFonts w:ascii="Arial Narrow" w:eastAsia="Arial Narrow" w:hAnsi="Arial Narrow" w:cs="Arial Narrow"/>
          <w:color w:val="000000"/>
          <w:kern w:val="0"/>
          <w:sz w:val="22"/>
          <w:szCs w:val="22"/>
          <w:lang w:eastAsia="es-ES"/>
          <w14:ligatures w14:val="none"/>
        </w:rPr>
        <w:t xml:space="preserve"> </w:t>
      </w:r>
      <w:r w:rsidR="00A86F4D" w:rsidRPr="00C279B7">
        <w:rPr>
          <w:rFonts w:ascii="Arial Narrow" w:eastAsia="Arial Narrow" w:hAnsi="Arial Narrow" w:cs="Arial Narrow"/>
          <w:color w:val="000000"/>
          <w:kern w:val="0"/>
          <w:sz w:val="22"/>
          <w:szCs w:val="22"/>
          <w:lang w:eastAsia="es-ES"/>
          <w14:ligatures w14:val="none"/>
        </w:rPr>
        <w:t xml:space="preserve">– Póliza 250006639 emitido por </w:t>
      </w:r>
      <w:r w:rsidR="00A86F4D" w:rsidRPr="00C279B7">
        <w:rPr>
          <w:rFonts w:ascii="Arial Narrow" w:eastAsia="Arial Narrow" w:hAnsi="Arial Narrow" w:cs="Arial Narrow"/>
          <w:color w:val="000000"/>
          <w:kern w:val="0"/>
          <w:sz w:val="22"/>
          <w:szCs w:val="22"/>
          <w:lang w:val="es-ES" w:eastAsia="es-ES"/>
          <w14:ligatures w14:val="none"/>
        </w:rPr>
        <w:t xml:space="preserve">La Positiva (en adelante, Seguro vehicular) </w:t>
      </w:r>
      <w:r w:rsidR="00955E3F" w:rsidRPr="00C279B7">
        <w:rPr>
          <w:rFonts w:ascii="Arial Narrow" w:eastAsia="Arial Narrow" w:hAnsi="Arial Narrow" w:cs="Arial Narrow"/>
          <w:color w:val="000000"/>
          <w:kern w:val="0"/>
          <w:sz w:val="22"/>
          <w:szCs w:val="22"/>
          <w:lang w:eastAsia="es-ES"/>
          <w14:ligatures w14:val="none"/>
        </w:rPr>
        <w:t>ofrecida por llamada</w:t>
      </w:r>
      <w:r w:rsidRPr="00C279B7">
        <w:rPr>
          <w:rFonts w:ascii="Arial Narrow" w:eastAsia="Arial Narrow" w:hAnsi="Arial Narrow" w:cs="Arial Narrow"/>
          <w:color w:val="000000"/>
          <w:kern w:val="0"/>
          <w:sz w:val="22"/>
          <w:szCs w:val="22"/>
          <w:lang w:eastAsia="es-ES"/>
          <w14:ligatures w14:val="none"/>
        </w:rPr>
        <w:t xml:space="preserve"> telefónica realizada con </w:t>
      </w:r>
      <w:r w:rsidR="00235038" w:rsidRPr="00C279B7">
        <w:rPr>
          <w:rFonts w:ascii="Arial Narrow" w:eastAsia="Arial Narrow" w:hAnsi="Arial Narrow" w:cs="Arial Narrow"/>
          <w:color w:val="000000"/>
          <w:kern w:val="0"/>
          <w:sz w:val="22"/>
          <w:szCs w:val="22"/>
          <w:lang w:val="es-ES" w:eastAsia="es-ES"/>
          <w14:ligatures w14:val="none"/>
        </w:rPr>
        <w:t>Corredores Falabella</w:t>
      </w:r>
      <w:r w:rsidRPr="00C279B7">
        <w:rPr>
          <w:rFonts w:ascii="Arial Narrow" w:eastAsia="Arial Narrow" w:hAnsi="Arial Narrow" w:cs="Arial Narrow"/>
          <w:color w:val="000000"/>
          <w:kern w:val="0"/>
          <w:sz w:val="22"/>
          <w:szCs w:val="22"/>
          <w:lang w:eastAsia="es-ES"/>
          <w14:ligatures w14:val="none"/>
        </w:rPr>
        <w:t xml:space="preserve">, </w:t>
      </w:r>
      <w:r w:rsidR="00174990" w:rsidRPr="00C279B7">
        <w:rPr>
          <w:rFonts w:ascii="Arial Narrow" w:eastAsia="Arial Narrow" w:hAnsi="Arial Narrow" w:cs="Arial Narrow"/>
          <w:color w:val="000000"/>
          <w:kern w:val="0"/>
          <w:sz w:val="22"/>
          <w:szCs w:val="22"/>
          <w:lang w:eastAsia="es-ES"/>
          <w14:ligatures w14:val="none"/>
        </w:rPr>
        <w:t>para el vehículo</w:t>
      </w:r>
      <w:r w:rsidR="003900C9" w:rsidRPr="00C279B7">
        <w:rPr>
          <w:rFonts w:ascii="Arial Narrow" w:eastAsia="Arial Narrow" w:hAnsi="Arial Narrow" w:cs="Arial Narrow"/>
          <w:color w:val="000000"/>
          <w:kern w:val="0"/>
          <w:sz w:val="22"/>
          <w:szCs w:val="22"/>
          <w:lang w:eastAsia="es-ES"/>
          <w14:ligatures w14:val="none"/>
        </w:rPr>
        <w:t xml:space="preserve"> con Placa de Rodaje CAF-328</w:t>
      </w:r>
      <w:r w:rsidR="0033421C" w:rsidRPr="00C279B7">
        <w:rPr>
          <w:rFonts w:ascii="Arial Narrow" w:eastAsia="Arial Narrow" w:hAnsi="Arial Narrow" w:cs="Arial Narrow"/>
          <w:color w:val="000000"/>
          <w:kern w:val="0"/>
          <w:sz w:val="22"/>
          <w:szCs w:val="22"/>
          <w:lang w:eastAsia="es-ES"/>
          <w14:ligatures w14:val="none"/>
        </w:rPr>
        <w:t xml:space="preserve"> </w:t>
      </w:r>
      <w:r w:rsidR="00D71BC2" w:rsidRPr="00C279B7">
        <w:rPr>
          <w:rFonts w:ascii="Arial Narrow" w:eastAsia="Arial Narrow" w:hAnsi="Arial Narrow" w:cs="Arial Narrow"/>
          <w:color w:val="000000"/>
          <w:kern w:val="0"/>
          <w:sz w:val="22"/>
          <w:szCs w:val="22"/>
          <w:lang w:eastAsia="es-ES"/>
          <w14:ligatures w14:val="none"/>
        </w:rPr>
        <w:t>(en adelante, vehículo asegurado)</w:t>
      </w:r>
      <w:r w:rsidR="00E114EF" w:rsidRPr="00C279B7">
        <w:rPr>
          <w:rFonts w:ascii="Arial Narrow" w:eastAsia="Arial Narrow" w:hAnsi="Arial Narrow" w:cs="Arial Narrow"/>
          <w:color w:val="000000"/>
          <w:kern w:val="0"/>
          <w:sz w:val="22"/>
          <w:szCs w:val="22"/>
          <w:lang w:eastAsia="es-ES"/>
          <w14:ligatures w14:val="none"/>
        </w:rPr>
        <w:t>; en la contratación, especificó que el uso del vehículo asegurado era para brindar el servicio de taxi</w:t>
      </w:r>
      <w:r w:rsidR="00955E3F" w:rsidRPr="00C279B7">
        <w:rPr>
          <w:rFonts w:ascii="Arial Narrow" w:eastAsia="Arial Narrow" w:hAnsi="Arial Narrow" w:cs="Arial Narrow"/>
          <w:color w:val="000000"/>
          <w:kern w:val="0"/>
          <w:sz w:val="22"/>
          <w:szCs w:val="22"/>
          <w:lang w:eastAsia="es-ES"/>
          <w14:ligatures w14:val="none"/>
        </w:rPr>
        <w:t>.</w:t>
      </w:r>
    </w:p>
    <w:p w14:paraId="09B6ADB3" w14:textId="77777777" w:rsidR="0033688B" w:rsidRPr="00C279B7" w:rsidRDefault="0033688B" w:rsidP="0033688B">
      <w:pPr>
        <w:pStyle w:val="Prrafodelista"/>
        <w:spacing w:before="0" w:after="0" w:line="240" w:lineRule="auto"/>
        <w:ind w:left="1430" w:hanging="720"/>
        <w:jc w:val="both"/>
        <w:rPr>
          <w:rFonts w:ascii="Arial Narrow" w:eastAsia="Arial Narrow" w:hAnsi="Arial Narrow" w:cs="Arial Narrow"/>
          <w:color w:val="000000"/>
          <w:kern w:val="0"/>
          <w:sz w:val="22"/>
          <w:szCs w:val="22"/>
          <w:lang w:eastAsia="es-ES"/>
          <w14:ligatures w14:val="none"/>
        </w:rPr>
      </w:pPr>
    </w:p>
    <w:p w14:paraId="4032540A" w14:textId="7A3BC97C" w:rsidR="0033688B" w:rsidRPr="00C279B7" w:rsidRDefault="0033688B" w:rsidP="00C46A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279B7">
        <w:rPr>
          <w:rFonts w:ascii="Arial Narrow" w:eastAsia="Arial Narrow" w:hAnsi="Arial Narrow" w:cs="Arial Narrow"/>
          <w:color w:val="000000"/>
          <w:kern w:val="0"/>
          <w:sz w:val="22"/>
          <w:szCs w:val="22"/>
          <w:lang w:eastAsia="es-ES"/>
          <w14:ligatures w14:val="none"/>
        </w:rPr>
        <w:t xml:space="preserve">Con posterioridad al 23 de setiembre de 2024</w:t>
      </w:r>
      <w:r w:rsidR="00C46A26">
        <w:rPr>
          <w:rFonts w:ascii="Arial Narrow" w:eastAsia="Arial Narrow" w:hAnsi="Arial Narrow" w:cs="Arial Narrow"/>
          <w:color w:val="000000"/>
          <w:kern w:val="0"/>
          <w:sz w:val="22"/>
          <w:szCs w:val="22"/>
          <w:lang w:eastAsia="es-ES"/>
          <w14:ligatures w14:val="none"/>
        </w:rPr>
        <w:t xml:space="preserve"/>
      </w:r>
      <w:r w:rsidRPr="00C279B7">
        <w:rPr>
          <w:rFonts w:ascii="Arial Narrow" w:eastAsia="Arial Narrow" w:hAnsi="Arial Narrow" w:cs="Arial Narrow"/>
          <w:color w:val="000000"/>
          <w:kern w:val="0"/>
          <w:sz w:val="22"/>
          <w:szCs w:val="22"/>
          <w:lang w:eastAsia="es-ES"/>
          <w14:ligatures w14:val="none"/>
        </w:rPr>
        <w:t xml:space="preserve">, </w:t>
      </w:r>
      <w:r w:rsidR="00955E3F" w:rsidRPr="00C279B7">
        <w:rPr>
          <w:rFonts w:ascii="Arial Narrow" w:eastAsia="Arial Narrow" w:hAnsi="Arial Narrow" w:cs="Arial Narrow"/>
          <w:color w:val="000000"/>
          <w:kern w:val="0"/>
          <w:sz w:val="22"/>
          <w:szCs w:val="22"/>
          <w:lang w:val="es-ES" w:eastAsia="es-ES"/>
          <w14:ligatures w14:val="none"/>
        </w:rPr>
        <w:t>Corredores Falabella</w:t>
      </w:r>
      <w:r w:rsidR="00955E3F" w:rsidRPr="00C279B7">
        <w:rPr>
          <w:rFonts w:ascii="Arial Narrow" w:eastAsia="Arial Narrow" w:hAnsi="Arial Narrow" w:cs="Arial Narrow"/>
          <w:color w:val="000000"/>
          <w:kern w:val="0"/>
          <w:sz w:val="22"/>
          <w:szCs w:val="22"/>
          <w:lang w:eastAsia="es-ES"/>
          <w14:ligatures w14:val="none"/>
        </w:rPr>
        <w:t xml:space="preserve"> </w:t>
      </w:r>
      <w:r w:rsidRPr="00C279B7">
        <w:rPr>
          <w:rFonts w:ascii="Arial Narrow" w:eastAsia="Arial Narrow" w:hAnsi="Arial Narrow" w:cs="Arial Narrow"/>
          <w:color w:val="000000"/>
          <w:kern w:val="0"/>
          <w:sz w:val="22"/>
          <w:szCs w:val="22"/>
          <w:lang w:eastAsia="es-ES"/>
          <w14:ligatures w14:val="none"/>
        </w:rPr>
        <w:t>le informó que el Seguro vehicular había sido renovado automáticamente por un año adicional, confirmándose la renovación correspondiente al periodo 2024–2025.</w:t>
      </w:r>
    </w:p>
    <w:p w14:paraId="65CEDD52" w14:textId="77777777" w:rsidR="0033688B" w:rsidRPr="00C279B7" w:rsidRDefault="0033688B" w:rsidP="0033688B">
      <w:pPr>
        <w:pStyle w:val="Prrafodelista"/>
        <w:spacing w:before="0" w:after="0" w:line="240" w:lineRule="auto"/>
        <w:ind w:left="1430" w:hanging="720"/>
        <w:jc w:val="both"/>
        <w:rPr>
          <w:rFonts w:ascii="Arial Narrow" w:eastAsia="Arial Narrow" w:hAnsi="Arial Narrow" w:cs="Arial Narrow"/>
          <w:color w:val="000000"/>
          <w:kern w:val="0"/>
          <w:sz w:val="22"/>
          <w:szCs w:val="22"/>
          <w:lang w:eastAsia="es-ES"/>
          <w14:ligatures w14:val="none"/>
        </w:rPr>
      </w:pPr>
    </w:p>
    <w:p w14:paraId="4C0D7CE3" w14:textId="1215C401" w:rsidR="0033688B" w:rsidRPr="00C279B7" w:rsidRDefault="0033688B" w:rsidP="00C46A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279B7">
        <w:rPr>
          <w:rFonts w:ascii="Arial Narrow" w:eastAsia="Arial Narrow" w:hAnsi="Arial Narrow" w:cs="Arial Narrow"/>
          <w:color w:val="000000"/>
          <w:kern w:val="0"/>
          <w:sz w:val="22"/>
          <w:szCs w:val="22"/>
          <w:lang w:eastAsia="es-ES"/>
          <w14:ligatures w14:val="none"/>
        </w:rPr>
        <w:t xml:space="preserve">El 28 de diciembre de 2024, </w:t>
      </w:r>
      <w:r w:rsidR="006F5F9D" w:rsidRPr="00C279B7">
        <w:rPr>
          <w:rFonts w:ascii="Arial Narrow" w:eastAsia="Arial Narrow" w:hAnsi="Arial Narrow" w:cs="Arial Narrow"/>
          <w:color w:val="000000"/>
          <w:kern w:val="0"/>
          <w:sz w:val="22"/>
          <w:szCs w:val="22"/>
          <w:lang w:eastAsia="es-ES"/>
          <w14:ligatures w14:val="none"/>
        </w:rPr>
        <w:t>se realizó</w:t>
      </w:r>
      <w:r w:rsidRPr="00C279B7">
        <w:rPr>
          <w:rFonts w:ascii="Arial Narrow" w:eastAsia="Arial Narrow" w:hAnsi="Arial Narrow" w:cs="Arial Narrow"/>
          <w:color w:val="000000"/>
          <w:kern w:val="0"/>
          <w:sz w:val="22"/>
          <w:szCs w:val="22"/>
          <w:lang w:eastAsia="es-ES"/>
          <w14:ligatures w14:val="none"/>
        </w:rPr>
        <w:t xml:space="preserve"> </w:t>
      </w:r>
      <w:r w:rsidR="00765294">
        <w:rPr>
          <w:rFonts w:ascii="Arial Narrow" w:eastAsia="Arial Narrow" w:hAnsi="Arial Narrow" w:cs="Arial Narrow"/>
          <w:color w:val="000000"/>
          <w:kern w:val="0"/>
          <w:sz w:val="22"/>
          <w:szCs w:val="22"/>
          <w:lang w:eastAsia="es-ES"/>
          <w14:ligatures w14:val="none"/>
        </w:rPr>
        <w:t xml:space="preserve">la </w:t>
      </w:r>
      <w:r w:rsidRPr="00C279B7">
        <w:rPr>
          <w:rFonts w:ascii="Arial Narrow" w:eastAsia="Arial Narrow" w:hAnsi="Arial Narrow" w:cs="Arial Narrow"/>
          <w:color w:val="000000"/>
          <w:kern w:val="0"/>
          <w:sz w:val="22"/>
          <w:szCs w:val="22"/>
          <w:lang w:eastAsia="es-ES"/>
          <w14:ligatures w14:val="none"/>
        </w:rPr>
        <w:t xml:space="preserve">solicitud de pago vinculada a la renovación del Seguro vehicular correspondiente al periodo 2024–2025, la cual no fue atendida por </w:t>
      </w:r>
      <w:r w:rsidR="00235038" w:rsidRPr="00C279B7">
        <w:rPr>
          <w:rFonts w:ascii="Arial Narrow" w:eastAsia="Arial Narrow" w:hAnsi="Arial Narrow" w:cs="Arial Narrow"/>
          <w:color w:val="000000"/>
          <w:kern w:val="0"/>
          <w:sz w:val="22"/>
          <w:szCs w:val="22"/>
          <w:lang w:val="es-ES" w:eastAsia="es-ES"/>
          <w14:ligatures w14:val="none"/>
        </w:rPr>
        <w:t>Corredores Falabella</w:t>
      </w:r>
      <w:r w:rsidRPr="00C279B7">
        <w:rPr>
          <w:rFonts w:ascii="Arial Narrow" w:eastAsia="Arial Narrow" w:hAnsi="Arial Narrow" w:cs="Arial Narrow"/>
          <w:color w:val="000000"/>
          <w:kern w:val="0"/>
          <w:sz w:val="22"/>
          <w:szCs w:val="22"/>
          <w:lang w:eastAsia="es-ES"/>
          <w14:ligatures w14:val="none"/>
        </w:rPr>
        <w:t>.</w:t>
      </w:r>
    </w:p>
    <w:p w14:paraId="3C7CF219" w14:textId="77777777" w:rsidR="0033688B" w:rsidRPr="00C279B7" w:rsidRDefault="0033688B" w:rsidP="0033688B">
      <w:pPr>
        <w:pStyle w:val="Prrafodelista"/>
        <w:spacing w:before="0" w:after="0" w:line="240" w:lineRule="auto"/>
        <w:ind w:left="1430" w:hanging="720"/>
        <w:jc w:val="both"/>
        <w:rPr>
          <w:rFonts w:ascii="Arial Narrow" w:eastAsia="Arial Narrow" w:hAnsi="Arial Narrow" w:cs="Arial Narrow"/>
          <w:color w:val="000000"/>
          <w:kern w:val="0"/>
          <w:sz w:val="22"/>
          <w:szCs w:val="22"/>
          <w:lang w:eastAsia="es-ES"/>
          <w14:ligatures w14:val="none"/>
        </w:rPr>
      </w:pPr>
    </w:p>
    <w:p w14:paraId="2060768F" w14:textId="2F22D07A" w:rsidR="0033688B" w:rsidRPr="00C279B7" w:rsidRDefault="0033688B" w:rsidP="00C46A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279B7">
        <w:rPr>
          <w:rFonts w:ascii="Arial Narrow" w:eastAsia="Arial Narrow" w:hAnsi="Arial Narrow" w:cs="Arial Narrow"/>
          <w:color w:val="000000"/>
          <w:kern w:val="0"/>
          <w:sz w:val="22"/>
          <w:szCs w:val="22"/>
          <w:lang w:eastAsia="es-ES"/>
          <w14:ligatures w14:val="none"/>
        </w:rPr>
        <w:t xml:space="preserve">El 27 de agosto de 2025, se comunicó con </w:t>
      </w:r>
      <w:r w:rsidR="00235038" w:rsidRPr="00C279B7">
        <w:rPr>
          <w:rFonts w:ascii="Arial Narrow" w:eastAsia="Arial Narrow" w:hAnsi="Arial Narrow" w:cs="Arial Narrow"/>
          <w:color w:val="000000"/>
          <w:kern w:val="0"/>
          <w:sz w:val="22"/>
          <w:szCs w:val="22"/>
          <w:lang w:val="es-ES" w:eastAsia="es-ES"/>
          <w14:ligatures w14:val="none"/>
        </w:rPr>
        <w:t xml:space="preserve">La Positiva </w:t>
      </w:r>
      <w:r w:rsidRPr="00C279B7">
        <w:rPr>
          <w:rFonts w:ascii="Arial Narrow" w:eastAsia="Arial Narrow" w:hAnsi="Arial Narrow" w:cs="Arial Narrow"/>
          <w:color w:val="000000"/>
          <w:kern w:val="0"/>
          <w:sz w:val="22"/>
          <w:szCs w:val="22"/>
          <w:lang w:eastAsia="es-ES"/>
          <w14:ligatures w14:val="none"/>
        </w:rPr>
        <w:t xml:space="preserve">con la finalidad de verificar la cobertura del Seguro vehicular debido a que se encontraba evaluando la venta del vehículo asegurado, oportunidad en la cual le informaron que no contaba con seguro vigente debido a </w:t>
      </w:r>
      <w:r w:rsidR="00D71BC2" w:rsidRPr="00C279B7">
        <w:rPr>
          <w:rFonts w:ascii="Arial Narrow" w:eastAsia="Arial Narrow" w:hAnsi="Arial Narrow" w:cs="Arial Narrow"/>
          <w:color w:val="000000"/>
          <w:kern w:val="0"/>
          <w:sz w:val="22"/>
          <w:szCs w:val="22"/>
          <w:lang w:eastAsia="es-ES"/>
          <w14:ligatures w14:val="none"/>
        </w:rPr>
        <w:t xml:space="preserve">que </w:t>
      </w:r>
      <w:r w:rsidR="00235038" w:rsidRPr="00C279B7">
        <w:rPr>
          <w:rFonts w:ascii="Arial Narrow" w:eastAsia="Arial Narrow" w:hAnsi="Arial Narrow" w:cs="Arial Narrow"/>
          <w:color w:val="000000"/>
          <w:kern w:val="0"/>
          <w:sz w:val="22"/>
          <w:szCs w:val="22"/>
          <w:lang w:val="es-ES" w:eastAsia="es-ES"/>
          <w14:ligatures w14:val="none"/>
        </w:rPr>
        <w:t xml:space="preserve">Corredores Falabella </w:t>
      </w:r>
      <w:r w:rsidRPr="00C279B7">
        <w:rPr>
          <w:rFonts w:ascii="Arial Narrow" w:eastAsia="Arial Narrow" w:hAnsi="Arial Narrow" w:cs="Arial Narrow"/>
          <w:color w:val="000000"/>
          <w:kern w:val="0"/>
          <w:sz w:val="22"/>
          <w:szCs w:val="22"/>
          <w:lang w:eastAsia="es-ES"/>
          <w14:ligatures w14:val="none"/>
        </w:rPr>
        <w:t xml:space="preserve">no había </w:t>
      </w:r>
      <w:r w:rsidR="006F5F9D" w:rsidRPr="00C279B7">
        <w:rPr>
          <w:rFonts w:ascii="Arial Narrow" w:eastAsia="Arial Narrow" w:hAnsi="Arial Narrow" w:cs="Arial Narrow"/>
          <w:color w:val="000000"/>
          <w:kern w:val="0"/>
          <w:sz w:val="22"/>
          <w:szCs w:val="22"/>
          <w:lang w:eastAsia="es-ES"/>
          <w14:ligatures w14:val="none"/>
        </w:rPr>
        <w:t>gestionado</w:t>
      </w:r>
      <w:r w:rsidRPr="00C279B7">
        <w:rPr>
          <w:rFonts w:ascii="Arial Narrow" w:eastAsia="Arial Narrow" w:hAnsi="Arial Narrow" w:cs="Arial Narrow"/>
          <w:color w:val="000000"/>
          <w:kern w:val="0"/>
          <w:sz w:val="22"/>
          <w:szCs w:val="22"/>
          <w:lang w:eastAsia="es-ES"/>
          <w14:ligatures w14:val="none"/>
        </w:rPr>
        <w:t xml:space="preserve"> el pago de la renovación correspondiente.</w:t>
      </w:r>
    </w:p>
    <w:p w14:paraId="2FB11EBF" w14:textId="77777777" w:rsidR="0033688B" w:rsidRPr="00C279B7" w:rsidRDefault="0033688B" w:rsidP="0033688B">
      <w:pPr>
        <w:pStyle w:val="Prrafodelista"/>
        <w:spacing w:before="0" w:after="0" w:line="240" w:lineRule="auto"/>
        <w:ind w:left="1430" w:hanging="720"/>
        <w:jc w:val="both"/>
        <w:rPr>
          <w:rFonts w:ascii="Arial Narrow" w:eastAsia="Arial Narrow" w:hAnsi="Arial Narrow" w:cs="Arial Narrow"/>
          <w:color w:val="000000"/>
          <w:kern w:val="0"/>
          <w:sz w:val="22"/>
          <w:szCs w:val="22"/>
          <w:lang w:eastAsia="es-ES"/>
          <w14:ligatures w14:val="none"/>
        </w:rPr>
      </w:pPr>
    </w:p>
    <w:p w14:paraId="38F55436" w14:textId="7188C556" w:rsidR="0033688B" w:rsidRPr="00C279B7" w:rsidRDefault="00C46A26" w:rsidP="00C46A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En esa fecha</w:t>
      </w:r>
      <w:r w:rsidR="00A026FF" w:rsidRPr="00C279B7">
        <w:rPr>
          <w:rFonts w:ascii="Arial Narrow" w:eastAsia="Arial Narrow" w:hAnsi="Arial Narrow" w:cs="Arial Narrow"/>
          <w:color w:val="000000"/>
          <w:kern w:val="0"/>
          <w:sz w:val="22"/>
          <w:szCs w:val="22"/>
          <w:lang w:eastAsia="es-ES"/>
          <w14:ligatures w14:val="none"/>
        </w:rPr>
        <w:t xml:space="preserve">, </w:t>
      </w:r>
      <w:r w:rsidR="00A026FF" w:rsidRPr="00C279B7">
        <w:rPr>
          <w:rFonts w:ascii="Arial Narrow" w:eastAsia="Arial Narrow" w:hAnsi="Arial Narrow" w:cs="Arial Narrow"/>
          <w:color w:val="000000"/>
          <w:kern w:val="0"/>
          <w:sz w:val="22"/>
          <w:szCs w:val="22"/>
          <w:lang w:val="es-ES" w:eastAsia="es-ES"/>
          <w14:ligatures w14:val="none"/>
        </w:rPr>
        <w:t>La Positiva</w:t>
      </w:r>
      <w:r w:rsidR="00A026FF" w:rsidRPr="00C279B7">
        <w:rPr>
          <w:rFonts w:ascii="Arial Narrow" w:eastAsia="Arial Narrow" w:hAnsi="Arial Narrow" w:cs="Arial Narrow"/>
          <w:color w:val="000000"/>
          <w:kern w:val="0"/>
          <w:sz w:val="22"/>
          <w:szCs w:val="22"/>
          <w:lang w:eastAsia="es-ES"/>
          <w14:ligatures w14:val="none"/>
        </w:rPr>
        <w:t xml:space="preserve"> </w:t>
      </w:r>
      <w:r w:rsidR="0033688B" w:rsidRPr="00C279B7">
        <w:rPr>
          <w:rFonts w:ascii="Arial Narrow" w:eastAsia="Arial Narrow" w:hAnsi="Arial Narrow" w:cs="Arial Narrow"/>
          <w:color w:val="000000"/>
          <w:kern w:val="0"/>
          <w:sz w:val="22"/>
          <w:szCs w:val="22"/>
          <w:lang w:eastAsia="es-ES"/>
          <w14:ligatures w14:val="none"/>
        </w:rPr>
        <w:t xml:space="preserve">le </w:t>
      </w:r>
      <w:r w:rsidR="00A026FF" w:rsidRPr="00C279B7">
        <w:rPr>
          <w:rFonts w:ascii="Arial Narrow" w:eastAsia="Arial Narrow" w:hAnsi="Arial Narrow" w:cs="Arial Narrow"/>
          <w:color w:val="000000"/>
          <w:kern w:val="0"/>
          <w:sz w:val="22"/>
          <w:szCs w:val="22"/>
          <w:lang w:eastAsia="es-ES"/>
          <w14:ligatures w14:val="none"/>
        </w:rPr>
        <w:t>indicó</w:t>
      </w:r>
      <w:r w:rsidR="0033688B" w:rsidRPr="00C279B7">
        <w:rPr>
          <w:rFonts w:ascii="Arial Narrow" w:eastAsia="Arial Narrow" w:hAnsi="Arial Narrow" w:cs="Arial Narrow"/>
          <w:color w:val="000000"/>
          <w:kern w:val="0"/>
          <w:sz w:val="22"/>
          <w:szCs w:val="22"/>
          <w:lang w:eastAsia="es-ES"/>
          <w14:ligatures w14:val="none"/>
        </w:rPr>
        <w:t xml:space="preserve"> que el </w:t>
      </w:r>
      <w:r w:rsidR="00A026FF" w:rsidRPr="00C279B7">
        <w:rPr>
          <w:rFonts w:ascii="Arial Narrow" w:eastAsia="Arial Narrow" w:hAnsi="Arial Narrow" w:cs="Arial Narrow"/>
          <w:color w:val="000000"/>
          <w:kern w:val="0"/>
          <w:sz w:val="22"/>
          <w:szCs w:val="22"/>
          <w:lang w:val="es-ES" w:eastAsia="es-ES"/>
          <w14:ligatures w14:val="none"/>
        </w:rPr>
        <w:t>Seguro vehicular</w:t>
      </w:r>
      <w:r w:rsidR="00A026FF" w:rsidRPr="00C279B7">
        <w:rPr>
          <w:rFonts w:ascii="Arial Narrow" w:eastAsia="Arial Narrow" w:hAnsi="Arial Narrow" w:cs="Arial Narrow"/>
          <w:color w:val="000000"/>
          <w:kern w:val="0"/>
          <w:sz w:val="22"/>
          <w:szCs w:val="22"/>
          <w:lang w:eastAsia="es-ES"/>
          <w14:ligatures w14:val="none"/>
        </w:rPr>
        <w:t xml:space="preserve"> </w:t>
      </w:r>
      <w:r w:rsidR="0033688B" w:rsidRPr="00C279B7">
        <w:rPr>
          <w:rFonts w:ascii="Arial Narrow" w:eastAsia="Arial Narrow" w:hAnsi="Arial Narrow" w:cs="Arial Narrow"/>
          <w:color w:val="000000"/>
          <w:kern w:val="0"/>
          <w:sz w:val="22"/>
          <w:szCs w:val="22"/>
          <w:lang w:eastAsia="es-ES"/>
          <w14:ligatures w14:val="none"/>
        </w:rPr>
        <w:t>contratado bajo la modalidad “robo total” no existía para vehículos destinados al servicio de taxi, señalándole que dicho producto no resultaba aplicable al uso real del vehículo asegurado.</w:t>
      </w:r>
      <w:r w:rsidR="00A026FF" w:rsidRPr="00C279B7">
        <w:rPr>
          <w:rFonts w:ascii="Arial Narrow" w:eastAsia="Arial Narrow" w:hAnsi="Arial Narrow" w:cs="Arial Narrow"/>
          <w:color w:val="000000"/>
          <w:kern w:val="0"/>
          <w:sz w:val="22"/>
          <w:szCs w:val="22"/>
          <w:lang w:eastAsia="es-ES"/>
          <w14:ligatures w14:val="none"/>
        </w:rPr>
        <w:t xml:space="preserve"> </w:t>
      </w:r>
    </w:p>
    <w:p w14:paraId="755959EC" w14:textId="77777777" w:rsidR="0033688B" w:rsidRPr="00C279B7" w:rsidRDefault="0033688B" w:rsidP="0085039B">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7FDBB7CE" w14:textId="3645FA8E" w:rsidR="0033688B" w:rsidRPr="00C279B7" w:rsidRDefault="0033688B" w:rsidP="00C46A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279B7">
        <w:rPr>
          <w:rFonts w:ascii="Arial Narrow" w:eastAsia="Arial Narrow" w:hAnsi="Arial Narrow" w:cs="Arial Narrow"/>
          <w:color w:val="000000"/>
          <w:kern w:val="0"/>
          <w:sz w:val="22"/>
          <w:szCs w:val="22"/>
          <w:lang w:eastAsia="es-ES"/>
          <w14:ligatures w14:val="none"/>
        </w:rPr>
        <w:t xml:space="preserve">El 4 de setiembre de 2025</w:t>
      </w:r>
      <w:r w:rsidR="00C46A26">
        <w:rPr>
          <w:rFonts w:ascii="Arial Narrow" w:eastAsia="Arial Narrow" w:hAnsi="Arial Narrow" w:cs="Arial Narrow"/>
          <w:color w:val="000000"/>
          <w:kern w:val="0"/>
          <w:sz w:val="22"/>
          <w:szCs w:val="22"/>
          <w:lang w:eastAsia="es-ES"/>
          <w14:ligatures w14:val="none"/>
        </w:rPr>
        <w:t xml:space="preserve"/>
      </w:r>
      <w:r w:rsidRPr="00C279B7">
        <w:rPr>
          <w:rFonts w:ascii="Arial Narrow" w:eastAsia="Arial Narrow" w:hAnsi="Arial Narrow" w:cs="Arial Narrow"/>
          <w:color w:val="000000"/>
          <w:kern w:val="0"/>
          <w:sz w:val="22"/>
          <w:szCs w:val="22"/>
          <w:lang w:eastAsia="es-ES"/>
          <w14:ligatures w14:val="none"/>
        </w:rPr>
        <w:t xml:space="preserve">, recibió respuesta escrita de </w:t>
      </w:r>
      <w:r w:rsidR="00235038" w:rsidRPr="00C279B7">
        <w:rPr>
          <w:rFonts w:ascii="Arial Narrow" w:eastAsia="Arial Narrow" w:hAnsi="Arial Narrow" w:cs="Arial Narrow"/>
          <w:color w:val="000000"/>
          <w:kern w:val="0"/>
          <w:sz w:val="22"/>
          <w:szCs w:val="22"/>
          <w:lang w:val="es-ES" w:eastAsia="es-ES"/>
          <w14:ligatures w14:val="none"/>
        </w:rPr>
        <w:t>Corredores Falabella</w:t>
      </w:r>
      <w:r w:rsidRPr="00C279B7">
        <w:rPr>
          <w:rFonts w:ascii="Arial Narrow" w:eastAsia="Arial Narrow" w:hAnsi="Arial Narrow" w:cs="Arial Narrow"/>
          <w:color w:val="000000"/>
          <w:kern w:val="0"/>
          <w:sz w:val="22"/>
          <w:szCs w:val="22"/>
          <w:lang w:eastAsia="es-ES"/>
          <w14:ligatures w14:val="none"/>
        </w:rPr>
        <w:t>. a su reclamo</w:t>
      </w:r>
      <w:r w:rsidR="00E817F0" w:rsidRPr="00C279B7">
        <w:rPr>
          <w:rFonts w:ascii="Arial Narrow" w:eastAsia="Arial Narrow" w:hAnsi="Arial Narrow" w:cs="Arial Narrow"/>
          <w:color w:val="000000"/>
          <w:kern w:val="0"/>
          <w:sz w:val="22"/>
          <w:szCs w:val="22"/>
          <w:lang w:eastAsia="es-ES"/>
          <w14:ligatures w14:val="none"/>
        </w:rPr>
        <w:t xml:space="preserve"> el 26 de agosto de 2025</w:t>
      </w:r>
      <w:r w:rsidRPr="00C279B7">
        <w:rPr>
          <w:rFonts w:ascii="Arial Narrow" w:eastAsia="Arial Narrow" w:hAnsi="Arial Narrow" w:cs="Arial Narrow"/>
          <w:color w:val="000000"/>
          <w:kern w:val="0"/>
          <w:sz w:val="22"/>
          <w:szCs w:val="22"/>
          <w:lang w:eastAsia="es-ES"/>
          <w14:ligatures w14:val="none"/>
        </w:rPr>
        <w:t xml:space="preserve">, mediante la cual le informaron que el extorno solicitado no procedía, contradiciendo la información brindada previamente de manera presencial, en la que se le </w:t>
      </w:r>
      <w:r w:rsidRPr="00C279B7">
        <w:rPr>
          <w:rFonts w:ascii="Arial Narrow" w:eastAsia="Arial Narrow" w:hAnsi="Arial Narrow" w:cs="Arial Narrow"/>
          <w:color w:val="000000"/>
          <w:kern w:val="0"/>
          <w:sz w:val="22"/>
          <w:szCs w:val="22"/>
          <w:lang w:eastAsia="es-ES"/>
          <w14:ligatures w14:val="none"/>
        </w:rPr>
        <w:lastRenderedPageBreak/>
        <w:t xml:space="preserve">había indicado que el seguro contratado cubría tanto el uso comercial como el uso de </w:t>
      </w:r>
      <w:r w:rsidR="0085039B" w:rsidRPr="00C279B7">
        <w:rPr>
          <w:rFonts w:ascii="Arial Narrow" w:eastAsia="Arial Narrow" w:hAnsi="Arial Narrow" w:cs="Arial Narrow"/>
          <w:color w:val="000000"/>
          <w:kern w:val="0"/>
          <w:sz w:val="22"/>
          <w:szCs w:val="22"/>
          <w:lang w:eastAsia="es-ES"/>
          <w14:ligatures w14:val="none"/>
        </w:rPr>
        <w:t xml:space="preserve">servicio de </w:t>
      </w:r>
      <w:r w:rsidRPr="00C279B7">
        <w:rPr>
          <w:rFonts w:ascii="Arial Narrow" w:eastAsia="Arial Narrow" w:hAnsi="Arial Narrow" w:cs="Arial Narrow"/>
          <w:color w:val="000000"/>
          <w:kern w:val="0"/>
          <w:sz w:val="22"/>
          <w:szCs w:val="22"/>
          <w:lang w:eastAsia="es-ES"/>
          <w14:ligatures w14:val="none"/>
        </w:rPr>
        <w:t>taxi.</w:t>
      </w:r>
    </w:p>
    <w:p w14:paraId="2B274A74" w14:textId="77777777" w:rsidR="0033688B" w:rsidRPr="00C279B7" w:rsidRDefault="0033688B" w:rsidP="0033688B">
      <w:pPr>
        <w:pStyle w:val="Prrafodelista"/>
        <w:spacing w:before="0" w:after="0" w:line="240" w:lineRule="auto"/>
        <w:ind w:left="1430" w:hanging="720"/>
        <w:jc w:val="both"/>
        <w:rPr>
          <w:rFonts w:ascii="Arial Narrow" w:eastAsia="Arial Narrow" w:hAnsi="Arial Narrow" w:cs="Arial Narrow"/>
          <w:color w:val="000000"/>
          <w:kern w:val="0"/>
          <w:sz w:val="22"/>
          <w:szCs w:val="22"/>
          <w:lang w:eastAsia="es-ES"/>
          <w14:ligatures w14:val="none"/>
        </w:rPr>
      </w:pPr>
    </w:p>
    <w:p w14:paraId="1D601E48" w14:textId="505D3744" w:rsidR="0033688B" w:rsidRPr="00C279B7" w:rsidRDefault="0033688B" w:rsidP="00C46A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279B7">
        <w:rPr>
          <w:rFonts w:ascii="Arial Narrow" w:eastAsia="Arial Narrow" w:hAnsi="Arial Narrow" w:cs="Arial Narrow"/>
          <w:color w:val="000000"/>
          <w:kern w:val="0"/>
          <w:sz w:val="22"/>
          <w:szCs w:val="22"/>
          <w:lang w:eastAsia="es-ES"/>
          <w14:ligatures w14:val="none"/>
        </w:rPr>
        <w:t xml:space="preserve">El 5 de setiembre de 2025</w:t>
      </w:r>
      <w:r w:rsidR="00C46A26">
        <w:rPr>
          <w:rFonts w:ascii="Arial Narrow" w:eastAsia="Arial Narrow" w:hAnsi="Arial Narrow" w:cs="Arial Narrow"/>
          <w:color w:val="000000"/>
          <w:kern w:val="0"/>
          <w:sz w:val="22"/>
          <w:szCs w:val="22"/>
          <w:lang w:eastAsia="es-ES"/>
          <w14:ligatures w14:val="none"/>
        </w:rPr>
        <w:t xml:space="preserve"/>
      </w:r>
      <w:r w:rsidRPr="00C279B7">
        <w:rPr>
          <w:rFonts w:ascii="Arial Narrow" w:eastAsia="Arial Narrow" w:hAnsi="Arial Narrow" w:cs="Arial Narrow"/>
          <w:color w:val="000000"/>
          <w:kern w:val="0"/>
          <w:sz w:val="22"/>
          <w:szCs w:val="22"/>
          <w:lang w:eastAsia="es-ES"/>
          <w14:ligatures w14:val="none"/>
        </w:rPr>
        <w:t xml:space="preserve">, se apersonó de manera presencial a las oficinas de </w:t>
      </w:r>
      <w:r w:rsidR="00235038" w:rsidRPr="00C279B7">
        <w:rPr>
          <w:rFonts w:ascii="Arial Narrow" w:eastAsia="Arial Narrow" w:hAnsi="Arial Narrow" w:cs="Arial Narrow"/>
          <w:color w:val="000000"/>
          <w:kern w:val="0"/>
          <w:sz w:val="22"/>
          <w:szCs w:val="22"/>
          <w:lang w:val="es-ES" w:eastAsia="es-ES"/>
          <w14:ligatures w14:val="none"/>
        </w:rPr>
        <w:t>La Positiva</w:t>
      </w:r>
      <w:r w:rsidRPr="00C279B7">
        <w:rPr>
          <w:rFonts w:ascii="Arial Narrow" w:eastAsia="Arial Narrow" w:hAnsi="Arial Narrow" w:cs="Arial Narrow"/>
          <w:color w:val="000000"/>
          <w:kern w:val="0"/>
          <w:sz w:val="22"/>
          <w:szCs w:val="22"/>
          <w:lang w:eastAsia="es-ES"/>
          <w14:ligatures w14:val="none"/>
        </w:rPr>
        <w:t xml:space="preserve">, donde le informaron que el tipo de seguro ofrecido no correspondía a las características ni al uso del vehículo asegurado, procediendo a </w:t>
      </w:r>
      <w:r w:rsidR="009C419E" w:rsidRPr="00C279B7">
        <w:rPr>
          <w:rFonts w:ascii="Arial Narrow" w:eastAsia="Arial Narrow" w:hAnsi="Arial Narrow" w:cs="Arial Narrow"/>
          <w:color w:val="000000"/>
          <w:kern w:val="0"/>
          <w:sz w:val="22"/>
          <w:szCs w:val="22"/>
          <w:lang w:eastAsia="es-ES"/>
          <w14:ligatures w14:val="none"/>
        </w:rPr>
        <w:t>presentar</w:t>
      </w:r>
      <w:r w:rsidRPr="00C279B7">
        <w:rPr>
          <w:rFonts w:ascii="Arial Narrow" w:eastAsia="Arial Narrow" w:hAnsi="Arial Narrow" w:cs="Arial Narrow"/>
          <w:color w:val="000000"/>
          <w:kern w:val="0"/>
          <w:sz w:val="22"/>
          <w:szCs w:val="22"/>
          <w:lang w:eastAsia="es-ES"/>
          <w14:ligatures w14:val="none"/>
        </w:rPr>
        <w:t xml:space="preserve"> su reclamo ante </w:t>
      </w:r>
      <w:r w:rsidR="009C419E" w:rsidRPr="00C279B7">
        <w:rPr>
          <w:rFonts w:ascii="Arial Narrow" w:eastAsia="Arial Narrow" w:hAnsi="Arial Narrow" w:cs="Arial Narrow"/>
          <w:color w:val="000000"/>
          <w:kern w:val="0"/>
          <w:sz w:val="22"/>
          <w:szCs w:val="22"/>
          <w:lang w:eastAsia="es-ES"/>
          <w14:ligatures w14:val="none"/>
        </w:rPr>
        <w:t>la compañía aseguradora</w:t>
      </w:r>
      <w:r w:rsidRPr="00C279B7">
        <w:rPr>
          <w:rFonts w:ascii="Arial Narrow" w:eastAsia="Arial Narrow" w:hAnsi="Arial Narrow" w:cs="Arial Narrow"/>
          <w:color w:val="000000"/>
          <w:kern w:val="0"/>
          <w:sz w:val="22"/>
          <w:szCs w:val="22"/>
          <w:lang w:eastAsia="es-ES"/>
          <w14:ligatures w14:val="none"/>
        </w:rPr>
        <w:t>.</w:t>
      </w:r>
    </w:p>
    <w:p w14:paraId="71ED0EC7" w14:textId="77777777" w:rsidR="0085039B" w:rsidRPr="00C279B7" w:rsidRDefault="0085039B" w:rsidP="0085039B">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E63209D" w14:textId="5203D474" w:rsidR="0085039B" w:rsidRPr="00C279B7" w:rsidRDefault="0085039B" w:rsidP="00C46A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279B7">
        <w:rPr>
          <w:rFonts w:ascii="Arial Narrow" w:eastAsia="Arial Narrow" w:hAnsi="Arial Narrow" w:cs="Arial Narrow"/>
          <w:color w:val="000000"/>
          <w:kern w:val="0"/>
          <w:sz w:val="22"/>
          <w:szCs w:val="22"/>
          <w:lang w:eastAsia="es-ES"/>
          <w14:ligatures w14:val="none"/>
        </w:rPr>
        <w:t xml:space="preserve">El 27 de setiembre de 2025</w:t>
      </w:r>
      <w:r w:rsidR="00C46A26">
        <w:rPr>
          <w:rFonts w:ascii="Arial Narrow" w:eastAsia="Arial Narrow" w:hAnsi="Arial Narrow" w:cs="Arial Narrow"/>
          <w:color w:val="000000"/>
          <w:kern w:val="0"/>
          <w:sz w:val="22"/>
          <w:szCs w:val="22"/>
          <w:lang w:eastAsia="es-ES"/>
          <w14:ligatures w14:val="none"/>
        </w:rPr>
        <w:t xml:space="preserve"/>
      </w:r>
      <w:r w:rsidRPr="00C279B7">
        <w:rPr>
          <w:rFonts w:ascii="Arial Narrow" w:eastAsia="Arial Narrow" w:hAnsi="Arial Narrow" w:cs="Arial Narrow"/>
          <w:color w:val="000000"/>
          <w:kern w:val="0"/>
          <w:sz w:val="22"/>
          <w:szCs w:val="22"/>
          <w:lang w:eastAsia="es-ES"/>
          <w14:ligatures w14:val="none"/>
        </w:rPr>
        <w:t xml:space="preserve">, se apersonó de manera presencial a las oficinas de </w:t>
      </w:r>
      <w:r w:rsidRPr="00C279B7">
        <w:rPr>
          <w:rFonts w:ascii="Arial Narrow" w:eastAsia="Arial Narrow" w:hAnsi="Arial Narrow" w:cs="Arial Narrow"/>
          <w:color w:val="000000"/>
          <w:kern w:val="0"/>
          <w:sz w:val="22"/>
          <w:szCs w:val="22"/>
          <w:lang w:val="es-ES" w:eastAsia="es-ES"/>
          <w14:ligatures w14:val="none"/>
        </w:rPr>
        <w:t>Corredores Falabella</w:t>
      </w:r>
      <w:r w:rsidRPr="00C279B7">
        <w:rPr>
          <w:rFonts w:ascii="Arial Narrow" w:eastAsia="Arial Narrow" w:hAnsi="Arial Narrow" w:cs="Arial Narrow"/>
          <w:color w:val="000000"/>
          <w:kern w:val="0"/>
          <w:sz w:val="22"/>
          <w:szCs w:val="22"/>
          <w:lang w:eastAsia="es-ES"/>
          <w14:ligatures w14:val="none"/>
        </w:rPr>
        <w:t>, donde le indicaron que el seguro de “robo total” no existía para el servicio de taxi y que el pago de la renovación del Seguro vehicular no se había concretado, confirmándole que se encontraba sin cobertura.</w:t>
      </w:r>
    </w:p>
    <w:p w14:paraId="430EA93C" w14:textId="77777777" w:rsidR="0085039B" w:rsidRPr="00C279B7" w:rsidRDefault="0085039B" w:rsidP="0033688B">
      <w:pPr>
        <w:pStyle w:val="Prrafodelista"/>
        <w:spacing w:before="0" w:after="0" w:line="240" w:lineRule="auto"/>
        <w:ind w:left="1430" w:hanging="720"/>
        <w:jc w:val="both"/>
        <w:rPr>
          <w:rFonts w:ascii="Arial Narrow" w:eastAsia="Arial Narrow" w:hAnsi="Arial Narrow" w:cs="Arial Narrow"/>
          <w:color w:val="000000"/>
          <w:kern w:val="0"/>
          <w:sz w:val="22"/>
          <w:szCs w:val="22"/>
          <w:lang w:eastAsia="es-ES"/>
          <w14:ligatures w14:val="none"/>
        </w:rPr>
      </w:pPr>
    </w:p>
    <w:p w14:paraId="5ACD0D82" w14:textId="4D987EA8" w:rsidR="0033688B" w:rsidRPr="00C279B7" w:rsidRDefault="0033688B" w:rsidP="00C46A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279B7">
        <w:rPr>
          <w:rFonts w:ascii="Arial Narrow" w:eastAsia="Arial Narrow" w:hAnsi="Arial Narrow" w:cs="Arial Narrow"/>
          <w:color w:val="000000"/>
          <w:kern w:val="0"/>
          <w:sz w:val="22"/>
          <w:szCs w:val="22"/>
          <w:lang w:eastAsia="es-ES"/>
          <w14:ligatures w14:val="none"/>
        </w:rPr>
        <w:t xml:space="preserve">El 29 de setiembre de 2025</w:t>
      </w:r>
      <w:r w:rsidR="00C46A26">
        <w:rPr>
          <w:rFonts w:ascii="Arial Narrow" w:eastAsia="Arial Narrow" w:hAnsi="Arial Narrow" w:cs="Arial Narrow"/>
          <w:color w:val="000000"/>
          <w:kern w:val="0"/>
          <w:sz w:val="22"/>
          <w:szCs w:val="22"/>
          <w:lang w:eastAsia="es-ES"/>
          <w14:ligatures w14:val="none"/>
        </w:rPr>
        <w:t xml:space="preserve"/>
      </w:r>
      <w:r w:rsidRPr="00C279B7">
        <w:rPr>
          <w:rFonts w:ascii="Arial Narrow" w:eastAsia="Arial Narrow" w:hAnsi="Arial Narrow" w:cs="Arial Narrow"/>
          <w:color w:val="000000"/>
          <w:kern w:val="0"/>
          <w:sz w:val="22"/>
          <w:szCs w:val="22"/>
          <w:lang w:eastAsia="es-ES"/>
          <w14:ligatures w14:val="none"/>
        </w:rPr>
        <w:t xml:space="preserve">, </w:t>
      </w:r>
      <w:r w:rsidR="00235038" w:rsidRPr="00C279B7">
        <w:rPr>
          <w:rFonts w:ascii="Arial Narrow" w:eastAsia="Arial Narrow" w:hAnsi="Arial Narrow" w:cs="Arial Narrow"/>
          <w:color w:val="000000"/>
          <w:kern w:val="0"/>
          <w:sz w:val="22"/>
          <w:szCs w:val="22"/>
          <w:lang w:val="es-ES" w:eastAsia="es-ES"/>
          <w14:ligatures w14:val="none"/>
        </w:rPr>
        <w:t>La Positiva</w:t>
      </w:r>
      <w:r w:rsidR="006B504C" w:rsidRPr="00C279B7">
        <w:rPr>
          <w:rFonts w:ascii="Arial Narrow" w:eastAsia="Arial Narrow" w:hAnsi="Arial Narrow" w:cs="Arial Narrow"/>
          <w:color w:val="000000"/>
          <w:kern w:val="0"/>
          <w:sz w:val="22"/>
          <w:szCs w:val="22"/>
          <w:lang w:val="es-ES" w:eastAsia="es-ES"/>
          <w14:ligatures w14:val="none"/>
        </w:rPr>
        <w:t xml:space="preserve"> respondió</w:t>
      </w:r>
      <w:r w:rsidRPr="00C279B7">
        <w:rPr>
          <w:rFonts w:ascii="Arial Narrow" w:eastAsia="Arial Narrow" w:hAnsi="Arial Narrow" w:cs="Arial Narrow"/>
          <w:color w:val="000000"/>
          <w:kern w:val="0"/>
          <w:sz w:val="22"/>
          <w:szCs w:val="22"/>
          <w:lang w:eastAsia="es-ES"/>
          <w14:ligatures w14:val="none"/>
        </w:rPr>
        <w:t xml:space="preserve"> a su reclamo, mediante la cual se indicó que el seguro ofrecido por </w:t>
      </w:r>
      <w:r w:rsidR="00235038" w:rsidRPr="00C279B7">
        <w:rPr>
          <w:rFonts w:ascii="Arial Narrow" w:eastAsia="Arial Narrow" w:hAnsi="Arial Narrow" w:cs="Arial Narrow"/>
          <w:color w:val="000000"/>
          <w:kern w:val="0"/>
          <w:sz w:val="22"/>
          <w:szCs w:val="22"/>
          <w:lang w:val="es-ES" w:eastAsia="es-ES"/>
          <w14:ligatures w14:val="none"/>
        </w:rPr>
        <w:t>Corredores Falabella</w:t>
      </w:r>
      <w:r w:rsidRPr="00C279B7">
        <w:rPr>
          <w:rFonts w:ascii="Arial Narrow" w:eastAsia="Arial Narrow" w:hAnsi="Arial Narrow" w:cs="Arial Narrow"/>
          <w:color w:val="000000"/>
          <w:kern w:val="0"/>
          <w:sz w:val="22"/>
          <w:szCs w:val="22"/>
          <w:lang w:eastAsia="es-ES"/>
          <w14:ligatures w14:val="none"/>
        </w:rPr>
        <w:t>. era válido, contradiciendo la información que previamente le había sido brindada de manera presencial y telefónica respecto de la inexistencia de cobertura adecuada para vehículos de</w:t>
      </w:r>
      <w:r w:rsidR="006B504C" w:rsidRPr="00C279B7">
        <w:rPr>
          <w:rFonts w:ascii="Arial Narrow" w:eastAsia="Arial Narrow" w:hAnsi="Arial Narrow" w:cs="Arial Narrow"/>
          <w:color w:val="000000"/>
          <w:kern w:val="0"/>
          <w:sz w:val="22"/>
          <w:szCs w:val="22"/>
          <w:lang w:eastAsia="es-ES"/>
          <w14:ligatures w14:val="none"/>
        </w:rPr>
        <w:t xml:space="preserve">l servicio de </w:t>
      </w:r>
      <w:r w:rsidRPr="00C279B7">
        <w:rPr>
          <w:rFonts w:ascii="Arial Narrow" w:eastAsia="Arial Narrow" w:hAnsi="Arial Narrow" w:cs="Arial Narrow"/>
          <w:color w:val="000000"/>
          <w:kern w:val="0"/>
          <w:sz w:val="22"/>
          <w:szCs w:val="22"/>
          <w:lang w:eastAsia="es-ES"/>
          <w14:ligatures w14:val="none"/>
        </w:rPr>
        <w:t>taxi.</w:t>
      </w:r>
    </w:p>
    <w:p w14:paraId="76630485" w14:textId="77777777" w:rsidR="00E60CD7" w:rsidRPr="00C279B7" w:rsidRDefault="00E60CD7" w:rsidP="008F3040">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FB15987" w14:textId="78C21B76" w:rsidR="00E60CD7" w:rsidRPr="00D5131F" w:rsidRDefault="00E60CD7" w:rsidP="008F3040">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C279B7">
        <w:rPr>
          <w:rFonts w:ascii="Arial Narrow" w:eastAsia="Arial Narrow" w:hAnsi="Arial Narrow" w:cs="Arial Narrow"/>
          <w:color w:val="000000"/>
          <w:kern w:val="0"/>
          <w:sz w:val="22"/>
          <w:szCs w:val="22"/>
          <w:lang w:val="es-ES" w:eastAsia="es-ES"/>
          <w14:ligatures w14:val="none"/>
        </w:rPr>
        <w:t xml:space="preserve">El señor [APELLIDO] no solicitó de manera expresa medidas correctivas. Asimismo, no requirió de manera expresa el reembolso de costos y costas del presente procedimiento.</w:t>
      </w:r>
      <w:r w:rsidR="001F72B8" w:rsidRPr="00C279B7">
        <w:rPr>
          <w:rFonts w:ascii="Arial Narrow" w:eastAsia="Arial Narrow" w:hAnsi="Arial Narrow" w:cs="Arial Narrow"/>
          <w:kern w:val="0"/>
          <w14:ligatures w14:val="none"/>
          <w:sz w:val="22"/>
          <w:szCs w:val="22"/>
        </w:rPr>
        <w:t xml:space="preserve"/>
      </w:r>
      <w:r w:rsidR="00613161" w:rsidRPr="00C279B7">
        <w:rPr>
          <w:rFonts w:ascii="Arial Narrow" w:eastAsia="Arial Narrow" w:hAnsi="Arial Narrow" w:cs="Arial Narrow"/>
          <w:color w:val="000000"/>
          <w:kern w:val="0"/>
          <w:sz w:val="22"/>
          <w:szCs w:val="22"/>
          <w:lang w:val="es-ES" w:eastAsia="es-ES"/>
          <w14:ligatures w14:val="none"/>
        </w:rPr>
        <w:t/>
      </w:r>
      <w:r w:rsidRPr="00D5131F">
        <w:rPr>
          <w:rFonts w:ascii="Arial Narrow" w:eastAsia="Arial Narrow" w:hAnsi="Arial Narrow" w:cs="Arial Narrow"/>
          <w:color w:val="000000"/>
          <w:kern w:val="0"/>
          <w:sz w:val="22"/>
          <w:szCs w:val="22"/>
          <w:lang w:val="es-ES" w:eastAsia="es-ES"/>
          <w14:ligatures w14:val="none"/>
        </w:rPr>
        <w:t xml:space="preserve"/>
      </w:r>
      <w:r w:rsidR="00613161">
        <w:rPr>
          <w:rFonts w:ascii="Arial Narrow" w:eastAsia="Arial Narrow" w:hAnsi="Arial Narrow" w:cs="Arial Narrow"/>
          <w:color w:val="000000"/>
          <w:kern w:val="0"/>
          <w:sz w:val="22"/>
          <w:szCs w:val="22"/>
          <w:lang w:val="es-ES" w:eastAsia="es-ES"/>
          <w14:ligatures w14:val="none"/>
        </w:rPr>
        <w:t/>
      </w:r>
      <w:r w:rsidRPr="00D5131F">
        <w:rPr>
          <w:rFonts w:ascii="Arial Narrow" w:eastAsia="Arial Narrow" w:hAnsi="Arial Narrow" w:cs="Arial Narrow"/>
          <w:color w:val="000000"/>
          <w:kern w:val="0"/>
          <w:sz w:val="22"/>
          <w:szCs w:val="22"/>
          <w:lang w:val="es-ES" w:eastAsia="es-ES"/>
          <w14:ligatures w14:val="none"/>
        </w:rPr>
        <w:t xml:space="preserve"/>
      </w:r>
      <w:r w:rsidR="00613161">
        <w:rPr>
          <w:rFonts w:ascii="Arial Narrow" w:eastAsia="Arial Narrow" w:hAnsi="Arial Narrow" w:cs="Arial Narrow"/>
          <w:color w:val="000000"/>
          <w:kern w:val="0"/>
          <w:sz w:val="22"/>
          <w:szCs w:val="22"/>
          <w:lang w:val="es-ES" w:eastAsia="es-ES"/>
          <w14:ligatures w14:val="none"/>
        </w:rPr>
        <w:t/>
      </w:r>
      <w:bookmarkStart w:id="2" w:name="_Hlk206587071"/>
      <w:r w:rsidRPr="00613161">
        <w:rPr>
          <w:rFonts w:ascii="Arial Narrow" w:eastAsia="Arial Narrow" w:hAnsi="Arial Narrow" w:cs="Arial Narrow"/>
          <w:color w:val="000000"/>
          <w:kern w:val="0"/>
          <w:sz w:val="22"/>
          <w:szCs w:val="22"/>
          <w:lang w:val="es-ES" w:eastAsia="es-ES"/>
          <w14:ligatures w14:val="none"/>
        </w:rPr>
        <w:t xml:space="preserve"/>
      </w:r>
      <w:r w:rsidR="00613161" w:rsidRPr="00613161">
        <w:rPr>
          <w:rFonts w:ascii="Arial Narrow" w:eastAsia="Arial Narrow" w:hAnsi="Arial Narrow" w:cs="Arial Narrow"/>
          <w:color w:val="000000"/>
          <w:kern w:val="0"/>
          <w:sz w:val="22"/>
          <w:szCs w:val="22"/>
          <w:lang w:val="es-ES" w:eastAsia="es-ES"/>
          <w14:ligatures w14:val="none"/>
        </w:rPr>
        <w:t xml:space="preserve"/>
      </w:r>
      <w:r w:rsidRPr="00613161">
        <w:rPr>
          <w:rFonts w:ascii="Arial Narrow" w:eastAsia="Arial Narrow" w:hAnsi="Arial Narrow" w:cs="Arial Narrow"/>
          <w:color w:val="000000"/>
          <w:kern w:val="0"/>
          <w:sz w:val="22"/>
          <w:szCs w:val="22"/>
          <w:lang w:val="es-ES" w:eastAsia="es-ES"/>
          <w14:ligatures w14:val="none"/>
        </w:rPr>
        <w:t xml:space="preserve"/>
      </w:r>
      <w:r w:rsidR="00613161" w:rsidRPr="00613161">
        <w:rPr>
          <w:rFonts w:ascii="Arial Narrow" w:eastAsia="Arial Narrow" w:hAnsi="Arial Narrow" w:cs="Arial Narrow"/>
          <w:color w:val="000000"/>
          <w:kern w:val="0"/>
          <w:sz w:val="22"/>
          <w:szCs w:val="22"/>
          <w:lang w:val="es-ES" w:eastAsia="es-ES"/>
          <w14:ligatures w14:val="none"/>
        </w:rPr>
        <w:t xml:space="preserve"/>
      </w:r>
      <w:r w:rsidRPr="00613161">
        <w:rPr>
          <w:rFonts w:ascii="Arial Narrow" w:eastAsia="Arial Narrow" w:hAnsi="Arial Narrow" w:cs="Arial Narrow"/>
          <w:color w:val="000000"/>
          <w:kern w:val="0"/>
          <w:sz w:val="22"/>
          <w:szCs w:val="22"/>
          <w:lang w:val="es-ES" w:eastAsia="es-ES"/>
          <w14:ligatures w14:val="none"/>
        </w:rPr>
        <w:t/>
      </w:r>
    </w:p>
    <w:bookmarkEnd w:id="2"/>
    <w:p w14:paraId="61C46995" w14:textId="77777777" w:rsidR="00E60CD7" w:rsidRPr="00D5131F" w:rsidRDefault="00E60CD7" w:rsidP="008F3040">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530F20"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30F20">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530F20" w:rsidRDefault="00E60CD7" w:rsidP="008F3040">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49C69A0" w14:textId="3AB4B502" w:rsidR="008424BB" w:rsidRPr="00530F20"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530F20">
        <w:rPr>
          <w:rFonts w:ascii="Arial Narrow" w:eastAsia="Arial Narrow" w:hAnsi="Arial Narrow" w:cs="Arial Narrow"/>
          <w:color w:val="000000"/>
          <w:kern w:val="0"/>
          <w:sz w:val="22"/>
          <w:szCs w:val="22"/>
          <w:lang w:eastAsia="es-PE"/>
          <w14:ligatures w14:val="none"/>
        </w:rPr>
        <w:t xml:space="preserve">La Secretaría </w:t>
      </w:r>
      <w:bookmarkEnd w:id="3"/>
      <w:bookmarkEnd w:id="4"/>
      <w:bookmarkEnd w:id="5"/>
      <w:r w:rsidRPr="00530F20">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530F20">
        <w:rPr>
          <w:rStyle w:val="Refdenotaalpie"/>
          <w:rFonts w:ascii="Arial Narrow" w:eastAsia="Arial Narrow" w:hAnsi="Arial Narrow" w:cs="Arial Narrow"/>
          <w:kern w:val="0"/>
          <w:sz w:val="22"/>
          <w:szCs w:val="22"/>
          <w:vertAlign w:val="superscript"/>
          <w14:ligatures w14:val="none"/>
        </w:rPr>
        <w:footnoteReference w:id="3"/>
      </w:r>
      <w:r w:rsidRPr="00530F20">
        <w:rPr>
          <w:rFonts w:ascii="Arial Narrow" w:eastAsia="Arial Narrow" w:hAnsi="Arial Narrow" w:cs="Arial Narrow"/>
          <w:color w:val="000000"/>
          <w:kern w:val="0"/>
          <w:sz w:val="22"/>
          <w:szCs w:val="22"/>
          <w:lang w:eastAsia="es-PE"/>
          <w14:ligatures w14:val="none"/>
        </w:rPr>
        <w:t xml:space="preserve">, considera </w:t>
      </w:r>
      <w:r w:rsidRPr="00530F20">
        <w:rPr>
          <w:rFonts w:ascii="Arial Narrow" w:eastAsia="Arial Narrow" w:hAnsi="Arial Narrow" w:cs="Arial Narrow"/>
          <w:kern w:val="0"/>
          <w14:ligatures w14:val="none"/>
          <w:sz w:val="22"/>
          <w:szCs w:val="22"/>
        </w:rPr>
        <w:t xml:space="preserve">que el hecho denunciado, </w:t>
      </w:r>
      <w:r w:rsidR="008424BB" w:rsidRPr="00530F20">
        <w:rPr>
          <w:rFonts w:ascii="Arial Narrow" w:eastAsia="Arial Narrow" w:hAnsi="Arial Narrow" w:cs="Arial Narrow"/>
          <w:kern w:val="0"/>
          <w14:ligatures w14:val="none"/>
          <w:sz w:val="22"/>
          <w:szCs w:val="22"/>
        </w:rPr>
        <w:t xml:space="preserve">consistente en que </w:t>
      </w:r>
      <w:r w:rsidR="000B3B90" w:rsidRPr="000B3B90">
        <w:rPr>
          <w:rFonts w:ascii="Arial Narrow" w:eastAsia="Arial Narrow" w:hAnsi="Arial Narrow" w:cs="Arial Narrow"/>
          <w:color w:val="000000"/>
          <w:kern w:val="0"/>
          <w:sz w:val="22"/>
          <w:szCs w:val="22"/>
          <w:shd w:val="clear" w:color="auto" w:fill="FFFFFF"/>
          <w:lang w:eastAsia="es-PE"/>
          <w14:ligatures w14:val="none"/>
        </w:rPr>
        <w:t xml:space="preserve">Corredores de Seguros Falabella S.A.C. no habría gestionado la renovación de la Póliza 250006639 del Seguro Vehicular para el vehículo con Placa de Rodaje </w:t>
      </w:r>
      <w:proofErr w:type="spellStart"/>
      <w:r w:rsidR="000B3B90" w:rsidRPr="000B3B90">
        <w:rPr>
          <w:rFonts w:ascii="Arial Narrow" w:eastAsia="Arial Narrow" w:hAnsi="Arial Narrow" w:cs="Arial Narrow"/>
          <w:color w:val="000000"/>
          <w:kern w:val="0"/>
          <w:sz w:val="22"/>
          <w:szCs w:val="22"/>
          <w:shd w:val="clear" w:color="auto" w:fill="FFFFFF"/>
          <w:lang w:eastAsia="es-PE"/>
          <w14:ligatures w14:val="none"/>
        </w:rPr>
        <w:t/>
      </w:r>
      <w:proofErr w:type="spellEnd"/>
      <w:r w:rsidR="000B3B90" w:rsidRPr="000B3B90">
        <w:rPr>
          <w:rFonts w:ascii="Arial Narrow" w:eastAsia="Arial Narrow" w:hAnsi="Arial Narrow" w:cs="Arial Narrow"/>
          <w:color w:val="000000"/>
          <w:kern w:val="0"/>
          <w:sz w:val="22"/>
          <w:szCs w:val="22"/>
          <w:shd w:val="clear" w:color="auto" w:fill="FFFFFF"/>
          <w:lang w:eastAsia="es-PE"/>
          <w14:ligatures w14:val="none"/>
        </w:rPr>
        <w:t xml:space="preserve"> CAF-328 desde el 23 de setiembre de 2024, pese a lo informado</w:t>
      </w:r>
      <w:r w:rsidR="008424BB" w:rsidRPr="00530F2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530F20">
        <w:rPr>
          <w:rFonts w:ascii="Arial Narrow" w:eastAsia="Arial Narrow" w:hAnsi="Arial Narrow" w:cs="Arial Narrow"/>
          <w:color w:val="000000"/>
          <w:kern w:val="0"/>
          <w:sz w:val="22"/>
          <w:szCs w:val="22"/>
          <w:lang w:eastAsia="es-PE"/>
          <w14:ligatures w14:val="none"/>
        </w:rPr>
        <w:t/>
      </w:r>
      <w:r w:rsidR="008424BB" w:rsidRPr="00530F20">
        <w:rPr>
          <w:rFonts w:ascii="Arial Narrow" w:eastAsia="Arial Narrow" w:hAnsi="Arial Narrow" w:cs="Arial Narrow"/>
          <w:kern w:val="0"/>
          <w14:ligatures w14:val="none"/>
          <w:sz w:val="22"/>
          <w:szCs w:val="22"/>
        </w:rPr>
        <w:t xml:space="preserve"> y 19</w:t>
      </w:r>
      <w:r w:rsidR="008424BB" w:rsidRPr="00530F20">
        <w:rPr>
          <w:rFonts w:ascii="Arial Narrow" w:eastAsia="Arial Narrow" w:hAnsi="Arial Narrow" w:cs="Arial Narrow"/>
          <w:color w:val="000000"/>
          <w:kern w:val="0"/>
          <w:sz w:val="22"/>
          <w:szCs w:val="22"/>
          <w:lang w:eastAsia="es-PE"/>
          <w14:ligatures w14:val="none"/>
        </w:rPr>
        <w:t/>
      </w:r>
      <w:r w:rsidR="008424BB" w:rsidRPr="00530F20">
        <w:rPr>
          <w:rFonts w:ascii="Arial Narrow" w:eastAsia="Arial Narrow" w:hAnsi="Arial Narrow" w:cs="Arial Narrow"/>
          <w:kern w:val="0"/>
          <w14:ligatures w14:val="none"/>
          <w:sz w:val="22"/>
          <w:szCs w:val="22"/>
        </w:rPr>
        <w:t xml:space="preserve"> del Código</w:t>
      </w:r>
      <w:bookmarkStart w:id="6" w:name="_Hlk211599421"/>
      <w:r w:rsidR="008424BB" w:rsidRPr="00530F20">
        <w:rPr>
          <w:rStyle w:val="Refdenotaalpie"/>
          <w:rFonts w:ascii="Arial Narrow" w:eastAsia="Arial Narrow" w:hAnsi="Arial Narrow" w:cs="Arial Narrow"/>
          <w:kern w:val="0"/>
          <w:sz w:val="22"/>
          <w:szCs w:val="22"/>
          <w:vertAlign w:val="superscript"/>
          <w14:ligatures w14:val="none"/>
        </w:rPr>
        <w:footnoteReference w:id="4"/>
      </w:r>
      <w:r w:rsidR="008424BB" w:rsidRPr="00530F20">
        <w:rPr>
          <w:rFonts w:ascii="Arial Narrow" w:eastAsia="Arial Narrow" w:hAnsi="Arial Narrow" w:cs="Arial Narrow"/>
          <w:kern w:val="0"/>
          <w14:ligatures w14:val="none"/>
          <w:sz w:val="22"/>
          <w:szCs w:val="22"/>
        </w:rPr>
        <w:t>.</w:t>
      </w:r>
      <w:bookmarkEnd w:id="6"/>
    </w:p>
    <w:p w14:paraId="2F8D23C0" w14:textId="77777777" w:rsidR="008424BB" w:rsidRPr="00DA4E56" w:rsidRDefault="008424BB" w:rsidP="008F3040">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54A143B5" w14:textId="625D265B" w:rsidR="008424BB" w:rsidRPr="00DA4E56" w:rsidRDefault="008424BB"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A4E56">
        <w:rPr>
          <w:rFonts w:ascii="Arial Narrow" w:eastAsia="Arial Narrow" w:hAnsi="Arial Narrow" w:cs="Arial Narrow"/>
          <w:kern w:val="0"/>
          <w14:ligatures w14:val="none"/>
          <w:sz w:val="22"/>
          <w:szCs w:val="22"/>
        </w:rPr>
        <w:t xml:space="preserve">Así también, la Secretaría Técnica, en ejercicio de sus facultades, </w:t>
      </w:r>
      <w:bookmarkStart w:id="7" w:name="_Hlk211599239"/>
      <w:r w:rsidRPr="00DA4E56">
        <w:rPr>
          <w:rFonts w:ascii="Arial Narrow" w:eastAsia="Arial Narrow" w:hAnsi="Arial Narrow" w:cs="Arial Narrow"/>
          <w:color w:val="000000"/>
          <w:kern w:val="0"/>
          <w:sz w:val="22"/>
          <w:szCs w:val="22"/>
          <w:lang w:eastAsia="es-PE"/>
          <w14:ligatures w14:val="none"/>
        </w:rPr>
        <w:t xml:space="preserve">considera </w:t>
      </w:r>
      <w:r w:rsidRPr="00DA4E56">
        <w:rPr>
          <w:rFonts w:ascii="Arial Narrow" w:eastAsia="Arial Narrow" w:hAnsi="Arial Narrow" w:cs="Arial Narrow"/>
          <w:kern w:val="0"/>
          <w14:ligatures w14:val="none"/>
          <w:sz w:val="22"/>
          <w:szCs w:val="22"/>
        </w:rPr>
        <w:t xml:space="preserve">que el hecho denunciado, consistente en que </w:t>
      </w:r>
      <w:r w:rsidR="000B3B90" w:rsidRPr="000B3B90">
        <w:rPr>
          <w:rFonts w:ascii="Arial Narrow" w:eastAsia="Arial Narrow" w:hAnsi="Arial Narrow" w:cs="Arial Narrow"/>
          <w:color w:val="000000"/>
          <w:kern w:val="0"/>
          <w:sz w:val="22"/>
          <w:szCs w:val="22"/>
          <w:shd w:val="clear" w:color="auto" w:fill="FFFFFF"/>
          <w:lang w:eastAsia="es-PE"/>
          <w14:ligatures w14:val="none"/>
        </w:rPr>
        <w:t xml:space="preserve">La Positiva Seguros y Reaseguros S.A. no habría renovado debidamente la Póliza 250006639 del Seguro Vehicular para el vehículo con Placa de Rodaje </w:t>
      </w:r>
      <w:proofErr w:type="spellStart"/>
      <w:r w:rsidR="000B3B90" w:rsidRPr="000B3B90">
        <w:rPr>
          <w:rFonts w:ascii="Arial Narrow" w:eastAsia="Arial Narrow" w:hAnsi="Arial Narrow" w:cs="Arial Narrow"/>
          <w:color w:val="000000"/>
          <w:kern w:val="0"/>
          <w:sz w:val="22"/>
          <w:szCs w:val="22"/>
          <w:shd w:val="clear" w:color="auto" w:fill="FFFFFF"/>
          <w:lang w:eastAsia="es-PE"/>
          <w14:ligatures w14:val="none"/>
        </w:rPr>
        <w:t/>
      </w:r>
      <w:proofErr w:type="spellEnd"/>
      <w:r w:rsidR="000B3B90" w:rsidRPr="000B3B90">
        <w:rPr>
          <w:rFonts w:ascii="Arial Narrow" w:eastAsia="Arial Narrow" w:hAnsi="Arial Narrow" w:cs="Arial Narrow"/>
          <w:color w:val="000000"/>
          <w:kern w:val="0"/>
          <w:sz w:val="22"/>
          <w:szCs w:val="22"/>
          <w:shd w:val="clear" w:color="auto" w:fill="FFFFFF"/>
          <w:lang w:eastAsia="es-PE"/>
          <w14:ligatures w14:val="none"/>
        </w:rPr>
        <w:t xml:space="preserve"> CAF-328 desde el 23 de setiembre de 2024, pese a lo informado</w:t>
      </w:r>
      <w:r w:rsidR="00DA4E56" w:rsidRPr="00DA4E56">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A4E56" w:rsidRPr="00DA4E56">
        <w:rPr>
          <w:rFonts w:ascii="Arial Narrow" w:eastAsia="Arial Narrow" w:hAnsi="Arial Narrow" w:cs="Arial Narrow"/>
          <w:color w:val="000000"/>
          <w:kern w:val="0"/>
          <w:sz w:val="22"/>
          <w:szCs w:val="22"/>
          <w:lang w:eastAsia="es-PE"/>
          <w14:ligatures w14:val="none"/>
        </w:rPr>
        <w:t/>
      </w:r>
      <w:r w:rsidR="00DA4E56" w:rsidRPr="00DA4E56">
        <w:rPr>
          <w:rFonts w:ascii="Arial Narrow" w:eastAsia="Arial Narrow" w:hAnsi="Arial Narrow" w:cs="Arial Narrow"/>
          <w:kern w:val="0"/>
          <w14:ligatures w14:val="none"/>
          <w:sz w:val="22"/>
          <w:szCs w:val="22"/>
        </w:rPr>
        <w:t xml:space="preserve"> y 19</w:t>
      </w:r>
      <w:r w:rsidR="00DA4E56" w:rsidRPr="00DA4E56">
        <w:rPr>
          <w:rFonts w:ascii="Arial Narrow" w:eastAsia="Arial Narrow" w:hAnsi="Arial Narrow" w:cs="Arial Narrow"/>
          <w:color w:val="000000"/>
          <w:kern w:val="0"/>
          <w:sz w:val="22"/>
          <w:szCs w:val="22"/>
          <w:lang w:eastAsia="es-PE"/>
          <w14:ligatures w14:val="none"/>
        </w:rPr>
        <w:t/>
      </w:r>
      <w:r w:rsidR="00DA4E56" w:rsidRPr="00DA4E56">
        <w:rPr>
          <w:rFonts w:ascii="Arial Narrow" w:eastAsia="Arial Narrow" w:hAnsi="Arial Narrow" w:cs="Arial Narrow"/>
          <w:kern w:val="0"/>
          <w14:ligatures w14:val="none"/>
          <w:sz w:val="22"/>
          <w:szCs w:val="22"/>
        </w:rPr>
        <w:t xml:space="preserve"> del Código</w:t>
      </w:r>
      <w:r w:rsidRPr="00DA4E56">
        <w:rPr>
          <w:rFonts w:ascii="Arial Narrow" w:eastAsia="Arial Narrow" w:hAnsi="Arial Narrow" w:cs="Arial Narrow"/>
          <w:bCs/>
          <w:color w:val="000000"/>
          <w:kern w:val="0"/>
          <w:sz w:val="22"/>
          <w:szCs w:val="22"/>
          <w:lang w:eastAsia="es-PE"/>
          <w14:ligatures w14:val="none"/>
        </w:rPr>
        <w:t xml:space="preserve">. </w:t>
      </w:r>
    </w:p>
    <w:p w14:paraId="6FBFA086" w14:textId="77777777" w:rsidR="00DA4E56" w:rsidRPr="00DA4E56" w:rsidRDefault="00DA4E56" w:rsidP="00DA4E56">
      <w:pPr>
        <w:pStyle w:val="Prrafodelista"/>
        <w:spacing w:before="0" w:after="0" w:line="240" w:lineRule="auto"/>
        <w:rPr>
          <w:rFonts w:ascii="Arial Narrow" w:eastAsia="Arial Narrow" w:hAnsi="Arial Narrow" w:cs="Arial Narrow"/>
          <w:kern w:val="0"/>
          <w14:ligatures w14:val="none"/>
          <w:sz w:val="22"/>
          <w:szCs w:val="22"/>
        </w:rPr>
      </w:pPr>
    </w:p>
    <w:p w14:paraId="5DBAD16D" w14:textId="3855F7D2" w:rsidR="00A66B20" w:rsidRPr="00A66B20" w:rsidRDefault="00DA4E56" w:rsidP="00A66B2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A4E56">
        <w:rPr>
          <w:rFonts w:ascii="Arial Narrow" w:eastAsia="Arial Narrow" w:hAnsi="Arial Narrow" w:cs="Arial Narrow"/>
          <w:kern w:val="0"/>
          <w14:ligatures w14:val="none"/>
          <w:sz w:val="22"/>
          <w:szCs w:val="22"/>
        </w:rPr>
        <w:t xml:space="preserve">Asimismo, la Secretaría Técnica, en ejercicio de sus facultades, </w:t>
      </w:r>
      <w:r w:rsidRPr="00DA4E56">
        <w:rPr>
          <w:rFonts w:ascii="Arial Narrow" w:eastAsia="Arial Narrow" w:hAnsi="Arial Narrow" w:cs="Arial Narrow"/>
          <w:color w:val="000000"/>
          <w:kern w:val="0"/>
          <w:sz w:val="22"/>
          <w:szCs w:val="22"/>
          <w:lang w:eastAsia="es-PE"/>
          <w14:ligatures w14:val="none"/>
        </w:rPr>
        <w:t xml:space="preserve">considera </w:t>
      </w:r>
      <w:r w:rsidRPr="00DA4E56">
        <w:rPr>
          <w:rFonts w:ascii="Arial Narrow" w:eastAsia="Arial Narrow" w:hAnsi="Arial Narrow" w:cs="Arial Narrow"/>
          <w:kern w:val="0"/>
          <w14:ligatures w14:val="none"/>
          <w:sz w:val="22"/>
          <w:szCs w:val="22"/>
        </w:rPr>
        <w:t xml:space="preserve">que el hecho denunciado, consistente en que </w:t>
      </w:r>
      <w:r w:rsidR="000B3B90" w:rsidRPr="000B3B90">
        <w:rPr>
          <w:rFonts w:ascii="Arial Narrow" w:eastAsia="Arial Narrow" w:hAnsi="Arial Narrow" w:cs="Arial Narrow"/>
          <w:color w:val="000000"/>
          <w:kern w:val="0"/>
          <w:sz w:val="22"/>
          <w:szCs w:val="22"/>
          <w:shd w:val="clear" w:color="auto" w:fill="FFFFFF"/>
          <w:lang w:eastAsia="es-PE"/>
          <w14:ligatures w14:val="none"/>
        </w:rPr>
        <w:t xml:space="preserve">Corredores de Seguros Falabella S.A.C. habría ofrecido inadecuadamente al denunciante el 23 de setiembre de 2023 la Póliza 250006639 del Seguro Vehicular para el vehículo con Placa de Rodaje </w:t>
      </w:r>
      <w:proofErr w:type="spellStart"/>
      <w:r w:rsidR="000B3B90" w:rsidRPr="000B3B90">
        <w:rPr>
          <w:rFonts w:ascii="Arial Narrow" w:eastAsia="Arial Narrow" w:hAnsi="Arial Narrow" w:cs="Arial Narrow"/>
          <w:color w:val="000000"/>
          <w:kern w:val="0"/>
          <w:sz w:val="22"/>
          <w:szCs w:val="22"/>
          <w:shd w:val="clear" w:color="auto" w:fill="FFFFFF"/>
          <w:lang w:eastAsia="es-PE"/>
          <w14:ligatures w14:val="none"/>
        </w:rPr>
        <w:t/>
      </w:r>
      <w:proofErr w:type="spellEnd"/>
      <w:r w:rsidR="000B3B90" w:rsidRPr="000B3B90">
        <w:rPr>
          <w:rFonts w:ascii="Arial Narrow" w:eastAsia="Arial Narrow" w:hAnsi="Arial Narrow" w:cs="Arial Narrow"/>
          <w:color w:val="000000"/>
          <w:kern w:val="0"/>
          <w:sz w:val="22"/>
          <w:szCs w:val="22"/>
          <w:shd w:val="clear" w:color="auto" w:fill="FFFFFF"/>
          <w:lang w:eastAsia="es-PE"/>
          <w14:ligatures w14:val="none"/>
        </w:rPr>
        <w:t xml:space="preserve"> CAF-328, al no ser compatible con el uso de servicio taxi declarado por el denunciante al momento de la contratación</w:t>
      </w:r>
      <w:r w:rsidRPr="00DA4E56">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A4E56">
        <w:rPr>
          <w:rFonts w:ascii="Arial Narrow" w:eastAsia="Arial Narrow" w:hAnsi="Arial Narrow" w:cs="Arial Narrow"/>
          <w:color w:val="000000"/>
          <w:kern w:val="0"/>
          <w:sz w:val="22"/>
          <w:szCs w:val="22"/>
          <w:lang w:eastAsia="es-PE"/>
          <w14:ligatures w14:val="none"/>
        </w:rPr>
        <w:t/>
      </w:r>
      <w:r w:rsidRPr="00DA4E56">
        <w:rPr>
          <w:rFonts w:ascii="Arial Narrow" w:eastAsia="Arial Narrow" w:hAnsi="Arial Narrow" w:cs="Arial Narrow"/>
          <w:kern w:val="0"/>
          <w14:ligatures w14:val="none"/>
          <w:sz w:val="22"/>
          <w:szCs w:val="22"/>
        </w:rPr>
        <w:t xml:space="preserve"> y 19</w:t>
      </w:r>
      <w:r w:rsidRPr="00DA4E56">
        <w:rPr>
          <w:rFonts w:ascii="Arial Narrow" w:eastAsia="Arial Narrow" w:hAnsi="Arial Narrow" w:cs="Arial Narrow"/>
          <w:color w:val="000000"/>
          <w:kern w:val="0"/>
          <w:sz w:val="22"/>
          <w:szCs w:val="22"/>
          <w:lang w:eastAsia="es-PE"/>
          <w14:ligatures w14:val="none"/>
        </w:rPr>
        <w:t/>
      </w:r>
      <w:r w:rsidRPr="00DA4E56">
        <w:rPr>
          <w:rFonts w:ascii="Arial Narrow" w:eastAsia="Arial Narrow" w:hAnsi="Arial Narrow" w:cs="Arial Narrow"/>
          <w:kern w:val="0"/>
          <w14:ligatures w14:val="none"/>
          <w:sz w:val="22"/>
          <w:szCs w:val="22"/>
        </w:rPr>
        <w:t xml:space="preserve"> del Código</w:t>
      </w:r>
      <w:r w:rsidRPr="00DA4E56">
        <w:rPr>
          <w:rFonts w:ascii="Arial Narrow" w:eastAsia="Arial Narrow" w:hAnsi="Arial Narrow" w:cs="Arial Narrow"/>
          <w:bCs/>
          <w:color w:val="000000"/>
          <w:kern w:val="0"/>
          <w:sz w:val="22"/>
          <w:szCs w:val="22"/>
          <w:lang w:eastAsia="es-PE"/>
          <w14:ligatures w14:val="none"/>
        </w:rPr>
        <w:t xml:space="preserve">. </w:t>
      </w:r>
      <w:bookmarkEnd w:id="7"/>
    </w:p>
    <w:p w14:paraId="56D1D1C3" w14:textId="77777777" w:rsidR="00A66B20" w:rsidRDefault="00A66B20" w:rsidP="00A66B20">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B3C687A" w14:textId="4A3AB671" w:rsidR="00CA50CD" w:rsidRPr="00D749DF" w:rsidRDefault="001D00D0"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749DF">
        <w:rPr>
          <w:rFonts w:ascii="Arial Narrow" w:eastAsia="Arial Narrow" w:hAnsi="Arial Narrow" w:cs="Arial Narrow"/>
          <w:kern w:val="0"/>
          <w14:ligatures w14:val="none"/>
          <w:sz w:val="22"/>
          <w:szCs w:val="22"/>
        </w:rPr>
        <w:t xml:space="preserve">Asimismo, </w:t>
      </w:r>
      <w:r w:rsidR="00F027A2" w:rsidRPr="00D749DF">
        <w:rPr>
          <w:rFonts w:ascii="Arial Narrow" w:eastAsia="Arial Narrow" w:hAnsi="Arial Narrow" w:cs="Arial Narrow"/>
          <w:kern w:val="0"/>
          <w14:ligatures w14:val="none"/>
          <w:sz w:val="22"/>
          <w:szCs w:val="22"/>
        </w:rPr>
        <w:t xml:space="preserve">la Secretaría Técnica, en ejercicio de sus facultades, </w:t>
      </w:r>
      <w:r w:rsidR="00F027A2" w:rsidRPr="00D749DF">
        <w:rPr>
          <w:rFonts w:ascii="Arial Narrow" w:eastAsia="Arial Narrow" w:hAnsi="Arial Narrow" w:cs="Arial Narrow"/>
          <w:color w:val="000000"/>
          <w:kern w:val="0"/>
          <w:sz w:val="22"/>
          <w:szCs w:val="22"/>
          <w:lang w:eastAsia="es-PE"/>
          <w14:ligatures w14:val="none"/>
        </w:rPr>
        <w:t xml:space="preserve">considera </w:t>
      </w:r>
      <w:r w:rsidR="00F027A2" w:rsidRPr="00D749DF">
        <w:rPr>
          <w:rFonts w:ascii="Arial Narrow" w:eastAsia="Arial Narrow" w:hAnsi="Arial Narrow" w:cs="Arial Narrow"/>
          <w:kern w:val="0"/>
          <w14:ligatures w14:val="none"/>
          <w:sz w:val="22"/>
          <w:szCs w:val="22"/>
        </w:rPr>
        <w:t xml:space="preserve">que el hecho denunciado</w:t>
      </w:r>
      <w:r w:rsidR="00F027A2" w:rsidRPr="00D749DF">
        <w:rPr>
          <w:rFonts w:ascii="Arial Narrow" w:eastAsia="Arial Narrow" w:hAnsi="Arial Narrow" w:cs="Arial Narrow"/>
          <w:color w:val="000000"/>
          <w:kern w:val="0"/>
          <w:sz w:val="22"/>
          <w:szCs w:val="22"/>
          <w:lang w:eastAsia="es-PE"/>
          <w14:ligatures w14:val="none"/>
        </w:rPr>
        <w:t xml:space="preserve">, consistente en que </w:t>
      </w:r>
      <w:r w:rsidR="000B3B90" w:rsidRPr="000B3B90">
        <w:rPr>
          <w:rFonts w:ascii="Arial Narrow" w:eastAsia="Arial Narrow" w:hAnsi="Arial Narrow" w:cs="Arial Narrow"/>
          <w:color w:val="000000"/>
          <w:kern w:val="0"/>
          <w:sz w:val="22"/>
          <w:szCs w:val="22"/>
          <w:shd w:val="clear" w:color="auto" w:fill="FFFFFF"/>
          <w:lang w:eastAsia="es-PE"/>
          <w14:ligatures w14:val="none"/>
        </w:rPr>
        <w:t xml:space="preserve">Corredores de Seguros Falabella S.A.C. habría brindado una respuesta inadecuada al reclamo presentado por el denunciante el 26 de agosto de 2025</w:t>
      </w:r>
      <w:r w:rsidR="00F027A2" w:rsidRPr="00D749DF">
        <w:rPr>
          <w:rFonts w:ascii="Arial Narrow" w:eastAsia="Arial Narrow" w:hAnsi="Arial Narrow" w:cs="Arial Narrow"/>
          <w:color w:val="000000"/>
          <w:kern w:val="0"/>
          <w:sz w:val="22"/>
          <w:szCs w:val="22"/>
          <w:lang w:eastAsia="es-PE"/>
          <w14:ligatures w14:val="none"/>
        </w:rPr>
        <w:t xml:space="preserve">; involucraría una presunta afectación a su derecho de recibir respuestas adecuadas a los reclamos formulados. Por consiguiente, corresponde calificar el hecho materia de denuncia como una presunta infracción al</w:t>
      </w:r>
      <w:r w:rsidR="00F027A2" w:rsidRPr="00D749DF">
        <w:rPr>
          <w:rFonts w:ascii="Arial Narrow" w:eastAsia="Arial Narrow" w:hAnsi="Arial Narrow" w:cs="Arial Narrow"/>
          <w:kern w:val="0"/>
          <w14:ligatures w14:val="none"/>
          <w:sz w:val="22"/>
          <w:szCs w:val="22"/>
        </w:rPr>
        <w:t xml:space="preserve"> numeral 88.1</w:t>
      </w:r>
      <w:r w:rsidR="00B27F07" w:rsidRPr="00D749DF">
        <w:rPr>
          <w:rFonts w:ascii="Arial Narrow" w:eastAsia="Arial Narrow" w:hAnsi="Arial Narrow" w:cs="Arial Narrow"/>
          <w:kern w:val="0"/>
          <w14:ligatures w14:val="none"/>
          <w:sz w:val="22"/>
          <w:szCs w:val="22"/>
        </w:rPr>
        <w:t/>
      </w:r>
      <w:r w:rsidR="00F027A2" w:rsidRPr="00D749DF">
        <w:rPr>
          <w:rFonts w:ascii="Arial Narrow" w:eastAsia="Arial Narrow" w:hAnsi="Arial Narrow" w:cs="Arial Narrow"/>
          <w:kern w:val="0"/>
          <w14:ligatures w14:val="none"/>
          <w:sz w:val="22"/>
          <w:szCs w:val="22"/>
        </w:rPr>
        <w:t xml:space="preserve"> del artículo 88</w:t>
      </w:r>
      <w:r w:rsidR="00B27F07" w:rsidRPr="00D749DF">
        <w:rPr>
          <w:rFonts w:ascii="Arial Narrow" w:eastAsia="Arial Narrow" w:hAnsi="Arial Narrow" w:cs="Arial Narrow"/>
          <w:kern w:val="0"/>
          <w14:ligatures w14:val="none"/>
          <w:sz w:val="22"/>
          <w:szCs w:val="22"/>
        </w:rPr>
        <w:t/>
      </w:r>
      <w:r w:rsidR="00F027A2" w:rsidRPr="00D749DF">
        <w:rPr>
          <w:rFonts w:ascii="Arial Narrow" w:eastAsia="Arial Narrow" w:hAnsi="Arial Narrow" w:cs="Arial Narrow"/>
          <w:kern w:val="0"/>
          <w14:ligatures w14:val="none"/>
          <w:sz w:val="22"/>
          <w:szCs w:val="22"/>
        </w:rPr>
        <w:t xml:space="preserve"> del Código</w:t>
      </w:r>
      <w:r w:rsidRPr="00D749DF">
        <w:rPr>
          <w:rStyle w:val="Refdenotaalpie"/>
          <w:rFonts w:ascii="Arial Narrow" w:eastAsia="Arial Narrow" w:hAnsi="Arial Narrow" w:cs="Arial Narrow"/>
          <w:kern w:val="0"/>
          <w:sz w:val="22"/>
          <w:szCs w:val="22"/>
          <w:vertAlign w:val="superscript"/>
          <w14:ligatures w14:val="none"/>
        </w:rPr>
        <w:footnoteReference w:id="5"/>
      </w:r>
      <w:r w:rsidRPr="00D749DF">
        <w:rPr>
          <w:rFonts w:ascii="Arial Narrow" w:eastAsia="Arial Narrow" w:hAnsi="Arial Narrow" w:cs="Arial Narrow"/>
          <w:kern w:val="0"/>
          <w14:ligatures w14:val="none"/>
          <w:sz w:val="22"/>
          <w:szCs w:val="22"/>
        </w:rPr>
        <w:t xml:space="preserve">.</w:t>
      </w:r>
    </w:p>
    <w:p w14:paraId="369A3410" w14:textId="77777777" w:rsidR="005E3566" w:rsidRPr="00D749DF" w:rsidRDefault="005E3566" w:rsidP="005E3566">
      <w:pPr>
        <w:pStyle w:val="Prrafodelista"/>
        <w:spacing w:before="0" w:after="0" w:line="240" w:lineRule="auto"/>
        <w:rPr>
          <w:rFonts w:ascii="Arial Narrow" w:eastAsia="Arial Narrow" w:hAnsi="Arial Narrow" w:cs="Arial Narrow"/>
          <w:kern w:val="0"/>
          <w14:ligatures w14:val="none"/>
          <w:sz w:val="22"/>
          <w:szCs w:val="22"/>
        </w:rPr>
      </w:pPr>
    </w:p>
    <w:p w14:paraId="29A4E963" w14:textId="4450C0DC" w:rsidR="005E3566" w:rsidRPr="00D749DF" w:rsidRDefault="005E3566" w:rsidP="005E356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749DF">
        <w:rPr>
          <w:rFonts w:ascii="Arial Narrow" w:eastAsia="Arial Narrow" w:hAnsi="Arial Narrow" w:cs="Arial Narrow"/>
          <w:kern w:val="0"/>
          <w14:ligatures w14:val="none"/>
          <w:sz w:val="22"/>
          <w:szCs w:val="22"/>
        </w:rPr>
        <w:t xml:space="preserve">Asimismo, la Secretaría Técnica, en ejercicio de sus facultades, </w:t>
      </w:r>
      <w:r w:rsidRPr="00D749DF">
        <w:rPr>
          <w:rFonts w:ascii="Arial Narrow" w:eastAsia="Arial Narrow" w:hAnsi="Arial Narrow" w:cs="Arial Narrow"/>
          <w:color w:val="000000"/>
          <w:kern w:val="0"/>
          <w:sz w:val="22"/>
          <w:szCs w:val="22"/>
          <w:lang w:eastAsia="es-PE"/>
          <w14:ligatures w14:val="none"/>
        </w:rPr>
        <w:t xml:space="preserve">considera </w:t>
      </w:r>
      <w:r w:rsidRPr="00D749DF">
        <w:rPr>
          <w:rFonts w:ascii="Arial Narrow" w:eastAsia="Arial Narrow" w:hAnsi="Arial Narrow" w:cs="Arial Narrow"/>
          <w:kern w:val="0"/>
          <w14:ligatures w14:val="none"/>
          <w:sz w:val="22"/>
          <w:szCs w:val="22"/>
        </w:rPr>
        <w:t xml:space="preserve">que el hecho denunciado</w:t>
      </w:r>
      <w:r w:rsidRPr="00D749DF">
        <w:rPr>
          <w:rFonts w:ascii="Arial Narrow" w:eastAsia="Arial Narrow" w:hAnsi="Arial Narrow" w:cs="Arial Narrow"/>
          <w:color w:val="000000"/>
          <w:kern w:val="0"/>
          <w:sz w:val="22"/>
          <w:szCs w:val="22"/>
          <w:lang w:eastAsia="es-PE"/>
          <w14:ligatures w14:val="none"/>
        </w:rPr>
        <w:t xml:space="preserve">, consistente en que </w:t>
      </w:r>
      <w:r w:rsidR="000B3B90" w:rsidRPr="000B3B90">
        <w:rPr>
          <w:rFonts w:ascii="Arial Narrow" w:eastAsia="Arial Narrow" w:hAnsi="Arial Narrow" w:cs="Arial Narrow"/>
          <w:bCs/>
          <w:sz w:val="22"/>
          <w:szCs w:val="22"/>
        </w:rPr>
        <w:t xml:space="preserve">La Positiva Seguros y Reaseguros S.A. habría brindado una respuesta contradictoria al reclamo presentado por el denunciante, al señalar el 29 de setiembre de 2025 que el seguro ofrecido por Corredores Falabella S.A. era válido, pese a haber indicado previamente que no existía cobertura para vehículos destinados al servicio de taxi</w:t>
      </w:r>
      <w:r w:rsidRPr="00D749DF">
        <w:rPr>
          <w:rFonts w:ascii="Arial Narrow" w:eastAsia="Arial Narrow" w:hAnsi="Arial Narrow" w:cs="Arial Narrow"/>
          <w:color w:val="000000"/>
          <w:kern w:val="0"/>
          <w:sz w:val="22"/>
          <w:szCs w:val="22"/>
          <w:lang w:eastAsia="es-PE"/>
          <w14:ligatures w14:val="none"/>
        </w:rPr>
        <w:t xml:space="preserve">; involucraría una presunta afectación a su derecho de recibir respuestas adecuadas a los reclamos formulados. Por consiguiente, corresponde calificar el hecho materia de denuncia como una presunta infracción al</w:t>
      </w:r>
      <w:r w:rsidRPr="00D749DF">
        <w:rPr>
          <w:rFonts w:ascii="Arial Narrow" w:eastAsia="Arial Narrow" w:hAnsi="Arial Narrow" w:cs="Arial Narrow"/>
          <w:kern w:val="0"/>
          <w14:ligatures w14:val="none"/>
          <w:sz w:val="22"/>
          <w:szCs w:val="22"/>
        </w:rPr>
        <w:t xml:space="preserve"> numeral 88.1 del artículo 88 del Código.</w:t>
      </w:r>
    </w:p>
    <w:p w14:paraId="2E7770E0" w14:textId="77777777" w:rsidR="00E60CD7" w:rsidRPr="0026598E" w:rsidRDefault="00E60CD7" w:rsidP="008F3040">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17426A8E" w14:textId="5B1D0383" w:rsidR="00E60CD7" w:rsidRPr="00530F20" w:rsidRDefault="00E60CD7" w:rsidP="00530F20">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color w:val="000000"/>
          <w:kern w:val="0"/>
          <w:sz w:val="22"/>
          <w:szCs w:val="22"/>
          <w:lang w:eastAsia="es-PE"/>
          <w14:ligatures w14:val="none"/>
        </w:rPr>
        <w:t>.</w:t>
      </w: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REQUERIMIENTO DE INFORMACIÓN</w:t>
      </w:r>
    </w:p>
    <w:p w14:paraId="6252E905" w14:textId="77777777" w:rsidR="00E60CD7" w:rsidRPr="0026598E" w:rsidRDefault="00E60CD7" w:rsidP="008F3040">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4672D8" w:rsidRDefault="00E60CD7" w:rsidP="008F3040">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Pr="006658F7">
        <w:rPr>
          <w:rFonts w:ascii="Arial Narrow" w:eastAsia="Arial Narrow" w:hAnsi="Arial Narrow" w:cs="Arial Narrow"/>
          <w:color w:val="000000"/>
          <w:kern w:val="0"/>
          <w:sz w:val="22"/>
          <w:szCs w:val="22"/>
          <w:lang w:val="es-ES" w:eastAsia="es-ES"/>
          <w14:ligatures w14:val="none"/>
        </w:rPr>
        <w:t xml:space="preserve">la Secretaría Técnica, </w:t>
      </w:r>
      <w:r w:rsidRPr="000077B4">
        <w:rPr>
          <w:rFonts w:ascii="Arial Narrow" w:eastAsia="Arial Narrow" w:hAnsi="Arial Narrow" w:cs="Arial Narrow"/>
          <w:color w:val="000000"/>
          <w:kern w:val="0"/>
          <w:sz w:val="22"/>
          <w:szCs w:val="22"/>
          <w:lang w:val="es-ES" w:eastAsia="es-ES"/>
          <w14:ligatures w14:val="none"/>
        </w:rPr>
        <w:t xml:space="preserve">en ejercicio de las facultades que la ley le </w:t>
      </w:r>
      <w:r w:rsidRPr="001F72B8">
        <w:rPr>
          <w:rFonts w:ascii="Arial Narrow" w:eastAsia="Arial Narrow" w:hAnsi="Arial Narrow" w:cs="Arial Narrow"/>
          <w:color w:val="000000"/>
          <w:kern w:val="0"/>
          <w:sz w:val="22"/>
          <w:szCs w:val="22"/>
          <w:lang w:val="es-ES" w:eastAsia="es-ES"/>
          <w14:ligatures w14:val="none"/>
        </w:rPr>
        <w:t xml:space="preserve">confiere, </w:t>
      </w:r>
      <w:bookmarkStart w:id="8" w:name="_Hlk211510697"/>
      <w:r w:rsidRPr="001F72B8">
        <w:rPr>
          <w:rFonts w:ascii="Arial Narrow" w:eastAsia="Arial Narrow" w:hAnsi="Arial Narrow" w:cs="Arial Narrow"/>
          <w:color w:val="000000"/>
          <w:kern w:val="0"/>
          <w:sz w:val="22"/>
          <w:szCs w:val="22"/>
          <w:lang w:val="es-ES" w:eastAsia="es-ES"/>
          <w14:ligatures w14:val="none"/>
        </w:rPr>
        <w:t xml:space="preserve">conviene requerir a los proveedores denunciados </w:t>
      </w:r>
      <w:bookmarkEnd w:id="8"/>
      <w:r w:rsidRPr="001F72B8">
        <w:rPr>
          <w:rFonts w:ascii="Arial Narrow" w:eastAsia="Arial Narrow" w:hAnsi="Arial Narrow" w:cs="Arial Narrow"/>
          <w:color w:val="000000"/>
          <w:kern w:val="0"/>
          <w:sz w:val="22"/>
          <w:szCs w:val="22"/>
          <w:lang w:val="es-ES" w:eastAsia="es-ES"/>
          <w14:ligatures w14:val="none"/>
        </w:rPr>
        <w:t>que, en un plazo no mayor de cinco (5) días há</w:t>
      </w:r>
      <w:r w:rsidRPr="000077B4">
        <w:rPr>
          <w:rFonts w:ascii="Arial Narrow" w:eastAsia="Arial Narrow" w:hAnsi="Arial Narrow" w:cs="Arial Narrow"/>
          <w:color w:val="000000"/>
          <w:kern w:val="0"/>
          <w:sz w:val="22"/>
          <w:szCs w:val="22"/>
          <w:lang w:val="es-ES" w:eastAsia="es-ES"/>
          <w14:ligatures w14:val="none"/>
        </w:rPr>
        <w:t xml:space="preserve">biles contado a partir del </w:t>
      </w:r>
      <w:r w:rsidRPr="004672D8">
        <w:rPr>
          <w:rFonts w:ascii="Arial Narrow" w:eastAsia="Arial Narrow" w:hAnsi="Arial Narrow" w:cs="Arial Narrow"/>
          <w:color w:val="000000"/>
          <w:kern w:val="0"/>
          <w:sz w:val="22"/>
          <w:szCs w:val="22"/>
          <w:lang w:val="es-ES" w:eastAsia="es-ES"/>
          <w14:ligatures w14:val="none"/>
        </w:rPr>
        <w:t xml:space="preserve">día siguiente de la notificación de la presente resolución, </w:t>
      </w:r>
      <w:bookmarkStart w:id="9" w:name="_Hlk211510673"/>
      <w:r w:rsidRPr="004672D8">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4672D8" w:rsidRDefault="00E60CD7" w:rsidP="008F3040">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78EB95F4" w:rsidR="00E60CD7" w:rsidRPr="00B64623"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4672D8">
        <w:rPr>
          <w:rFonts w:ascii="Arial Narrow" w:eastAsia="Arial Narrow" w:hAnsi="Arial Narrow" w:cs="Arial Narrow"/>
          <w:color w:val="000000"/>
          <w:kern w:val="0"/>
          <w:sz w:val="22"/>
          <w:szCs w:val="22"/>
          <w:u w:val="single"/>
          <w:lang w:val="es-ES" w:eastAsia="es-ES"/>
          <w14:ligatures w14:val="none"/>
        </w:rPr>
        <w:t xml:space="preserve">A </w:t>
      </w:r>
      <w:r w:rsidR="004672D8" w:rsidRPr="004672D8">
        <w:rPr>
          <w:rFonts w:ascii="Arial Narrow" w:eastAsia="Arial Narrow" w:hAnsi="Arial Narrow" w:cs="Arial Narrow"/>
          <w:color w:val="000000"/>
          <w:kern w:val="0"/>
          <w:sz w:val="22"/>
          <w:szCs w:val="22"/>
          <w:u w:val="single"/>
          <w:lang w:val="es-ES" w:eastAsia="es-ES"/>
          <w14:ligatures w14:val="none"/>
        </w:rPr>
        <w:t>La Positiva</w:t>
      </w:r>
      <w:r w:rsidRPr="008C73DE">
        <w:rPr>
          <w:rFonts w:ascii="Arial Narrow" w:eastAsia="Arial Narrow" w:hAnsi="Arial Narrow" w:cs="Arial Narrow"/>
          <w:color w:val="000000"/>
          <w:kern w:val="0"/>
          <w:sz w:val="22"/>
          <w:szCs w:val="22"/>
          <w:lang w:val="es-ES" w:eastAsia="es-ES"/>
          <w14:ligatures w14:val="none"/>
        </w:rPr>
        <w:t xml:space="preserve">:</w:t>
      </w:r>
      <w:r w:rsidRPr="008C73DE">
        <w:rPr>
          <w:rFonts w:ascii="Arial Narrow" w:eastAsia="Arial Narrow" w:hAnsi="Arial Narrow" w:cs="Arial Narrow"/>
          <w:color w:val="000000"/>
          <w:kern w:val="0"/>
          <w:sz w:val="22"/>
          <w:szCs w:val="22"/>
          <w:lang w:val="es-ES" w:eastAsia="es-ES"/>
          <w14:ligatures w14:val="none"/>
        </w:rPr>
        <w:t xml:space="preserve"> </w:t>
      </w:r>
      <w:r w:rsidR="0064068D" w:rsidRPr="0064068D">
        <w:rPr>
          <w:rFonts w:ascii="Arial Narrow" w:eastAsia="Arial Narrow" w:hAnsi="Arial Narrow" w:cs="Arial Narrow"/>
          <w:color w:val="000000"/>
          <w:kern w:val="0"/>
          <w:sz w:val="22"/>
          <w:szCs w:val="22"/>
          <w:lang w:val="es-ES" w:eastAsia="es-ES"/>
          <w14:ligatures w14:val="none"/>
        </w:rPr>
        <w:t>(i) presentar una copia debidamente suscrita de la Póliza 250006639 del Seguro Vehicular; así como el cargo de remisión de la póliza; (</w:t>
      </w:r>
      <w:proofErr w:type="spellStart"/>
      <w:r w:rsidR="0064068D" w:rsidRPr="0064068D">
        <w:rPr>
          <w:rFonts w:ascii="Arial Narrow" w:eastAsia="Arial Narrow" w:hAnsi="Arial Narrow" w:cs="Arial Narrow"/>
          <w:color w:val="000000"/>
          <w:kern w:val="0"/>
          <w:sz w:val="22"/>
          <w:szCs w:val="22"/>
          <w:lang w:val="es-ES" w:eastAsia="es-ES"/>
          <w14:ligatures w14:val="none"/>
        </w:rPr>
        <w:t>ii</w:t>
      </w:r>
      <w:proofErr w:type="spellEnd"/>
      <w:r w:rsidR="0064068D" w:rsidRPr="0064068D">
        <w:rPr>
          <w:rFonts w:ascii="Arial Narrow" w:eastAsia="Arial Narrow" w:hAnsi="Arial Narrow" w:cs="Arial Narrow"/>
          <w:color w:val="000000"/>
          <w:kern w:val="0"/>
          <w:sz w:val="22"/>
          <w:szCs w:val="22"/>
          <w:lang w:val="es-ES" w:eastAsia="es-ES"/>
          <w14:ligatures w14:val="none"/>
        </w:rPr>
        <w:t>) presentar los medios probatorios que acrediten que gestionó adecuadamente el pago de prima correspondiente para la renovación de la Póliza 250006639 para el periodo del año 2024 al año 2025; (</w:t>
      </w:r>
      <w:proofErr w:type="spellStart"/>
      <w:r w:rsidR="0064068D" w:rsidRPr="0064068D">
        <w:rPr>
          <w:rFonts w:ascii="Arial Narrow" w:eastAsia="Arial Narrow" w:hAnsi="Arial Narrow" w:cs="Arial Narrow"/>
          <w:color w:val="000000"/>
          <w:kern w:val="0"/>
          <w:sz w:val="22"/>
          <w:szCs w:val="22"/>
          <w:lang w:val="es-ES" w:eastAsia="es-ES"/>
          <w14:ligatures w14:val="none"/>
        </w:rPr>
        <w:t>iii</w:t>
      </w:r>
      <w:proofErr w:type="spellEnd"/>
      <w:r w:rsidR="0064068D" w:rsidRPr="0064068D">
        <w:rPr>
          <w:rFonts w:ascii="Arial Narrow" w:eastAsia="Arial Narrow" w:hAnsi="Arial Narrow" w:cs="Arial Narrow"/>
          <w:color w:val="000000"/>
          <w:kern w:val="0"/>
          <w:sz w:val="22"/>
          <w:szCs w:val="22"/>
          <w:lang w:val="es-ES" w:eastAsia="es-ES"/>
          <w14:ligatures w14:val="none"/>
        </w:rPr>
        <w:t xml:space="preserve">) presentar los medios probatorios que acrediten que verificó que la Póliza 250006639 del Seguro Vehicular era válida para el servicio de taxi que se realizaba con el vehículo con Placa de Rodaje </w:t>
      </w:r>
      <w:proofErr w:type="spellStart"/>
      <w:r w:rsidR="0064068D" w:rsidRPr="0064068D">
        <w:rPr>
          <w:rFonts w:ascii="Arial Narrow" w:eastAsia="Arial Narrow" w:hAnsi="Arial Narrow" w:cs="Arial Narrow"/>
          <w:color w:val="000000"/>
          <w:kern w:val="0"/>
          <w:sz w:val="22"/>
          <w:szCs w:val="22"/>
          <w:lang w:val="es-ES" w:eastAsia="es-ES"/>
          <w14:ligatures w14:val="none"/>
        </w:rPr>
        <w:t/>
      </w:r>
      <w:proofErr w:type="spellEnd"/>
      <w:r w:rsidR="0064068D" w:rsidRPr="0064068D">
        <w:rPr>
          <w:rFonts w:ascii="Arial Narrow" w:eastAsia="Arial Narrow" w:hAnsi="Arial Narrow" w:cs="Arial Narrow"/>
          <w:color w:val="000000"/>
          <w:kern w:val="0"/>
          <w:sz w:val="22"/>
          <w:szCs w:val="22"/>
          <w:lang w:val="es-ES" w:eastAsia="es-ES"/>
          <w14:ligatures w14:val="none"/>
        </w:rPr>
        <w:t xml:space="preserve"> CAF-328; y, (</w:t>
      </w:r>
      <w:proofErr w:type="spellStart"/>
      <w:r w:rsidR="0064068D" w:rsidRPr="0064068D">
        <w:rPr>
          <w:rFonts w:ascii="Arial Narrow" w:eastAsia="Arial Narrow" w:hAnsi="Arial Narrow" w:cs="Arial Narrow"/>
          <w:color w:val="000000"/>
          <w:kern w:val="0"/>
          <w:sz w:val="22"/>
          <w:szCs w:val="22"/>
          <w:lang w:val="es-ES" w:eastAsia="es-ES"/>
          <w14:ligatures w14:val="none"/>
        </w:rPr>
        <w:t>iv</w:t>
      </w:r>
      <w:proofErr w:type="spellEnd"/>
      <w:r w:rsidR="0064068D" w:rsidRPr="0064068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D858C5">
        <w:rPr>
          <w:rFonts w:ascii="Arial Narrow" w:eastAsia="Arial Narrow" w:hAnsi="Arial Narrow" w:cs="Arial Narrow"/>
          <w:color w:val="000000"/>
          <w:kern w:val="0"/>
          <w:sz w:val="22"/>
          <w:szCs w:val="22"/>
          <w:lang w:val="es-ES" w:eastAsia="es-ES"/>
          <w14:ligatures w14:val="none"/>
        </w:rPr>
        <w:t>.</w:t>
      </w:r>
    </w:p>
    <w:p w14:paraId="48503CFE" w14:textId="77777777" w:rsidR="00E60CD7" w:rsidRPr="00B64623" w:rsidRDefault="00E60CD7" w:rsidP="008F3040">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15DE02FF" w:rsidR="00E60CD7" w:rsidRPr="000077B4"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4672D8">
        <w:rPr>
          <w:rFonts w:ascii="Arial Narrow" w:eastAsia="Arial Narrow" w:hAnsi="Arial Narrow" w:cs="Arial Narrow"/>
          <w:color w:val="000000"/>
          <w:kern w:val="0"/>
          <w:sz w:val="22"/>
          <w:szCs w:val="22"/>
          <w:u w:val="single"/>
          <w:lang w:val="es-ES" w:eastAsia="es-ES"/>
          <w14:ligatures w14:val="none"/>
        </w:rPr>
        <w:t xml:space="preserve">A </w:t>
      </w:r>
      <w:r w:rsidR="004672D8" w:rsidRPr="004672D8">
        <w:rPr>
          <w:rFonts w:ascii="Arial Narrow" w:eastAsia="Arial Narrow" w:hAnsi="Arial Narrow" w:cs="Arial Narrow"/>
          <w:color w:val="000000"/>
          <w:kern w:val="0"/>
          <w:sz w:val="22"/>
          <w:szCs w:val="22"/>
          <w:u w:val="single"/>
          <w:lang w:val="es-ES" w:eastAsia="es-ES"/>
          <w14:ligatures w14:val="none"/>
        </w:rPr>
        <w:t>Corredores Falabella</w:t>
      </w:r>
      <w:r w:rsidRPr="00B64623">
        <w:rPr>
          <w:rFonts w:ascii="Arial Narrow" w:eastAsia="Arial Narrow" w:hAnsi="Arial Narrow" w:cs="Arial Narrow"/>
          <w:color w:val="000000"/>
          <w:kern w:val="0"/>
          <w:sz w:val="22"/>
          <w:szCs w:val="22"/>
          <w:lang w:val="es-ES" w:eastAsia="es-ES"/>
          <w14:ligatures w14:val="none"/>
        </w:rPr>
        <w:t>:</w:t>
      </w:r>
      <w:r w:rsidRPr="00B64623">
        <w:rPr>
          <w:rFonts w:ascii="Arial Narrow" w:eastAsia="Arial Narrow" w:hAnsi="Arial Narrow" w:cs="Arial Narrow"/>
          <w:color w:val="000000"/>
          <w:kern w:val="0"/>
          <w:sz w:val="22"/>
          <w:szCs w:val="22"/>
          <w:lang w:eastAsia="es-ES"/>
          <w14:ligatures w14:val="none"/>
        </w:rPr>
        <w:t xml:space="preserve"> </w:t>
      </w:r>
      <w:r w:rsidR="0064068D" w:rsidRPr="0064068D">
        <w:rPr>
          <w:rFonts w:ascii="Arial Narrow" w:eastAsia="Arial Narrow" w:hAnsi="Arial Narrow" w:cs="Arial Narrow"/>
          <w:color w:val="000000"/>
          <w:kern w:val="0"/>
          <w:sz w:val="22"/>
          <w:szCs w:val="22"/>
          <w:lang w:val="es-ES" w:eastAsia="es-ES"/>
          <w14:ligatures w14:val="none"/>
        </w:rPr>
        <w:t>(i) presentar una copia debidamente suscrita de la Póliza 250006639 del Seguro Vehicular; así como el cargo de remisión de la póliza; (</w:t>
      </w:r>
      <w:proofErr w:type="spellStart"/>
      <w:r w:rsidR="0064068D" w:rsidRPr="0064068D">
        <w:rPr>
          <w:rFonts w:ascii="Arial Narrow" w:eastAsia="Arial Narrow" w:hAnsi="Arial Narrow" w:cs="Arial Narrow"/>
          <w:color w:val="000000"/>
          <w:kern w:val="0"/>
          <w:sz w:val="22"/>
          <w:szCs w:val="22"/>
          <w:lang w:val="es-ES" w:eastAsia="es-ES"/>
          <w14:ligatures w14:val="none"/>
        </w:rPr>
        <w:t>ii</w:t>
      </w:r>
      <w:proofErr w:type="spellEnd"/>
      <w:r w:rsidR="0064068D" w:rsidRPr="0064068D">
        <w:rPr>
          <w:rFonts w:ascii="Arial Narrow" w:eastAsia="Arial Narrow" w:hAnsi="Arial Narrow" w:cs="Arial Narrow"/>
          <w:color w:val="000000"/>
          <w:kern w:val="0"/>
          <w:sz w:val="22"/>
          <w:szCs w:val="22"/>
          <w:lang w:val="es-ES" w:eastAsia="es-ES"/>
          <w14:ligatures w14:val="none"/>
        </w:rPr>
        <w:t>) presentar los medios probatorios que acrediten que gestionó adecuadamente el pago de prima correspondiente para la renovación de la Póliza 250006639 para el periodo del año 2024 al año 2025; (</w:t>
      </w:r>
      <w:proofErr w:type="spellStart"/>
      <w:r w:rsidR="0064068D" w:rsidRPr="0064068D">
        <w:rPr>
          <w:rFonts w:ascii="Arial Narrow" w:eastAsia="Arial Narrow" w:hAnsi="Arial Narrow" w:cs="Arial Narrow"/>
          <w:color w:val="000000"/>
          <w:kern w:val="0"/>
          <w:sz w:val="22"/>
          <w:szCs w:val="22"/>
          <w:lang w:val="es-ES" w:eastAsia="es-ES"/>
          <w14:ligatures w14:val="none"/>
        </w:rPr>
        <w:t>iii</w:t>
      </w:r>
      <w:proofErr w:type="spellEnd"/>
      <w:r w:rsidR="0064068D" w:rsidRPr="0064068D">
        <w:rPr>
          <w:rFonts w:ascii="Arial Narrow" w:eastAsia="Arial Narrow" w:hAnsi="Arial Narrow" w:cs="Arial Narrow"/>
          <w:color w:val="000000"/>
          <w:kern w:val="0"/>
          <w:sz w:val="22"/>
          <w:szCs w:val="22"/>
          <w:lang w:val="es-ES" w:eastAsia="es-ES"/>
          <w14:ligatures w14:val="none"/>
        </w:rPr>
        <w:t xml:space="preserve">) presentar los medios probatorios que acrediten que informó oportunamente a la compañía aseguradora que la Póliza 250006639 del Seguro Vehicular sería emitida considerando que el vehículo a asegurar con Placa de Rodaje </w:t>
      </w:r>
      <w:proofErr w:type="spellStart"/>
      <w:r w:rsidR="0064068D" w:rsidRPr="0064068D">
        <w:rPr>
          <w:rFonts w:ascii="Arial Narrow" w:eastAsia="Arial Narrow" w:hAnsi="Arial Narrow" w:cs="Arial Narrow"/>
          <w:color w:val="000000"/>
          <w:kern w:val="0"/>
          <w:sz w:val="22"/>
          <w:szCs w:val="22"/>
          <w:lang w:val="es-ES" w:eastAsia="es-ES"/>
          <w14:ligatures w14:val="none"/>
        </w:rPr>
        <w:t/>
      </w:r>
      <w:proofErr w:type="spellEnd"/>
      <w:r w:rsidR="0064068D" w:rsidRPr="0064068D">
        <w:rPr>
          <w:rFonts w:ascii="Arial Narrow" w:eastAsia="Arial Narrow" w:hAnsi="Arial Narrow" w:cs="Arial Narrow"/>
          <w:color w:val="000000"/>
          <w:kern w:val="0"/>
          <w:sz w:val="22"/>
          <w:szCs w:val="22"/>
          <w:lang w:val="es-ES" w:eastAsia="es-ES"/>
          <w14:ligatures w14:val="none"/>
        </w:rPr>
        <w:t xml:space="preserve"> CAF-328 era utilizado para el servicio de taxi; y, (</w:t>
      </w:r>
      <w:proofErr w:type="spellStart"/>
      <w:r w:rsidR="0064068D" w:rsidRPr="0064068D">
        <w:rPr>
          <w:rFonts w:ascii="Arial Narrow" w:eastAsia="Arial Narrow" w:hAnsi="Arial Narrow" w:cs="Arial Narrow"/>
          <w:color w:val="000000"/>
          <w:kern w:val="0"/>
          <w:sz w:val="22"/>
          <w:szCs w:val="22"/>
          <w:lang w:val="es-ES" w:eastAsia="es-ES"/>
          <w14:ligatures w14:val="none"/>
        </w:rPr>
        <w:t>iv</w:t>
      </w:r>
      <w:proofErr w:type="spellEnd"/>
      <w:r w:rsidR="0064068D" w:rsidRPr="0064068D">
        <w:rPr>
          <w:rFonts w:ascii="Arial Narrow" w:eastAsia="Arial Narrow" w:hAnsi="Arial Narrow" w:cs="Arial Narrow"/>
          <w:color w:val="000000"/>
          <w:kern w:val="0"/>
          <w:sz w:val="22"/>
          <w:szCs w:val="22"/>
          <w:lang w:val="es-ES" w:eastAsia="es-ES"/>
          <w14:ligatures w14:val="none"/>
        </w:rPr>
        <w:t>) presentar todas las comunicaciones cursadas con la parte denunciante; incluyendo la grabación de la llamada telefónica realizada el 23 de setiembre de 2023, en virtud de los hechos materia de denuncia</w:t>
      </w:r>
      <w:r w:rsidRPr="00D858C5">
        <w:rPr>
          <w:rFonts w:ascii="Arial Narrow" w:eastAsia="Arial Narrow" w:hAnsi="Arial Narrow" w:cs="Arial Narrow"/>
          <w:color w:val="000000"/>
          <w:kern w:val="0"/>
          <w:sz w:val="22"/>
          <w:szCs w:val="22"/>
          <w:lang w:val="es-ES" w:eastAsia="es-ES"/>
          <w14:ligatures w14:val="none"/>
        </w:rPr>
        <w:t>.</w:t>
      </w:r>
      <w:r w:rsidR="000A78F8">
        <w:rPr>
          <w:rFonts w:ascii="Arial Narrow" w:eastAsia="Arial Narrow" w:hAnsi="Arial Narrow" w:cs="Arial Narrow"/>
          <w:color w:val="000000"/>
          <w:kern w:val="0"/>
          <w:sz w:val="22"/>
          <w:szCs w:val="22"/>
          <w:lang w:val="es-ES" w:eastAsia="es-ES"/>
          <w14:ligatures w14:val="none"/>
        </w:rPr>
        <w:t xml:space="preserve"> </w:t>
      </w:r>
    </w:p>
    <w:bookmarkEnd w:id="9"/>
    <w:p w14:paraId="525DE1CC" w14:textId="77777777" w:rsidR="00E60CD7" w:rsidRPr="005E3FEC" w:rsidRDefault="00E60CD7" w:rsidP="008F3040">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26598E" w:rsidRDefault="00E60CD7" w:rsidP="008F3040">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11A05087" w14:textId="4E3E11ED" w:rsidR="00CA378F" w:rsidRDefault="00E60CD7" w:rsidP="00CA378F">
      <w:pPr>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5 de noviembre de 2025, subsanado mediante escrito del 24 de noviembre de 2025, interpuesta por el señor [DENUNCIANTE] contra La Positiva Seguros y Reaseguros S.A. y Corredores de Seguros Falabella S.A.C.,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1F72B8" w:rsidRPr="001F72B8">
        <w:rPr>
          <w:rFonts w:ascii="Arial Narrow" w:eastAsia="Arial Narrow" w:hAnsi="Arial Narrow" w:cs="Arial Narrow"/>
          <w:color w:val="000000"/>
          <w:kern w:val="0"/>
          <w:sz w:val="22"/>
          <w:szCs w:val="22"/>
          <w:lang w:val="es-ES" w:eastAsia="es-ES"/>
          <w14:ligatures w14:val="none"/>
        </w:rPr>
        <w:t/>
      </w:r>
      <w:r w:rsidRPr="00FD4E49">
        <w:rPr>
          <w:rFonts w:ascii="Arial Narrow" w:eastAsia="Arial Narrow" w:hAnsi="Arial Narrow" w:cs="Arial Narrow"/>
          <w:color w:val="000000"/>
          <w:kern w:val="0"/>
          <w:sz w:val="22"/>
          <w:szCs w:val="22"/>
          <w:lang w:val="es-ES" w:eastAsia="es-ES"/>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Pr="001F72B8">
        <w:rPr>
          <w:rFonts w:ascii="Arial Narrow" w:eastAsia="Arial Narrow" w:hAnsi="Arial Narrow" w:cs="Arial Narrow"/>
          <w:color w:val="000000"/>
          <w:kern w:val="0"/>
          <w:sz w:val="22"/>
          <w:szCs w:val="22"/>
          <w:shd w:val="clear" w:color="auto" w:fill="FFFFFF"/>
          <w:lang w:eastAsia="es-PE"/>
          <w14:ligatures w14:val="none"/>
        </w:rPr>
        <w:t xml:space="preserve"/>
      </w:r>
      <w:r w:rsidR="001F72B8" w:rsidRPr="001F72B8">
        <w:rPr>
          <w:rFonts w:ascii="Arial Narrow" w:eastAsia="Arial Narrow" w:hAnsi="Arial Narrow" w:cs="Arial Narrow"/>
          <w:spacing w:val="-3"/>
          <w:kern w:val="0"/>
          <w14:ligatures w14:val="none"/>
          <w:sz w:val="22"/>
          <w:szCs w:val="22"/>
        </w:rPr>
        <w:t xml:space="preserve"/>
      </w:r>
      <w:r w:rsidR="001F72B8" w:rsidRPr="001F72B8">
        <w:rPr>
          <w:rFonts w:ascii="Arial Narrow" w:eastAsia="Arial Narrow" w:hAnsi="Arial Narrow" w:cs="Arial Narrow"/>
          <w:color w:val="000000"/>
          <w:kern w:val="0"/>
          <w:sz w:val="22"/>
          <w:szCs w:val="22"/>
          <w:shd w:val="clear" w:color="auto" w:fill="FFFFFF"/>
          <w:lang w:eastAsia="es-PE"/>
          <w14:ligatures w14:val="none"/>
        </w:rPr>
        <w:t/>
      </w:r>
      <w:r w:rsidR="001F72B8" w:rsidRPr="00552DE3">
        <w:rPr>
          <w:rFonts w:ascii="Arial Narrow" w:eastAsia="Arial Narrow" w:hAnsi="Arial Narrow" w:cs="Arial Narrow"/>
          <w:color w:val="000000"/>
          <w:kern w:val="0"/>
          <w:sz w:val="22"/>
          <w:szCs w:val="22"/>
          <w:shd w:val="clear" w:color="auto" w:fill="FFFFFF"/>
          <w:lang w:eastAsia="es-PE"/>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4672D8" w:rsidRPr="00552DE3">
        <w:rPr>
          <w:rFonts w:ascii="Arial Narrow" w:eastAsia="Arial Narrow" w:hAnsi="Arial Narrow" w:cs="Arial Narrow"/>
          <w:sz w:val="22"/>
          <w:szCs w:val="22"/>
        </w:rPr>
        <w:t xml:space="preserve"/>
      </w:r>
      <w:r w:rsidRPr="0058331A">
        <w:rPr>
          <w:rFonts w:ascii="Arial Narrow" w:eastAsia="Arial Narrow" w:hAnsi="Arial Narrow" w:cs="Arial Narrow"/>
          <w:sz w:val="22"/>
          <w:szCs w:val="22"/>
        </w:rPr>
        <w:t xml:space="preserve"/>
      </w:r>
      <w:r w:rsidR="004672D8" w:rsidRPr="00552DE3">
        <w:rPr>
          <w:rFonts w:ascii="Arial Narrow" w:eastAsia="Arial Narrow" w:hAnsi="Arial Narrow" w:cs="Arial Narrow"/>
          <w:color w:val="000000"/>
          <w:kern w:val="0"/>
          <w:sz w:val="22"/>
          <w:szCs w:val="22"/>
          <w:shd w:val="clear" w:color="auto" w:fill="FFFFFF"/>
          <w:lang w:eastAsia="es-PE"/>
          <w14:ligatures w14:val="none"/>
        </w:rPr>
        <w:t/>
      </w:r>
      <w:r w:rsidR="004672D8" w:rsidRPr="004672D8">
        <w:rPr>
          <w:rFonts w:ascii="Arial Narrow" w:eastAsia="Arial Narrow" w:hAnsi="Arial Narrow" w:cs="Arial Narrow"/>
          <w:color w:val="000000"/>
          <w:kern w:val="0"/>
          <w:sz w:val="22"/>
          <w:szCs w:val="22"/>
          <w:shd w:val="clear" w:color="auto" w:fill="FFFFFF"/>
          <w:lang w:eastAsia="es-PE"/>
          <w14:ligatures w14:val="none"/>
        </w:rPr>
        <w:t/>
      </w:r>
      <w:r w:rsidRPr="004672D8">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4672D8">
        <w:rPr>
          <w:rFonts w:ascii="Arial Narrow" w:eastAsia="Arial Narrow" w:hAnsi="Arial Narrow" w:cs="Arial Narrow"/>
          <w:color w:val="000000"/>
          <w:kern w:val="0"/>
          <w:sz w:val="22"/>
          <w:szCs w:val="22"/>
          <w:shd w:val="clear" w:color="auto" w:fill="FFFFFF"/>
          <w:lang w:eastAsia="es-PE"/>
          <w14:ligatures w14:val="none"/>
        </w:rPr>
        <w:t/>
      </w:r>
      <w:r w:rsidR="00CA50CD" w:rsidRPr="009E0535">
        <w:rPr>
          <w:rFonts w:ascii="Arial Narrow" w:eastAsia="Arial Narrow" w:hAnsi="Arial Narrow" w:cs="Arial Narrow"/>
          <w:color w:val="000000"/>
          <w:kern w:val="0"/>
          <w:sz w:val="22"/>
          <w:szCs w:val="22"/>
          <w:shd w:val="clear" w:color="auto" w:fill="FFFFFF"/>
          <w:lang w:eastAsia="es-PE"/>
          <w14:ligatures w14:val="none"/>
        </w:rPr>
        <w:t xml:space="preserve"/>
      </w:r>
    </w:p>
    <w:p w14:paraId="18E1B5FC" w14:textId="77777777" w:rsidR="00CA378F" w:rsidRDefault="00CA378F" w:rsidP="00CA378F">
      <w:pPr>
        <w:spacing w:before="0"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1B4DAFCE" w14:textId="26CC3845" w:rsidR="00AC5F90" w:rsidRPr="00034C4A" w:rsidRDefault="00AC5F90" w:rsidP="00AC5F9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4068F">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0B3B90">
        <w:rPr>
          <w:rFonts w:ascii="Arial Narrow" w:eastAsia="Arial Narrow" w:hAnsi="Arial Narrow" w:cs="Arial Narrow"/>
          <w:color w:val="000000"/>
          <w:kern w:val="0"/>
          <w:sz w:val="22"/>
          <w:szCs w:val="22"/>
          <w:shd w:val="clear" w:color="auto" w:fill="FFFFFF"/>
          <w:lang w:eastAsia="es-PE"/>
          <w14:ligatures w14:val="none"/>
        </w:rPr>
        <w:t xml:space="preserve">Corredores de Seguros Falabella S.A.C. </w:t>
      </w:r>
      <w:r w:rsidRPr="000B3B90">
        <w:rPr>
          <w:rFonts w:ascii="Arial Narrow" w:eastAsia="Arial Narrow" w:hAnsi="Arial Narrow" w:cs="Arial Narrow"/>
          <w:bCs/>
          <w:sz w:val="22"/>
          <w:szCs w:val="22"/>
        </w:rPr>
        <w:t xml:space="preserve">no </w:t>
      </w:r>
      <w:r w:rsidRPr="000B3B90">
        <w:rPr>
          <w:rFonts w:ascii="Arial Narrow" w:eastAsia="Arial Narrow" w:hAnsi="Arial Narrow" w:cs="Arial Narrow"/>
          <w:kern w:val="0"/>
          <w14:ligatures w14:val="none"/>
          <w:sz w:val="22"/>
          <w:szCs w:val="22"/>
        </w:rPr>
        <w:t xml:space="preserve">habría gestionado la renovación de la Póliza 250006639 del Seguro Vehicular para el vehículo con </w:t>
      </w:r>
      <w:r w:rsidRPr="000B3B90">
        <w:rPr>
          <w:rFonts w:ascii="Arial Narrow" w:eastAsia="Arial Narrow" w:hAnsi="Arial Narrow" w:cs="Arial Narrow"/>
          <w:color w:val="000000"/>
          <w:kern w:val="0"/>
          <w:sz w:val="22"/>
          <w:szCs w:val="22"/>
          <w:lang w:eastAsia="es-ES"/>
          <w14:ligatures w14:val="none"/>
        </w:rPr>
        <w:t>Placa de Rodaje CAF-328</w:t>
      </w:r>
      <w:r w:rsidRPr="000B3B90">
        <w:rPr>
          <w:rFonts w:ascii="Arial Narrow" w:eastAsia="Arial Narrow" w:hAnsi="Arial Narrow" w:cs="Arial Narrow"/>
          <w:kern w:val="0"/>
          <w14:ligatures w14:val="none"/>
          <w:sz w:val="22"/>
          <w:szCs w:val="22"/>
        </w:rPr>
        <w:t xml:space="preserve"> desde el 23 de setiembre de 2024, pese a lo informado</w:t>
      </w:r>
      <w:r>
        <w:rPr>
          <w:rFonts w:ascii="Arial Narrow" w:eastAsia="Arial Narrow" w:hAnsi="Arial Narrow" w:cs="Arial Narrow"/>
          <w:kern w:val="0"/>
          <w14:ligatures w14:val="none"/>
          <w:sz w:val="22"/>
          <w:szCs w:val="22"/>
        </w:rPr>
        <w:t xml:space="preserve">. </w:t>
      </w:r>
    </w:p>
    <w:p w14:paraId="11163075" w14:textId="77777777" w:rsidR="00AC5F90" w:rsidRDefault="00AC5F90" w:rsidP="00CA378F">
      <w:pPr>
        <w:spacing w:before="0"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8541EDA" w14:textId="77777777" w:rsidR="00AC5F90" w:rsidRDefault="00AC5F90" w:rsidP="00AC5F9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4068F">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0B3B90">
        <w:rPr>
          <w:rFonts w:ascii="Arial Narrow" w:eastAsia="Arial Narrow" w:hAnsi="Arial Narrow" w:cs="Arial Narrow"/>
          <w:bCs/>
          <w:sz w:val="22"/>
          <w:szCs w:val="22"/>
        </w:rPr>
        <w:t xml:space="preserve">La Positiva Seguros y Reaseguros S.A. no </w:t>
      </w:r>
      <w:r w:rsidRPr="000B3B90">
        <w:rPr>
          <w:rFonts w:ascii="Arial Narrow" w:eastAsia="Arial Narrow" w:hAnsi="Arial Narrow" w:cs="Arial Narrow"/>
          <w:kern w:val="0"/>
          <w14:ligatures w14:val="none"/>
          <w:sz w:val="22"/>
          <w:szCs w:val="22"/>
        </w:rPr>
        <w:t xml:space="preserve">habría renovado debidamente la Póliza 250006639 del Seguro Vehicular para el vehículo con </w:t>
      </w:r>
      <w:r w:rsidRPr="000B3B90">
        <w:rPr>
          <w:rFonts w:ascii="Arial Narrow" w:eastAsia="Arial Narrow" w:hAnsi="Arial Narrow" w:cs="Arial Narrow"/>
          <w:color w:val="000000"/>
          <w:kern w:val="0"/>
          <w:sz w:val="22"/>
          <w:szCs w:val="22"/>
          <w:lang w:eastAsia="es-ES"/>
          <w14:ligatures w14:val="none"/>
        </w:rPr>
        <w:t>Placa de Rodaje CAF-328</w:t>
      </w:r>
      <w:r w:rsidRPr="000B3B90">
        <w:rPr>
          <w:rFonts w:ascii="Arial Narrow" w:eastAsia="Arial Narrow" w:hAnsi="Arial Narrow" w:cs="Arial Narrow"/>
          <w:kern w:val="0"/>
          <w14:ligatures w14:val="none"/>
          <w:sz w:val="22"/>
          <w:szCs w:val="22"/>
        </w:rPr>
        <w:t xml:space="preserve"> desde el 23 de setiembre de 2024, pese a lo informado</w:t>
      </w:r>
      <w:r>
        <w:rPr>
          <w:rFonts w:ascii="Arial Narrow" w:eastAsia="Arial Narrow" w:hAnsi="Arial Narrow" w:cs="Arial Narrow"/>
          <w:kern w:val="0"/>
          <w14:ligatures w14:val="none"/>
          <w:sz w:val="22"/>
          <w:szCs w:val="22"/>
        </w:rPr>
        <w:t xml:space="preserve">. </w:t>
      </w:r>
    </w:p>
    <w:p w14:paraId="061994D7" w14:textId="77777777" w:rsidR="002C6395" w:rsidRPr="002C6395" w:rsidRDefault="002C6395" w:rsidP="002C6395">
      <w:pPr>
        <w:pStyle w:val="Prrafodelista"/>
        <w:spacing w:before="0" w:after="0" w:line="240" w:lineRule="auto"/>
        <w:rPr>
          <w:rFonts w:ascii="Arial Narrow" w:eastAsia="Arial Narrow" w:hAnsi="Arial Narrow" w:cs="Arial Narrow"/>
          <w:kern w:val="0"/>
          <w14:ligatures w14:val="none"/>
          <w:sz w:val="22"/>
          <w:szCs w:val="22"/>
        </w:rPr>
      </w:pPr>
    </w:p>
    <w:p w14:paraId="4AA06398" w14:textId="2BFD64CF" w:rsidR="002C6395" w:rsidRPr="002C6395" w:rsidRDefault="002C6395" w:rsidP="002C639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4068F">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0B3B90">
        <w:rPr>
          <w:rFonts w:ascii="Arial Narrow" w:eastAsia="Arial Narrow" w:hAnsi="Arial Narrow" w:cs="Arial Narrow"/>
          <w:color w:val="000000"/>
          <w:kern w:val="0"/>
          <w:sz w:val="22"/>
          <w:szCs w:val="22"/>
          <w:shd w:val="clear" w:color="auto" w:fill="FFFFFF"/>
          <w:lang w:eastAsia="es-PE"/>
          <w14:ligatures w14:val="none"/>
        </w:rPr>
        <w:t xml:space="preserve">Corredores de Seguros Falabella S.A.C. </w:t>
      </w:r>
      <w:r w:rsidRPr="000B3B90">
        <w:rPr>
          <w:rFonts w:ascii="Arial Narrow" w:eastAsia="Arial Narrow" w:hAnsi="Arial Narrow" w:cs="Arial Narrow"/>
          <w:kern w:val="0"/>
          <w14:ligatures w14:val="none"/>
          <w:sz w:val="22"/>
          <w:szCs w:val="22"/>
        </w:rPr>
        <w:t xml:space="preserve">habría ofrecido inadecuadamente al denunciante el 23 de setiembre de 2023 la Póliza 250006639 del Seguro Vehicular para el </w:t>
      </w:r>
      <w:r w:rsidRPr="000B3B90">
        <w:rPr>
          <w:rFonts w:ascii="Arial Narrow" w:eastAsia="Arial Narrow" w:hAnsi="Arial Narrow" w:cs="Arial Narrow"/>
          <w:kern w:val="0"/>
          <w14:ligatures w14:val="none"/>
          <w:sz w:val="22"/>
          <w:szCs w:val="22"/>
        </w:rPr>
        <w:lastRenderedPageBreak/>
        <w:t xml:space="preserve">vehículo con </w:t>
      </w:r>
      <w:r w:rsidRPr="000B3B90">
        <w:rPr>
          <w:rFonts w:ascii="Arial Narrow" w:eastAsia="Arial Narrow" w:hAnsi="Arial Narrow" w:cs="Arial Narrow"/>
          <w:color w:val="000000"/>
          <w:kern w:val="0"/>
          <w:sz w:val="22"/>
          <w:szCs w:val="22"/>
          <w:lang w:eastAsia="es-ES"/>
          <w14:ligatures w14:val="none"/>
        </w:rPr>
        <w:t xml:space="preserve">Placa de Rodaje </w:t>
      </w:r>
      <w:proofErr w:type="spellStart"/>
      <w:r w:rsidRPr="000B3B90">
        <w:rPr>
          <w:rFonts w:ascii="Arial Narrow" w:eastAsia="Arial Narrow" w:hAnsi="Arial Narrow" w:cs="Arial Narrow"/>
          <w:color w:val="000000"/>
          <w:kern w:val="0"/>
          <w:sz w:val="22"/>
          <w:szCs w:val="22"/>
          <w:lang w:eastAsia="es-ES"/>
          <w14:ligatures w14:val="none"/>
        </w:rPr>
        <w:t/>
      </w:r>
      <w:proofErr w:type="spellEnd"/>
      <w:r w:rsidRPr="000B3B90">
        <w:rPr>
          <w:rFonts w:ascii="Arial Narrow" w:eastAsia="Arial Narrow" w:hAnsi="Arial Narrow" w:cs="Arial Narrow"/>
          <w:color w:val="000000"/>
          <w:kern w:val="0"/>
          <w:sz w:val="22"/>
          <w:szCs w:val="22"/>
          <w:lang w:eastAsia="es-ES"/>
          <w14:ligatures w14:val="none"/>
        </w:rPr>
        <w:t xml:space="preserve"> CAF-328</w:t>
      </w:r>
      <w:r w:rsidRPr="000B3B90">
        <w:rPr>
          <w:rFonts w:ascii="Arial Narrow" w:eastAsia="Arial Narrow" w:hAnsi="Arial Narrow" w:cs="Arial Narrow"/>
          <w:kern w:val="0"/>
          <w14:ligatures w14:val="none"/>
          <w:sz w:val="22"/>
          <w:szCs w:val="22"/>
        </w:rPr>
        <w:t>, al no ser compatible con el uso de servicio taxi declarado por el denunciante al momento de la contratación</w:t>
      </w:r>
      <w:r w:rsidRPr="00F4068F">
        <w:rPr>
          <w:rFonts w:ascii="Arial Narrow" w:eastAsia="Arial Narrow" w:hAnsi="Arial Narrow" w:cs="Arial Narrow"/>
          <w:kern w:val="0"/>
          <w14:ligatures w14:val="none"/>
          <w:sz w:val="22"/>
          <w:szCs w:val="22"/>
        </w:rPr>
        <w:t>.</w:t>
      </w:r>
    </w:p>
    <w:p w14:paraId="08CDA275" w14:textId="77777777" w:rsidR="00444752" w:rsidRPr="00D749DF" w:rsidRDefault="00444752" w:rsidP="00444752">
      <w:pPr>
        <w:spacing w:before="0" w:after="0" w:line="240" w:lineRule="auto"/>
        <w:jc w:val="both"/>
        <w:rPr>
          <w:rFonts w:ascii="Arial Narrow" w:eastAsia="Arial Narrow" w:hAnsi="Arial Narrow" w:cs="Arial Narrow"/>
          <w:kern w:val="0"/>
          <w14:ligatures w14:val="none"/>
          <w:sz w:val="22"/>
          <w:szCs w:val="22"/>
        </w:rPr>
      </w:pPr>
    </w:p>
    <w:p w14:paraId="3A91ED21" w14:textId="76851F07" w:rsidR="00444752" w:rsidRPr="00D749DF" w:rsidRDefault="00444752" w:rsidP="008F30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749DF">
        <w:rPr>
          <w:rFonts w:ascii="Arial Narrow" w:eastAsia="Arial Narrow" w:hAnsi="Arial Narrow" w:cs="Arial Narrow"/>
          <w:kern w:val="0"/>
          <w14:ligatures w14:val="none"/>
          <w:sz w:val="22"/>
          <w:szCs w:val="22"/>
        </w:rPr>
        <w:t>Presunta infracción al numeral 88.1 del artículo 88 de la Ley 29571, Código de Protección y Defensa del Consumidor, en tanto</w:t>
      </w:r>
      <w:r w:rsidR="00D749DF" w:rsidRPr="00D749DF">
        <w:rPr>
          <w:rFonts w:ascii="Arial Narrow" w:eastAsia="Arial Narrow" w:hAnsi="Arial Narrow" w:cs="Arial Narrow"/>
          <w:bCs/>
          <w:sz w:val="22"/>
          <w:szCs w:val="22"/>
        </w:rPr>
        <w:t xml:space="preserve"> </w:t>
      </w:r>
      <w:r w:rsidR="00F567C2" w:rsidRPr="000B3B90">
        <w:rPr>
          <w:rFonts w:ascii="Arial Narrow" w:eastAsia="Arial Narrow" w:hAnsi="Arial Narrow" w:cs="Arial Narrow"/>
          <w:color w:val="000000"/>
          <w:kern w:val="0"/>
          <w:sz w:val="22"/>
          <w:szCs w:val="22"/>
          <w:shd w:val="clear" w:color="auto" w:fill="FFFFFF"/>
          <w:lang w:eastAsia="es-PE"/>
          <w14:ligatures w14:val="none"/>
        </w:rPr>
        <w:t xml:space="preserve">Corredores de Seguros Falabella S.A.C. </w:t>
      </w:r>
      <w:r w:rsidRPr="000B3B90">
        <w:rPr>
          <w:rFonts w:ascii="Arial Narrow" w:eastAsia="Arial Narrow" w:hAnsi="Arial Narrow" w:cs="Arial Narrow"/>
          <w:kern w:val="0"/>
          <w14:ligatures w14:val="none"/>
          <w:sz w:val="22"/>
          <w:szCs w:val="22"/>
        </w:rPr>
        <w:t xml:space="preserve">habría brindado una respuesta inadecuada al reclamo presentado por </w:t>
      </w:r>
      <w:r w:rsidR="00492B4B" w:rsidRPr="000B3B90">
        <w:rPr>
          <w:rFonts w:ascii="Arial Narrow" w:eastAsia="Arial Narrow" w:hAnsi="Arial Narrow" w:cs="Arial Narrow"/>
          <w:kern w:val="0"/>
          <w14:ligatures w14:val="none"/>
          <w:sz w:val="22"/>
          <w:szCs w:val="22"/>
        </w:rPr>
        <w:t xml:space="preserve">el denunciante </w:t>
      </w:r>
      <w:r w:rsidRPr="000B3B90">
        <w:rPr>
          <w:rFonts w:ascii="Arial Narrow" w:eastAsia="Arial Narrow" w:hAnsi="Arial Narrow" w:cs="Arial Narrow"/>
          <w:kern w:val="0"/>
          <w14:ligatures w14:val="none"/>
          <w:sz w:val="22"/>
          <w:szCs w:val="22"/>
        </w:rPr>
        <w:t>el 26 de agosto de 2025</w:t>
      </w:r>
      <w:r w:rsidR="00AC5F90">
        <w:rPr>
          <w:rFonts w:ascii="Arial Narrow" w:eastAsia="Arial Narrow" w:hAnsi="Arial Narrow" w:cs="Arial Narrow"/>
          <w:kern w:val="0"/>
          <w14:ligatures w14:val="none"/>
          <w:sz w:val="22"/>
          <w:szCs w:val="22"/>
        </w:rPr>
        <w:t>.</w:t>
      </w:r>
    </w:p>
    <w:p w14:paraId="0B42DA7E" w14:textId="77777777" w:rsidR="00444752" w:rsidRPr="00D749DF" w:rsidRDefault="00444752" w:rsidP="00444752">
      <w:pPr>
        <w:pStyle w:val="Prrafodelista"/>
        <w:spacing w:before="0" w:after="0" w:line="240" w:lineRule="auto"/>
        <w:rPr>
          <w:rFonts w:ascii="Arial Narrow" w:eastAsia="Arial Narrow" w:hAnsi="Arial Narrow" w:cs="Arial Narrow"/>
          <w:kern w:val="0"/>
          <w14:ligatures w14:val="none"/>
          <w:sz w:val="22"/>
          <w:szCs w:val="22"/>
        </w:rPr>
      </w:pPr>
    </w:p>
    <w:p w14:paraId="5240A35B" w14:textId="4B30DFE9" w:rsidR="00444752" w:rsidRDefault="00444752" w:rsidP="008F30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749DF">
        <w:rPr>
          <w:rFonts w:ascii="Arial Narrow" w:eastAsia="Arial Narrow" w:hAnsi="Arial Narrow" w:cs="Arial Narrow"/>
          <w:kern w:val="0"/>
          <w14:ligatures w14:val="none"/>
          <w:sz w:val="22"/>
          <w:szCs w:val="22"/>
        </w:rPr>
        <w:t xml:space="preserve">Presunta infracción al numeral 88.1 del artículo 88 de la Ley 29571, Código de Protección y Defensa del Consumidor, en tanto </w:t>
      </w:r>
      <w:r w:rsidR="00F567C2" w:rsidRPr="000B3B90">
        <w:rPr>
          <w:rFonts w:ascii="Arial Narrow" w:eastAsia="Arial Narrow" w:hAnsi="Arial Narrow" w:cs="Arial Narrow"/>
          <w:bCs/>
          <w:sz w:val="22"/>
          <w:szCs w:val="22"/>
        </w:rPr>
        <w:t xml:space="preserve">La Positiva Seguros y Reaseguros S.A. </w:t>
      </w:r>
      <w:r w:rsidRPr="000B3B90">
        <w:rPr>
          <w:rFonts w:ascii="Arial Narrow" w:eastAsia="Arial Narrow" w:hAnsi="Arial Narrow" w:cs="Arial Narrow"/>
          <w:kern w:val="0"/>
          <w14:ligatures w14:val="none"/>
          <w:sz w:val="22"/>
          <w:szCs w:val="22"/>
        </w:rPr>
        <w:t xml:space="preserve">habría brindado una respuesta contradictoria al reclamo presentado por </w:t>
      </w:r>
      <w:r w:rsidR="00492B4B" w:rsidRPr="000B3B90">
        <w:rPr>
          <w:rFonts w:ascii="Arial Narrow" w:eastAsia="Arial Narrow" w:hAnsi="Arial Narrow" w:cs="Arial Narrow"/>
          <w:kern w:val="0"/>
          <w14:ligatures w14:val="none"/>
          <w:sz w:val="22"/>
          <w:szCs w:val="22"/>
        </w:rPr>
        <w:t>el denunciante</w:t>
      </w:r>
      <w:r w:rsidRPr="000B3B90">
        <w:rPr>
          <w:rFonts w:ascii="Arial Narrow" w:eastAsia="Arial Narrow" w:hAnsi="Arial Narrow" w:cs="Arial Narrow"/>
          <w:kern w:val="0"/>
          <w14:ligatures w14:val="none"/>
          <w:sz w:val="22"/>
          <w:szCs w:val="22"/>
        </w:rPr>
        <w:t xml:space="preserve">, al señalar el 29 de setiembre de 2025</w:t>
      </w:r>
      <w:r w:rsidR="00C46A26" w:rsidRPr="000B3B90">
        <w:rPr>
          <w:rFonts w:ascii="Arial Narrow" w:eastAsia="Arial Narrow" w:hAnsi="Arial Narrow" w:cs="Arial Narrow"/>
          <w:kern w:val="0"/>
          <w14:ligatures w14:val="none"/>
          <w:sz w:val="22"/>
          <w:szCs w:val="22"/>
        </w:rPr>
        <w:t xml:space="preserve"/>
      </w:r>
      <w:r w:rsidRPr="000B3B90">
        <w:rPr>
          <w:rFonts w:ascii="Arial Narrow" w:eastAsia="Arial Narrow" w:hAnsi="Arial Narrow" w:cs="Arial Narrow"/>
          <w:kern w:val="0"/>
          <w14:ligatures w14:val="none"/>
          <w:sz w:val="22"/>
          <w:szCs w:val="22"/>
        </w:rPr>
        <w:t xml:space="preserve"> que el seguro ofrecido por Corredores Falabella S.A. era válido, pese a haber indicado previamente que no existía cobertura para vehículos destinados al servicio de taxi</w:t>
      </w:r>
      <w:r w:rsidRPr="00D749DF">
        <w:rPr>
          <w:rFonts w:ascii="Arial Narrow" w:eastAsia="Arial Narrow" w:hAnsi="Arial Narrow" w:cs="Arial Narrow"/>
          <w:kern w:val="0"/>
          <w14:ligatures w14:val="none"/>
          <w:sz w:val="22"/>
          <w:szCs w:val="22"/>
        </w:rPr>
        <w:t>.</w:t>
      </w:r>
    </w:p>
    <w:p w14:paraId="1DEB3481" w14:textId="77777777" w:rsidR="00E60CD7" w:rsidRPr="00D749DF" w:rsidRDefault="00E60CD7" w:rsidP="008F3040">
      <w:pPr>
        <w:spacing w:before="0" w:after="0" w:line="240" w:lineRule="auto"/>
        <w:jc w:val="both"/>
        <w:rPr>
          <w:rFonts w:ascii="Arial Narrow" w:eastAsia="Arial Narrow" w:hAnsi="Arial Narrow" w:cs="Arial Narrow"/>
          <w:kern w:val="0"/>
          <w14:ligatures w14:val="none"/>
          <w:sz w:val="22"/>
          <w:szCs w:val="22"/>
        </w:rPr>
      </w:pPr>
    </w:p>
    <w:p w14:paraId="634A0D61" w14:textId="3E0F0123" w:rsidR="00E60CD7" w:rsidRPr="00D749DF" w:rsidRDefault="00E60CD7" w:rsidP="008F3040">
      <w:pPr>
        <w:spacing w:line="240" w:lineRule="auto"/>
        <w:contextualSpacing/>
        <w:jc w:val="both"/>
        <w:rPr>
          <w:rFonts w:ascii="Arial Narrow" w:eastAsia="Arial Narrow" w:hAnsi="Arial Narrow" w:cs="Arial Narrow"/>
          <w:kern w:val="0"/>
          <w14:ligatures w14:val="none"/>
          <w:sz w:val="22"/>
          <w:szCs w:val="22"/>
        </w:rPr>
      </w:pPr>
      <w:r w:rsidRPr="00D749DF">
        <w:rPr>
          <w:rFonts w:ascii="Arial Narrow" w:eastAsia="Arial Narrow" w:hAnsi="Arial Narrow" w:cs="Arial Narrow"/>
          <w:b/>
          <w:color w:val="000000"/>
          <w:kern w:val="0"/>
          <w:sz w:val="22"/>
          <w:szCs w:val="22"/>
          <w:lang w:eastAsia="es-PE"/>
          <w14:ligatures w14:val="none"/>
        </w:rPr>
        <w:t>SEGUNDO:</w:t>
      </w:r>
      <w:r w:rsidRPr="00D749DF">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D749DF">
        <w:rPr>
          <w:rFonts w:ascii="Arial Narrow" w:eastAsia="Arial Narrow" w:hAnsi="Arial Narrow" w:cs="Arial Narrow"/>
          <w:color w:val="000000"/>
          <w:kern w:val="0"/>
          <w:sz w:val="22"/>
          <w:szCs w:val="22"/>
          <w:lang w:val="es-ES" w:eastAsia="es-ES"/>
          <w14:ligatures w14:val="none"/>
        </w:rPr>
        <w:t xml:space="preserve">del </w:t>
      </w:r>
      <w:r w:rsidR="001F72B8" w:rsidRPr="00D749DF">
        <w:rPr>
          <w:rFonts w:ascii="Arial Narrow" w:eastAsia="Arial Narrow" w:hAnsi="Arial Narrow" w:cs="Arial Narrow"/>
          <w:color w:val="000000"/>
          <w:kern w:val="0"/>
          <w:sz w:val="22"/>
          <w:szCs w:val="22"/>
          <w:lang w:val="es-ES" w:eastAsia="es-ES"/>
          <w14:ligatures w14:val="none"/>
        </w:rPr>
        <w:t xml:space="preserve">5 de noviembre de 2025, subsanado mediante escrito del 24 de noviembre de 2025</w:t>
      </w:r>
      <w:r w:rsidRPr="00D749DF">
        <w:rPr>
          <w:rFonts w:ascii="Arial Narrow" w:eastAsia="Arial Narrow" w:hAnsi="Arial Narrow" w:cs="Arial Narrow"/>
          <w:kern w:val="0"/>
          <w14:ligatures w14:val="none"/>
          <w:sz w:val="22"/>
          <w:szCs w:val="22"/>
        </w:rPr>
        <w:t>.</w:t>
      </w:r>
    </w:p>
    <w:p w14:paraId="2AF03E3F" w14:textId="77777777" w:rsidR="00E60CD7" w:rsidRPr="00D749DF" w:rsidRDefault="00E60CD7" w:rsidP="008F3040">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4538C197"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D749DF">
        <w:rPr>
          <w:rFonts w:ascii="Arial Narrow" w:eastAsia="Arial Narrow" w:hAnsi="Arial Narrow" w:cs="Arial Narrow"/>
          <w:b/>
          <w:color w:val="000000"/>
          <w:kern w:val="0"/>
          <w:sz w:val="22"/>
          <w:szCs w:val="22"/>
          <w:lang w:eastAsia="es-PE"/>
          <w14:ligatures w14:val="none"/>
        </w:rPr>
        <w:t xml:space="preserve">TERCERO:</w:t>
      </w:r>
      <w:r w:rsidRPr="00D749DF">
        <w:rPr>
          <w:rFonts w:ascii="Arial Narrow" w:eastAsia="Arial Narrow" w:hAnsi="Arial Narrow" w:cs="Arial Narrow"/>
          <w:color w:val="000000"/>
          <w:kern w:val="0"/>
          <w:sz w:val="22"/>
          <w:szCs w:val="22"/>
          <w:lang w:eastAsia="es-PE"/>
          <w14:ligatures w14:val="none"/>
        </w:rPr>
        <w:t xml:space="preserve"> </w:t>
      </w:r>
      <w:r w:rsidRPr="00D749DF">
        <w:rPr>
          <w:rFonts w:ascii="Arial Narrow" w:eastAsia="Arial Narrow" w:hAnsi="Arial Narrow" w:cs="Arial Narrow"/>
          <w:color w:val="000000"/>
          <w:kern w:val="0"/>
          <w:sz w:val="22"/>
          <w:szCs w:val="22"/>
          <w:lang w:eastAsia="es-PE"/>
          <w14:ligatures w14:val="none"/>
        </w:rPr>
        <w:t xml:space="preserve">requerir a </w:t>
      </w:r>
      <w:r w:rsidR="004672D8" w:rsidRPr="00D749DF">
        <w:rPr>
          <w:rFonts w:ascii="Arial Narrow" w:eastAsia="Arial Narrow" w:hAnsi="Arial Narrow" w:cs="Arial Narrow"/>
          <w:sz w:val="22"/>
          <w:szCs w:val="22"/>
        </w:rPr>
        <w:t>La Positiva Seguros</w:t>
      </w:r>
      <w:r w:rsidR="004672D8" w:rsidRPr="00552DE3">
        <w:rPr>
          <w:rFonts w:ascii="Arial Narrow" w:eastAsia="Arial Narrow" w:hAnsi="Arial Narrow" w:cs="Arial Narrow"/>
          <w:sz w:val="22"/>
          <w:szCs w:val="22"/>
        </w:rPr>
        <w:t xml:space="preserve"> y Reaseguros S.A.</w:t>
      </w:r>
      <w:r>
        <w:rPr>
          <w:rFonts w:ascii="Arial Narrow" w:eastAsia="Arial Narrow" w:hAnsi="Arial Narrow" w:cs="Arial Narrow"/>
          <w:sz w:val="22"/>
          <w:szCs w:val="22"/>
        </w:rPr>
        <w:t xml:space="preserve"> y </w:t>
      </w:r>
      <w:r w:rsidR="004672D8" w:rsidRPr="00552DE3">
        <w:rPr>
          <w:rFonts w:ascii="Arial Narrow" w:eastAsia="Arial Narrow" w:hAnsi="Arial Narrow" w:cs="Arial Narrow"/>
          <w:color w:val="000000"/>
          <w:kern w:val="0"/>
          <w:sz w:val="22"/>
          <w:szCs w:val="22"/>
          <w:shd w:val="clear" w:color="auto" w:fill="FFFFFF"/>
          <w:lang w:eastAsia="es-PE"/>
          <w14:ligatures w14:val="none"/>
        </w:rPr>
        <w:t xml:space="preserve">Corredores de Seguros Falabella S.A.C. </w:t>
      </w:r>
      <w:r w:rsidRPr="0026598E">
        <w:rPr>
          <w:rFonts w:ascii="Arial Narrow" w:eastAsia="Arial Narrow" w:hAnsi="Arial Narrow" w:cs="Arial Narrow"/>
          <w:color w:val="000000"/>
          <w:kern w:val="0"/>
          <w:sz w:val="22"/>
          <w:szCs w:val="22"/>
          <w:lang w:eastAsia="es-PE"/>
          <w14:ligatures w14:val="none"/>
        </w:rPr>
        <w:t>que cumpla</w:t>
      </w:r>
      <w:r>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156DFAB9" w14:textId="77777777" w:rsidR="00E60CD7" w:rsidRPr="0026598E" w:rsidRDefault="00E60CD7" w:rsidP="008F3040">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B2AA0D1" w14:textId="77777777" w:rsidR="00E60CD7" w:rsidRPr="0026598E" w:rsidRDefault="00E60CD7" w:rsidP="008F3040">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5 de noviembre de 2025, subsanado mediante escrito del 24 de noviembre de 2025 a La Positiva Seguros y Reaseguros S.A. y Corredores de Seguros Falabella S.A.C. para que, de conformidad con lo dispuesto por el artículo 26 de la Ley sobre Facultades, Normas y Organización del Indecopi, aprobada por Decreto Legislativo 807</w:t>
      </w:r>
      <w:r w:rsidRPr="007430BD">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7430B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8F3040">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D15F6EA" w14:textId="4CAF861A" w:rsidR="00E60CD7"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0"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0"/>
      <w:r w:rsidRPr="0026598E">
        <w:rPr>
          <w:rFonts w:ascii="Arial Narrow" w:eastAsia="Arial Narrow" w:hAnsi="Arial Narrow" w:cs="Arial Narrow"/>
          <w:color w:val="000000"/>
          <w:kern w:val="0"/>
          <w:sz w:val="22"/>
          <w:szCs w:val="22"/>
          <w:lang w:eastAsia="es-ES"/>
          <w14:ligatures w14:val="none"/>
        </w:rPr>
        <w:t xml:space="preserve">, </w:t>
      </w:r>
      <w:bookmarkStart w:id="11" w:name="_Hlk188286828"/>
      <w:r w:rsidR="004672D8" w:rsidRPr="00552DE3">
        <w:rPr>
          <w:rFonts w:ascii="Arial Narrow" w:eastAsia="Arial Narrow" w:hAnsi="Arial Narrow" w:cs="Arial Narrow"/>
          <w:sz w:val="22"/>
          <w:szCs w:val="22"/>
        </w:rPr>
        <w:t>La Positiva Seguros y Reaseguros S.A.</w:t>
      </w:r>
      <w:r w:rsidRPr="00EE4AAB">
        <w:rPr>
          <w:rFonts w:ascii="Arial Narrow" w:eastAsia="Arial Narrow" w:hAnsi="Arial Narrow" w:cs="Arial Narrow"/>
          <w:color w:val="000000"/>
          <w:kern w:val="0"/>
          <w:sz w:val="22"/>
          <w:szCs w:val="22"/>
          <w:lang w:eastAsia="es-ES"/>
          <w14:ligatures w14:val="none"/>
        </w:rPr>
        <w:t xml:space="preserve">, </w:t>
      </w:r>
      <w:bookmarkEnd w:id="11"/>
      <w:r w:rsidRPr="00EE4AAB">
        <w:rPr>
          <w:rFonts w:ascii="Arial Narrow" w:eastAsia="Arial Narrow" w:hAnsi="Arial Narrow" w:cs="Arial Narrow"/>
          <w:color w:val="000000"/>
          <w:kern w:val="0"/>
          <w:sz w:val="22"/>
          <w:szCs w:val="22"/>
          <w:lang w:val="es-ES" w:eastAsia="es-ES"/>
          <w14:ligatures w14:val="none"/>
        </w:rPr>
        <w:t>cumpla</w:t>
      </w:r>
      <w:r w:rsidRPr="0026598E">
        <w:rPr>
          <w:rFonts w:ascii="Arial Narrow" w:eastAsia="Arial Narrow" w:hAnsi="Arial Narrow" w:cs="Arial Narrow"/>
          <w:color w:val="000000"/>
          <w:kern w:val="0"/>
          <w:sz w:val="22"/>
          <w:szCs w:val="22"/>
          <w:lang w:val="es-ES" w:eastAsia="es-ES"/>
          <w14:ligatures w14:val="none"/>
        </w:rPr>
        <w:t xml:space="preserve"> con: </w:t>
      </w:r>
      <w:r w:rsidR="00990590" w:rsidRPr="00990590">
        <w:rPr>
          <w:rFonts w:ascii="Arial Narrow" w:eastAsia="Arial Narrow" w:hAnsi="Arial Narrow" w:cs="Arial Narrow"/>
          <w:color w:val="000000"/>
          <w:kern w:val="0"/>
          <w:sz w:val="22"/>
          <w:szCs w:val="22"/>
          <w:lang w:val="es-ES" w:eastAsia="es-ES"/>
          <w14:ligatures w14:val="none"/>
        </w:rPr>
        <w:t>(i) presentar una copia debidamente suscrita de la Póliza 250006639 del Seguro Vehicular; así como el cargo de remisión de la póliza; (</w:t>
      </w:r>
      <w:proofErr w:type="spellStart"/>
      <w:r w:rsidR="00990590" w:rsidRPr="00990590">
        <w:rPr>
          <w:rFonts w:ascii="Arial Narrow" w:eastAsia="Arial Narrow" w:hAnsi="Arial Narrow" w:cs="Arial Narrow"/>
          <w:color w:val="000000"/>
          <w:kern w:val="0"/>
          <w:sz w:val="22"/>
          <w:szCs w:val="22"/>
          <w:lang w:val="es-ES" w:eastAsia="es-ES"/>
          <w14:ligatures w14:val="none"/>
        </w:rPr>
        <w:t>ii</w:t>
      </w:r>
      <w:proofErr w:type="spellEnd"/>
      <w:r w:rsidR="00990590" w:rsidRPr="00990590">
        <w:rPr>
          <w:rFonts w:ascii="Arial Narrow" w:eastAsia="Arial Narrow" w:hAnsi="Arial Narrow" w:cs="Arial Narrow"/>
          <w:color w:val="000000"/>
          <w:kern w:val="0"/>
          <w:sz w:val="22"/>
          <w:szCs w:val="22"/>
          <w:lang w:val="es-ES" w:eastAsia="es-ES"/>
          <w14:ligatures w14:val="none"/>
        </w:rPr>
        <w:t xml:space="preserve">) presentar los medios probatorios que acrediten que gestionó adecuadamente el pago de prima correspondiente para la renovación de la Póliza 250006639 para el periodo </w:t>
      </w:r>
      <w:r w:rsidR="00990590" w:rsidRPr="00990590">
        <w:rPr>
          <w:rFonts w:ascii="Arial Narrow" w:eastAsia="Arial Narrow" w:hAnsi="Arial Narrow" w:cs="Arial Narrow"/>
          <w:color w:val="000000"/>
          <w:kern w:val="0"/>
          <w:sz w:val="22"/>
          <w:szCs w:val="22"/>
          <w:lang w:eastAsia="es-ES"/>
          <w14:ligatures w14:val="none"/>
        </w:rPr>
        <w:t>del año 2024 al año 2025</w:t>
      </w:r>
      <w:r w:rsidR="00990590" w:rsidRPr="00990590">
        <w:rPr>
          <w:rFonts w:ascii="Arial Narrow" w:eastAsia="Arial Narrow" w:hAnsi="Arial Narrow" w:cs="Arial Narrow"/>
          <w:color w:val="000000"/>
          <w:kern w:val="0"/>
          <w:sz w:val="22"/>
          <w:szCs w:val="22"/>
          <w:lang w:val="es-ES" w:eastAsia="es-ES"/>
          <w14:ligatures w14:val="none"/>
        </w:rPr>
        <w:t>; (</w:t>
      </w:r>
      <w:proofErr w:type="spellStart"/>
      <w:r w:rsidR="00990590" w:rsidRPr="00990590">
        <w:rPr>
          <w:rFonts w:ascii="Arial Narrow" w:eastAsia="Arial Narrow" w:hAnsi="Arial Narrow" w:cs="Arial Narrow"/>
          <w:color w:val="000000"/>
          <w:kern w:val="0"/>
          <w:sz w:val="22"/>
          <w:szCs w:val="22"/>
          <w:lang w:val="es-ES" w:eastAsia="es-ES"/>
          <w14:ligatures w14:val="none"/>
        </w:rPr>
        <w:t>iii</w:t>
      </w:r>
      <w:proofErr w:type="spellEnd"/>
      <w:r w:rsidR="00990590" w:rsidRPr="00990590">
        <w:rPr>
          <w:rFonts w:ascii="Arial Narrow" w:eastAsia="Arial Narrow" w:hAnsi="Arial Narrow" w:cs="Arial Narrow"/>
          <w:color w:val="000000"/>
          <w:kern w:val="0"/>
          <w:sz w:val="22"/>
          <w:szCs w:val="22"/>
          <w:lang w:val="es-ES" w:eastAsia="es-ES"/>
          <w14:ligatures w14:val="none"/>
        </w:rPr>
        <w:t xml:space="preserve">) presentar los medios probatorios que acrediten que verificó que la Póliza 250006639 del Seguro Vehicular era válida para el servicio de taxi que se realizaba con el </w:t>
      </w:r>
      <w:r w:rsidR="00990590" w:rsidRPr="00990590">
        <w:rPr>
          <w:rFonts w:ascii="Arial Narrow" w:eastAsia="Arial Narrow" w:hAnsi="Arial Narrow" w:cs="Arial Narrow"/>
          <w:color w:val="000000"/>
          <w:kern w:val="0"/>
          <w:sz w:val="22"/>
          <w:szCs w:val="22"/>
          <w:lang w:eastAsia="es-ES"/>
          <w14:ligatures w14:val="none"/>
        </w:rPr>
        <w:t xml:space="preserve">vehículo con Placa de Rodaje CAF-328; </w:t>
      </w:r>
      <w:r w:rsidR="00990590" w:rsidRPr="00990590">
        <w:rPr>
          <w:rFonts w:ascii="Arial Narrow" w:eastAsia="Arial Narrow" w:hAnsi="Arial Narrow" w:cs="Arial Narrow"/>
          <w:color w:val="000000"/>
          <w:kern w:val="0"/>
          <w:sz w:val="22"/>
          <w:szCs w:val="22"/>
          <w:lang w:val="es-ES" w:eastAsia="es-ES"/>
          <w14:ligatures w14:val="none"/>
        </w:rPr>
        <w:t xml:space="preserve"> y, (</w:t>
      </w:r>
      <w:proofErr w:type="spellStart"/>
      <w:r w:rsidR="00990590" w:rsidRPr="00990590">
        <w:rPr>
          <w:rFonts w:ascii="Arial Narrow" w:eastAsia="Arial Narrow" w:hAnsi="Arial Narrow" w:cs="Arial Narrow"/>
          <w:color w:val="000000"/>
          <w:kern w:val="0"/>
          <w:sz w:val="22"/>
          <w:szCs w:val="22"/>
          <w:lang w:val="es-ES" w:eastAsia="es-ES"/>
          <w14:ligatures w14:val="none"/>
        </w:rPr>
        <w:t>iv</w:t>
      </w:r>
      <w:proofErr w:type="spellEnd"/>
      <w:r w:rsidR="00990590" w:rsidRPr="00990590">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7EAE58BA" w14:textId="77777777" w:rsidR="00E60CD7" w:rsidRDefault="00E60CD7" w:rsidP="008F3040">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1384FB59" w:rsidR="00E60CD7" w:rsidRPr="0026598E"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FB2360" w:rsidRPr="00552DE3">
        <w:rPr>
          <w:rFonts w:ascii="Arial Narrow" w:eastAsia="Arial Narrow" w:hAnsi="Arial Narrow" w:cs="Arial Narrow"/>
          <w:color w:val="000000"/>
          <w:kern w:val="0"/>
          <w:sz w:val="22"/>
          <w:szCs w:val="22"/>
          <w:shd w:val="clear" w:color="auto" w:fill="FFFFFF"/>
          <w:lang w:eastAsia="es-PE"/>
          <w14:ligatures w14:val="none"/>
        </w:rPr>
        <w:t>a Corredores de Seguros Falabella S.A.C.</w:t>
      </w:r>
      <w:r w:rsidRPr="00843FBB">
        <w:rPr>
          <w:rFonts w:ascii="Arial Narrow" w:eastAsia="Arial Narrow" w:hAnsi="Arial Narrow" w:cs="Arial Narrow"/>
          <w:color w:val="000000"/>
          <w:kern w:val="0"/>
          <w:sz w:val="22"/>
          <w:szCs w:val="22"/>
          <w:lang w:eastAsia="es-ES"/>
          <w14:ligatures w14:val="none"/>
        </w:rPr>
        <w:t xml:space="preserve">, </w:t>
      </w:r>
      <w:r w:rsidRPr="00843FBB">
        <w:rPr>
          <w:rFonts w:ascii="Arial Narrow" w:eastAsia="Arial Narrow" w:hAnsi="Arial Narrow" w:cs="Arial Narrow"/>
          <w:color w:val="000000"/>
          <w:kern w:val="0"/>
          <w:sz w:val="22"/>
          <w:szCs w:val="22"/>
          <w:lang w:val="es-ES" w:eastAsia="es-ES"/>
          <w14:ligatures w14:val="none"/>
        </w:rPr>
        <w:t xml:space="preserve">cumpla con: </w:t>
      </w:r>
      <w:r w:rsidR="00FB2360" w:rsidRPr="00990590">
        <w:rPr>
          <w:rFonts w:ascii="Arial Narrow" w:eastAsia="Arial Narrow" w:hAnsi="Arial Narrow" w:cs="Arial Narrow"/>
          <w:color w:val="000000"/>
          <w:kern w:val="0"/>
          <w:sz w:val="22"/>
          <w:szCs w:val="22"/>
          <w:lang w:val="es-ES" w:eastAsia="es-ES"/>
          <w14:ligatures w14:val="none"/>
        </w:rPr>
        <w:t>(i) presentar una copia debidamente suscrita de la Póliza 250006639 del Seguro Vehicular; así como el cargo de remisión de la póliza; (</w:t>
      </w:r>
      <w:proofErr w:type="spellStart"/>
      <w:r w:rsidR="00FB2360" w:rsidRPr="00990590">
        <w:rPr>
          <w:rFonts w:ascii="Arial Narrow" w:eastAsia="Arial Narrow" w:hAnsi="Arial Narrow" w:cs="Arial Narrow"/>
          <w:color w:val="000000"/>
          <w:kern w:val="0"/>
          <w:sz w:val="22"/>
          <w:szCs w:val="22"/>
          <w:lang w:val="es-ES" w:eastAsia="es-ES"/>
          <w14:ligatures w14:val="none"/>
        </w:rPr>
        <w:t>ii</w:t>
      </w:r>
      <w:proofErr w:type="spellEnd"/>
      <w:r w:rsidR="00FB2360" w:rsidRPr="00990590">
        <w:rPr>
          <w:rFonts w:ascii="Arial Narrow" w:eastAsia="Arial Narrow" w:hAnsi="Arial Narrow" w:cs="Arial Narrow"/>
          <w:color w:val="000000"/>
          <w:kern w:val="0"/>
          <w:sz w:val="22"/>
          <w:szCs w:val="22"/>
          <w:lang w:val="es-ES" w:eastAsia="es-ES"/>
          <w14:ligatures w14:val="none"/>
        </w:rPr>
        <w:t xml:space="preserve">) presentar los medios probatorios que acrediten que gestionó adecuadamente el pago de prima correspondiente para la renovación de la Póliza 250006639 para el periodo </w:t>
      </w:r>
      <w:r w:rsidR="00FB2360" w:rsidRPr="00990590">
        <w:rPr>
          <w:rFonts w:ascii="Arial Narrow" w:eastAsia="Arial Narrow" w:hAnsi="Arial Narrow" w:cs="Arial Narrow"/>
          <w:color w:val="000000"/>
          <w:kern w:val="0"/>
          <w:sz w:val="22"/>
          <w:szCs w:val="22"/>
          <w:lang w:eastAsia="es-ES"/>
          <w14:ligatures w14:val="none"/>
        </w:rPr>
        <w:t>del año 2024 al año 2025</w:t>
      </w:r>
      <w:r w:rsidR="00FB2360" w:rsidRPr="00990590">
        <w:rPr>
          <w:rFonts w:ascii="Arial Narrow" w:eastAsia="Arial Narrow" w:hAnsi="Arial Narrow" w:cs="Arial Narrow"/>
          <w:color w:val="000000"/>
          <w:kern w:val="0"/>
          <w:sz w:val="22"/>
          <w:szCs w:val="22"/>
          <w:lang w:val="es-ES" w:eastAsia="es-ES"/>
          <w14:ligatures w14:val="none"/>
        </w:rPr>
        <w:t>; (</w:t>
      </w:r>
      <w:proofErr w:type="spellStart"/>
      <w:r w:rsidR="00FB2360" w:rsidRPr="00990590">
        <w:rPr>
          <w:rFonts w:ascii="Arial Narrow" w:eastAsia="Arial Narrow" w:hAnsi="Arial Narrow" w:cs="Arial Narrow"/>
          <w:color w:val="000000"/>
          <w:kern w:val="0"/>
          <w:sz w:val="22"/>
          <w:szCs w:val="22"/>
          <w:lang w:val="es-ES" w:eastAsia="es-ES"/>
          <w14:ligatures w14:val="none"/>
        </w:rPr>
        <w:t>iii</w:t>
      </w:r>
      <w:proofErr w:type="spellEnd"/>
      <w:r w:rsidR="00FB2360" w:rsidRPr="00990590">
        <w:rPr>
          <w:rFonts w:ascii="Arial Narrow" w:eastAsia="Arial Narrow" w:hAnsi="Arial Narrow" w:cs="Arial Narrow"/>
          <w:color w:val="000000"/>
          <w:kern w:val="0"/>
          <w:sz w:val="22"/>
          <w:szCs w:val="22"/>
          <w:lang w:val="es-ES" w:eastAsia="es-ES"/>
          <w14:ligatures w14:val="none"/>
        </w:rPr>
        <w:t xml:space="preserve">) presentar los medios probatorios que acrediten que informó oportunamente a la compañía aseguradora que la Póliza 250006639 del Seguro Vehicular sería emitida considerando que el </w:t>
      </w:r>
      <w:r w:rsidR="00FB2360" w:rsidRPr="00990590">
        <w:rPr>
          <w:rFonts w:ascii="Arial Narrow" w:eastAsia="Arial Narrow" w:hAnsi="Arial Narrow" w:cs="Arial Narrow"/>
          <w:color w:val="000000"/>
          <w:kern w:val="0"/>
          <w:sz w:val="22"/>
          <w:szCs w:val="22"/>
          <w:lang w:eastAsia="es-ES"/>
          <w14:ligatures w14:val="none"/>
        </w:rPr>
        <w:t xml:space="preserve">vehículo a asegurar con Placa de Rodaje CAF-328 era utilizado </w:t>
      </w:r>
      <w:r w:rsidR="00FB2360" w:rsidRPr="00990590">
        <w:rPr>
          <w:rFonts w:ascii="Arial Narrow" w:eastAsia="Arial Narrow" w:hAnsi="Arial Narrow" w:cs="Arial Narrow"/>
          <w:color w:val="000000"/>
          <w:kern w:val="0"/>
          <w:sz w:val="22"/>
          <w:szCs w:val="22"/>
          <w:lang w:val="es-ES" w:eastAsia="es-ES"/>
          <w14:ligatures w14:val="none"/>
        </w:rPr>
        <w:t>para el servicio de taxi; y, (</w:t>
      </w:r>
      <w:proofErr w:type="spellStart"/>
      <w:r w:rsidR="00FB2360" w:rsidRPr="00990590">
        <w:rPr>
          <w:rFonts w:ascii="Arial Narrow" w:eastAsia="Arial Narrow" w:hAnsi="Arial Narrow" w:cs="Arial Narrow"/>
          <w:color w:val="000000"/>
          <w:kern w:val="0"/>
          <w:sz w:val="22"/>
          <w:szCs w:val="22"/>
          <w:lang w:val="es-ES" w:eastAsia="es-ES"/>
          <w14:ligatures w14:val="none"/>
        </w:rPr>
        <w:t>iv</w:t>
      </w:r>
      <w:proofErr w:type="spellEnd"/>
      <w:r w:rsidR="00FB2360" w:rsidRPr="00990590">
        <w:rPr>
          <w:rFonts w:ascii="Arial Narrow" w:eastAsia="Arial Narrow" w:hAnsi="Arial Narrow" w:cs="Arial Narrow"/>
          <w:color w:val="000000"/>
          <w:kern w:val="0"/>
          <w:sz w:val="22"/>
          <w:szCs w:val="22"/>
          <w:lang w:val="es-ES" w:eastAsia="es-ES"/>
          <w14:ligatures w14:val="none"/>
        </w:rPr>
        <w:t xml:space="preserve">) presentar todas las comunicaciones cursadas con la parte denunciante; incluyendo la grabación de la llamada telefónica realizada el </w:t>
      </w:r>
      <w:r w:rsidR="00FB2360" w:rsidRPr="00990590">
        <w:rPr>
          <w:rFonts w:ascii="Arial Narrow" w:eastAsia="Arial Narrow" w:hAnsi="Arial Narrow" w:cs="Arial Narrow"/>
          <w:color w:val="000000"/>
          <w:kern w:val="0"/>
          <w:sz w:val="22"/>
          <w:szCs w:val="22"/>
          <w:lang w:eastAsia="es-ES"/>
          <w14:ligatures w14:val="none"/>
        </w:rPr>
        <w:t xml:space="preserve">23 de setiembre de 2023</w:t>
      </w:r>
      <w:r w:rsidR="00C46A26">
        <w:rPr>
          <w:rFonts w:ascii="Arial Narrow" w:eastAsia="Arial Narrow" w:hAnsi="Arial Narrow" w:cs="Arial Narrow"/>
          <w:color w:val="000000"/>
          <w:kern w:val="0"/>
          <w:sz w:val="22"/>
          <w:szCs w:val="22"/>
          <w:lang w:eastAsia="es-ES"/>
          <w14:ligatures w14:val="none"/>
        </w:rPr>
        <w:t xml:space="preserve"/>
      </w:r>
      <w:r w:rsidR="00FB2360" w:rsidRPr="00990590">
        <w:rPr>
          <w:rFonts w:ascii="Arial Narrow" w:eastAsia="Arial Narrow" w:hAnsi="Arial Narrow" w:cs="Arial Narrow"/>
          <w:color w:val="000000"/>
          <w:kern w:val="0"/>
          <w:sz w:val="22"/>
          <w:szCs w:val="22"/>
          <w:lang w:eastAsia="es-ES"/>
          <w14:ligatures w14:val="none"/>
        </w:rPr>
        <w:t xml:space="preserve">,</w:t>
      </w:r>
      <w:r w:rsidR="00FB2360" w:rsidRPr="00990590">
        <w:rPr>
          <w:rFonts w:ascii="Arial Narrow" w:eastAsia="Arial Narrow" w:hAnsi="Arial Narrow" w:cs="Arial Narrow"/>
          <w:color w:val="000000"/>
          <w:kern w:val="0"/>
          <w:sz w:val="22"/>
          <w:szCs w:val="22"/>
          <w:lang w:val="es-ES" w:eastAsia="es-ES"/>
          <w14:ligatures w14:val="none"/>
        </w:rPr>
        <w:t xml:space="preserve"> en virtud de los hechos materia de denuncia</w:t>
      </w:r>
      <w:r w:rsidRPr="00843FBB">
        <w:rPr>
          <w:rFonts w:ascii="Arial Narrow" w:eastAsia="Arial Narrow" w:hAnsi="Arial Narrow" w:cs="Arial Narrow"/>
          <w:color w:val="000000"/>
          <w:kern w:val="0"/>
          <w:sz w:val="22"/>
          <w:szCs w:val="22"/>
          <w:lang w:val="es-ES" w:eastAsia="es-ES"/>
          <w14:ligatures w14:val="none"/>
        </w:rPr>
        <w:t>.</w:t>
      </w:r>
    </w:p>
    <w:p w14:paraId="61AD8504" w14:textId="77777777" w:rsidR="00E60CD7" w:rsidRPr="0026598E" w:rsidRDefault="00E60CD7" w:rsidP="008F3040">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77777777"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w:t>
      </w:r>
      <w:bookmarkStart w:id="12"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12"/>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7A5236A4" w14:textId="77777777" w:rsidR="00E60CD7" w:rsidRPr="0026598E" w:rsidRDefault="00E60CD7" w:rsidP="008F3040">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pacing w:before="0" w:after="0" w:line="240" w:lineRule="auto"/>
        <w:suppressAutoHyphens/>
        <w:jc w:val="both"/>
        <w:rPr>
          <w:rFonts w:ascii="Arial Narrow" w:eastAsia="Arial Narrow" w:hAnsi="Arial Narrow" w:cs="Arial Narrow"/>
          <w:kern w:val="0"/>
          <w:sz w:val="22"/>
          <w:szCs w:val="22"/>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69E33D6A" w14:textId="77777777" w:rsidR="00E60CD7" w:rsidRPr="0026598E" w:rsidRDefault="00E60CD7" w:rsidP="008F3040">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DB7FEAC" w14:textId="2B6DF749" w:rsidR="00E60CD7" w:rsidRPr="00A67ADF" w:rsidRDefault="00E60CD7" w:rsidP="008F3040">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y a Corredores de Seguros Falabella S.A.C.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552DE3">
        <w:rPr>
          <w:rFonts w:ascii="Arial Narrow" w:eastAsia="Arial Narrow" w:hAnsi="Arial Narrow" w:cs="Arial Narrow"/>
          <w:spacing w:val="-3"/>
          <w:kern w:val="0"/>
          <w14:ligatures w14:val="none"/>
          <w:sz w:val="22"/>
          <w:szCs w:val="22"/>
        </w:rPr>
        <w:t/>
      </w:r>
      <w:r w:rsidR="00552DE3" w:rsidRPr="00552DE3">
        <w:rPr>
          <w:rFonts w:ascii="Arial Narrow" w:eastAsia="Arial Narrow" w:hAnsi="Arial Narrow" w:cs="Arial Narrow"/>
          <w:spacing w:val="-3"/>
          <w:kern w:val="0"/>
          <w14:ligatures w14:val="none"/>
          <w:sz w:val="22"/>
          <w:szCs w:val="22"/>
        </w:rPr>
        <w:t xml:space="preserve"/>
      </w:r>
      <w:r w:rsidRPr="00552DE3">
        <w:rPr>
          <w:rFonts w:ascii="Arial Narrow" w:eastAsia="Arial Narrow" w:hAnsi="Arial Narrow" w:cs="Arial Narrow"/>
          <w:spacing w:val="-3"/>
          <w:kern w:val="0"/>
          <w14:ligatures w14:val="none"/>
          <w:sz w:val="22"/>
          <w:szCs w:val="22"/>
        </w:rPr>
        <w:t xml:space="preserve"/>
      </w:r>
      <w:r w:rsidR="00552DE3" w:rsidRPr="00552DE3">
        <w:rPr>
          <w:rFonts w:ascii="Arial Narrow" w:eastAsia="Arial Narrow" w:hAnsi="Arial Narrow" w:cs="Arial Narrow"/>
          <w:color w:val="000000"/>
          <w:kern w:val="0"/>
          <w:sz w:val="22"/>
          <w:szCs w:val="22"/>
          <w:shd w:val="clear" w:color="auto" w:fill="FFFFFF"/>
          <w:lang w:eastAsia="es-PE"/>
          <w14:ligatures w14:val="none"/>
        </w:rPr>
        <w:t xml:space="preserve"/>
      </w:r>
      <w:r w:rsidRPr="00552DE3">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552DE3">
        <w:rPr>
          <w:rFonts w:ascii="Arial Narrow" w:eastAsia="Arial Narrow" w:hAnsi="Arial Narrow" w:cs="Arial Narrow"/>
          <w:color w:val="000000"/>
          <w:sz w:val="22"/>
          <w:szCs w:val="22"/>
        </w:rPr>
        <w:t/>
      </w:r>
      <w:r w:rsidR="00552DE3">
        <w:rPr>
          <w:rFonts w:ascii="Arial Narrow" w:eastAsia="Arial Narrow" w:hAnsi="Arial Narrow" w:cs="Arial Narrow"/>
          <w:color w:val="000000"/>
          <w:sz w:val="22"/>
          <w:szCs w:val="22"/>
        </w:rPr>
        <w:t/>
      </w:r>
      <w:r w:rsidRPr="00552DE3">
        <w:rPr>
          <w:rFonts w:ascii="Arial Narrow" w:eastAsia="Arial Narrow" w:hAnsi="Arial Narrow" w:cs="Arial Narrow"/>
          <w:color w:val="000000"/>
          <w:sz w:val="22"/>
          <w:szCs w:val="22"/>
        </w:rPr>
        <w:t xml:space="preserve"/>
      </w:r>
      <w:r w:rsidR="00552DE3" w:rsidRPr="00552DE3">
        <w:rPr>
          <w:rFonts w:ascii="Arial Narrow" w:eastAsia="Arial Narrow" w:hAnsi="Arial Narrow" w:cs="Arial Narrow"/>
          <w:color w:val="000000"/>
          <w:sz w:val="22"/>
          <w:szCs w:val="22"/>
        </w:rPr>
        <w:t/>
      </w:r>
      <w:r w:rsidRPr="00552DE3">
        <w:rPr>
          <w:rFonts w:ascii="Arial Narrow" w:eastAsia="Arial Narrow" w:hAnsi="Arial Narrow" w:cs="Arial Narrow"/>
          <w:color w:val="000000"/>
          <w:sz w:val="22"/>
          <w:szCs w:val="22"/>
        </w:rPr>
        <w:t xml:space="preserve"/>
      </w:r>
      <w:r w:rsidR="00552DE3" w:rsidRPr="00552DE3">
        <w:rPr>
          <w:rFonts w:ascii="Arial Narrow" w:eastAsia="Arial Narrow" w:hAnsi="Arial Narrow" w:cs="Arial Narrow"/>
          <w:color w:val="000000"/>
          <w:sz w:val="22"/>
          <w:szCs w:val="22"/>
        </w:rPr>
        <w:t/>
      </w:r>
      <w:r w:rsidRPr="00552DE3">
        <w:rPr>
          <w:rFonts w:ascii="Arial Narrow" w:eastAsia="Arial Narrow" w:hAnsi="Arial Narrow" w:cs="Arial Narrow"/>
          <w:color w:val="000000"/>
          <w:sz w:val="22"/>
          <w:szCs w:val="22"/>
        </w:rPr>
        <w:t xml:space="preserve"/>
      </w:r>
      <w:r w:rsidR="00552DE3" w:rsidRPr="00552DE3">
        <w:rPr>
          <w:rFonts w:ascii="Arial Narrow" w:eastAsia="Arial Narrow" w:hAnsi="Arial Narrow" w:cs="Arial Narrow"/>
          <w:color w:val="000000"/>
          <w:sz w:val="22"/>
          <w:szCs w:val="22"/>
        </w:rPr>
        <w:t/>
      </w:r>
      <w:r w:rsidRPr="00552DE3">
        <w:rPr>
          <w:rFonts w:ascii="Arial Narrow" w:eastAsia="Arial Narrow" w:hAnsi="Arial Narrow" w:cs="Arial Narrow"/>
          <w:color w:val="000000"/>
          <w:sz w:val="22"/>
          <w:szCs w:val="22"/>
        </w:rPr>
        <w:t xml:space="preserve"/>
      </w:r>
      <w:r w:rsidR="00552DE3" w:rsidRPr="00552DE3">
        <w:rPr>
          <w:rFonts w:ascii="Arial Narrow" w:eastAsia="Arial Narrow" w:hAnsi="Arial Narrow" w:cs="Arial Narrow"/>
          <w:color w:val="000000"/>
          <w:sz w:val="22"/>
          <w:szCs w:val="22"/>
        </w:rPr>
        <w:t/>
      </w:r>
      <w:r w:rsidRPr="00552DE3">
        <w:rPr>
          <w:rFonts w:ascii="Arial Narrow" w:eastAsia="Arial Narrow" w:hAnsi="Arial Narrow" w:cs="Arial Narrow"/>
          <w:color w:val="000000"/>
          <w:sz w:val="22"/>
          <w:szCs w:val="22"/>
        </w:rPr>
        <w:t xml:space="preserve"/>
      </w:r>
      <w:r w:rsidR="00552DE3" w:rsidRPr="00552DE3">
        <w:rPr>
          <w:rFonts w:ascii="Arial Narrow" w:eastAsia="Arial Narrow" w:hAnsi="Arial Narrow" w:cs="Arial Narrow"/>
          <w:color w:val="000000"/>
          <w:sz w:val="22"/>
          <w:szCs w:val="22"/>
        </w:rPr>
        <w:t/>
      </w:r>
      <w:r w:rsidRPr="00552DE3">
        <w:rPr>
          <w:rFonts w:ascii="Arial Narrow" w:eastAsia="Arial Narrow" w:hAnsi="Arial Narrow" w:cs="Arial Narrow"/>
          <w:color w:val="000000"/>
          <w:sz w:val="22"/>
          <w:szCs w:val="22"/>
        </w:rPr>
        <w:t xml:space="preserve"/>
      </w:r>
      <w:r w:rsidR="00552DE3" w:rsidRPr="00552DE3">
        <w:rPr>
          <w:rFonts w:ascii="Arial Narrow" w:eastAsia="Arial Narrow" w:hAnsi="Arial Narrow" w:cs="Arial Narrow"/>
          <w:color w:val="000000"/>
          <w:sz w:val="22"/>
          <w:szCs w:val="22"/>
        </w:rPr>
        <w:t/>
      </w:r>
      <w:r w:rsidRPr="00552DE3">
        <w:rPr>
          <w:rFonts w:ascii="Arial Narrow" w:eastAsia="Arial Narrow" w:hAnsi="Arial Narrow" w:cs="Arial Narrow"/>
          <w:color w:val="000000"/>
          <w:sz w:val="22"/>
          <w:szCs w:val="22"/>
        </w:rPr>
        <w:t/>
      </w:r>
      <w:r w:rsidRPr="00552DE3">
        <w:rPr>
          <w:rFonts w:ascii="Arial Narrow" w:eastAsia="Arial Narrow" w:hAnsi="Arial Narrow" w:cs="Arial Narrow"/>
          <w:color w:val="000000"/>
          <w:kern w:val="0"/>
          <w:sz w:val="22"/>
          <w:szCs w:val="22"/>
          <w:lang w:eastAsia="es-PE"/>
          <w14:ligatures w14:val="none"/>
        </w:rPr>
        <w:t/>
      </w:r>
      <w:r w:rsidRPr="00552DE3">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p w14:paraId="26B1ED4B" w14:textId="77777777" w:rsidR="00E60CD7" w:rsidRPr="00A67ADF" w:rsidRDefault="00E60CD7" w:rsidP="008F3040">
      <w:pPr>
        <w:spacing w:before="0" w:after="0" w:line="240" w:lineRule="auto"/>
        <w:suppressAutoHyphens/>
        <w:jc w:val="both"/>
        <w:rPr>
          <w:rFonts w:ascii="Arial Narrow" w:eastAsia="Arial Narrow" w:hAnsi="Arial Narrow" w:cs="Arial Narrow"/>
          <w:sz w:val="22"/>
          <w:szCs w:val="22"/>
        </w:rPr>
      </w:pPr>
    </w:p>
    <w:p w14:paraId="12E923CD" w14:textId="00697CC0" w:rsidR="00E60CD7" w:rsidRPr="006F0D02" w:rsidRDefault="00E60CD7" w:rsidP="008F3040">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552DE3" w:rsidRPr="00552DE3">
        <w:rPr>
          <w:rFonts w:ascii="Arial Narrow" w:eastAsia="Arial Narrow" w:hAnsi="Arial Narrow" w:cs="Arial Narrow"/>
          <w:sz w:val="22"/>
          <w:szCs w:val="22"/>
        </w:rPr>
        <w:t xml:space="preserve">La Positiva Seguros y Reaseguros S.A. </w:t>
      </w:r>
      <w:r w:rsidRPr="00552DE3">
        <w:rPr>
          <w:rFonts w:ascii="Arial Narrow" w:eastAsia="Arial Narrow" w:hAnsi="Arial Narrow" w:cs="Arial Narrow"/>
          <w:sz w:val="22"/>
          <w:szCs w:val="22"/>
          <w:shd w:val="clear" w:color="auto" w:fill="FFFFFF"/>
        </w:rPr>
        <w:t xml:space="preserve">para que </w:t>
      </w:r>
      <w:r w:rsidRPr="00552DE3">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Arial Narrow" w:hAnsi="Arial Narrow" w:cs="Arial Narrow"/>
          <w:sz w:val="22"/>
          <w:szCs w:val="22"/>
        </w:rPr>
        <w:t xml:space="preserve"> notificación.</w:t>
      </w:r>
    </w:p>
    <w:p w14:paraId="00B9B615" w14: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5BECE2A9" w14:textId="77777777" w:rsidR="0085125D" w:rsidRDefault="0085125D"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5290426A" w14:textId="77777777" w:rsidR="0085125D" w:rsidRDefault="0085125D" w:rsidP="008F3040">
      <w:pPr>
        <w:spacing w:after="0" w:line="240" w:lineRule="auto"/>
        <w:jc w:val="both"/>
        <w:rPr>
          <w:rFonts w:ascii="Arial Narrow" w:eastAsia="Arial Narrow" w:hAnsi="Arial Narrow" w:cs="Arial Narrow"/>
          <w:b/>
          <w:color w:val="000000"/>
          <w:kern w:val="0"/>
          <w:sz w:val="22"/>
          <w:szCs w:val="22"/>
          <w:lang w:eastAsia="es-PE"/>
          <w14:ligatures w14:val="none"/>
        </w:rPr>
      </w:pPr>
      <w:bookmarkStart w:id="15" w:name="_Hlk218074855"/>
    </w:p>
    <w:p w14:paraId="110978A9" w14:textId="13EC8E21" w:rsidR="00C00FC1" w:rsidRPr="00C00FC1" w:rsidRDefault="00C00FC1" w:rsidP="00483E38">
      <w:pPr>
        <w:spacing w:after="0" w:line="240" w:lineRule="auto"/>
        <w:jc w:val="center"/>
        <w:rPr>
          <w:rFonts w:ascii="Arial Narrow" w:eastAsia="Arial Narrow" w:hAnsi="Arial Narrow" w:cs="Arial Narrow"/>
          <w:color w:val="000000"/>
          <w:kern w:val="0"/>
          <w14:ligatures w14:val="none"/>
          <w:sz w:val="22"/>
          <w:szCs w:val="22"/>
        </w:rPr>
      </w:pPr>
      <w:r w:rsidRPr="00C00FC1">
        <w:rPr>
          <w:rFonts w:ascii="Arial Narrow" w:eastAsia="Arial Narrow" w:hAnsi="Arial Narrow" w:cs="Arial Narrow"/>
          <w:color w:val="000000"/>
          <w:kern w:val="0"/>
          <w14:ligatures w14:val="none"/>
          <w:sz w:val="22"/>
          <w:szCs w:val="22"/>
        </w:rPr>
        <w:t>Firmado digitalmente por</w:t>
      </w:r>
    </w:p>
    <w:p w14:paraId="61B83DDD" w14:textId="3F3FE38D" w:rsidR="00483E38" w:rsidRDefault="00483E38" w:rsidP="00483E38">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EVELING ROA QUISPE</w:t>
      </w:r>
    </w:p>
    <w:p w14:paraId="742A30B5" w14:textId="77777777" w:rsidR="00483E38" w:rsidRDefault="00483E38" w:rsidP="00483E38">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Secretaria Técnica</w:t>
      </w:r>
    </w:p>
    <w:p w14:paraId="119B7F66" w14:textId="77777777" w:rsidR="00483E38" w:rsidRDefault="00483E38" w:rsidP="00483E38">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Comisión de Protección al Consumidor 1</w:t>
      </w:r>
    </w:p>
    <w:p w14:paraId="15733869" w14:textId="77777777" w:rsidR="00483E38" w:rsidRPr="0026598E" w:rsidRDefault="00483E38" w:rsidP="00483E38">
      <w:pPr>
        <w:spacing w:after="0" w:line="240" w:lineRule="auto"/>
        <w:jc w:val="both"/>
        <w:rPr>
          <w:rFonts w:ascii="Arial Narrow" w:eastAsia="Arial Narrow" w:hAnsi="Arial Narrow" w:cs="Arial Narrow"/>
          <w:b/>
          <w:color w:val="000000"/>
          <w:kern w:val="0"/>
          <w:sz w:val="22"/>
          <w:szCs w:val="22"/>
          <w:lang w:eastAsia="es-PE"/>
          <w14:ligatures w14:val="none"/>
        </w:rPr>
      </w:pPr>
    </w:p>
    <w:p w14:paraId="0047CB25" w14:textId="77777777" w:rsidR="00483E38" w:rsidRPr="00BF49F6" w:rsidRDefault="00483E38" w:rsidP="00483E38">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bookmarkEnd w:id="15"/>
    <w:p w14:paraId="68107EE2" w14:textId="77777777" w:rsidR="00E60CD7" w:rsidRPr="00E60CD7" w:rsidRDefault="00E60CD7" w:rsidP="008F3040">
      <w:pPr>
        <w:spacing w:line="240" w:lineRule="auto"/>
        <w:rPr>
          <w:rFonts w:ascii="Arial Narrow" w:eastAsia="Arial Narrow" w:hAnsi="Arial Narrow" w:cs="Arial Narrow"/>
          <w:sz w:val="22"/>
          <w:szCs w:val="22"/>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D5C04D1" w14:textId="77777777" w:rsidR="007605D4" w:rsidRDefault="007605D4" w:rsidP="00DA79A0">
      <w:pPr>
        <w:spacing w:after="0" w:line="240" w:lineRule="auto"/>
      </w:pPr>
      <w:r>
        <w:separator/>
      </w:r>
    </w:p>
  </w:endnote>
  <w:endnote w:type="continuationSeparator" w:id="0">
    <w:p w14:paraId="20A2B5B0" w14:textId="77777777" w:rsidR="007605D4" w:rsidRDefault="007605D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949F55C" w14:textId="77777777" w:rsidR="007605D4" w:rsidRDefault="007605D4" w:rsidP="00DA79A0">
      <w:pPr>
        <w:spacing w:after="0" w:line="240" w:lineRule="auto"/>
      </w:pPr>
      <w:r>
        <w:separator/>
      </w:r>
    </w:p>
  </w:footnote>
  <w:footnote w:type="continuationSeparator" w:id="0">
    <w:p w14:paraId="45E8C708" w14:textId="77777777" w:rsidR="007605D4" w:rsidRDefault="007605D4" w:rsidP="00DA79A0">
      <w:pPr>
        <w:spacing w:after="0" w:line="240" w:lineRule="auto"/>
      </w:pPr>
      <w:r>
        <w:continuationSeparator/>
      </w:r>
    </w:p>
  </w:footnote>
  <w:footnote w:id="1">
    <w:p w14:paraId="35735FC9" w14:textId="5E63DDB8"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1F72B8">
        <w:rPr>
          <w:rStyle w:val="Refdenotaalpie"/>
          <w:rFonts w:ascii="Arial Narrow" w:eastAsia="Arial Narrow" w:hAnsi="Arial Narrow" w:cs="Arial Narrow"/>
          <w:sz w:val="16"/>
          <w:szCs w:val="16"/>
          <w:vertAlign w:val="superscript"/>
        </w:rPr>
        <w:footnoteRef/>
      </w:r>
      <w:r w:rsidRPr="001F72B8">
        <w:rPr>
          <w:rFonts w:ascii="Arial Narrow" w:eastAsia="Arial Narrow" w:hAnsi="Arial Narrow" w:cs="Arial Narrow"/>
          <w:sz w:val="16"/>
          <w:szCs w:val="16"/>
        </w:rPr>
        <w:t xml:space="preserve"/>
      </w:r>
      <w:r w:rsidRPr="001F72B8">
        <w:rPr>
          <w:rFonts w:ascii="Arial Narrow" w:eastAsia="Arial Narrow" w:hAnsi="Arial Narrow" w:cs="Arial Narrow"/>
          <w:sz w:val="16"/>
          <w:szCs w:val="16"/>
        </w:rPr>
        <w:tab/>
        <w:t xml:space="preserve">Denuncia remitida a esta Comisión mediante </w:t>
      </w:r>
      <w:r w:rsidR="00C553D3" w:rsidRPr="001F72B8">
        <w:rPr>
          <w:rFonts w:ascii="Arial Narrow" w:eastAsia="Arial Narrow" w:hAnsi="Arial Narrow" w:cs="Arial Narrow"/>
          <w:sz w:val="16"/>
          <w:szCs w:val="16"/>
        </w:rPr>
        <w:t xml:space="preserve">DOCUMENTO DE TRASLADO 052-2025-PS1/INDECOPI </w:t>
      </w:r>
      <w:r w:rsidRPr="001F72B8">
        <w:rPr>
          <w:rFonts w:ascii="Arial Narrow" w:eastAsia="Arial Narrow" w:hAnsi="Arial Narrow" w:cs="Arial Narrow"/>
          <w:sz w:val="16"/>
          <w:szCs w:val="16"/>
        </w:rPr>
        <w:t xml:space="preserve">de fecha </w:t>
      </w:r>
      <w:r w:rsidR="00C553D3" w:rsidRPr="001F72B8">
        <w:rPr>
          <w:rFonts w:ascii="Arial Narrow" w:eastAsia="Arial Narrow" w:hAnsi="Arial Narrow" w:cs="Arial Narrow"/>
          <w:sz w:val="16"/>
          <w:szCs w:val="16"/>
        </w:rPr>
        <w:t>22 de diciembre de 2025</w:t>
      </w:r>
      <w:r w:rsidRPr="001F72B8">
        <w:rPr>
          <w:rFonts w:ascii="Arial Narrow" w:eastAsia="Arial Narrow" w:hAnsi="Arial Narrow" w:cs="Arial Narrow"/>
          <w:sz w:val="16"/>
          <w:szCs w:val="16"/>
        </w:rPr>
        <w:t xml:space="preserve">, </w:t>
      </w:r>
      <w:r w:rsidR="000236DA" w:rsidRPr="001F72B8">
        <w:rPr>
          <w:rFonts w:ascii="Arial Narrow" w:eastAsia="Arial Narrow" w:hAnsi="Arial Narrow" w:cs="Arial Narrow"/>
          <w:sz w:val="16"/>
          <w:szCs w:val="16"/>
        </w:rPr>
        <w:t xml:space="preserve">recibida </w:t>
      </w:r>
      <w:r w:rsidRPr="001F72B8">
        <w:rPr>
          <w:rFonts w:ascii="Arial Narrow" w:eastAsia="Arial Narrow" w:hAnsi="Arial Narrow" w:cs="Arial Narrow"/>
          <w:sz w:val="16"/>
          <w:szCs w:val="16"/>
        </w:rPr>
        <w:t xml:space="preserve">el </w:t>
      </w:r>
      <w:r w:rsidR="001F72B8" w:rsidRPr="001F72B8">
        <w:rPr>
          <w:rFonts w:ascii="Arial Narrow" w:eastAsia="Arial Narrow" w:hAnsi="Arial Narrow" w:cs="Arial Narrow"/>
          <w:sz w:val="16"/>
          <w:szCs w:val="16"/>
        </w:rPr>
        <w:t>30 de diciembre de 2025</w:t>
      </w:r>
      <w:r w:rsidRPr="001F72B8">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5F8F0163"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tab/>
        <w:t>Publicado</w:t>
      </w:r>
      <w:r w:rsidRPr="00C00FC1">
        <w:rPr>
          <w:rFonts w:ascii="Arial Narrow" w:eastAsia="Arial Narrow" w:hAnsi="Arial Narrow" w:cs="Arial Narrow"/>
          <w:b/>
          <w:sz w:val="16"/>
          <w:szCs w:val="16"/>
        </w:rPr>
        <w:t xml:space="preserve"> </w:t>
      </w:r>
      <w:r w:rsidRPr="00C00FC1">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5780FF23"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0AC8D46F"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ab/>
        <w:t>Artículo 105.- Autoridad competente.</w:t>
      </w:r>
    </w:p>
    <w:p w14:paraId="558A5D5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t>
      </w:r>
    </w:p>
    <w:p w14:paraId="5302DE2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 xml:space="preserve">LEY DE ORGANIZACIÓN Y FUNCIONES DEL INDECOPI, APROBADA POR DECRETO LEGISLATIVO 1033 </w:t>
      </w:r>
    </w:p>
    <w:p w14:paraId="3010A468"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b/>
          <w:bCs/>
          <w:sz w:val="16"/>
          <w:szCs w:val="16"/>
        </w:rPr>
        <w:tab/>
        <w:t>Artículo 27.-</w:t>
      </w:r>
      <w:r w:rsidRPr="00C00FC1">
        <w:rPr>
          <w:rFonts w:ascii="Arial Narrow" w:eastAsia="Arial Narrow" w:hAnsi="Arial Narrow" w:cs="Arial Narrow"/>
          <w:sz w:val="16"/>
          <w:szCs w:val="16"/>
        </w:rPr>
        <w:t xml:space="preserve"> De la Comisión de Protección al Consumidor.- </w:t>
      </w:r>
    </w:p>
    <w:p w14:paraId="097FEC65"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5C7C7FC" w14:textId="77777777" w:rsidR="008424BB" w:rsidRPr="00C00FC1" w:rsidRDefault="008424BB"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C4FF174" w14:textId="77777777" w:rsidR="008424BB" w:rsidRPr="00C00FC1" w:rsidRDefault="008424BB" w:rsidP="00946B66">
      <w:pPr>
        <w:pStyle w:val="Textonotapie"/>
        <w:ind w:left="567" w:right="-1"/>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 xml:space="preserve">Artículo 18.- Idoneidad </w:t>
      </w:r>
    </w:p>
    <w:p w14:paraId="61EEBFFD"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BF6A82C"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b/>
          <w:bCs/>
          <w:sz w:val="16"/>
          <w:szCs w:val="16"/>
        </w:rPr>
        <w:t xml:space="preserve">Artículo 19.- Obligación de los proveedores </w:t>
      </w:r>
    </w:p>
    <w:p w14:paraId="309E6C56"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09E5564F" w14:textId="77777777" w:rsidR="001D00D0" w:rsidRPr="00C00FC1" w:rsidRDefault="001D00D0"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 xml:space="preserve">LEY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1308 </w:t>
      </w:r>
    </w:p>
    <w:p w14:paraId="3E2CCC85" w14:textId="77777777" w:rsidR="001D00D0" w:rsidRPr="00C00FC1" w:rsidRDefault="001D00D0" w:rsidP="00946B66">
      <w:pPr>
        <w:pStyle w:val="Textonotapie"/>
        <w:ind w:left="567" w:right="-1"/>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Artículo 88.- Reclamo de productos o servicios financieros y de seguros</w:t>
      </w:r>
    </w:p>
    <w:p w14:paraId="57AEF084" w14:textId="77777777" w:rsidR="001D00D0" w:rsidRPr="00C00FC1" w:rsidRDefault="001D00D0"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115F0BB"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LEY SOBRE FACULTADES, NORMAS Y ORGANIZACIÓN DEL INDECOPI, APROBADA POR DECRETO LEGISLATIVO 807 Artículo 24.-</w:t>
      </w:r>
      <w:r w:rsidRPr="00C00FC1">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1C131DD"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t>
      </w:r>
    </w:p>
    <w:p w14:paraId="1BA2D5E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318FE0AF"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C00FC1">
        <w:rPr>
          <w:rFonts w:ascii="Arial Narrow" w:eastAsia="Arial Narrow" w:hAnsi="Arial Narrow" w:cs="Arial Narrow"/>
          <w:sz w:val="16"/>
          <w:szCs w:val="16"/>
        </w:rPr>
        <w:t/>
      </w:r>
      <w:proofErr w:type="spellEnd"/>
      <w:r w:rsidRPr="00C00FC1">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0310ADE1"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sz w:val="16"/>
          <w:szCs w:val="16"/>
        </w:rPr>
        <w:tab/>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publicado el 2 de setiembre de 2010 y modificado por Decreto Legislativo 1308</w:t>
      </w:r>
    </w:p>
    <w:p w14:paraId="31EB481D" w14:textId="77777777" w:rsidR="00E60CD7" w:rsidRPr="00C00FC1" w:rsidRDefault="00E60CD7" w:rsidP="00946B66">
      <w:pPr>
        <w:pStyle w:val="Textonotapie"/>
        <w:ind w:left="567" w:hanging="567"/>
        <w:jc w:val="both"/>
        <w:rPr>
          <w:rFonts w:ascii="Arial Narrow" w:eastAsia="Arial Narrow" w:hAnsi="Arial Narrow" w:cs="Arial Narrow"/>
          <w:b/>
          <w:bCs/>
          <w:sz w:val="16"/>
          <w:szCs w:val="16"/>
        </w:rPr>
      </w:pP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Artículo 110.- Sanciones Administrativas</w:t>
      </w:r>
    </w:p>
    <w:p w14:paraId="2A3A3CEE"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w:t>
      </w:r>
    </w:p>
    <w:p w14:paraId="17405061"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1F72B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1F72B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57EE454E" w14:textId="77777777" w:rsidR="00E60CD7" w:rsidRPr="00C00FC1" w:rsidRDefault="00E60CD7" w:rsidP="00946B66">
      <w:pPr>
        <w:tabs>
          <w:tab w:val="left" w:pos="567"/>
        </w:tabs>
        <w:spacing w:after="0" w:line="240" w:lineRule="auto"/>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vertAlign w:val="superscript"/>
        </w:rPr>
        <w:t xml:space="preserve"/>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sz w:val="16"/>
          <w:szCs w:val="16"/>
        </w:rPr>
        <w:tab/>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publicado el 2 de setiembre de 2010 y modificado por Decreto Legislativo 1308</w:t>
      </w:r>
    </w:p>
    <w:p w14:paraId="6AE5B001" w14:textId="77777777" w:rsidR="00E60CD7" w:rsidRPr="00C00FC1" w:rsidRDefault="00E60CD7" w:rsidP="00946B66">
      <w:pPr>
        <w:spacing w:after="0" w:line="240" w:lineRule="auto"/>
        <w:ind w:left="567" w:hanging="567"/>
        <w:jc w:val="both"/>
        <w:rPr>
          <w:rFonts w:ascii="Arial Narrow" w:eastAsia="Arial Narrow" w:hAnsi="Arial Narrow" w:cs="Arial Narrow"/>
          <w:b/>
          <w:sz w:val="16"/>
          <w:szCs w:val="16"/>
        </w:rPr>
      </w:pPr>
      <w:r w:rsidRPr="00C00FC1">
        <w:rPr>
          <w:rFonts w:ascii="Arial Narrow" w:eastAsia="Arial Narrow" w:hAnsi="Arial Narrow" w:cs="Arial Narrow"/>
          <w:b/>
          <w:sz w:val="16"/>
          <w:szCs w:val="16"/>
        </w:rPr>
        <w:tab/>
        <w:t>Artículo 110.- Sanciones administrativas</w:t>
      </w:r>
    </w:p>
    <w:p w14:paraId="089DFB12"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leves, con una amonestación o con una multa de hasta cincuenta (50) UIT.</w:t>
      </w:r>
    </w:p>
    <w:p w14:paraId="64DA83D9"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graves, con una multa de hasta ciento cincuenta (150) UIT.</w:t>
      </w:r>
    </w:p>
    <w:p w14:paraId="2E00FA05"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muy graves, con una multa de hasta cuatrocientos cincuenta (450) UIT.</w:t>
      </w:r>
    </w:p>
    <w:p w14:paraId="768451A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D3D6A94" w14:textId="77777777" w:rsidR="00E60CD7" w:rsidRPr="00C00FC1" w:rsidRDefault="00E60CD7" w:rsidP="00946B66">
      <w:pPr>
        <w:tabs>
          <w:tab w:val="left" w:pos="567"/>
        </w:tabs>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r>
      <w:r w:rsidRPr="00C00FC1">
        <w:rPr>
          <w:rFonts w:ascii="Arial Narrow" w:eastAsia="Arial Narrow" w:hAnsi="Arial Narrow" w:cs="Arial Narrow"/>
          <w:b/>
          <w:sz w:val="16"/>
          <w:szCs w:val="16"/>
        </w:rPr>
        <w:t>Artículo 114.- Medidas correctivas</w:t>
      </w:r>
    </w:p>
    <w:p w14:paraId="482E93CB"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Las medidas correctivas complementarias pueden dictarse de oficio o a pedido de parte.</w:t>
      </w:r>
    </w:p>
    <w:p w14:paraId="56026D6C"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b/>
          <w:sz w:val="16"/>
          <w:szCs w:val="16"/>
        </w:rPr>
        <w:tab/>
        <w:t>Artículo 115.- Medidas correctivas reparadoras</w:t>
      </w:r>
    </w:p>
    <w:p w14:paraId="362CB8C7" w14:textId="77777777" w:rsidR="00E60CD7" w:rsidRPr="00C00FC1" w:rsidRDefault="00E60CD7" w:rsidP="00946B66">
      <w:pPr>
        <w:spacing w:after="0" w:line="240" w:lineRule="auto"/>
        <w:ind w:left="567" w:hanging="283"/>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Reparar productos.</w:t>
      </w:r>
    </w:p>
    <w:p w14:paraId="230C29AA"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Otras medidas reparadoras análogas de efectos equivalentes a las anteriores.</w:t>
      </w:r>
    </w:p>
    <w:p w14:paraId="28DDE63C" w14:textId="77777777" w:rsidR="00E60CD7" w:rsidRPr="00C00FC1" w:rsidRDefault="00E60CD7" w:rsidP="00946B66">
      <w:pPr>
        <w:pStyle w:val="Sinespaciad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C00FC1" w:rsidRDefault="00E60CD7" w:rsidP="00946B66">
      <w:pPr>
        <w:spacing w:after="0" w:line="240" w:lineRule="auto"/>
        <w:ind w:left="567"/>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Artículo 116.- Medidas correctivas complementarias</w:t>
      </w:r>
    </w:p>
    <w:p w14:paraId="5972CD26"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d. En caso de infracciones muy graves y de reincidencia o </w:t>
      </w:r>
      <w:proofErr w:type="spellStart"/>
      <w:r w:rsidRPr="00C00FC1">
        <w:rPr>
          <w:rFonts w:ascii="Arial Narrow" w:eastAsia="Arial Narrow" w:hAnsi="Arial Narrow" w:cs="Arial Narrow"/>
          <w:sz w:val="16"/>
          <w:szCs w:val="16"/>
        </w:rPr>
        <w:t>reiterancia</w:t>
      </w:r>
      <w:proofErr w:type="spellEnd"/>
      <w:r w:rsidRPr="00C00FC1">
        <w:rPr>
          <w:rFonts w:ascii="Arial Narrow" w:eastAsia="Arial Narrow" w:hAnsi="Arial Narrow" w:cs="Arial Narrow"/>
          <w:sz w:val="16"/>
          <w:szCs w:val="16"/>
        </w:rPr>
        <w:t xml:space="preserve">: </w:t>
      </w:r>
    </w:p>
    <w:p w14:paraId="67DF796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w:t>
      </w:r>
      <w:proofErr w:type="spellStart"/>
      <w:r w:rsidRPr="00C00FC1">
        <w:rPr>
          <w:rFonts w:ascii="Arial Narrow" w:eastAsia="Arial Narrow" w:hAnsi="Arial Narrow" w:cs="Arial Narrow"/>
          <w:sz w:val="16"/>
          <w:szCs w:val="16"/>
        </w:rPr>
        <w:t>ii</w:t>
      </w:r>
      <w:proofErr w:type="spellEnd"/>
      <w:r w:rsidRPr="00C00FC1">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976F63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e. Publicación de avisos </w:t>
      </w:r>
      <w:proofErr w:type="spellStart"/>
      <w:r w:rsidRPr="00C00FC1">
        <w:rPr>
          <w:rFonts w:ascii="Arial Narrow" w:eastAsia="Arial Narrow" w:hAnsi="Arial Narrow" w:cs="Arial Narrow"/>
          <w:sz w:val="16"/>
          <w:szCs w:val="16"/>
        </w:rPr>
        <w:t>rectificatorios</w:t>
      </w:r>
      <w:proofErr w:type="spellEnd"/>
      <w:r w:rsidRPr="00C00FC1">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7C8F069B"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b/>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sz w:val="16"/>
          <w:szCs w:val="16"/>
        </w:rPr>
        <w:tab/>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publicado el 2 de setiembre de 2010 y modificado por Decreto Legislativo 1308</w:t>
      </w:r>
    </w:p>
    <w:p w14:paraId="15FD716E" w14:textId="77777777" w:rsidR="00E60CD7" w:rsidRPr="00C00FC1" w:rsidRDefault="00E60CD7" w:rsidP="00946B66">
      <w:pPr>
        <w:pStyle w:val="Textonotapie"/>
        <w:tabs>
          <w:tab w:val="left" w:pos="567"/>
        </w:tabs>
        <w:jc w:val="both"/>
        <w:rPr>
          <w:rFonts w:ascii="Arial Narrow" w:eastAsia="Arial Narrow" w:hAnsi="Arial Narrow" w:cs="Arial Narrow"/>
          <w:b/>
          <w:sz w:val="16"/>
          <w:szCs w:val="16"/>
        </w:rPr>
      </w:pPr>
      <w:r w:rsidRPr="00C00FC1">
        <w:rPr>
          <w:rFonts w:ascii="Arial Narrow" w:eastAsia="Arial Narrow" w:hAnsi="Arial Narrow" w:cs="Arial Narrow"/>
          <w:b/>
          <w:sz w:val="16"/>
          <w:szCs w:val="16"/>
        </w:rPr>
        <w:tab/>
        <w:t>Artículo 112.- Criterios de graduación de las sanciones administrativas</w:t>
      </w:r>
    </w:p>
    <w:p w14:paraId="36F54C06"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14:paraId="7B724B75"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Se consideran circunstancias atenuantes especiales, las siguientes:</w:t>
      </w:r>
    </w:p>
    <w:p w14:paraId="6AC5BA11"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14:paraId="3E80140A" w14:textId="77777777" w:rsidR="00E60CD7" w:rsidRPr="00C00FC1" w:rsidRDefault="00E60CD7" w:rsidP="00946B66">
      <w:pPr>
        <w:pStyle w:val="Textonotapie"/>
        <w:tabs>
          <w:tab w:val="left" w:pos="567"/>
        </w:tabs>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Narrow"/>
          <w:sz w:val="16"/>
          <w:szCs w:val="16"/>
        </w:rPr>
        <w:t>liminarmente</w:t>
      </w:r>
      <w:proofErr w:type="spellEnd"/>
      <w:r w:rsidRPr="00C00FC1">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1C46CEFF" w14:textId="77777777" w:rsidR="00E60CD7" w:rsidRPr="00C00FC1" w:rsidRDefault="00E60CD7" w:rsidP="00946B66">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b/>
          <w:bCs/>
          <w:sz w:val="16"/>
          <w:szCs w:val="16"/>
          <w:vertAlign w:val="superscript"/>
        </w:rPr>
        <w:footnoteRef/>
      </w:r>
      <w:r w:rsidRPr="00C00FC1">
        <w:rPr>
          <w:rFonts w:ascii="Arial Narrow" w:eastAsia="Arial Narrow" w:hAnsi="Arial Narrow" w:cs="Arial Narrow"/>
          <w:b/>
          <w:bCs/>
          <w:sz w:val="16"/>
          <w:szCs w:val="16"/>
        </w:rPr>
        <w:t xml:space="preserve"/>
      </w:r>
      <w:r w:rsidRPr="00C00FC1">
        <w:rPr>
          <w:rFonts w:ascii="Arial Narrow" w:eastAsia="Arial Narrow" w:hAnsi="Arial Narrow" w:cs="Arial Narrow"/>
          <w:b/>
          <w:bCs/>
          <w:sz w:val="16"/>
          <w:szCs w:val="16"/>
        </w:rPr>
        <w:tab/>
        <w:t xml:space="preserve">DECRETO LEGISLATIVO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637FC967" w14:textId="77777777" w:rsidR="00E60CD7" w:rsidRPr="00552DE3" w:rsidRDefault="00E60CD7" w:rsidP="00946B66">
      <w:pPr>
        <w:pStyle w:val="NormalWeb"/>
        <w:spacing w:after="0" w:line="240" w:lineRule="auto"/>
        <w:ind w:left="567"/>
        <w:jc w:val="both"/>
        <w:rPr>
          <w:rFonts w:ascii="Arial Narrow" w:eastAsia="Arial Narrow" w:hAnsi="Arial Narrow" w:cs="Arial Narrow"/>
          <w:bCs/>
          <w:sz w:val="16"/>
          <w:szCs w:val="16"/>
        </w:rPr>
      </w:pPr>
      <w:r w:rsidRPr="00C00FC1">
        <w:rPr>
          <w:rFonts w:ascii="Arial Narrow" w:eastAsia="Arial Narrow" w:hAnsi="Arial Narrow" w:cs="Arial Narrow"/>
          <w:b/>
          <w:sz w:val="16"/>
          <w:szCs w:val="16"/>
        </w:rPr>
        <w:t xml:space="preserve">Artículo 29.- </w:t>
      </w:r>
      <w:r w:rsidRPr="00C00FC1">
        <w:rPr>
          <w:rFonts w:ascii="Arial Narrow" w:eastAsia="Arial Narrow" w:hAnsi="Arial Narrow" w:cs="Arial Narrow"/>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w:t>
      </w:r>
      <w:r w:rsidRPr="00552DE3">
        <w:rPr>
          <w:rFonts w:ascii="Arial Narrow" w:eastAsia="Arial Narrow" w:hAnsi="Arial Narrow" w:cs="Arial Narrow"/>
          <w:bCs/>
          <w:sz w:val="16"/>
          <w:szCs w:val="16"/>
        </w:rPr>
        <w:t>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16B61717" w14:textId="77777777" w:rsidR="00E60CD7" w:rsidRPr="00552DE3" w:rsidRDefault="00E60CD7" w:rsidP="00946B66">
      <w:pPr>
        <w:pStyle w:val="Textonotapie"/>
        <w:tabs>
          <w:tab w:val="left" w:pos="567"/>
        </w:tabs>
        <w:ind w:left="567" w:hanging="567"/>
        <w:jc w:val="both"/>
        <w:rPr>
          <w:rFonts w:ascii="Arial Narrow" w:eastAsia="Arial Narrow" w:hAnsi="Arial Narrow" w:cs="Arial Narrow"/>
          <w:sz w:val="16"/>
          <w:szCs w:val="16"/>
        </w:rPr>
      </w:pPr>
      <w:r w:rsidRPr="00552DE3">
        <w:rPr>
          <w:rStyle w:val="Refdenotaalpie"/>
          <w:rFonts w:ascii="Arial Narrow" w:eastAsia="Arial Narrow" w:hAnsi="Arial Narrow" w:cs="Arial Narrow"/>
          <w:sz w:val="16"/>
          <w:szCs w:val="16"/>
          <w:vertAlign w:val="superscript"/>
        </w:rPr>
        <w:footnoteRef/>
      </w:r>
      <w:r w:rsidRPr="00552DE3">
        <w:rPr>
          <w:rFonts w:ascii="Arial Narrow" w:eastAsia="Arial Narrow" w:hAnsi="Arial Narrow" w:cs="Arial Narrow"/>
          <w:sz w:val="16"/>
          <w:szCs w:val="16"/>
        </w:rPr>
        <w:t xml:space="preserve"/>
      </w:r>
      <w:r w:rsidRPr="00552DE3">
        <w:rPr>
          <w:rFonts w:ascii="Arial Narrow" w:eastAsia="Arial Narrow" w:hAnsi="Arial Narrow" w:cs="Arial Narrow"/>
          <w:sz w:val="16"/>
          <w:szCs w:val="16"/>
        </w:rPr>
      </w:r>
      <w:r w:rsidRPr="00552DE3">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7ECBA53F" w14:textId="73C392B4" w:rsidR="00E60CD7" w:rsidRPr="00552DE3" w:rsidRDefault="00E60CD7" w:rsidP="00946B66">
      <w:pPr>
        <w:pStyle w:val="Textonotapie"/>
        <w:ind w:left="1134"/>
        <w:jc w:val="both"/>
        <w:rPr>
          <w:rFonts w:ascii="Arial Narrow" w:eastAsia="Arial Narrow" w:hAnsi="Arial Narrow" w:cs="Arial Narrow"/>
          <w:sz w:val="16"/>
          <w:szCs w:val="16"/>
        </w:rPr>
      </w:pPr>
      <w:r w:rsidRPr="00552DE3">
        <w:rPr>
          <w:rFonts w:ascii="Arial Narrow" w:eastAsia="Arial Narrow" w:hAnsi="Arial Narrow" w:cs="Arial Narrow"/>
          <w:b/>
          <w:bCs/>
          <w:sz w:val="16"/>
          <w:szCs w:val="16"/>
        </w:rPr>
        <w:t>Artículo 20.- Modalidades de notificación</w:t>
      </w:r>
    </w:p>
    <w:p w14:paraId="1D98A283" w14:textId="77777777" w:rsidR="00054D10" w:rsidRPr="00552DE3" w:rsidRDefault="00B577D4" w:rsidP="00B577D4">
      <w:pPr>
        <w:pStyle w:val="Textonotapie"/>
        <w:ind w:left="567"/>
        <w:jc w:val="both"/>
        <w:rPr>
          <w:rFonts w:ascii="Arial Narrow" w:eastAsia="Arial Narrow" w:hAnsi="Arial Narrow" w:cs="Arial Narrow"/>
          <w:sz w:val="16"/>
          <w:szCs w:val="16"/>
          <w:lang w:val="es-ES"/>
        </w:rPr>
      </w:pPr>
      <w:bookmarkStart w:id="14" w:name="_Hlk214959443"/>
      <w:r w:rsidRPr="00552DE3">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1F72B8" w:rsidRDefault="00B577D4" w:rsidP="00B577D4">
      <w:pPr>
        <w:pStyle w:val="Textonotapie"/>
        <w:ind w:left="567"/>
        <w:jc w:val="both"/>
        <w:rPr>
          <w:rFonts w:ascii="Arial Narrow" w:eastAsia="Arial Narrow" w:hAnsi="Arial Narrow" w:cs="Arial Narrow"/>
          <w:sz w:val="16"/>
          <w:szCs w:val="16"/>
          <w:lang w:val="es-ES"/>
        </w:rPr>
      </w:pPr>
      <w:r w:rsidRPr="001F72B8">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C00FC1" w:rsidRDefault="00B577D4" w:rsidP="00B577D4">
      <w:pPr>
        <w:pStyle w:val="Textonotapie"/>
        <w:ind w:left="567"/>
        <w:jc w:val="both"/>
        <w:rPr>
          <w:rFonts w:ascii="Arial Narrow" w:eastAsia="Arial Narrow" w:hAnsi="Arial Narrow" w:cs="Arial Narrow"/>
          <w:sz w:val="16"/>
          <w:szCs w:val="16"/>
          <w:lang w:val="es-ES"/>
        </w:rPr>
      </w:pPr>
      <w:r w:rsidRPr="001F72B8">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4"/>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34C4A"/>
    <w:rsid w:val="00054D10"/>
    <w:rsid w:val="00066E69"/>
    <w:rsid w:val="000A2C5A"/>
    <w:rsid w:val="000A78F8"/>
    <w:rsid w:val="000B3B90"/>
    <w:rsid w:val="000C03E0"/>
    <w:rsid w:val="000C186B"/>
    <w:rsid w:val="000C4DDA"/>
    <w:rsid w:val="000E5C8E"/>
    <w:rsid w:val="00131702"/>
    <w:rsid w:val="00134E52"/>
    <w:rsid w:val="00172FFD"/>
    <w:rsid w:val="00174990"/>
    <w:rsid w:val="00194162"/>
    <w:rsid w:val="001B5674"/>
    <w:rsid w:val="001B6FB2"/>
    <w:rsid w:val="001C47C4"/>
    <w:rsid w:val="001D00D0"/>
    <w:rsid w:val="001D140D"/>
    <w:rsid w:val="001E7CC1"/>
    <w:rsid w:val="001F1183"/>
    <w:rsid w:val="001F2408"/>
    <w:rsid w:val="001F72B8"/>
    <w:rsid w:val="00220DD4"/>
    <w:rsid w:val="00235038"/>
    <w:rsid w:val="00290C55"/>
    <w:rsid w:val="0029504E"/>
    <w:rsid w:val="00295E2A"/>
    <w:rsid w:val="00297B62"/>
    <w:rsid w:val="002B2DF7"/>
    <w:rsid w:val="002C6395"/>
    <w:rsid w:val="002E5997"/>
    <w:rsid w:val="002F1E20"/>
    <w:rsid w:val="002F31A1"/>
    <w:rsid w:val="00306C89"/>
    <w:rsid w:val="00307A17"/>
    <w:rsid w:val="0033421C"/>
    <w:rsid w:val="0033688B"/>
    <w:rsid w:val="003748FB"/>
    <w:rsid w:val="003900C9"/>
    <w:rsid w:val="003B6FDD"/>
    <w:rsid w:val="003D384B"/>
    <w:rsid w:val="003F31B6"/>
    <w:rsid w:val="00444752"/>
    <w:rsid w:val="004672D8"/>
    <w:rsid w:val="0048339A"/>
    <w:rsid w:val="00483E38"/>
    <w:rsid w:val="0048509C"/>
    <w:rsid w:val="00492B4B"/>
    <w:rsid w:val="004B6BDD"/>
    <w:rsid w:val="004F75ED"/>
    <w:rsid w:val="00515328"/>
    <w:rsid w:val="0052537F"/>
    <w:rsid w:val="00530F20"/>
    <w:rsid w:val="00552DE3"/>
    <w:rsid w:val="005D655C"/>
    <w:rsid w:val="005D7A26"/>
    <w:rsid w:val="005E3566"/>
    <w:rsid w:val="00613161"/>
    <w:rsid w:val="00614AB3"/>
    <w:rsid w:val="00621D96"/>
    <w:rsid w:val="00626395"/>
    <w:rsid w:val="0064068D"/>
    <w:rsid w:val="006A02E7"/>
    <w:rsid w:val="006B504C"/>
    <w:rsid w:val="006E3BE5"/>
    <w:rsid w:val="006E6263"/>
    <w:rsid w:val="006F5F9D"/>
    <w:rsid w:val="0073033D"/>
    <w:rsid w:val="007430BD"/>
    <w:rsid w:val="007605D4"/>
    <w:rsid w:val="00765294"/>
    <w:rsid w:val="007A1E54"/>
    <w:rsid w:val="007C7204"/>
    <w:rsid w:val="007E3262"/>
    <w:rsid w:val="00800C96"/>
    <w:rsid w:val="00805442"/>
    <w:rsid w:val="0082264D"/>
    <w:rsid w:val="008233F6"/>
    <w:rsid w:val="0083186C"/>
    <w:rsid w:val="008424BB"/>
    <w:rsid w:val="0085039B"/>
    <w:rsid w:val="0085125D"/>
    <w:rsid w:val="00851F6D"/>
    <w:rsid w:val="00861B74"/>
    <w:rsid w:val="008752F0"/>
    <w:rsid w:val="008834B0"/>
    <w:rsid w:val="008879D8"/>
    <w:rsid w:val="00890B1F"/>
    <w:rsid w:val="008A211A"/>
    <w:rsid w:val="008B4811"/>
    <w:rsid w:val="008B5E7E"/>
    <w:rsid w:val="008B7CCF"/>
    <w:rsid w:val="008E2199"/>
    <w:rsid w:val="008F3040"/>
    <w:rsid w:val="008F3358"/>
    <w:rsid w:val="008F468A"/>
    <w:rsid w:val="00902FFE"/>
    <w:rsid w:val="00946B66"/>
    <w:rsid w:val="00955E3F"/>
    <w:rsid w:val="00987046"/>
    <w:rsid w:val="00990590"/>
    <w:rsid w:val="0099109B"/>
    <w:rsid w:val="009970D7"/>
    <w:rsid w:val="009C419E"/>
    <w:rsid w:val="009D2900"/>
    <w:rsid w:val="009D7D45"/>
    <w:rsid w:val="00A026FF"/>
    <w:rsid w:val="00A24B78"/>
    <w:rsid w:val="00A37879"/>
    <w:rsid w:val="00A47054"/>
    <w:rsid w:val="00A51F9B"/>
    <w:rsid w:val="00A66B20"/>
    <w:rsid w:val="00A70BBE"/>
    <w:rsid w:val="00A83ABA"/>
    <w:rsid w:val="00A84194"/>
    <w:rsid w:val="00A86F4D"/>
    <w:rsid w:val="00A91E6B"/>
    <w:rsid w:val="00AA111B"/>
    <w:rsid w:val="00AA1996"/>
    <w:rsid w:val="00AC5DF4"/>
    <w:rsid w:val="00AC5F90"/>
    <w:rsid w:val="00AC726D"/>
    <w:rsid w:val="00AD1301"/>
    <w:rsid w:val="00AD3DAC"/>
    <w:rsid w:val="00B149D3"/>
    <w:rsid w:val="00B25E5C"/>
    <w:rsid w:val="00B27F07"/>
    <w:rsid w:val="00B360F2"/>
    <w:rsid w:val="00B41B42"/>
    <w:rsid w:val="00B577D4"/>
    <w:rsid w:val="00B830E6"/>
    <w:rsid w:val="00B906B1"/>
    <w:rsid w:val="00B91E42"/>
    <w:rsid w:val="00BD2086"/>
    <w:rsid w:val="00BE52C6"/>
    <w:rsid w:val="00C009F5"/>
    <w:rsid w:val="00C00FC1"/>
    <w:rsid w:val="00C16CD5"/>
    <w:rsid w:val="00C279B7"/>
    <w:rsid w:val="00C46A26"/>
    <w:rsid w:val="00C519B9"/>
    <w:rsid w:val="00C553D3"/>
    <w:rsid w:val="00C819AA"/>
    <w:rsid w:val="00C8588F"/>
    <w:rsid w:val="00CA378F"/>
    <w:rsid w:val="00CA50CD"/>
    <w:rsid w:val="00CD0C8E"/>
    <w:rsid w:val="00CD2A6C"/>
    <w:rsid w:val="00CD48A2"/>
    <w:rsid w:val="00CD62B5"/>
    <w:rsid w:val="00CF052A"/>
    <w:rsid w:val="00D161AB"/>
    <w:rsid w:val="00D17151"/>
    <w:rsid w:val="00D41914"/>
    <w:rsid w:val="00D56316"/>
    <w:rsid w:val="00D61853"/>
    <w:rsid w:val="00D71BC2"/>
    <w:rsid w:val="00D749DF"/>
    <w:rsid w:val="00D77E6F"/>
    <w:rsid w:val="00DA4E56"/>
    <w:rsid w:val="00DA79A0"/>
    <w:rsid w:val="00DF241F"/>
    <w:rsid w:val="00E114EF"/>
    <w:rsid w:val="00E14B68"/>
    <w:rsid w:val="00E3385C"/>
    <w:rsid w:val="00E60CD7"/>
    <w:rsid w:val="00E6140E"/>
    <w:rsid w:val="00E81496"/>
    <w:rsid w:val="00E817F0"/>
    <w:rsid w:val="00ED416C"/>
    <w:rsid w:val="00ED4B2D"/>
    <w:rsid w:val="00EE3204"/>
    <w:rsid w:val="00EF0471"/>
    <w:rsid w:val="00F027A2"/>
    <w:rsid w:val="00F14BCC"/>
    <w:rsid w:val="00F25AF7"/>
    <w:rsid w:val="00F4068F"/>
    <w:rsid w:val="00F44F45"/>
    <w:rsid w:val="00F567C2"/>
    <w:rsid w:val="00F61E34"/>
    <w:rsid w:val="00F84884"/>
    <w:rsid w:val="00F85C52"/>
    <w:rsid w:val="00FA1573"/>
    <w:rsid w:val="00FA4D41"/>
    <w:rsid w:val="00FB2360"/>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8</Pages>
  <Words>2886</Words>
  <Characters>15413</Characters>
  <Application>Microsoft Office Word</Application>
  <DocSecurity>0</DocSecurity>
  <Lines>261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55</cp:revision>
  <dcterms:created xsi:type="dcterms:W3CDTF">2024-06-18T08:44:00Z</dcterms:created>
  <dcterms:modified xsi:type="dcterms:W3CDTF">2026-02-07T01:06:00Z</dcterms:modified>
</cp:coreProperties>
</file>