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245633" w:rsidR="00CA59A2" w:rsidRPr="0026598E" w:rsidRDefault="00CA59A2" w:rsidP="00840B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sidRPr="004A53F4">
        <w:rPr>
          <w:rFonts w:ascii="Arial Narrow" w:eastAsia="Arial Narrow" w:hAnsi="Arial Narrow" w:cs="Arial Narrow"/>
          <w:b/>
          <w:bCs/>
          <w:color w:val="000000"/>
          <w:kern w:val="0"/>
          <w:sz w:val="22"/>
          <w:szCs w:val="22"/>
          <w:shd w:val="clear" w:color="auto" w:fill="FFFFFF"/>
          <w:lang w:eastAsia="es-PE"/>
          <w14:ligatures w14:val="none"/>
        </w:rPr>
        <w:t>2539-2025</w:t>
      </w:r>
      <w:r w:rsidRPr="004A53F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sidRPr="004A53F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A53F4">
        <w:rPr>
          <w:rFonts w:ascii="Arial Narrow" w:eastAsia="Arial Narrow" w:hAnsi="Arial Narrow" w:cs="Arial Narrow"/>
          <w:b/>
          <w:color w:val="000000"/>
          <w:kern w:val="0"/>
          <w:sz w:val="22"/>
          <w:szCs w:val="22"/>
          <w:lang w:eastAsia="es-PE"/>
          <w14:ligatures w14:val="none"/>
        </w:rPr>
        <w:t>(</w:t>
      </w:r>
      <w:r w:rsidR="004A53F4" w:rsidRPr="004A53F4">
        <w:rPr>
          <w:rFonts w:ascii="Arial Narrow" w:eastAsia="Arial Narrow" w:hAnsi="Arial Narrow" w:cs="Arial Narrow"/>
          <w:b/>
          <w:color w:val="000000"/>
          <w:kern w:val="0"/>
          <w:sz w:val="22"/>
          <w:szCs w:val="22"/>
          <w:lang w:eastAsia="es-PE"/>
          <w14:ligatures w14:val="none"/>
        </w:rPr>
        <w:t>PACÍFICO</w:t>
      </w:r>
      <w:r w:rsidRPr="004A53F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25CA">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40B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B7325">
        <w:rPr>
          <w:rFonts w:ascii="Arial Narrow" w:eastAsia="Arial Narrow" w:hAnsi="Arial Narrow" w:cs="Arial Narrow"/>
          <w:color w:val="000000"/>
          <w:kern w:val="0"/>
          <w:sz w:val="22"/>
          <w:szCs w:val="22"/>
          <w:lang w:val="es-ES" w:eastAsia="es-ES"/>
          <w14:ligatures w14:val="none"/>
        </w:rPr>
        <w:t xml:space="preserve">Mediante el escrito del 9 de octubre de 2025, la señora [APELLIDO] denunció a Pacífico por presuntas infracciones a la Ley 29571, Código de Protección y Defensa del Consumidor</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B732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B7325" w:rsidRPr="001B7325">
        <w:rPr>
          <w:rFonts w:ascii="Arial Narrow" w:eastAsia="Arial Narrow" w:hAnsi="Arial Narrow" w:cs="Arial Narrow"/>
          <w:color w:val="000000"/>
          <w:kern w:val="0"/>
          <w:sz w:val="22"/>
          <w:szCs w:val="22"/>
          <w:lang w:val="es-ES" w:eastAsia="es-ES"/>
          <w14:ligatures w14:val="none"/>
        </w:rPr>
        <w:t/>
      </w:r>
      <w:r w:rsidR="00996DC2" w:rsidRPr="001B7325">
        <w:rPr>
          <w:rFonts w:ascii="Arial Narrow" w:eastAsia="Arial Narrow" w:hAnsi="Arial Narrow" w:cs="Arial Narrow"/>
          <w:kern w:val="0"/>
          <w14:ligatures w14:val="none"/>
          <w:sz w:val="22"/>
          <w:szCs w:val="22"/>
        </w:rPr>
        <w:t/>
      </w:r>
      <w:r w:rsidRPr="001B7325">
        <w:rPr>
          <w:rFonts w:ascii="Arial Narrow" w:eastAsia="Arial Narrow" w:hAnsi="Arial Narrow" w:cs="Arial Narrow"/>
          <w:kern w:val="0"/>
          <w14:ligatures w14:val="none"/>
          <w:sz w:val="22"/>
          <w:szCs w:val="22"/>
        </w:rPr>
        <w:t xml:space="preserve"/>
      </w:r>
      <w:r w:rsidR="001B7325" w:rsidRPr="001B7325">
        <w:rPr>
          <w:rFonts w:ascii="Arial Narrow" w:eastAsia="Arial Narrow" w:hAnsi="Arial Narrow" w:cs="Arial Narrow"/>
          <w:kern w:val="0"/>
          <w14:ligatures w14:val="none"/>
          <w:sz w:val="22"/>
          <w:szCs w:val="22"/>
        </w:rPr>
        <w:t xml:space="preserve"/>
      </w:r>
      <w:r w:rsidRPr="001B7325">
        <w:rPr>
          <w:rFonts w:ascii="Arial Narrow" w:eastAsia="Arial Narrow" w:hAnsi="Arial Narrow" w:cs="Arial Narrow"/>
          <w:kern w:val="0"/>
          <w14:ligatures w14:val="none"/>
          <w:sz w:val="22"/>
          <w:szCs w:val="22"/>
        </w:rPr>
        <w:t/>
      </w:r>
      <w:r w:rsidRPr="001B7325">
        <w:rPr>
          <w:rFonts w:ascii="Arial Narrow" w:eastAsia="Arial Narrow" w:hAnsi="Arial Narrow" w:cs="Arial Narrow"/>
          <w:color w:val="000000"/>
          <w:kern w:val="0"/>
          <w:sz w:val="22"/>
          <w:szCs w:val="22"/>
          <w:lang w:val="es-ES" w:eastAsia="es-ES"/>
          <w14:ligatures w14:val="none"/>
        </w:rPr>
        <w:t xml:space="preserve"/>
      </w:r>
      <w:r w:rsidR="001B7325" w:rsidRPr="001B732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B33F80">
        <w:rPr>
          <w:rFonts w:ascii="Arial Narrow" w:eastAsia="Arial Narrow" w:hAnsi="Arial Narrow" w:cs="Arial Narrow"/>
          <w:color w:val="000000"/>
          <w:kern w:val="0"/>
          <w:sz w:val="22"/>
          <w:szCs w:val="22"/>
          <w:lang w:val="es-ES" w:eastAsia="es-ES"/>
          <w14:ligatures w14:val="none"/>
        </w:rPr>
        <w:t/>
      </w:r>
      <w:r w:rsidRPr="00B33F80">
        <w:rPr>
          <w:rFonts w:ascii="Arial Narrow" w:eastAsia="Arial Narrow" w:hAnsi="Arial Narrow" w:cs="Arial Narrow"/>
          <w:color w:val="000000"/>
          <w:kern w:val="0"/>
          <w:sz w:val="22"/>
          <w:szCs w:val="22"/>
          <w:lang w:val="es-ES" w:eastAsia="es-ES"/>
          <w14:ligatures w14:val="none"/>
        </w:rPr>
        <w:t xml:space="preserve"/>
      </w:r>
      <w:r w:rsidRPr="00B33F8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33F80" w:rsidRDefault="00CA59A2" w:rsidP="00840B6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themeColor="text1"/>
          <w:sz w:val="22"/>
          <w:szCs w:val="22"/>
          <w:lang w:eastAsia="es-ES"/>
        </w:rPr>
        <w:t>A</w:t>
      </w:r>
      <w:r w:rsidR="003A3138" w:rsidRPr="00B33F80">
        <w:rPr>
          <w:rFonts w:ascii="Arial Narrow" w:eastAsia="Arial Narrow" w:hAnsi="Arial Narrow" w:cs="Arial Narrow"/>
          <w:color w:val="000000" w:themeColor="text1"/>
          <w:sz w:val="22"/>
          <w:szCs w:val="22"/>
          <w:lang w:eastAsia="es-ES"/>
        </w:rPr>
        <w:t>dquirió</w:t>
      </w:r>
      <w:r w:rsidR="66C59F78" w:rsidRPr="00B33F80">
        <w:rPr>
          <w:rFonts w:ascii="Arial Narrow" w:eastAsia="Arial Narrow" w:hAnsi="Arial Narrow" w:cs="Arial Narrow"/>
          <w:color w:val="000000" w:themeColor="text1"/>
          <w:sz w:val="22"/>
          <w:szCs w:val="22"/>
          <w:lang w:eastAsia="es-ES"/>
        </w:rPr>
        <w:t xml:space="preserve"> el Seguro Vehicular – Póliza 2007778016 (en adelante, “Seguro Vehicular”) </w:t>
      </w:r>
      <w:r w:rsidR="003A3138" w:rsidRPr="00B33F80">
        <w:rPr>
          <w:rFonts w:ascii="Arial Narrow" w:eastAsia="Arial Narrow" w:hAnsi="Arial Narrow" w:cs="Arial Narrow"/>
          <w:color w:val="000000" w:themeColor="text1"/>
          <w:sz w:val="22"/>
          <w:szCs w:val="22"/>
          <w:lang w:eastAsia="es-ES"/>
        </w:rPr>
        <w:t xml:space="preserve">emitido por Pacífico </w:t>
      </w:r>
      <w:r w:rsidR="66C59F78" w:rsidRPr="00B33F80">
        <w:rPr>
          <w:rFonts w:ascii="Arial Narrow" w:eastAsia="Arial Narrow" w:hAnsi="Arial Narrow" w:cs="Arial Narrow"/>
          <w:color w:val="000000" w:themeColor="text1"/>
          <w:sz w:val="22"/>
          <w:szCs w:val="22"/>
          <w:lang w:eastAsia="es-ES"/>
        </w:rPr>
        <w:t>para el vehículo con Placa de Rodaje CDC-671, en el marco de un crédito vehicular.</w:t>
      </w:r>
    </w:p>
    <w:p w14:paraId="7A4DF09C" w14:textId="77777777" w:rsidR="00FC3D3D" w:rsidRPr="00B33F80" w:rsidRDefault="00FC3D3D" w:rsidP="00840B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Arial Narrow" w:hAnsi="Arial Narrow" w:cs="Arial Narrow"/>
          <w:color w:val="000000" w:themeColor="text1"/>
          <w:sz w:val="22"/>
          <w:szCs w:val="22"/>
          <w:lang w:eastAsia="es-ES"/>
        </w:rPr>
        <w:t xml:space="preserve"/>
      </w:r>
      <w:r w:rsidR="003A3138" w:rsidRPr="00B33F80">
        <w:rPr>
          <w:rFonts w:ascii="Arial Narrow" w:eastAsia="Arial Narrow" w:hAnsi="Arial Narrow" w:cs="Arial Narrow"/>
          <w:color w:val="000000" w:themeColor="text1"/>
          <w:sz w:val="22"/>
          <w:szCs w:val="22"/>
          <w:lang w:eastAsia="es-ES"/>
        </w:rPr>
        <w:t xml:space="preserve"/>
      </w:r>
      <w:r w:rsidR="66C59F78" w:rsidRPr="00B33F80">
        <w:rPr>
          <w:rFonts w:ascii="Arial Narrow" w:eastAsia="Arial Narrow" w:hAnsi="Arial Narrow" w:cs="Arial Narrow"/>
          <w:color w:val="000000" w:themeColor="text1"/>
          <w:sz w:val="22"/>
          <w:szCs w:val="22"/>
          <w:lang w:eastAsia="es-ES"/>
        </w:rPr>
        <w:t/>
      </w:r>
      <w:r w:rsidR="003A3138" w:rsidRPr="00B33F80">
        <w:rPr>
          <w:rFonts w:ascii="Arial Narrow" w:eastAsia="Arial Narrow" w:hAnsi="Arial Narrow" w:cs="Arial Narrow"/>
          <w:color w:val="000000" w:themeColor="text1"/>
          <w:sz w:val="22"/>
          <w:szCs w:val="22"/>
          <w:lang w:eastAsia="es-ES"/>
        </w:rPr>
        <w:t/>
      </w:r>
      <w:r w:rsidR="66C59F78" w:rsidRPr="00B33F80">
        <w:rPr>
          <w:rFonts w:ascii="Arial Narrow" w:eastAsia="Arial Narrow" w:hAnsi="Arial Narrow" w:cs="Arial Narrow"/>
          <w:color w:val="000000" w:themeColor="text1"/>
          <w:sz w:val="22"/>
          <w:szCs w:val="22"/>
          <w:lang w:eastAsia="es-ES"/>
        </w:rPr>
        <w:t xml:space="preserve"/>
      </w:r>
      <w:r w:rsidR="003A3138" w:rsidRPr="00B33F80">
        <w:rPr>
          <w:rFonts w:ascii="Arial Narrow" w:eastAsia="Arial Narrow" w:hAnsi="Arial Narrow" w:cs="Arial Narrow"/>
          <w:color w:val="000000" w:themeColor="text1"/>
          <w:sz w:val="22"/>
          <w:szCs w:val="22"/>
          <w:lang w:eastAsia="es-ES"/>
        </w:rPr>
        <w:t xml:space="preserve"/>
      </w:r>
      <w:r w:rsidR="66C59F78" w:rsidRPr="00B33F80">
        <w:rPr>
          <w:rFonts w:ascii="Arial Narrow" w:eastAsia="Arial Narrow" w:hAnsi="Arial Narrow" w:cs="Arial Narrow"/>
          <w:color w:val="000000" w:themeColor="text1"/>
          <w:sz w:val="22"/>
          <w:szCs w:val="22"/>
          <w:lang w:eastAsia="es-ES"/>
        </w:rPr>
        <w:t xml:space="preserve"/>
      </w:r>
      <w:r w:rsidR="008743A4" w:rsidRPr="00B33F80">
        <w:rPr>
          <w:rFonts w:ascii="Arial Narrow" w:eastAsia="Arial Narrow" w:hAnsi="Arial Narrow" w:cs="Arial Narrow"/>
          <w:color w:val="000000" w:themeColor="text1"/>
          <w:sz w:val="22"/>
          <w:szCs w:val="22"/>
          <w:lang w:eastAsia="es-ES"/>
        </w:rPr>
        <w:t/>
      </w:r>
      <w:r w:rsidR="66C59F78" w:rsidRPr="00B33F80">
        <w:rPr>
          <w:rFonts w:ascii="Arial Narrow" w:eastAsia="Arial Narrow" w:hAnsi="Arial Narrow" w:cs="Arial Narrow"/>
          <w:color w:val="000000" w:themeColor="text1"/>
          <w:sz w:val="22"/>
          <w:szCs w:val="22"/>
          <w:lang w:eastAsia="es-ES"/>
        </w:rPr>
        <w:t xml:space="preserve"/>
      </w:r>
    </w:p>
    <w:p w14:paraId="31846055" w14:textId="77777777" w:rsidR="00FC3D3D" w:rsidRPr="00B33F80" w:rsidRDefault="00FC3D3D" w:rsidP="00840B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B33F80">
        <w:rPr>
          <w:rFonts w:ascii="Arial Narrow" w:eastAsia="Arial Narrow" w:hAnsi="Arial Narrow" w:cs="Arial Narrow"/>
          <w:color w:val="000000" w:themeColor="text1"/>
          <w:sz w:val="22"/>
          <w:szCs w:val="22"/>
          <w:lang w:eastAsia="es-ES"/>
        </w:rPr>
        <w:t xml:space="preserve">El </w:t>
      </w:r>
      <w:r w:rsidR="008743A4" w:rsidRPr="00B33F80">
        <w:rPr>
          <w:rFonts w:ascii="Arial Narrow" w:eastAsia="Arial Narrow" w:hAnsi="Arial Narrow" w:cs="Arial Narrow"/>
          <w:color w:val="000000" w:themeColor="text1"/>
          <w:sz w:val="22"/>
          <w:szCs w:val="22"/>
          <w:lang w:eastAsia="es-ES"/>
        </w:rPr>
        <w:t>mismo día</w:t>
      </w:r>
      <w:r w:rsidR="00991D63" w:rsidRPr="00B33F80">
        <w:rPr>
          <w:rFonts w:ascii="Arial Narrow" w:eastAsia="Arial Narrow" w:hAnsi="Arial Narrow" w:cs="Arial Narrow"/>
          <w:color w:val="000000" w:themeColor="text1"/>
          <w:sz w:val="22"/>
          <w:szCs w:val="22"/>
          <w:lang w:eastAsia="es-ES"/>
        </w:rPr>
        <w:t xml:space="preserve"> </w:t>
      </w:r>
      <w:r w:rsidR="008743A4" w:rsidRPr="00B33F80">
        <w:rPr>
          <w:rFonts w:ascii="Arial Narrow" w:eastAsia="Arial Narrow" w:hAnsi="Arial Narrow" w:cs="Arial Narrow"/>
          <w:color w:val="000000" w:themeColor="text1"/>
          <w:sz w:val="22"/>
          <w:szCs w:val="22"/>
          <w:lang w:eastAsia="es-ES"/>
        </w:rPr>
        <w:t>se realizó</w:t>
      </w:r>
      <w:r w:rsidR="00991D63" w:rsidRPr="00B33F80">
        <w:rPr>
          <w:rFonts w:ascii="Arial Narrow" w:eastAsia="Arial Narrow" w:hAnsi="Arial Narrow" w:cs="Arial Narrow"/>
          <w:color w:val="000000" w:themeColor="text1"/>
          <w:sz w:val="22"/>
          <w:szCs w:val="22"/>
          <w:lang w:eastAsia="es-ES"/>
        </w:rPr>
        <w:t>, entre otros,</w:t>
      </w:r>
      <w:r w:rsidR="66C59F78" w:rsidRPr="00B33F80">
        <w:rPr>
          <w:rFonts w:ascii="Arial Narrow" w:eastAsia="Arial Narrow" w:hAnsi="Arial Narrow" w:cs="Arial Narrow"/>
          <w:color w:val="000000" w:themeColor="text1"/>
          <w:sz w:val="22"/>
          <w:szCs w:val="22"/>
          <w:lang w:eastAsia="es-ES"/>
        </w:rPr>
        <w:t xml:space="preserve"> la denuncia policial, el dosaje etílico al conductor</w:t>
      </w:r>
      <w:r w:rsidR="008743A4" w:rsidRPr="00B33F80">
        <w:rPr>
          <w:rFonts w:ascii="Arial Narrow" w:eastAsia="Arial Narrow" w:hAnsi="Arial Narrow" w:cs="Arial Narrow"/>
          <w:color w:val="000000" w:themeColor="text1"/>
          <w:sz w:val="22"/>
          <w:szCs w:val="22"/>
          <w:lang w:eastAsia="es-ES"/>
        </w:rPr>
        <w:t xml:space="preserve"> con resultado negativo;</w:t>
      </w:r>
      <w:r w:rsidR="66C59F78" w:rsidRPr="00B33F80">
        <w:rPr>
          <w:rFonts w:ascii="Arial Narrow" w:eastAsia="Arial Narrow" w:hAnsi="Arial Narrow" w:cs="Arial Narrow"/>
          <w:color w:val="000000" w:themeColor="text1"/>
          <w:sz w:val="22"/>
          <w:szCs w:val="22"/>
          <w:lang w:eastAsia="es-ES"/>
        </w:rPr>
        <w:t xml:space="preserve"> en el parte policial se registró como posible causa una falla mecánica. </w:t>
      </w:r>
      <w:r w:rsidR="00991D63" w:rsidRPr="00B33F80">
        <w:rPr>
          <w:rFonts w:ascii="Arial Narrow" w:eastAsia="Arial Narrow" w:hAnsi="Arial Narrow" w:cs="Arial Narrow"/>
          <w:color w:val="000000" w:themeColor="text1"/>
          <w:sz w:val="22"/>
          <w:szCs w:val="22"/>
          <w:lang w:eastAsia="es-ES"/>
        </w:rPr>
        <w:t>Asimismo</w:t>
      </w:r>
      <w:r w:rsidR="66C59F78" w:rsidRPr="00B33F80">
        <w:rPr>
          <w:rFonts w:ascii="Arial Narrow" w:eastAsia="Arial Narrow" w:hAnsi="Arial Narrow" w:cs="Arial Narrow"/>
          <w:color w:val="000000" w:themeColor="text1"/>
          <w:sz w:val="22"/>
          <w:szCs w:val="22"/>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Arial Narrow" w:hAnsi="Arial Narrow" w:cs="Arial Narrow"/>
          <w:color w:val="000000" w:themeColor="text1"/>
          <w:sz w:val="22"/>
          <w:szCs w:val="22"/>
          <w:lang w:eastAsia="es-ES"/>
        </w:rPr>
        <w:t>l distrito de</w:t>
      </w:r>
      <w:r w:rsidR="66C59F78" w:rsidRPr="00B33F80">
        <w:rPr>
          <w:rFonts w:ascii="Arial Narrow" w:eastAsia="Arial Narrow" w:hAnsi="Arial Narrow" w:cs="Arial Narrow"/>
          <w:color w:val="000000" w:themeColor="text1"/>
          <w:sz w:val="22"/>
          <w:szCs w:val="22"/>
          <w:lang w:eastAsia="es-ES"/>
        </w:rPr>
        <w:t xml:space="preserve"> San Borja la copia del Informe de Actuaciones Policiales y se remitió a la </w:t>
      </w:r>
      <w:r w:rsidR="00797179" w:rsidRPr="00B33F80">
        <w:rPr>
          <w:rFonts w:ascii="Arial Narrow" w:eastAsia="Arial Narrow" w:hAnsi="Arial Narrow" w:cs="Arial Narrow"/>
          <w:color w:val="000000" w:themeColor="text1"/>
          <w:sz w:val="22"/>
          <w:szCs w:val="22"/>
          <w:lang w:eastAsia="es-ES"/>
        </w:rPr>
        <w:t xml:space="preserve">compañía </w:t>
      </w:r>
      <w:r w:rsidR="66C59F78" w:rsidRPr="00B33F80">
        <w:rPr>
          <w:rFonts w:ascii="Arial Narrow" w:eastAsia="Arial Narrow" w:hAnsi="Arial Narrow" w:cs="Arial Narrow"/>
          <w:color w:val="000000" w:themeColor="text1"/>
          <w:sz w:val="22"/>
          <w:szCs w:val="22"/>
          <w:lang w:eastAsia="es-ES"/>
        </w:rPr>
        <w:t xml:space="preserve">aseguradora. </w:t>
      </w:r>
    </w:p>
    <w:p w14:paraId="3D828D28"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10 de enero de 2024, remitió respuesta </w:t>
      </w:r>
      <w:r w:rsidR="00797179" w:rsidRPr="00B33F80">
        <w:rPr>
          <w:rFonts w:ascii="Arial Narrow" w:eastAsia="Arial Narrow" w:hAnsi="Arial Narrow" w:cs="Arial Narrow"/>
          <w:color w:val="000000" w:themeColor="text1"/>
          <w:sz w:val="22"/>
          <w:szCs w:val="22"/>
          <w:lang w:eastAsia="es-ES"/>
        </w:rPr>
        <w:t>a Pacífico</w:t>
      </w:r>
      <w:r w:rsidR="66C59F78" w:rsidRPr="00B33F80">
        <w:rPr>
          <w:rFonts w:ascii="Arial Narrow" w:eastAsia="Arial Narrow" w:hAnsi="Arial Narrow" w:cs="Arial Narrow"/>
          <w:color w:val="000000" w:themeColor="text1"/>
          <w:sz w:val="22"/>
          <w:szCs w:val="22"/>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Desde enero de 2024, el crédito vehicular no pudo ser cubierto de forma regular, lo que afectó </w:t>
      </w:r>
      <w:r w:rsidR="007664AE" w:rsidRPr="00B33F80">
        <w:rPr>
          <w:rFonts w:ascii="Arial Narrow" w:eastAsia="Arial Narrow" w:hAnsi="Arial Narrow" w:cs="Arial Narrow"/>
          <w:color w:val="000000" w:themeColor="text1"/>
          <w:sz w:val="22"/>
          <w:szCs w:val="22"/>
          <w:lang w:eastAsia="es-ES"/>
        </w:rPr>
        <w:t>su</w:t>
      </w:r>
      <w:r w:rsidRPr="00B33F80">
        <w:rPr>
          <w:rFonts w:ascii="Arial Narrow" w:eastAsia="Arial Narrow" w:hAnsi="Arial Narrow" w:cs="Arial Narrow"/>
          <w:color w:val="000000" w:themeColor="text1"/>
          <w:sz w:val="22"/>
          <w:szCs w:val="22"/>
          <w:lang w:eastAsia="es-ES"/>
        </w:rPr>
        <w:t xml:space="preserve"> historial crediticio; se realizaron pagos por S/ 732</w:t>
      </w:r>
      <w:r w:rsidR="007664AE" w:rsidRPr="00B33F80">
        <w:rPr>
          <w:rFonts w:ascii="Arial Narrow" w:eastAsia="Arial Narrow" w:hAnsi="Arial Narrow" w:cs="Arial Narrow"/>
          <w:color w:val="000000" w:themeColor="text1"/>
          <w:sz w:val="22"/>
          <w:szCs w:val="22"/>
          <w:lang w:eastAsia="es-ES"/>
        </w:rPr>
        <w:t>,00</w:t>
      </w:r>
      <w:r w:rsidRPr="00B33F80">
        <w:rPr>
          <w:rFonts w:ascii="Arial Narrow" w:eastAsia="Arial Narrow" w:hAnsi="Arial Narrow" w:cs="Arial Narrow"/>
          <w:color w:val="000000" w:themeColor="text1"/>
          <w:sz w:val="22"/>
          <w:szCs w:val="22"/>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Arial Narrow" w:hAnsi="Arial Narrow" w:cs="Arial Narrow"/>
          <w:color w:val="000000" w:themeColor="text1"/>
          <w:sz w:val="22"/>
          <w:szCs w:val="22"/>
          <w:lang w:eastAsia="es-ES"/>
        </w:rPr>
        <w:lastRenderedPageBreak/>
        <w:t xml:space="preserve">Tributaria </w:t>
      </w:r>
      <w:r w:rsidR="007664AE" w:rsidRPr="00B33F80">
        <w:rPr>
          <w:rFonts w:ascii="Arial Narrow" w:eastAsia="Arial Narrow" w:hAnsi="Arial Narrow" w:cs="Arial Narrow"/>
          <w:color w:val="000000" w:themeColor="text1"/>
          <w:sz w:val="22"/>
          <w:szCs w:val="22"/>
          <w:lang w:eastAsia="es-ES"/>
        </w:rPr>
        <w:t xml:space="preserve">le </w:t>
      </w:r>
      <w:r w:rsidRPr="00B33F80">
        <w:rPr>
          <w:rFonts w:ascii="Arial Narrow" w:eastAsia="Arial Narrow" w:hAnsi="Arial Narrow" w:cs="Arial Narrow"/>
          <w:color w:val="000000" w:themeColor="text1"/>
          <w:sz w:val="22"/>
          <w:szCs w:val="22"/>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12 de febrero de 2024, el vehículo fue trasladado desde el domicilio a las instalaciones del concesionario para su evaluación</w:t>
      </w:r>
      <w:r w:rsidR="007664AE" w:rsidRPr="00B33F80">
        <w:rPr>
          <w:rFonts w:ascii="Arial Narrow" w:eastAsia="Arial Narrow" w:hAnsi="Arial Narrow" w:cs="Arial Narrow"/>
          <w:color w:val="000000" w:themeColor="text1"/>
          <w:sz w:val="22"/>
          <w:szCs w:val="22"/>
          <w:lang w:eastAsia="es-ES"/>
        </w:rPr>
        <w:t>;</w:t>
      </w:r>
      <w:r w:rsidR="66C59F78" w:rsidRPr="00B33F80">
        <w:rPr>
          <w:rFonts w:ascii="Arial Narrow" w:eastAsia="Arial Narrow" w:hAnsi="Arial Narrow" w:cs="Arial Narrow"/>
          <w:color w:val="000000" w:themeColor="text1"/>
          <w:sz w:val="22"/>
          <w:szCs w:val="22"/>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26 de febrero de 2024, interpuso el Reclamo 001-0098-2024 ante Pacífico, solicitando la reevaluación de la cobertura y precisando que el vehículo </w:t>
      </w:r>
      <w:r w:rsidR="001B24BB" w:rsidRPr="00B33F80">
        <w:rPr>
          <w:rFonts w:ascii="Arial Narrow" w:eastAsia="Arial Narrow" w:hAnsi="Arial Narrow" w:cs="Arial Narrow"/>
          <w:color w:val="000000" w:themeColor="text1"/>
          <w:sz w:val="22"/>
          <w:szCs w:val="22"/>
          <w:lang w:eastAsia="es-ES"/>
        </w:rPr>
        <w:t>asegurado</w:t>
      </w:r>
      <w:r w:rsidR="66C59F78" w:rsidRPr="00B33F80">
        <w:rPr>
          <w:rFonts w:ascii="Arial Narrow" w:eastAsia="Arial Narrow" w:hAnsi="Arial Narrow" w:cs="Arial Narrow"/>
          <w:color w:val="000000" w:themeColor="text1"/>
          <w:sz w:val="22"/>
          <w:szCs w:val="22"/>
          <w:lang w:eastAsia="es-ES"/>
        </w:rPr>
        <w:t xml:space="preserve"> había cumplido puntualmente con sus mantenimientos hasta la fecha del accidente</w:t>
      </w:r>
      <w:r w:rsidR="00876586">
        <w:rPr>
          <w:rFonts w:ascii="Arial Narrow" w:eastAsia="Arial Narrow" w:hAnsi="Arial Narrow" w:cs="Arial Narrow"/>
          <w:color w:val="000000" w:themeColor="text1"/>
          <w:sz w:val="22"/>
          <w:szCs w:val="22"/>
          <w:lang w:eastAsia="es-ES"/>
        </w:rPr>
        <w:t xml:space="preserve">, no </w:t>
      </w:r>
      <w:r w:rsidR="00DD53DC">
        <w:rPr>
          <w:rFonts w:ascii="Arial Narrow" w:eastAsia="Arial Narrow" w:hAnsi="Arial Narrow" w:cs="Arial Narrow"/>
          <w:color w:val="000000" w:themeColor="text1"/>
          <w:sz w:val="22"/>
          <w:szCs w:val="22"/>
          <w:lang w:eastAsia="es-ES"/>
        </w:rPr>
        <w:t>obstante,</w:t>
      </w:r>
      <w:r w:rsidR="00876586">
        <w:rPr>
          <w:rFonts w:ascii="Arial Narrow" w:eastAsia="Arial Narrow" w:hAnsi="Arial Narrow" w:cs="Arial Narrow"/>
          <w:color w:val="000000" w:themeColor="text1"/>
          <w:sz w:val="22"/>
          <w:szCs w:val="22"/>
          <w:lang w:eastAsia="es-ES"/>
        </w:rPr>
        <w:t xml:space="preserve"> no obtuvo atención a sus solicitudes</w:t>
      </w:r>
      <w:r w:rsidR="00DD53DC">
        <w:rPr>
          <w:rFonts w:ascii="Arial Narrow" w:eastAsia="Arial Narrow" w:hAnsi="Arial Narrow" w:cs="Arial Narrow"/>
          <w:color w:val="000000" w:themeColor="text1"/>
          <w:sz w:val="22"/>
          <w:szCs w:val="22"/>
          <w:lang w:eastAsia="es-ES"/>
        </w:rPr>
        <w:t xml:space="preserve"> del reclamo</w:t>
      </w:r>
      <w:r w:rsidR="00876586">
        <w:rPr>
          <w:rFonts w:ascii="Arial Narrow" w:eastAsia="Arial Narrow" w:hAnsi="Arial Narrow" w:cs="Arial Narrow"/>
          <w:color w:val="000000" w:themeColor="text1"/>
          <w:sz w:val="22"/>
          <w:szCs w:val="22"/>
          <w:lang w:eastAsia="es-ES"/>
        </w:rPr>
        <w:t>.</w:t>
      </w:r>
    </w:p>
    <w:p w14:paraId="240DE06E" w14:textId="77777777" w:rsidR="002F56E5" w:rsidRPr="00B33F80" w:rsidRDefault="002F56E5" w:rsidP="00840B6E">
      <w:pPr>
        <w:pStyle w:val="Prrafodelista"/>
        <w:spacing w:before="0" w:after="0" w:line="240" w:lineRule="auto"/>
        <w:rPr>
          <w:rFonts w:ascii="Arial Narrow" w:eastAsia="Arial Narrow" w:hAnsi="Arial Narrow" w:cs="Arial Narrow"/>
          <w:color w:val="000000" w:themeColor="text1"/>
          <w:sz w:val="22"/>
          <w:szCs w:val="22"/>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33F8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Arial Narrow" w:hAnsi="Arial Narrow" w:cs="Arial Narrow"/>
          <w:kern w:val="0"/>
          <w14:ligatures w14:val="none"/>
          <w:sz w:val="22"/>
          <w:szCs w:val="22"/>
        </w:rPr>
        <w:t xml:space="preserve"/>
      </w:r>
      <w:r w:rsidRPr="00B33F80">
        <w:rPr>
          <w:rFonts w:ascii="Arial Narrow" w:eastAsia="Arial Narrow" w:hAnsi="Arial Narrow" w:cs="Arial Narrow"/>
          <w:color w:val="000000"/>
          <w:kern w:val="0"/>
          <w:sz w:val="22"/>
          <w:szCs w:val="22"/>
          <w:lang w:val="es-ES" w:eastAsia="es-ES"/>
          <w14:ligatures w14:val="none"/>
        </w:rPr>
        <w:t/>
      </w:r>
      <w:r w:rsidRPr="008A4620">
        <w:rPr>
          <w:rFonts w:ascii="Arial Narrow" w:eastAsia="Arial Narrow" w:hAnsi="Arial Narrow" w:cs="Arial Narrow"/>
          <w:color w:val="000000"/>
          <w:kern w:val="0"/>
          <w:sz w:val="22"/>
          <w:szCs w:val="22"/>
          <w:lang w:val="es-ES" w:eastAsia="es-ES"/>
          <w14:ligatures w14:val="none"/>
        </w:rPr>
        <w:t xml:space="preserve"/>
      </w:r>
      <w:r w:rsidR="005231F2" w:rsidRPr="008A4620">
        <w:rPr>
          <w:rFonts w:ascii="Arial Narrow" w:eastAsia="Arial Narrow" w:hAnsi="Arial Narrow" w:cs="Arial Narrow"/>
          <w:color w:val="000000"/>
          <w:kern w:val="0"/>
          <w:sz w:val="22"/>
          <w:szCs w:val="22"/>
          <w:lang w:val="es-ES" w:eastAsia="es-ES"/>
          <w14:ligatures w14:val="none"/>
        </w:rPr>
        <w:t xml:space="preserve"/>
      </w:r>
      <w:r w:rsidRPr="008A4620">
        <w:rPr>
          <w:rFonts w:ascii="Arial Narrow" w:eastAsia="Arial Narrow" w:hAnsi="Arial Narrow" w:cs="Arial Narrow"/>
          <w:color w:val="000000"/>
          <w:kern w:val="0"/>
          <w:sz w:val="22"/>
          <w:szCs w:val="22"/>
          <w:lang w:val="es-ES" w:eastAsia="es-ES"/>
          <w14:ligatures w14:val="none"/>
        </w:rPr>
        <w:t/>
      </w:r>
      <w:r w:rsidR="000269BB" w:rsidRPr="008A4620">
        <w:rPr>
          <w:rFonts w:ascii="Arial Narrow" w:eastAsia="Arial Narrow" w:hAnsi="Arial Narrow" w:cs="Arial Narrow"/>
          <w:color w:val="000000"/>
          <w:kern w:val="0"/>
          <w:sz w:val="22"/>
          <w:szCs w:val="22"/>
          <w:lang w:val="es-ES" w:eastAsia="es-ES"/>
          <w14:ligatures w14:val="none"/>
        </w:rPr>
        <w:t/>
      </w:r>
      <w:r w:rsidRPr="008A4620">
        <w:rPr>
          <w:rFonts w:ascii="Arial Narrow" w:eastAsia="Arial Narrow" w:hAnsi="Arial Narrow" w:cs="Arial Narrow"/>
          <w:color w:val="000000"/>
          <w:kern w:val="0"/>
          <w:sz w:val="22"/>
          <w:szCs w:val="22"/>
          <w:lang w:val="es-ES" w:eastAsia="es-ES"/>
          <w14:ligatures w14:val="none"/>
        </w:rPr>
        <w:t xml:space="preserve"/>
      </w:r>
      <w:r w:rsidR="000269BB" w:rsidRPr="008A4620">
        <w:rPr>
          <w:rFonts w:ascii="Arial Narrow" w:eastAsia="Arial Narrow" w:hAnsi="Arial Narrow" w:cs="Arial Narrow"/>
          <w:color w:val="000000"/>
          <w:kern w:val="0"/>
          <w:sz w:val="22"/>
          <w:szCs w:val="22"/>
          <w:lang w:val="es-ES" w:eastAsia="es-ES"/>
          <w14:ligatures w14:val="none"/>
        </w:rPr>
        <w:t xml:space="preserve"/>
      </w:r>
      <w:r w:rsidR="000269BB" w:rsidRPr="0051103E">
        <w:rPr>
          <w:rFonts w:ascii="Arial Narrow" w:eastAsia="Arial Narrow" w:hAnsi="Arial Narrow" w:cs="Arial Narrow"/>
          <w:color w:val="000000"/>
          <w:kern w:val="0"/>
          <w:sz w:val="22"/>
          <w:szCs w:val="22"/>
          <w:lang w:val="es-ES" w:eastAsia="es-ES"/>
          <w14:ligatures w14:val="none"/>
        </w:rPr>
        <w:t/>
      </w:r>
      <w:r w:rsidR="008A4620" w:rsidRPr="0051103E">
        <w:rPr>
          <w:rFonts w:ascii="Arial Narrow" w:eastAsia="Arial Narrow" w:hAnsi="Arial Narrow" w:cs="Arial Narrow"/>
          <w:color w:val="000000"/>
          <w:kern w:val="0"/>
          <w:sz w:val="22"/>
          <w:szCs w:val="22"/>
          <w:lang w:val="es-ES" w:eastAsia="es-ES"/>
          <w14:ligatures w14:val="none"/>
        </w:rPr>
        <w:t/>
      </w:r>
      <w:proofErr w:type="spellStart"/>
      <w:r w:rsidR="008A4620" w:rsidRPr="0051103E">
        <w:rPr>
          <w:rFonts w:ascii="Arial Narrow" w:eastAsia="Arial Narrow" w:hAnsi="Arial Narrow" w:cs="Arial Narrow"/>
          <w:color w:val="000000"/>
          <w:kern w:val="0"/>
          <w:sz w:val="22"/>
          <w:szCs w:val="22"/>
          <w:lang w:val="es-ES" w:eastAsia="es-ES"/>
          <w14:ligatures w14:val="none"/>
        </w:rPr>
        <w:t/>
      </w:r>
      <w:proofErr w:type="spellEnd"/>
      <w:r w:rsidR="008A4620" w:rsidRPr="0051103E">
        <w:rPr>
          <w:rFonts w:ascii="Arial Narrow" w:eastAsia="Arial Narrow" w:hAnsi="Arial Narrow" w:cs="Arial Narrow"/>
          <w:color w:val="000000"/>
          <w:kern w:val="0"/>
          <w:sz w:val="22"/>
          <w:szCs w:val="22"/>
          <w:lang w:val="es-ES" w:eastAsia="es-ES"/>
          <w14:ligatures w14:val="none"/>
        </w:rPr>
        <w:t xml:space="preserve"/>
      </w:r>
      <w:r w:rsidR="003011D2" w:rsidRPr="0051103E">
        <w:rPr>
          <w:rFonts w:ascii="Arial Narrow" w:eastAsia="Arial Narrow" w:hAnsi="Arial Narrow" w:cs="Arial Narrow"/>
          <w:color w:val="000000"/>
          <w:kern w:val="0"/>
          <w:sz w:val="22"/>
          <w:szCs w:val="22"/>
          <w:lang w:val="es-ES" w:eastAsia="es-ES"/>
          <w14:ligatures w14:val="none"/>
        </w:rPr>
        <w:t/>
      </w:r>
      <w:r w:rsidR="000269BB" w:rsidRPr="0051103E">
        <w:rPr>
          <w:rFonts w:ascii="Arial Narrow" w:eastAsia="Arial Narrow" w:hAnsi="Arial Narrow" w:cs="Arial Narrow"/>
          <w:color w:val="000000"/>
          <w:kern w:val="0"/>
          <w:sz w:val="22"/>
          <w:szCs w:val="22"/>
          <w:lang w:val="es-ES" w:eastAsia="es-ES"/>
          <w14:ligatures w14:val="none"/>
        </w:rPr>
        <w:t xml:space="preserve"/>
      </w:r>
      <w:r w:rsidR="003011D2" w:rsidRPr="0051103E">
        <w:rPr>
          <w:rFonts w:ascii="Arial Narrow" w:eastAsia="Arial Narrow" w:hAnsi="Arial Narrow" w:cs="Arial Narrow"/>
          <w:color w:val="000000"/>
          <w:kern w:val="0"/>
          <w:sz w:val="22"/>
          <w:szCs w:val="22"/>
          <w:lang w:val="es-ES" w:eastAsia="es-ES"/>
          <w14:ligatures w14:val="none"/>
        </w:rPr>
        <w:t/>
      </w:r>
      <w:r w:rsidR="00D77426" w:rsidRPr="0051103E">
        <w:rPr>
          <w:rFonts w:ascii="Arial Narrow" w:eastAsia="Arial Narrow" w:hAnsi="Arial Narrow" w:cs="Arial Narrow"/>
          <w:color w:val="000000"/>
          <w:kern w:val="0"/>
          <w:sz w:val="22"/>
          <w:szCs w:val="22"/>
          <w:lang w:val="es-ES" w:eastAsia="es-ES"/>
          <w14:ligatures w14:val="none"/>
        </w:rPr>
        <w:t/>
      </w:r>
      <w:r w:rsidR="000269BB" w:rsidRPr="0051103E">
        <w:rPr>
          <w:rFonts w:ascii="Arial Narrow" w:eastAsia="Arial Narrow" w:hAnsi="Arial Narrow" w:cs="Arial Narrow"/>
          <w:color w:val="000000"/>
          <w:kern w:val="0"/>
          <w:sz w:val="22"/>
          <w:szCs w:val="22"/>
          <w:lang w:val="es-ES" w:eastAsia="es-ES"/>
          <w14:ligatures w14:val="none"/>
        </w:rPr>
        <w:t xml:space="preserve"/>
      </w:r>
      <w:r w:rsidRPr="0051103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1103E" w:rsidRDefault="00CA59A2" w:rsidP="00840B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103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1103E" w:rsidRDefault="00CA59A2" w:rsidP="00840B6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1103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sz w:val="22"/>
          <w:szCs w:val="22"/>
          <w:vertAlign w:val="superscript"/>
          <w14:ligatures w14:val="none"/>
        </w:rPr>
        <w:footnoteReference w:id="2"/>
      </w:r>
      <w:r w:rsidRPr="0051103E">
        <w:rPr>
          <w:rFonts w:ascii="Arial Narrow" w:eastAsia="Arial Narrow" w:hAnsi="Arial Narrow" w:cs="Arial Narrow"/>
          <w:color w:val="000000"/>
          <w:kern w:val="0"/>
          <w:sz w:val="22"/>
          <w:szCs w:val="22"/>
          <w:lang w:eastAsia="es-PE"/>
          <w14:ligatures w14:val="none"/>
        </w:rPr>
        <w:t xml:space="preserve">, </w:t>
      </w:r>
      <w:r w:rsidR="00121544" w:rsidRPr="0051103E">
        <w:rPr>
          <w:rFonts w:ascii="Arial Narrow" w:eastAsia="Arial Narrow" w:hAnsi="Arial Narrow" w:cs="Arial Narrow"/>
          <w:color w:val="000000"/>
          <w:kern w:val="0"/>
          <w:sz w:val="22"/>
          <w:szCs w:val="22"/>
          <w:lang w:eastAsia="es-PE"/>
          <w14:ligatures w14:val="none"/>
        </w:rPr>
        <w:t xml:space="preserve">considera </w:t>
      </w:r>
      <w:r w:rsidR="00121544" w:rsidRPr="0051103E">
        <w:rPr>
          <w:rFonts w:ascii="Arial Narrow" w:eastAsia="Arial Narrow" w:hAnsi="Arial Narrow" w:cs="Arial Narrow"/>
          <w:kern w:val="0"/>
          <w14:ligatures w14:val="none"/>
          <w:sz w:val="22"/>
          <w:szCs w:val="22"/>
        </w:rPr>
        <w:t xml:space="preserve">que el hecho denunciado, </w:t>
      </w:r>
      <w:bookmarkStart w:id="5" w:name="_Hlk211591623"/>
      <w:r w:rsidR="00121544" w:rsidRPr="0051103E">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695836" w:rsidRPr="00695836">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Arial Narrow" w:hAnsi="Arial Narrow" w:cs="Arial Narrow"/>
          <w:color w:val="000000"/>
          <w:kern w:val="0"/>
          <w:sz w:val="22"/>
          <w:szCs w:val="22"/>
          <w:shd w:val="clear" w:color="auto" w:fill="FFFFFF"/>
          <w:lang w:eastAsia="es-PE"/>
          <w14:ligatures w14:val="none"/>
        </w:rPr>
        <w:t/>
      </w:r>
      <w:proofErr w:type="spellEnd"/>
      <w:r w:rsidR="00695836" w:rsidRPr="00695836">
        <w:rPr>
          <w:rFonts w:ascii="Arial Narrow" w:eastAsia="Arial Narrow" w:hAnsi="Arial Narrow" w:cs="Arial Narrow"/>
          <w:color w:val="000000"/>
          <w:kern w:val="0"/>
          <w:sz w:val="22"/>
          <w:szCs w:val="22"/>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sz w:val="22"/>
          <w:szCs w:val="22"/>
        </w:rPr>
        <w:t xml:space="preserve">; involucraría una presunta afectación a sus expectativas, quien no habría </w:t>
      </w:r>
      <w:r w:rsidR="00711750" w:rsidRPr="0051103E">
        <w:rPr>
          <w:rFonts w:ascii="Arial Narrow" w:eastAsia="Arial Narrow" w:hAnsi="Arial Narrow" w:cs="Arial Narrow"/>
          <w:kern w:val="0"/>
          <w14:ligatures w14:val="none"/>
          <w:sz w:val="22"/>
          <w:szCs w:val="22"/>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Arial Narrow" w:hAnsi="Arial Narrow" w:cs="Arial Narrow"/>
          <w:color w:val="000000"/>
          <w:kern w:val="0"/>
          <w:sz w:val="22"/>
          <w:szCs w:val="22"/>
          <w:lang w:eastAsia="es-PE"/>
          <w14:ligatures w14:val="none"/>
        </w:rPr>
        <w:t/>
      </w:r>
      <w:r w:rsidR="00711750" w:rsidRPr="0051103E">
        <w:rPr>
          <w:rFonts w:ascii="Arial Narrow" w:eastAsia="Arial Narrow" w:hAnsi="Arial Narrow" w:cs="Arial Narrow"/>
          <w:kern w:val="0"/>
          <w14:ligatures w14:val="none"/>
          <w:sz w:val="22"/>
          <w:szCs w:val="22"/>
        </w:rPr>
        <w:t xml:space="preserve"> y 19</w:t>
      </w:r>
      <w:r w:rsidR="00711750" w:rsidRPr="0051103E">
        <w:rPr>
          <w:rFonts w:ascii="Arial Narrow" w:eastAsia="Arial Narrow" w:hAnsi="Arial Narrow" w:cs="Arial Narrow"/>
          <w:color w:val="000000"/>
          <w:kern w:val="0"/>
          <w:sz w:val="22"/>
          <w:szCs w:val="22"/>
          <w:lang w:eastAsia="es-PE"/>
          <w14:ligatures w14:val="none"/>
        </w:rPr>
        <w:t/>
      </w:r>
      <w:r w:rsidR="00711750" w:rsidRPr="0051103E">
        <w:rPr>
          <w:rFonts w:ascii="Arial Narrow" w:eastAsia="Arial Narrow" w:hAnsi="Arial Narrow" w:cs="Arial Narrow"/>
          <w:kern w:val="0"/>
          <w14:ligatures w14:val="none"/>
          <w:sz w:val="22"/>
          <w:szCs w:val="22"/>
        </w:rPr>
        <w:t xml:space="preserve"> del Código</w:t>
      </w:r>
      <w:bookmarkStart w:id="8" w:name="_Hlk213160896"/>
      <w:bookmarkEnd w:id="6"/>
      <w:r w:rsidR="00711750" w:rsidRPr="0051103E">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51103E">
        <w:rPr>
          <w:rFonts w:ascii="Arial Narrow" w:eastAsia="Arial Narrow" w:hAnsi="Arial Narrow" w:cs="Arial Narrow"/>
          <w:kern w:val="0"/>
          <w14:ligatures w14:val="none"/>
          <w:sz w:val="22"/>
          <w:szCs w:val="22"/>
        </w:rPr>
        <w:t>.</w:t>
      </w:r>
      <w:bookmarkEnd w:id="1"/>
      <w:bookmarkEnd w:id="7"/>
    </w:p>
    <w:bookmarkEnd w:id="5"/>
    <w:p w14:paraId="432038D6" w14:textId="0A9F6D75" w:rsidR="00CA59A2" w:rsidRPr="00345437" w:rsidRDefault="00CA59A2" w:rsidP="00840B6E">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40B6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40B6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Arial Narrow" w:hAnsi="Arial Narrow" w:cs="Arial Narrow"/>
          <w:color w:val="000000"/>
          <w:kern w:val="0"/>
          <w:sz w:val="22"/>
          <w:szCs w:val="22"/>
          <w:lang w:val="es-ES" w:eastAsia="es-ES"/>
          <w14:ligatures w14:val="none"/>
        </w:rPr>
        <w:t xml:space="preserve">conviene requerir </w:t>
      </w:r>
      <w:r w:rsidR="005231F2" w:rsidRPr="005231F2">
        <w:rPr>
          <w:rFonts w:ascii="Arial Narrow" w:eastAsia="Arial Narrow" w:hAnsi="Arial Narrow" w:cs="Arial Narrow"/>
          <w:color w:val="000000"/>
          <w:kern w:val="0"/>
          <w:sz w:val="22"/>
          <w:szCs w:val="22"/>
          <w:lang w:val="es-ES" w:eastAsia="es-ES"/>
          <w14:ligatures w14:val="none"/>
        </w:rPr>
        <w:t>a la compañía aseguradora</w:t>
      </w:r>
      <w:r w:rsidRPr="005231F2">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Arial Narrow" w:hAnsi="Arial Narrow" w:cs="Arial Narrow"/>
          <w:color w:val="000000"/>
          <w:kern w:val="0"/>
          <w:sz w:val="22"/>
          <w:szCs w:val="22"/>
          <w:lang w:val="es-ES" w:eastAsia="es-ES"/>
          <w14:ligatures w14:val="none"/>
        </w:rPr>
        <w:t xml:space="preserve">siguiente: </w:t>
      </w:r>
      <w:r w:rsidR="00F90DD5" w:rsidRPr="00F90DD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Vehicular – Póliza </w:t>
      </w:r>
      <w:proofErr w:type="spellStart"/>
      <w:r w:rsidR="00F90DD5" w:rsidRPr="00F90DD5">
        <w:rPr>
          <w:rFonts w:ascii="Arial Narrow" w:eastAsia="Arial Narrow" w:hAnsi="Arial Narrow" w:cs="Arial Narrow"/>
          <w:color w:val="000000"/>
          <w:kern w:val="0"/>
          <w:sz w:val="22"/>
          <w:szCs w:val="22"/>
          <w:lang w:val="es-ES" w:eastAsia="es-ES"/>
          <w14:ligatures w14:val="none"/>
        </w:rPr>
        <w:t/>
      </w:r>
      <w:proofErr w:type="spellEnd"/>
      <w:r w:rsidR="00F90DD5" w:rsidRPr="00F90DD5">
        <w:rPr>
          <w:rFonts w:ascii="Arial Narrow" w:eastAsia="Arial Narrow" w:hAnsi="Arial Narrow" w:cs="Arial Narrow"/>
          <w:color w:val="000000"/>
          <w:kern w:val="0"/>
          <w:sz w:val="22"/>
          <w:szCs w:val="22"/>
          <w:lang w:val="es-ES" w:eastAsia="es-ES"/>
          <w14:ligatures w14:val="none"/>
        </w:rPr>
        <w:t xml:space="preserve"> 2007778016, así como el cargo de remisión de la póliza; (</w:t>
      </w:r>
      <w:proofErr w:type="spellStart"/>
      <w:r w:rsidR="00F90DD5" w:rsidRPr="00F90DD5">
        <w:rPr>
          <w:rFonts w:ascii="Arial Narrow" w:eastAsia="Arial Narrow" w:hAnsi="Arial Narrow" w:cs="Arial Narrow"/>
          <w:color w:val="000000"/>
          <w:kern w:val="0"/>
          <w:sz w:val="22"/>
          <w:szCs w:val="22"/>
          <w:lang w:val="es-ES" w:eastAsia="es-ES"/>
          <w14:ligatures w14:val="none"/>
        </w:rPr>
        <w:t>ii</w:t>
      </w:r>
      <w:proofErr w:type="spellEnd"/>
      <w:r w:rsidR="00F90DD5" w:rsidRPr="00F90DD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Arial Narrow" w:hAnsi="Arial Narrow" w:cs="Arial Narrow"/>
          <w:color w:val="000000"/>
          <w:kern w:val="0"/>
          <w:sz w:val="22"/>
          <w:szCs w:val="22"/>
          <w:lang w:val="es-ES" w:eastAsia="es-ES"/>
          <w14:ligatures w14:val="none"/>
        </w:rPr>
        <w:t>iii</w:t>
      </w:r>
      <w:proofErr w:type="spellEnd"/>
      <w:r w:rsidR="00F90DD5" w:rsidRPr="00F90DD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16CE4">
        <w:rPr>
          <w:rFonts w:ascii="Arial Narrow" w:eastAsia="Arial Narrow" w:hAnsi="Arial Narrow" w:cs="Arial Narrow"/>
          <w:color w:val="000000"/>
          <w:kern w:val="0"/>
          <w:sz w:val="22"/>
          <w:szCs w:val="22"/>
          <w:lang w:val="es-ES" w:eastAsia="es-ES"/>
          <w14:ligatures w14:val="none"/>
        </w:rPr>
        <w:t>.</w:t>
      </w:r>
      <w:r w:rsidRPr="00216CE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16CE4" w:rsidRDefault="00CA59A2" w:rsidP="00840B6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16CE4" w:rsidRDefault="00CA59A2" w:rsidP="00840B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0291C5" w14:textId="6AC70639" w:rsidR="00121544" w:rsidRPr="00F90DD5" w:rsidRDefault="00CA59A2" w:rsidP="00F90DD5">
      <w:pPr>
        <w:spacing w:after="0" w:line="240" w:lineRule="auto"/>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PRIMERO:</w:t>
      </w:r>
      <w:r w:rsidRPr="00216CE4">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spacing w:val="-3"/>
          <w:kern w:val="0"/>
          <w14:ligatures w14:val="none"/>
          <w:sz w:val="22"/>
          <w:szCs w:val="22"/>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A8A" w:rsidRPr="00216CE4">
        <w:rPr>
          <w:rFonts w:ascii="Arial Narrow" w:eastAsia="Arial Narrow" w:hAnsi="Arial Narrow" w:cs="Arial Narrow"/>
          <w:color w:val="000000"/>
          <w:kern w:val="0"/>
          <w:sz w:val="22"/>
          <w:szCs w:val="22"/>
          <w:shd w:val="clear" w:color="auto" w:fill="FFFFFF"/>
          <w:lang w:eastAsia="es-PE"/>
          <w14:ligatures w14:val="none"/>
        </w:rPr>
        <w:t/>
      </w:r>
      <w:proofErr w:type="spellEnd"/>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16CE4">
        <w:rPr>
          <w:rFonts w:ascii="Arial Narrow" w:eastAsia="Arial Narrow" w:hAnsi="Arial Narrow" w:cs="Arial Narrow"/>
          <w:color w:val="000000"/>
          <w:kern w:val="0"/>
          <w:sz w:val="22"/>
          <w:szCs w:val="22"/>
          <w:shd w:val="clear" w:color="auto" w:fill="FFFFFF"/>
          <w:lang w:eastAsia="es-PE"/>
          <w14:ligatures w14:val="none"/>
        </w:rPr>
        <w:t/>
      </w:r>
      <w:r w:rsidR="00F90DD5">
        <w:rPr>
          <w:rFonts w:ascii="Arial Narrow" w:eastAsia="Arial Narrow" w:hAnsi="Arial Narrow" w:cs="Arial Narrow"/>
          <w:color w:val="000000"/>
          <w:kern w:val="0"/>
          <w:sz w:val="22"/>
          <w:szCs w:val="22"/>
          <w:shd w:val="clear" w:color="auto" w:fill="FFFFFF"/>
          <w:lang w:eastAsia="es-PE"/>
          <w14:ligatures w14:val="none"/>
        </w:rPr>
        <w:t/>
      </w:r>
      <w:r w:rsidR="00711750" w:rsidRPr="00F90DD5">
        <w:rPr>
          <w:rFonts w:ascii="Arial Narrow" w:eastAsia="Arial Narrow" w:hAnsi="Arial Narrow" w:cs="Arial Narrow"/>
          <w:color w:val="000000"/>
          <w:kern w:val="0"/>
          <w:sz w:val="22"/>
          <w:szCs w:val="22"/>
          <w:lang w:eastAsia="es-PE"/>
          <w14:ligatures w14:val="none"/>
        </w:rPr>
        <w:t/>
      </w:r>
      <w:r w:rsidR="00711750" w:rsidRPr="00F90DD5">
        <w:rPr>
          <w:rFonts w:ascii="Arial Narrow" w:eastAsia="Arial Narrow" w:hAnsi="Arial Narrow" w:cs="Arial Narrow"/>
          <w:kern w:val="0"/>
          <w:sz w:val="22"/>
          <w:szCs w:val="22"/>
          <w:shd w:val="clear" w:color="auto" w:fill="FFFFFF"/>
          <w:lang w:eastAsia="es-PE"/>
          <w14:ligatures w14:val="none"/>
        </w:rPr>
        <w:t xml:space="preserve"/>
      </w:r>
      <w:r w:rsidR="00711750" w:rsidRPr="00F90DD5">
        <w:rPr>
          <w:rFonts w:ascii="Arial Narrow" w:eastAsia="Arial Narrow" w:hAnsi="Arial Narrow" w:cs="Arial Narrow"/>
          <w:kern w:val="0"/>
          <w:sz w:val="22"/>
          <w:szCs w:val="22"/>
          <w:lang w:eastAsia="es-PE"/>
          <w14:ligatures w14:val="none"/>
        </w:rPr>
        <w:t xml:space="preserve"/>
      </w:r>
      <w:r w:rsidR="00711750" w:rsidRPr="00F90DD5">
        <w:rPr>
          <w:rFonts w:ascii="Arial Narrow" w:eastAsia="Arial Narrow" w:hAnsi="Arial Narrow" w:cs="Arial Narrow"/>
          <w:kern w:val="0"/>
          <w:sz w:val="22"/>
          <w:szCs w:val="22"/>
          <w:shd w:val="clear" w:color="auto" w:fill="FFFFFF"/>
          <w:lang w:eastAsia="es-PE"/>
          <w14:ligatures w14:val="none"/>
        </w:rPr>
        <w:t xml:space="preserve"/>
      </w:r>
      <w:r w:rsidR="00216CE4" w:rsidRPr="00F90DD5">
        <w:rPr>
          <w:rFonts w:ascii="Arial Narrow" w:eastAsia="Arial Narrow" w:hAnsi="Arial Narrow" w:cs="Arial Narrow"/>
          <w:kern w:val="0"/>
          <w:sz w:val="22"/>
          <w:szCs w:val="22"/>
          <w:shd w:val="clear" w:color="auto" w:fill="FFFFFF"/>
          <w:lang w:eastAsia="es-PE"/>
          <w14:ligatures w14:val="none"/>
        </w:rPr>
        <w:t/>
      </w:r>
      <w:r w:rsidR="00121544" w:rsidRPr="00F90DD5">
        <w:rPr>
          <w:rFonts w:ascii="Arial Narrow" w:eastAsia="Arial Narrow" w:hAnsi="Arial Narrow" w:cs="Arial Narrow"/>
          <w:kern w:val="0"/>
          <w14:ligatures w14:val="none"/>
          <w:sz w:val="22"/>
          <w:szCs w:val="22"/>
        </w:rPr>
        <w:t/>
      </w:r>
    </w:p>
    <w:p w14:paraId="042B3F54" w14:textId="777BBF33" w:rsidR="00CA59A2" w:rsidRPr="00216CE4" w:rsidRDefault="00CA59A2" w:rsidP="00840B6E">
      <w:pPr>
        <w:spacing w:before="0" w:after="0" w:line="240" w:lineRule="auto"/>
        <w:jc w:val="both"/>
        <w:rPr>
          <w:rFonts w:ascii="Arial Narrow" w:eastAsia="Arial Narrow" w:hAnsi="Arial Narrow" w:cs="Arial Narrow"/>
          <w:kern w:val="0"/>
          <w14:ligatures w14:val="none"/>
          <w:sz w:val="22"/>
          <w:szCs w:val="22"/>
        </w:rPr>
      </w:pPr>
    </w:p>
    <w:p w14:paraId="0A292C9F" w14:textId="7B1E8FCD" w:rsidR="00CA59A2" w:rsidRPr="00216CE4" w:rsidRDefault="00CA59A2" w:rsidP="00840B6E">
      <w:pPr>
        <w:spacing w:line="240" w:lineRule="auto"/>
        <w:contextualSpacing/>
        <w:jc w:val="both"/>
        <w:rPr>
          <w:rFonts w:ascii="Arial Narrow" w:eastAsia="Arial Narrow" w:hAnsi="Arial Narrow" w:cs="Arial Narrow"/>
          <w:kern w:val="0"/>
          <w14:ligatures w14:val="none"/>
          <w:sz w:val="22"/>
          <w:szCs w:val="22"/>
        </w:rPr>
      </w:pPr>
      <w:r w:rsidRPr="00216CE4">
        <w:rPr>
          <w:rFonts w:ascii="Arial Narrow" w:eastAsia="Arial Narrow" w:hAnsi="Arial Narrow" w:cs="Arial Narrow"/>
          <w:b/>
          <w:color w:val="000000"/>
          <w:kern w:val="0"/>
          <w:sz w:val="22"/>
          <w:szCs w:val="22"/>
          <w:lang w:eastAsia="es-PE"/>
          <w14:ligatures w14:val="none"/>
        </w:rPr>
        <w:t>SEGUNDO:</w:t>
      </w:r>
      <w:r w:rsidRPr="00216CE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16CE4">
        <w:rPr>
          <w:rFonts w:ascii="Arial Narrow" w:eastAsia="Arial Narrow" w:hAnsi="Arial Narrow" w:cs="Arial Narrow"/>
          <w:color w:val="000000"/>
          <w:kern w:val="0"/>
          <w:sz w:val="22"/>
          <w:szCs w:val="22"/>
          <w:lang w:val="es-ES" w:eastAsia="es-ES"/>
          <w14:ligatures w14:val="none"/>
        </w:rPr>
        <w:t xml:space="preserve">del </w:t>
      </w:r>
      <w:r w:rsidR="00BB1A8A" w:rsidRPr="00216CE4">
        <w:rPr>
          <w:rFonts w:ascii="Arial Narrow" w:eastAsia="Arial Narrow" w:hAnsi="Arial Narrow" w:cs="Arial Narrow"/>
          <w:color w:val="000000"/>
          <w:kern w:val="0"/>
          <w:sz w:val="22"/>
          <w:szCs w:val="22"/>
          <w:lang w:val="es-ES" w:eastAsia="es-ES"/>
          <w14:ligatures w14:val="none"/>
        </w:rPr>
        <w:t>9 de octubre de 2025</w:t>
      </w:r>
      <w:r w:rsidRPr="00216CE4">
        <w:rPr>
          <w:rFonts w:ascii="Arial Narrow" w:eastAsia="Arial Narrow" w:hAnsi="Arial Narrow" w:cs="Arial Narrow"/>
          <w:kern w:val="0"/>
          <w14:ligatures w14:val="none"/>
          <w:sz w:val="22"/>
          <w:szCs w:val="22"/>
        </w:rPr>
        <w:t>.</w:t>
      </w:r>
    </w:p>
    <w:p w14:paraId="68A17E97" w14:textId="77777777" w:rsidR="00CA59A2" w:rsidRPr="00216CE4" w:rsidRDefault="00CA59A2" w:rsidP="00840B6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TERCERO:</w:t>
      </w:r>
      <w:r w:rsidRPr="00216CE4">
        <w:rPr>
          <w:rFonts w:ascii="Arial Narrow" w:eastAsia="Arial Narrow" w:hAnsi="Arial Narrow" w:cs="Arial Narrow"/>
          <w:color w:val="000000"/>
          <w:kern w:val="0"/>
          <w:sz w:val="22"/>
          <w:szCs w:val="22"/>
          <w:lang w:eastAsia="es-PE"/>
          <w14:ligatures w14:val="none"/>
        </w:rPr>
        <w:t xml:space="preserve"> </w:t>
      </w:r>
      <w:r w:rsidRPr="00216CE4">
        <w:rPr>
          <w:rFonts w:ascii="Arial Narrow" w:eastAsia="Arial Narrow" w:hAnsi="Arial Narrow" w:cs="Arial Narrow"/>
          <w:color w:val="000000"/>
          <w:kern w:val="0"/>
          <w:sz w:val="22"/>
          <w:szCs w:val="22"/>
          <w:lang w:eastAsia="es-PE"/>
          <w14:ligatures w14:val="none"/>
        </w:rPr>
        <w:t xml:space="preserve">requerir a </w:t>
      </w:r>
      <w:r w:rsidR="00BB1A8A" w:rsidRPr="00216CE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16CE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16CE4" w:rsidRDefault="00CA59A2" w:rsidP="00840B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sz w:val="22"/>
          <w:szCs w:val="22"/>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40B6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octubre de 2025 a Pacífico Compañía de Seguros y Reaseguros S.A. para que, de conformidad con lo dispuesto por el artículo 26 de la Ley sobre Facultades, Normas y Organización del Indecopi, aprobada por Decreto Legislativo 807</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0B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0E9E9D7" w:rsidR="00CA59A2" w:rsidRPr="0026598E" w:rsidRDefault="00CA59A2" w:rsidP="00840B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B33F80" w:rsidRPr="00532B39">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Arial Narrow" w:hAnsi="Arial Narrow" w:cs="Arial Narrow"/>
          <w:color w:val="000000"/>
          <w:kern w:val="0"/>
          <w:sz w:val="22"/>
          <w:szCs w:val="22"/>
          <w:lang w:val="es-ES" w:eastAsia="es-ES"/>
          <w14:ligatures w14:val="none"/>
        </w:rPr>
        <w:t>ii</w:t>
      </w:r>
      <w:proofErr w:type="spellEnd"/>
      <w:r w:rsidR="00B33F80" w:rsidRPr="00532B3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Arial Narrow" w:hAnsi="Arial Narrow" w:cs="Arial Narrow"/>
          <w:color w:val="000000"/>
          <w:kern w:val="0"/>
          <w:sz w:val="22"/>
          <w:szCs w:val="22"/>
          <w:lang w:val="es-ES" w:eastAsia="es-ES"/>
          <w14:ligatures w14:val="none"/>
        </w:rPr>
        <w:t>iii</w:t>
      </w:r>
      <w:proofErr w:type="spellEnd"/>
      <w:r w:rsidR="00B33F80" w:rsidRPr="00532B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40B6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40B6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0646CCF" w:rsidR="00CA59A2" w:rsidRPr="00A67ADF" w:rsidRDefault="00CA59A2" w:rsidP="00840B6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B1A8A">
        <w:rPr>
          <w:rFonts w:ascii="Arial Narrow" w:eastAsia="Arial Narrow" w:hAnsi="Arial Narrow" w:cs="Arial Narrow"/>
          <w:spacing w:val="-3"/>
          <w:kern w:val="0"/>
          <w14:ligatures w14:val="none"/>
          <w:sz w:val="22"/>
          <w:szCs w:val="22"/>
        </w:rPr>
        <w:t xml:space="preserve"/>
      </w:r>
      <w:r w:rsidR="00BB1A8A" w:rsidRPr="00BB1A8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A8A" w:rsidRPr="00BB1A8A">
        <w:rPr>
          <w:rFonts w:ascii="Arial Narrow" w:eastAsia="Arial Narrow" w:hAnsi="Arial Narrow" w:cs="Arial Narrow"/>
          <w:color w:val="000000"/>
          <w:kern w:val="0"/>
          <w:sz w:val="22"/>
          <w:szCs w:val="22"/>
          <w:shd w:val="clear" w:color="auto" w:fill="FFFFFF"/>
          <w:lang w:eastAsia="es-PE"/>
          <w14:ligatures w14:val="none"/>
        </w:rPr>
        <w:t/>
      </w:r>
      <w:proofErr w:type="spellEnd"/>
      <w:r w:rsidR="00BB1A8A" w:rsidRPr="00BB1A8A">
        <w:rPr>
          <w:rFonts w:ascii="Arial Narrow" w:eastAsia="Arial Narrow" w:hAnsi="Arial Narrow" w:cs="Arial Narrow"/>
          <w:color w:val="000000"/>
          <w:kern w:val="0"/>
          <w:sz w:val="22"/>
          <w:szCs w:val="22"/>
          <w:shd w:val="clear" w:color="auto" w:fill="FFFFFF"/>
          <w:lang w:eastAsia="es-PE"/>
          <w14:ligatures w14:val="none"/>
        </w:rPr>
        <w:t xml:space="preserve"/>
      </w:r>
      <w:r w:rsidRPr="00BB1A8A">
        <w:rPr>
          <w:rFonts w:ascii="Arial Narrow" w:eastAsia="Arial Narrow" w:hAnsi="Arial Narrow" w:cs="Arial Narrow"/>
          <w:color w:val="000000"/>
          <w:sz w:val="22"/>
          <w:szCs w:val="22"/>
        </w:rPr>
        <w:t/>
      </w:r>
      <w:r w:rsidRPr="00BB1A8A">
        <w:rPr>
          <w:rFonts w:ascii="Arial Narrow" w:eastAsia="Arial Narrow" w:hAnsi="Arial Narrow" w:cs="Arial Narrow"/>
          <w:color w:val="000000"/>
          <w:kern w:val="0"/>
          <w:sz w:val="22"/>
          <w:szCs w:val="22"/>
          <w:lang w:eastAsia="es-PE"/>
          <w14:ligatures w14:val="none"/>
        </w:rPr>
        <w:t/>
      </w:r>
      <w:r w:rsidRPr="00BB1A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840B6E">
      <w:pPr>
        <w:spacing w:before="0" w:after="0" w:line="240" w:lineRule="auto"/>
        <w:suppressAutoHyphens/>
        <w:jc w:val="both"/>
        <w:rPr>
          <w:rFonts w:ascii="Arial Narrow" w:eastAsia="Arial Narrow" w:hAnsi="Arial Narrow" w:cs="Arial Narrow"/>
          <w:sz w:val="22"/>
          <w:szCs w:val="22"/>
        </w:rPr>
      </w:pPr>
    </w:p>
    <w:p w14:paraId="083D8417" w14:textId="1A01AF6F" w:rsidR="00CA59A2" w:rsidRPr="0021384F" w:rsidRDefault="00CA59A2" w:rsidP="00840B6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BB1A8A">
        <w:rPr>
          <w:rFonts w:ascii="Arial Narrow" w:eastAsia="Arial Narrow" w:hAnsi="Arial Narrow" w:cs="Arial Narrow"/>
          <w:color w:val="000000"/>
          <w:sz w:val="22"/>
          <w:szCs w:val="22"/>
        </w:rPr>
        <w:t xml:space="preserve">requerir a </w:t>
      </w:r>
      <w:bookmarkStart w:id="13" w:name="_Hlk213351805"/>
      <w:r w:rsidR="005231F2" w:rsidRPr="00BB1A8A">
        <w:rPr>
          <w:rFonts w:ascii="Arial Narrow" w:eastAsia="Arial Narrow" w:hAnsi="Arial Narrow" w:cs="Arial Narrow"/>
          <w:sz w:val="22"/>
          <w:szCs w:val="22"/>
        </w:rPr>
        <w:t xml:space="preserve">Pacífico Compañía de Seguros y Reaseguros S.A. </w:t>
      </w:r>
      <w:bookmarkEnd w:id="13"/>
      <w:r w:rsidRPr="00BB1A8A">
        <w:rPr>
          <w:rFonts w:ascii="Arial Narrow" w:eastAsia="Arial Narrow" w:hAnsi="Arial Narrow" w:cs="Arial Narrow"/>
          <w:sz w:val="22"/>
          <w:szCs w:val="22"/>
          <w:shd w:val="clear" w:color="auto" w:fill="FFFFFF"/>
        </w:rPr>
        <w:t xml:space="preserve">para que </w:t>
      </w:r>
      <w:r w:rsidRPr="00BB1A8A">
        <w:rPr>
          <w:rFonts w:ascii="Arial Narrow" w:eastAsia="Arial Narrow" w:hAnsi="Arial Narrow" w:cs="Arial Narrow"/>
          <w:sz w:val="22"/>
          <w:szCs w:val="22"/>
        </w:rPr>
        <w:t>efectúe</w:t>
      </w:r>
      <w:r w:rsidR="005231F2" w:rsidRPr="00BB1A8A">
        <w:rPr>
          <w:rFonts w:ascii="Arial Narrow" w:eastAsia="Arial Narrow" w:hAnsi="Arial Narrow" w:cs="Arial Narrow"/>
          <w:sz w:val="22"/>
          <w:szCs w:val="22"/>
        </w:rPr>
        <w:t xml:space="preserve"> </w:t>
      </w:r>
      <w:r w:rsidRPr="00BB1A8A">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840B6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eastAsia="Arial Narrow" w:hAnsi="Arial Narrow" w:cs="Arial Narrow"/>
          <w:sz w:val="22"/>
          <w:szCs w:val="22"/>
        </w:rPr>
      </w:pPr>
    </w:p>
    <w:p w14:paraId="1D2233A3" w14:textId="77777777" w:rsidR="00CA59A2" w:rsidRPr="0026598E" w:rsidRDefault="00CA59A2" w:rsidP="00840B6E">
      <w:pPr>
        <w:spacing w:line="240" w:lineRule="auto"/>
        <w:rPr>
          <w:rFonts w:ascii="Arial Narrow" w:eastAsia="Arial Narrow" w:hAnsi="Arial Narrow" w:cs="Arial Narrow"/>
          <w:sz w:val="22"/>
          <w:szCs w:val="22"/>
        </w:rPr>
      </w:pPr>
    </w:p>
    <w:p w14:paraId="4423ADE9" w14:textId="77777777" w:rsidR="00CA59A2" w:rsidRPr="0026598E" w:rsidRDefault="00CA59A2" w:rsidP="00840B6E">
      <w:pPr>
        <w:spacing w:line="240" w:lineRule="auto"/>
        <w:rPr>
          <w:rFonts w:ascii="Arial Narrow" w:eastAsia="Arial Narrow" w:hAnsi="Arial Narrow" w:cs="Arial Narrow"/>
          <w:sz w:val="22"/>
          <w:szCs w:val="22"/>
        </w:rPr>
      </w:pPr>
    </w:p>
    <w:p w14:paraId="74AAB5F4" w14:textId="77777777" w:rsidR="001B5674" w:rsidRDefault="001B5674" w:rsidP="00840B6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r w:rsidRPr="0026598E">
        <w:rPr>
          <w:rFonts w:ascii="Arial Narrow" w:eastAsia="Arial Narrow" w:hAnsi="Arial Narrow" w:cs="Arial Narrow"/>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eastAsia="Arial Narrow" w:hAnsi="Arial Narrow" w:cs="Arial Narrow"/>
          <w:sz w:val="16"/>
          <w:szCs w:val="16"/>
        </w:rPr>
        <w:t>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B1A8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1A8A">
        <w:rPr>
          <w:rStyle w:val="Refdenotaalpie"/>
          <w:rFonts w:ascii="Arial Narrow" w:eastAsia="Arial Narrow" w:hAnsi="Arial Narrow" w:cs="Arial Narrow"/>
          <w:sz w:val="16"/>
          <w:szCs w:val="16"/>
          <w:vertAlign w:val="superscript"/>
        </w:rPr>
        <w:footnoteRef/>
      </w:r>
      <w:r w:rsidRPr="00BB1A8A">
        <w:rPr>
          <w:rFonts w:ascii="Arial Narrow" w:eastAsia="Arial Narrow" w:hAnsi="Arial Narrow" w:cs="Arial Narrow"/>
          <w:sz w:val="16"/>
          <w:szCs w:val="16"/>
        </w:rPr>
        <w:t xml:space="preserve"/>
      </w:r>
      <w:r w:rsidRPr="00BB1A8A">
        <w:rPr>
          <w:rFonts w:ascii="Arial Narrow" w:eastAsia="Arial Narrow" w:hAnsi="Arial Narrow" w:cs="Arial Narrow"/>
          <w:sz w:val="16"/>
          <w:szCs w:val="16"/>
        </w:rPr>
      </w:r>
      <w:r w:rsidRPr="00BB1A8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jc w:val="both"/>
        <w:rPr>
          <w:rFonts w:ascii="Arial Narrow" w:eastAsia="Arial Narrow" w:hAnsi="Arial Narrow" w:cs="Arial Narrow"/>
          <w:b/>
          <w:bCs/>
          <w:sz w:val="16"/>
          <w:szCs w:val="16"/>
        </w:rPr>
      </w:pPr>
      <w:r w:rsidRPr="00BB1A8A">
        <w:rPr>
          <w:rFonts w:ascii="Arial Narrow" w:eastAsia="Arial Narrow" w:hAnsi="Arial Narrow" w:cs="Arial Narrow"/>
          <w:b/>
          <w:bCs/>
          <w:sz w:val="16"/>
          <w:szCs w:val="16"/>
        </w:rPr>
        <w:t>Artículo 20.- Modalidades de notificación</w:t>
      </w:r>
    </w:p>
    <w:p w14:paraId="23580398" w14:textId="77777777" w:rsidR="00CA59A2" w:rsidRPr="00BB1A8A" w:rsidRDefault="00CA59A2" w:rsidP="00CA59A2">
      <w:pPr>
        <w:pStyle w:val="Textonotapie"/>
        <w:ind w:left="1134" w:hanging="1134"/>
        <w:jc w:val="both"/>
        <w:rPr>
          <w:rFonts w:ascii="Arial Narrow" w:eastAsia="Arial Narrow" w:hAnsi="Arial Narrow" w:cs="Arial Narrow"/>
          <w:sz w:val="16"/>
          <w:szCs w:val="16"/>
        </w:rPr>
      </w:pPr>
      <w:r w:rsidRPr="00BB1A8A">
        <w:rPr>
          <w:rFonts w:ascii="Arial Narrow" w:eastAsia="Arial Narrow" w:hAnsi="Arial Narrow" w:cs="Arial Narrow"/>
          <w:sz w:val="16"/>
          <w:szCs w:val="16"/>
        </w:rPr>
        <w:t xml:space="preserve">20.4. </w:t>
      </w:r>
      <w:r w:rsidRPr="00BB1A8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eastAsia="Arial Narrow" w:hAnsi="Arial Narrow" w:cs="Arial Narrow"/>
          <w:sz w:val="16"/>
          <w:szCs w:val="16"/>
        </w:rPr>
      </w:pPr>
      <w:r w:rsidRPr="00BB1A8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BB1A8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