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7E99B23" w14:textId="77777777" w:rsidR="006A3D1E" w:rsidRPr="0026598E" w:rsidRDefault="006A3D1E" w:rsidP="009E1EE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23614">
        <w:rPr>
          <w:rFonts w:ascii="Arial Narrow" w:eastAsia="Arial Narrow" w:hAnsi="Arial Narrow" w:cs="Arial Narrow"/>
          <w:b/>
          <w:bCs/>
          <w:color w:val="000000"/>
          <w:kern w:val="0"/>
          <w:sz w:val="22"/>
          <w:szCs w:val="22"/>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DENUNCIADO</w:t>
      </w:r>
      <w:r w:rsidRPr="00923614">
        <w:rPr>
          <w:rFonts w:ascii="Arial Narrow" w:eastAsia="Arial Narrow" w:hAnsi="Arial Narrow" w:cs="Arial Narrow"/>
          <w:b/>
          <w:color w:val="000000"/>
          <w:kern w:val="0"/>
          <w:sz w:val="22"/>
          <w:szCs w:val="22"/>
          <w:lang w:eastAsia="es-PE"/>
          <w14:ligatures w14:val="none"/>
        </w:rPr>
        <w:tab/>
        <w:t>:</w:t>
      </w:r>
      <w:r w:rsidRPr="00923614">
        <w:rPr>
          <w:rFonts w:ascii="Arial Narrow" w:eastAsia="Arial Narrow" w:hAnsi="Arial Narrow" w:cs="Arial Narrow"/>
          <w:b/>
          <w:color w:val="000000"/>
          <w:kern w:val="0"/>
          <w:sz w:val="22"/>
          <w:szCs w:val="22"/>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MATERIAS</w:t>
      </w:r>
      <w:r w:rsidRPr="00923614">
        <w:rPr>
          <w:rFonts w:ascii="Arial Narrow" w:eastAsia="Arial Narrow" w:hAnsi="Arial Narrow" w:cs="Arial Narrow"/>
          <w:b/>
          <w:color w:val="000000"/>
          <w:kern w:val="0"/>
          <w:sz w:val="22"/>
          <w:szCs w:val="22"/>
          <w:lang w:eastAsia="es-PE"/>
          <w14:ligatures w14:val="none"/>
        </w:rPr>
        <w:tab/>
        <w:t xml:space="preserve">: </w:t>
      </w:r>
      <w:r w:rsidRPr="00923614">
        <w:rPr>
          <w:rFonts w:ascii="Arial Narrow" w:eastAsia="Arial Narrow" w:hAnsi="Arial Narrow" w:cs="Arial Narrow"/>
          <w:b/>
          <w:color w:val="000000"/>
          <w:kern w:val="0"/>
          <w:sz w:val="22"/>
          <w:szCs w:val="22"/>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3614">
        <w:rPr>
          <w:rFonts w:ascii="Arial Narrow" w:eastAsia="Arial Narrow" w:hAnsi="Arial Narrow" w:cs="Arial Narrow"/>
          <w:b/>
          <w:color w:val="000000"/>
          <w:kern w:val="0"/>
          <w:sz w:val="22"/>
          <w:szCs w:val="22"/>
          <w:lang w:eastAsia="es-PE"/>
          <w14:ligatures w14:val="none"/>
        </w:rPr>
        <w:t>REQUERIMIENT</w:t>
      </w:r>
      <w:r w:rsidRPr="0026598E">
        <w:rPr>
          <w:rFonts w:ascii="Arial Narrow" w:eastAsia="Arial Narrow" w:hAnsi="Arial Narrow" w:cs="Arial Narrow"/>
          <w:b/>
          <w:color w:val="000000"/>
          <w:kern w:val="0"/>
          <w:sz w:val="22"/>
          <w:szCs w:val="22"/>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EE1915">
        <w:rPr>
          <w:rFonts w:ascii="Arial Narrow" w:eastAsia="Arial Narrow" w:hAnsi="Arial Narrow" w:cs="Arial Narrow"/>
          <w:b/>
          <w:color w:val="000000"/>
          <w:kern w:val="0"/>
          <w:sz w:val="22"/>
          <w:szCs w:val="22"/>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EE1915">
        <w:rPr>
          <w:rFonts w:ascii="Arial Narrow" w:eastAsia="Arial Narrow" w:hAnsi="Arial Narrow" w:cs="Arial Narrow"/>
          <w:color w:val="000000"/>
          <w:kern w:val="0"/>
          <w:sz w:val="22"/>
          <w:szCs w:val="22"/>
          <w:shd w:val="clear" w:color="auto" w:fill="FFFFFF"/>
          <w:lang w:eastAsia="es-PE"/>
          <w14:ligatures w14:val="none"/>
        </w:rPr>
        <w:t xml:space="preserve"/>
      </w:r>
    </w:p>
    <w:p w14:paraId="05034EDE" w14:textId="77777777" w:rsidR="006A3D1E" w:rsidRPr="0026598E" w:rsidRDefault="006A3D1E" w:rsidP="009E1EE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5F3EB93F" w14:textId="77777777" w:rsidR="006A3D1E" w:rsidRPr="0026598E" w:rsidRDefault="006A3D1E" w:rsidP="009E1EE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7218A">
        <w:rPr>
          <w:rFonts w:ascii="Arial Narrow" w:eastAsia="Arial Narrow" w:hAnsi="Arial Narrow" w:cs="Arial Narrow"/>
          <w:color w:val="000000"/>
          <w:kern w:val="0"/>
          <w:sz w:val="22"/>
          <w:szCs w:val="22"/>
          <w:lang w:val="es-ES" w:eastAsia="es-ES"/>
          <w14:ligatures w14:val="none"/>
        </w:rPr>
        <w:t xml:space="preserve">Mediante el escrito del 17 de diciembre de 2025, la señora [APELLIDO] denunció a Rímac por presuntas infracciones a la Ley 29571, Código de Protección y Defensa del Consumidor</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7218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6030F">
        <w:rPr>
          <w:rFonts w:ascii="Arial Narrow" w:eastAsia="Arial Narrow" w:hAnsi="Arial Narrow" w:cs="Arial Narrow"/>
          <w:color w:val="000000"/>
          <w:kern w:val="0"/>
          <w:sz w:val="22"/>
          <w:szCs w:val="22"/>
          <w:lang w:val="es-ES" w:eastAsia="es-ES"/>
          <w14:ligatures w14:val="none"/>
        </w:rPr>
        <w:t/>
      </w:r>
      <w:r w:rsidRPr="00E6030F">
        <w:rPr>
          <w:rFonts w:ascii="Arial Narrow" w:eastAsia="Arial Narrow" w:hAnsi="Arial Narrow" w:cs="Arial Narrow"/>
          <w:kern w:val="0"/>
          <w14:ligatures w14:val="none"/>
          <w:sz w:val="22"/>
          <w:szCs w:val="22"/>
        </w:rPr>
        <w:t/>
      </w:r>
      <w:r w:rsidRPr="00E6030F">
        <w:rPr>
          <w:rFonts w:ascii="Arial Narrow" w:eastAsia="Arial Narrow" w:hAnsi="Arial Narrow" w:cs="Arial Narrow"/>
          <w:color w:val="000000"/>
          <w:kern w:val="0"/>
          <w:sz w:val="22"/>
          <w:szCs w:val="22"/>
          <w:lang w:val="es-ES" w:eastAsia="es-ES"/>
          <w14:ligatures w14:val="none"/>
        </w:rPr>
        <w:t/>
      </w:r>
      <w:r w:rsidRPr="00E6030F">
        <w:rPr>
          <w:rFonts w:ascii="Arial Narrow" w:eastAsia="Arial Narrow" w:hAnsi="Arial Narrow" w:cs="Arial Narrow"/>
          <w:color w:val="000000"/>
          <w:kern w:val="0"/>
          <w:sz w:val="22"/>
          <w:szCs w:val="22"/>
          <w:lang w:val="es-ES" w:eastAsia="es-ES"/>
          <w14:ligatures w14:val="none"/>
        </w:rPr>
        <w:t xml:space="preserve"/>
      </w:r>
      <w:r w:rsidRPr="00E6030F">
        <w:rPr>
          <w:rFonts w:ascii="Arial Narrow" w:eastAsia="Arial Narrow" w:hAnsi="Arial Narrow" w:cs="Arial Narrow"/>
          <w:bCs/>
          <w:color w:val="000000"/>
          <w:kern w:val="0"/>
          <w:sz w:val="22"/>
          <w:szCs w:val="22"/>
          <w:lang w:val="es-ES" w:eastAsia="es-ES"/>
          <w14:ligatures w14:val="none"/>
        </w:rPr>
        <w:t/>
      </w:r>
      <w:r w:rsidRPr="00192185">
        <w:rPr>
          <w:rFonts w:ascii="Arial Narrow" w:eastAsia="Arial Narrow" w:hAnsi="Arial Narrow" w:cs="Arial Narrow"/>
          <w:bCs/>
          <w:color w:val="000000"/>
          <w:kern w:val="0"/>
          <w:sz w:val="22"/>
          <w:szCs w:val="22"/>
          <w:lang w:val="es-ES" w:eastAsia="es-ES"/>
          <w14:ligatures w14:val="none"/>
        </w:rPr>
        <w:t/>
      </w:r>
    </w:p>
    <w:p w14:paraId="5EAA58E5" w14:textId="77777777" w:rsidR="006A3D1E" w:rsidRPr="00192185" w:rsidRDefault="006A3D1E" w:rsidP="009E1EE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Pr="00905B2C">
        <w:rPr>
          <w:rFonts w:ascii="Arial Narrow" w:eastAsia="Arial Narrow" w:hAnsi="Arial Narrow" w:cs="Arial Narrow"/>
          <w:color w:val="000000"/>
          <w:kern w:val="0"/>
          <w:sz w:val="22"/>
          <w:szCs w:val="22"/>
          <w:lang w:eastAsia="es-ES"/>
          <w14:ligatures w14:val="none"/>
        </w:rPr>
        <w:t xml:space="preserve">dquirió el Seguro Vehicular – Póliza </w:t>
      </w:r>
      <w:r w:rsidRPr="00905B2C">
        <w:rPr>
          <w:rFonts w:ascii="Arial Narrow" w:eastAsia="Arial Narrow" w:hAnsi="Arial Narrow" w:cs="Arial Narrow"/>
          <w:color w:val="000000"/>
          <w:kern w:val="0"/>
          <w:sz w:val="22"/>
          <w:szCs w:val="22"/>
          <w:lang w:eastAsia="es-ES"/>
          <w14:ligatures w14:val="none"/>
        </w:rPr>
        <w:t/>
      </w:r>
      <w:r w:rsidRPr="00905B2C">
        <w:rPr>
          <w:rFonts w:ascii="Arial Narrow" w:eastAsia="Arial Narrow" w:hAnsi="Arial Narrow" w:cs="Arial Narrow"/>
          <w:color w:val="000000"/>
          <w:kern w:val="0"/>
          <w:sz w:val="22"/>
          <w:szCs w:val="22"/>
          <w:lang w:eastAsia="es-ES"/>
          <w14:ligatures w14:val="none"/>
        </w:rPr>
        <w:t xml:space="preserve">2101</w:t>
      </w:r>
      <w:r w:rsidRPr="00905B2C">
        <w:rPr>
          <w:rFonts w:ascii="Arial Narrow" w:eastAsia="Arial Narrow" w:hAnsi="Arial Narrow" w:cs="Arial Narrow"/>
          <w:color w:val="000000"/>
          <w:kern w:val="0"/>
          <w:sz w:val="22"/>
          <w:szCs w:val="22"/>
          <w:lang w:eastAsia="es-ES"/>
          <w14:ligatures w14:val="none"/>
        </w:rPr>
        <w:t>‑</w:t>
      </w:r>
      <w:r w:rsidRPr="00905B2C">
        <w:rPr>
          <w:rFonts w:ascii="Arial Narrow" w:eastAsia="Arial Narrow" w:hAnsi="Arial Narrow" w:cs="Arial Narrow"/>
          <w:color w:val="000000"/>
          <w:kern w:val="0"/>
          <w:sz w:val="22"/>
          <w:szCs w:val="22"/>
          <w:lang w:eastAsia="es-ES"/>
          <w14:ligatures w14:val="none"/>
        </w:rPr>
        <w:t xml:space="preserve">1050230 (en adelante, Seguro Vehicular) emitido por Rímac para el vehículo con Placa de Rodaje AYX-935 (en adelante, vehículo asegurado). </w:t>
      </w:r>
      <w:r>
        <w:rPr>
          <w:rFonts w:ascii="Arial Narrow" w:eastAsia="Arial Narrow" w:hAnsi="Arial Narrow" w:cs="Arial Narrow"/>
          <w:color w:val="000000"/>
          <w:kern w:val="0"/>
          <w:sz w:val="22"/>
          <w:szCs w:val="22"/>
          <w:lang w:eastAsia="es-ES"/>
          <w14:ligatures w14:val="none"/>
        </w:rPr>
        <w:t xml:space="preserve">Por otra parte, la compañía aseguradora no le remitió </w:t>
      </w:r>
      <w:r w:rsidRPr="00905B68">
        <w:rPr>
          <w:rFonts w:ascii="Arial Narrow" w:eastAsia="Arial Narrow" w:hAnsi="Arial Narrow" w:cs="Arial Narrow"/>
          <w:color w:val="000000"/>
          <w:kern w:val="0"/>
          <w:sz w:val="22"/>
          <w:szCs w:val="22"/>
          <w:lang w:eastAsia="es-ES"/>
          <w14:ligatures w14:val="none"/>
        </w:rPr>
        <w:t>la</w:t>
      </w:r>
      <w:r>
        <w:rPr>
          <w:rFonts w:ascii="Arial Narrow" w:eastAsia="Arial Narrow" w:hAnsi="Arial Narrow" w:cs="Arial Narrow"/>
          <w:color w:val="000000"/>
          <w:kern w:val="0"/>
          <w:sz w:val="22"/>
          <w:szCs w:val="22"/>
          <w:lang w:eastAsia="es-ES"/>
          <w14:ligatures w14:val="none"/>
        </w:rPr>
        <w:t xml:space="preserve"> referida</w:t>
      </w:r>
      <w:r w:rsidRPr="00905B68">
        <w:rPr>
          <w:rFonts w:ascii="Arial Narrow" w:eastAsia="Arial Narrow" w:hAnsi="Arial Narrow" w:cs="Arial Narrow"/>
          <w:color w:val="000000"/>
          <w:kern w:val="0"/>
          <w:sz w:val="22"/>
          <w:szCs w:val="22"/>
          <w:lang w:eastAsia="es-ES"/>
          <w14:ligatures w14:val="none"/>
        </w:rPr>
        <w:t xml:space="preserve"> póliza al momento de la contratación.</w:t>
      </w:r>
    </w:p>
    <w:p w14:paraId="3F34C2EF" w14:textId="77777777" w:rsidR="006A3D1E" w:rsidRPr="00905B2C" w:rsidRDefault="006A3D1E" w:rsidP="009E1EE1">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sidRPr="00E6030F">
        <w:rPr>
          <w:rFonts w:ascii="Arial Narrow" w:eastAsia="Arial Narrow" w:hAnsi="Arial Narrow" w:cs="Arial Narrow"/>
          <w:color w:val="000000"/>
          <w:kern w:val="0"/>
          <w:sz w:val="22"/>
          <w:szCs w:val="22"/>
          <w:lang w:val="es-ES"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p>
    <w:p w14:paraId="065A6392" w14:textId="77777777" w:rsidR="006A3D1E" w:rsidRPr="00192185" w:rsidRDefault="006A3D1E" w:rsidP="009E1EE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 xml:space="preserve">El 3 de octubre de 2025, mediante la </w:t>
      </w:r>
      <w:r>
        <w:rPr>
          <w:rFonts w:ascii="Arial Narrow" w:eastAsia="Arial Narrow" w:hAnsi="Arial Narrow" w:cs="Arial Narrow"/>
          <w:color w:val="000000"/>
          <w:kern w:val="0"/>
          <w:sz w:val="22"/>
          <w:szCs w:val="22"/>
          <w:lang w:eastAsia="es-ES"/>
          <w14:ligatures w14:val="none"/>
        </w:rPr>
        <w:t>carta</w:t>
      </w:r>
      <w:r w:rsidRPr="00192185">
        <w:rPr>
          <w:rFonts w:ascii="Arial Narrow" w:eastAsia="Arial Narrow" w:hAnsi="Arial Narrow" w:cs="Arial Narrow"/>
          <w:color w:val="000000"/>
          <w:kern w:val="0"/>
          <w:sz w:val="22"/>
          <w:szCs w:val="22"/>
          <w:lang w:eastAsia="es-ES"/>
          <w14:ligatures w14:val="none"/>
        </w:rPr>
        <w:t xml:space="preserve"> SVCRRNC</w:t>
      </w:r>
      <w:r w:rsidRPr="00192185">
        <w:rPr>
          <w:rFonts w:ascii="Arial Narrow" w:eastAsia="Arial Narrow" w:hAnsi="Arial Narrow" w:cs="Arial Narrow"/>
          <w:color w:val="000000"/>
          <w:kern w:val="0"/>
          <w:sz w:val="22"/>
          <w:szCs w:val="22"/>
          <w:lang w:eastAsia="es-ES"/>
          <w14:ligatures w14:val="none"/>
        </w:rPr>
        <w:t>‑</w:t>
      </w:r>
      <w:r w:rsidRPr="00192185">
        <w:rPr>
          <w:rFonts w:ascii="Arial Narrow" w:eastAsia="Arial Narrow" w:hAnsi="Arial Narrow" w:cs="Arial Narrow"/>
          <w:color w:val="000000"/>
          <w:kern w:val="0"/>
          <w:sz w:val="22"/>
          <w:szCs w:val="22"/>
          <w:lang w:eastAsia="es-ES"/>
          <w14:ligatures w14:val="none"/>
        </w:rPr>
        <w:t xml:space="preserve">4017625, </w:t>
      </w:r>
      <w:r w:rsidRPr="00E6030F">
        <w:rPr>
          <w:rFonts w:ascii="Arial Narrow" w:eastAsia="Arial Narrow" w:hAnsi="Arial Narrow" w:cs="Arial Narrow"/>
          <w:color w:val="000000"/>
          <w:kern w:val="0"/>
          <w:sz w:val="22"/>
          <w:szCs w:val="22"/>
          <w:lang w:val="es-ES" w:eastAsia="es-ES"/>
          <w14:ligatures w14:val="none"/>
        </w:rPr>
        <w:t xml:space="preserve">Rímac </w:t>
      </w:r>
      <w:r w:rsidRPr="00192185">
        <w:rPr>
          <w:rFonts w:ascii="Arial Narrow" w:eastAsia="Arial Narrow" w:hAnsi="Arial Narrow" w:cs="Arial Narrow"/>
          <w:color w:val="000000"/>
          <w:kern w:val="0"/>
          <w:sz w:val="22"/>
          <w:szCs w:val="22"/>
          <w:lang w:eastAsia="es-ES"/>
          <w14:ligatures w14:val="none"/>
        </w:rPr>
        <w:t>comunic</w:t>
      </w:r>
      <w:r w:rsidRPr="00192185">
        <w:rPr>
          <w:rFonts w:ascii="Arial Narrow" w:eastAsia="Arial Narrow" w:hAnsi="Arial Narrow" w:cs="Arial Narrow"/>
          <w:color w:val="000000"/>
          <w:kern w:val="0"/>
          <w:sz w:val="22"/>
          <w:szCs w:val="22"/>
          <w:lang w:eastAsia="es-ES"/>
          <w14:ligatures w14:val="none"/>
        </w:rPr>
        <w:t>ó</w:t>
      </w:r>
      <w:r w:rsidRPr="00192185">
        <w:rPr>
          <w:rFonts w:ascii="Arial Narrow" w:eastAsia="Arial Narrow" w:hAnsi="Arial Narrow" w:cs="Arial Narrow"/>
          <w:color w:val="000000"/>
          <w:kern w:val="0"/>
          <w:sz w:val="22"/>
          <w:szCs w:val="22"/>
          <w:lang w:eastAsia="es-ES"/>
          <w14:ligatures w14:val="none"/>
        </w:rPr>
        <w:t xml:space="preserve"> el rechazo de la cobertura, se</w:t>
      </w:r>
      <w:r w:rsidRPr="00192185">
        <w:rPr>
          <w:rFonts w:ascii="Arial Narrow" w:eastAsia="Arial Narrow" w:hAnsi="Arial Narrow" w:cs="Arial Narrow"/>
          <w:color w:val="000000"/>
          <w:kern w:val="0"/>
          <w:sz w:val="22"/>
          <w:szCs w:val="22"/>
          <w:lang w:eastAsia="es-ES"/>
          <w14:ligatures w14:val="none"/>
        </w:rPr>
        <w:t>ñ</w:t>
      </w:r>
      <w:r w:rsidRPr="00192185">
        <w:rPr>
          <w:rFonts w:ascii="Arial Narrow" w:eastAsia="Arial Narrow" w:hAnsi="Arial Narrow" w:cs="Arial Narrow"/>
          <w:color w:val="000000"/>
          <w:kern w:val="0"/>
          <w:sz w:val="22"/>
          <w:szCs w:val="22"/>
          <w:lang w:eastAsia="es-ES"/>
          <w14:ligatures w14:val="none"/>
        </w:rPr>
        <w:t xml:space="preserve">alando que </w:t>
      </w:r>
      <w:r>
        <w:rPr>
          <w:rFonts w:ascii="Arial Narrow" w:eastAsia="Arial Narrow" w:hAnsi="Arial Narrow" w:cs="Arial Narrow"/>
          <w:color w:val="000000"/>
          <w:kern w:val="0"/>
          <w:sz w:val="22"/>
          <w:szCs w:val="22"/>
          <w:lang w:eastAsia="es-ES"/>
          <w14:ligatures w14:val="none"/>
        </w:rPr>
        <w:t>el vehículo asegurado</w:t>
      </w:r>
      <w:r w:rsidRPr="00192185">
        <w:rPr>
          <w:rFonts w:ascii="Arial Narrow" w:eastAsia="Arial Narrow" w:hAnsi="Arial Narrow" w:cs="Arial Narrow"/>
          <w:color w:val="000000"/>
          <w:kern w:val="0"/>
          <w:sz w:val="22"/>
          <w:szCs w:val="22"/>
          <w:lang w:eastAsia="es-ES"/>
          <w14:ligatures w14:val="none"/>
        </w:rPr>
        <w:t xml:space="preserve"> hab</w:t>
      </w:r>
      <w:r w:rsidRPr="00192185">
        <w:rPr>
          <w:rFonts w:ascii="Arial Narrow" w:eastAsia="Arial Narrow" w:hAnsi="Arial Narrow" w:cs="Arial Narrow"/>
          <w:color w:val="000000"/>
          <w:kern w:val="0"/>
          <w:sz w:val="22"/>
          <w:szCs w:val="22"/>
          <w:lang w:eastAsia="es-ES"/>
          <w14:ligatures w14:val="none"/>
        </w:rPr>
        <w:t>í</w:t>
      </w:r>
      <w:r w:rsidRPr="00192185">
        <w:rPr>
          <w:rFonts w:ascii="Arial Narrow" w:eastAsia="Arial Narrow" w:hAnsi="Arial Narrow" w:cs="Arial Narrow"/>
          <w:color w:val="000000"/>
          <w:kern w:val="0"/>
          <w:sz w:val="22"/>
          <w:szCs w:val="22"/>
          <w:lang w:eastAsia="es-ES"/>
          <w14:ligatures w14:val="none"/>
        </w:rPr>
        <w:t>a sido entregad</w:t>
      </w:r>
      <w:r>
        <w:rPr>
          <w:rFonts w:ascii="Arial Narrow" w:eastAsia="Arial Narrow" w:hAnsi="Arial Narrow" w:cs="Arial Narrow"/>
          <w:color w:val="000000"/>
          <w:kern w:val="0"/>
          <w:sz w:val="22"/>
          <w:szCs w:val="22"/>
          <w:lang w:eastAsia="es-ES"/>
          <w14:ligatures w14:val="none"/>
        </w:rPr>
        <w:t xml:space="preserve">o </w:t>
      </w:r>
      <w:r w:rsidRPr="00192185">
        <w:rPr>
          <w:rFonts w:ascii="Arial Narrow" w:eastAsia="Arial Narrow" w:hAnsi="Arial Narrow" w:cs="Arial Narrow"/>
          <w:color w:val="000000"/>
          <w:kern w:val="0"/>
          <w:sz w:val="22"/>
          <w:szCs w:val="22"/>
          <w:lang w:eastAsia="es-ES"/>
          <w14:ligatures w14:val="none"/>
        </w:rPr>
        <w:t>en alquiler</w:t>
      </w:r>
      <w:r>
        <w:rPr>
          <w:rFonts w:ascii="Arial Narrow" w:eastAsia="Arial Narrow" w:hAnsi="Arial Narrow" w:cs="Arial Narrow"/>
          <w:color w:val="000000"/>
          <w:kern w:val="0"/>
          <w:sz w:val="22"/>
          <w:szCs w:val="22"/>
          <w:lang w:eastAsia="es-ES"/>
          <w14:ligatures w14:val="none"/>
        </w:rPr>
        <w:t xml:space="preserve"> como un </w:t>
      </w:r>
      <w:r w:rsidRPr="00192185">
        <w:rPr>
          <w:rFonts w:ascii="Arial Narrow" w:eastAsia="Arial Narrow" w:hAnsi="Arial Narrow" w:cs="Arial Narrow"/>
          <w:color w:val="000000"/>
          <w:kern w:val="0"/>
          <w:sz w:val="22"/>
          <w:szCs w:val="22"/>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2185">
        <w:rPr>
          <w:rFonts w:ascii="Arial Narrow" w:eastAsia="Arial Narrow" w:hAnsi="Arial Narrow" w:cs="Arial Narrow"/>
          <w:color w:val="000000"/>
          <w:kern w:val="0"/>
          <w:sz w:val="22"/>
          <w:szCs w:val="22"/>
          <w:lang w:eastAsia="es-ES"/>
          <w14:ligatures w14:val="none"/>
        </w:rPr>
        <w:t>Sin embargo, de acuerdo con la última póliza remitida por Rímac</w:t>
      </w:r>
      <w:r>
        <w:rPr>
          <w:rFonts w:ascii="Arial Narrow" w:eastAsia="Arial Narrow" w:hAnsi="Arial Narrow" w:cs="Arial Narrow"/>
          <w:color w:val="000000"/>
          <w:kern w:val="0"/>
          <w:sz w:val="22"/>
          <w:szCs w:val="22"/>
          <w:lang w:eastAsia="es-ES"/>
          <w14:ligatures w14:val="none"/>
        </w:rPr>
        <w:t xml:space="preserve">, del </w:t>
      </w:r>
      <w:r w:rsidRPr="00192185">
        <w:rPr>
          <w:rFonts w:ascii="Arial Narrow" w:eastAsia="Arial Narrow" w:hAnsi="Arial Narrow" w:cs="Arial Narrow"/>
          <w:color w:val="000000"/>
          <w:kern w:val="0"/>
          <w:sz w:val="22"/>
          <w:szCs w:val="22"/>
          <w:lang w:eastAsia="es-ES"/>
          <w14:ligatures w14:val="none"/>
        </w:rPr>
        <w:t xml:space="preserve">periodo </w:t>
      </w:r>
      <w:r>
        <w:rPr>
          <w:rFonts w:ascii="Arial Narrow" w:eastAsia="Arial Narrow" w:hAnsi="Arial Narrow" w:cs="Arial Narrow"/>
          <w:color w:val="000000"/>
          <w:kern w:val="0"/>
          <w:sz w:val="22"/>
          <w:szCs w:val="22"/>
          <w:lang w:eastAsia="es-ES"/>
          <w14:ligatures w14:val="none"/>
        </w:rPr>
        <w:t xml:space="preserve">de </w:t>
      </w:r>
      <w:r w:rsidRPr="00192185">
        <w:rPr>
          <w:rFonts w:ascii="Arial Narrow" w:eastAsia="Arial Narrow" w:hAnsi="Arial Narrow" w:cs="Arial Narrow"/>
          <w:color w:val="000000"/>
          <w:kern w:val="0"/>
          <w:sz w:val="22"/>
          <w:szCs w:val="22"/>
          <w:lang w:eastAsia="es-ES"/>
          <w14:ligatures w14:val="none"/>
        </w:rPr>
        <w:t xml:space="preserve">31 de julio de 2022</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al 31 de julio de 2023</w:t>
      </w:r>
      <w:r>
        <w:rPr>
          <w:rFonts w:ascii="Arial Narrow" w:eastAsia="Arial Narrow" w:hAnsi="Arial Narrow" w:cs="Arial Narrow"/>
          <w:color w:val="000000"/>
          <w:kern w:val="0"/>
          <w:sz w:val="22"/>
          <w:szCs w:val="22"/>
          <w:lang w:eastAsia="es-ES"/>
          <w14:ligatures w14:val="none"/>
        </w:rPr>
        <w:t xml:space="preserve"/>
      </w:r>
      <w:r w:rsidRPr="00192185">
        <w:rPr>
          <w:rFonts w:ascii="Arial Narrow" w:eastAsia="Arial Narrow" w:hAnsi="Arial Narrow" w:cs="Arial Narrow"/>
          <w:color w:val="000000"/>
          <w:kern w:val="0"/>
          <w:sz w:val="22"/>
          <w:szCs w:val="22"/>
          <w:lang w:eastAsia="es-ES"/>
          <w14:ligatures w14:val="none"/>
        </w:rPr>
        <w:t xml:space="preserve">, en la sección </w:t>
      </w:r>
      <w:r>
        <w:rPr>
          <w:rFonts w:ascii="Arial Narrow" w:eastAsia="Arial Narrow" w:hAnsi="Arial Narrow" w:cs="Arial Narrow"/>
          <w:color w:val="000000"/>
          <w:kern w:val="0"/>
          <w:sz w:val="22"/>
          <w:szCs w:val="22"/>
          <w:lang w:eastAsia="es-ES"/>
          <w14:ligatures w14:val="none"/>
        </w:rPr>
        <w:t xml:space="preserve">de </w:t>
      </w:r>
      <w:r w:rsidRPr="00192185">
        <w:rPr>
          <w:rFonts w:ascii="Arial Narrow" w:eastAsia="Arial Narrow" w:hAnsi="Arial Narrow" w:cs="Arial Narrow"/>
          <w:color w:val="000000"/>
          <w:kern w:val="0"/>
          <w:sz w:val="22"/>
          <w:szCs w:val="22"/>
          <w:lang w:eastAsia="es-ES"/>
          <w14:ligatures w14:val="none"/>
        </w:rPr>
        <w:t>datos particulares del vehículo asegurado, figuraba expresamente que el uso de</w:t>
      </w:r>
      <w:r>
        <w:rPr>
          <w:rFonts w:ascii="Arial Narrow" w:eastAsia="Arial Narrow" w:hAnsi="Arial Narrow" w:cs="Arial Narrow"/>
          <w:color w:val="000000"/>
          <w:kern w:val="0"/>
          <w:sz w:val="22"/>
          <w:szCs w:val="22"/>
          <w:lang w:eastAsia="es-ES"/>
          <w14:ligatures w14:val="none"/>
        </w:rPr>
        <w:t xml:space="preserve">l vehículo </w:t>
      </w:r>
      <w:r w:rsidRPr="00192185">
        <w:rPr>
          <w:rFonts w:ascii="Arial Narrow" w:eastAsia="Arial Narrow" w:hAnsi="Arial Narrow" w:cs="Arial Narrow"/>
          <w:color w:val="000000"/>
          <w:kern w:val="0"/>
          <w:sz w:val="22"/>
          <w:szCs w:val="22"/>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2185">
        <w:rPr>
          <w:rFonts w:ascii="Arial Narrow" w:eastAsia="Arial Narrow" w:hAnsi="Arial Narrow" w:cs="Arial Narrow"/>
          <w:color w:val="000000"/>
          <w:kern w:val="0"/>
          <w:sz w:val="22"/>
          <w:szCs w:val="22"/>
          <w:lang w:val="es-ES" w:eastAsia="es-ES"/>
          <w14:ligatures w14: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Arial Narrow" w:hAnsi="Arial Narrow" w:cs="Arial Narrow"/>
          <w:kern w:val="0"/>
          <w14:ligatures w14:val="none"/>
          <w:sz w:val="22"/>
          <w:szCs w:val="22"/>
        </w:rPr>
        <w:t/>
      </w:r>
      <w:r w:rsidRPr="00192185">
        <w:rPr>
          <w:rFonts w:ascii="Arial Narrow" w:eastAsia="Arial Narrow" w:hAnsi="Arial Narrow" w:cs="Arial Narrow"/>
          <w:color w:val="000000"/>
          <w:kern w:val="0"/>
          <w:sz w:val="22"/>
          <w:szCs w:val="22"/>
          <w:lang w:val="es-ES" w:eastAsia="es-ES"/>
          <w14:ligatures w14:val="none"/>
        </w:rPr>
        <w:t xml:space="preserve"/>
      </w:r>
      <w:r w:rsidRPr="00D50579">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Pr="00D50579">
        <w:rPr>
          <w:rFonts w:ascii="Arial Narrow" w:eastAsia="Arial Narrow" w:hAnsi="Arial Narrow" w:cs="Arial Narrow"/>
          <w:color w:val="000000"/>
          <w:kern w:val="0"/>
          <w:sz w:val="22"/>
          <w:szCs w:val="22"/>
          <w:lang w:val="es-ES" w:eastAsia="es-ES"/>
          <w14:ligatures w14:val="none"/>
        </w:rPr>
        <w:t xml:space="preserve"/>
      </w:r>
      <w:r w:rsidRPr="00E6030F">
        <w:rPr>
          <w:rFonts w:ascii="Arial Narrow" w:eastAsia="Arial Narrow" w:hAnsi="Arial Narrow" w:cs="Arial Narrow"/>
          <w:color w:val="000000"/>
          <w:kern w:val="0"/>
          <w:sz w:val="22"/>
          <w:szCs w:val="22"/>
          <w:lang w:val="es-ES" w:eastAsia="es-ES"/>
          <w14:ligatures w14:val="none"/>
        </w:rPr>
        <w:t/>
      </w:r>
    </w:p>
    <w:p w14:paraId="7C8107CF" w14:textId="77777777" w:rsidR="006A3D1E" w:rsidRPr="00E6030F" w:rsidRDefault="006A3D1E" w:rsidP="009E1EE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313B">
        <w:rPr>
          <w:rFonts w:ascii="Arial Narrow" w:eastAsia="Arial Narrow" w:hAnsi="Arial Narrow" w:cs="Arial Narrow"/>
          <w:b/>
          <w:color w:val="000000"/>
          <w:kern w:val="0"/>
          <w:sz w:val="22"/>
          <w:szCs w:val="22"/>
          <w:lang w:eastAsia="es-PE"/>
          <w14:ligatures w14:val="none"/>
        </w:rPr>
        <w:t>DE LA ADMISIÓN A TRÁMITE DE LA DENUNCIA</w:t>
      </w:r>
    </w:p>
    <w:p w14:paraId="3E549C8C" w14:textId="77777777" w:rsidR="006A3D1E" w:rsidRPr="009E313B" w:rsidRDefault="006A3D1E" w:rsidP="009E1EE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E313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sz w:val="22"/>
          <w:szCs w:val="22"/>
          <w:vertAlign w:val="superscript"/>
          <w14:ligatures w14:val="none"/>
        </w:rPr>
        <w:footnoteReference w:id="2"/>
      </w:r>
      <w:r w:rsidRPr="009E313B">
        <w:rPr>
          <w:rFonts w:ascii="Arial Narrow" w:eastAsia="Arial Narrow" w:hAnsi="Arial Narrow" w:cs="Arial Narrow"/>
          <w:color w:val="000000"/>
          <w:kern w:val="0"/>
          <w:sz w:val="22"/>
          <w:szCs w:val="22"/>
          <w:lang w:eastAsia="es-PE"/>
          <w14:ligatures w14:val="none"/>
        </w:rPr>
        <w:t xml:space="preserve">, considera </w:t>
      </w:r>
      <w:r w:rsidRPr="009E313B">
        <w:rPr>
          <w:rFonts w:ascii="Arial Narrow" w:eastAsia="Arial Narrow" w:hAnsi="Arial Narrow" w:cs="Arial Narrow"/>
          <w:kern w:val="0"/>
          <w14:ligatures w14:val="none"/>
          <w:sz w:val="22"/>
          <w:szCs w:val="22"/>
        </w:rPr>
        <w:t xml:space="preserve">que el hecho denunciado, </w:t>
      </w:r>
      <w:bookmarkStart w:id="6" w:name="_Hlk211591623"/>
      <w:r w:rsidRPr="009E313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7C57" w:rsidRPr="00E27C57">
        <w:rPr>
          <w:rFonts w:ascii="Arial Narrow" w:eastAsia="Arial Narrow" w:hAnsi="Arial Narrow" w:cs="Arial Narrow"/>
          <w:color w:val="000000"/>
          <w:kern w:val="0"/>
          <w:sz w:val="22"/>
          <w:szCs w:val="22"/>
          <w:shd w:val="clear" w:color="auto" w:fill="FFFFFF"/>
          <w:lang w:eastAsia="es-PE"/>
          <w14:ligatures w14:val="none"/>
        </w:rPr>
        <w:t xml:space="preserve">la </w:t>
      </w:r>
      <w:r w:rsidR="00E27C57" w:rsidRPr="00E27C57">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 la denunciante la cobertura de la Póliza 2101</w:t>
      </w:r>
      <w:r w:rsidR="00E27C57" w:rsidRPr="00E27C57">
        <w:rPr>
          <w:rFonts w:ascii="Arial Narrow" w:eastAsia="Arial Narrow" w:hAnsi="Arial Narrow" w:cs="Arial Narrow"/>
          <w:color w:val="000000"/>
          <w:kern w:val="0"/>
          <w:sz w:val="22"/>
          <w:szCs w:val="22"/>
          <w:shd w:val="clear" w:color="auto" w:fill="FFFFFF"/>
          <w:lang w:eastAsia="es-PE"/>
          <w14:ligatures w14:val="none"/>
        </w:rPr>
        <w:t>‑</w:t>
      </w:r>
      <w:r w:rsidR="00E27C57" w:rsidRPr="00E27C57">
        <w:rPr>
          <w:rFonts w:ascii="Arial Narrow" w:eastAsia="Arial Narrow" w:hAnsi="Arial Narrow" w:cs="Arial Narrow"/>
          <w:color w:val="000000"/>
          <w:kern w:val="0"/>
          <w:sz w:val="22"/>
          <w:szCs w:val="22"/>
          <w:shd w:val="clear" w:color="auto" w:fill="FFFFFF"/>
          <w:lang w:eastAsia="es-PE"/>
          <w14:ligatures w14:val="none"/>
        </w:rPr>
        <w:t>1050230 del Seguro Vehicular debido al robo del veh</w:t>
      </w:r>
      <w:r w:rsidR="00E27C57" w:rsidRPr="00E27C57">
        <w:rPr>
          <w:rFonts w:ascii="Arial Narrow" w:eastAsia="Arial Narrow" w:hAnsi="Arial Narrow" w:cs="Arial Narrow"/>
          <w:color w:val="000000"/>
          <w:kern w:val="0"/>
          <w:sz w:val="22"/>
          <w:szCs w:val="22"/>
          <w:shd w:val="clear" w:color="auto" w:fill="FFFFFF"/>
          <w:lang w:eastAsia="es-PE"/>
          <w14:ligatures w14:val="none"/>
        </w:rPr>
        <w:t>í</w:t>
      </w:r>
      <w:r w:rsidR="00E27C57" w:rsidRPr="00E27C57">
        <w:rPr>
          <w:rFonts w:ascii="Arial Narrow" w:eastAsia="Arial Narrow" w:hAnsi="Arial Narrow" w:cs="Arial Narrow"/>
          <w:color w:val="000000"/>
          <w:kern w:val="0"/>
          <w:sz w:val="22"/>
          <w:szCs w:val="22"/>
          <w:shd w:val="clear" w:color="auto" w:fill="FFFFFF"/>
          <w:lang w:eastAsia="es-PE"/>
          <w14:ligatures w14:val="none"/>
        </w:rPr>
        <w:t>culo con Placa de Rodaje N</w:t>
      </w:r>
      <w:r w:rsidR="00E27C57" w:rsidRPr="00E27C57">
        <w:rPr>
          <w:rFonts w:ascii="Arial Narrow" w:eastAsia="Arial Narrow" w:hAnsi="Arial Narrow" w:cs="Arial Narrow"/>
          <w:color w:val="000000"/>
          <w:kern w:val="0"/>
          <w:sz w:val="22"/>
          <w:szCs w:val="22"/>
          <w:shd w:val="clear" w:color="auto" w:fill="FFFFFF"/>
          <w:lang w:eastAsia="es-PE"/>
          <w14:ligatures w14:val="none"/>
        </w:rPr>
        <w:t/>
      </w:r>
      <w:r w:rsidR="00E27C57" w:rsidRPr="00E27C57">
        <w:rPr>
          <w:rFonts w:ascii="Arial Narrow" w:eastAsia="Arial Narrow" w:hAnsi="Arial Narrow" w:cs="Arial Narrow"/>
          <w:color w:val="000000"/>
          <w:kern w:val="0"/>
          <w:sz w:val="22"/>
          <w:szCs w:val="22"/>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sz w:val="22"/>
          <w:szCs w:val="22"/>
        </w:rPr>
        <w:t>lo que realmente recibió. Por consiguiente, corresponde calificar el hecho materia de denuncia como una presunta infracción al deber de idoneidad, tipificado en los artículos 18</w:t>
      </w:r>
      <w:r w:rsidRPr="00211144">
        <w:rPr>
          <w:rFonts w:ascii="Arial Narrow" w:eastAsia="Arial Narrow" w:hAnsi="Arial Narrow" w:cs="Arial Narrow"/>
          <w:color w:val="000000"/>
          <w:kern w:val="0"/>
          <w:sz w:val="22"/>
          <w:szCs w:val="22"/>
          <w:lang w:eastAsia="es-PE"/>
          <w14:ligatures w14:val="none"/>
        </w:rPr>
        <w:t/>
      </w:r>
      <w:r w:rsidRPr="00211144">
        <w:rPr>
          <w:rFonts w:ascii="Arial Narrow" w:eastAsia="Arial Narrow" w:hAnsi="Arial Narrow" w:cs="Arial Narrow"/>
          <w:kern w:val="0"/>
          <w14:ligatures w14:val="none"/>
          <w:sz w:val="22"/>
          <w:szCs w:val="22"/>
        </w:rPr>
        <w:t xml:space="preserve"> y 19</w:t>
      </w:r>
      <w:r w:rsidRPr="00211144">
        <w:rPr>
          <w:rFonts w:ascii="Arial Narrow" w:eastAsia="Arial Narrow" w:hAnsi="Arial Narrow" w:cs="Arial Narrow"/>
          <w:color w:val="000000"/>
          <w:kern w:val="0"/>
          <w:sz w:val="22"/>
          <w:szCs w:val="22"/>
          <w:lang w:eastAsia="es-PE"/>
          <w14:ligatures w14:val="none"/>
        </w:rPr>
        <w:t/>
      </w:r>
      <w:r w:rsidRPr="00211144">
        <w:rPr>
          <w:rFonts w:ascii="Arial Narrow" w:eastAsia="Arial Narrow" w:hAnsi="Arial Narrow" w:cs="Arial Narrow"/>
          <w:kern w:val="0"/>
          <w14:ligatures w14:val="none"/>
          <w:sz w:val="22"/>
          <w:szCs w:val="22"/>
        </w:rPr>
        <w:t xml:space="preserve"> del Código</w:t>
      </w:r>
      <w:bookmarkStart w:id="10" w:name="_Hlk213160896"/>
      <w:bookmarkEnd w:id="7"/>
      <w:r w:rsidRPr="00211144">
        <w:rPr>
          <w:rStyle w:val="Refdenotaalpie"/>
          <w:rFonts w:ascii="Arial Narrow" w:eastAsia="Arial Narrow" w:hAnsi="Arial Narrow" w:cs="Arial Narrow"/>
          <w:kern w:val="0"/>
          <w:sz w:val="22"/>
          <w:szCs w:val="22"/>
          <w:vertAlign w:val="superscript"/>
          <w14:ligatures w14:val="none"/>
        </w:rPr>
        <w:footnoteReference w:id="3"/>
      </w:r>
      <w:bookmarkEnd w:id="10"/>
      <w:r w:rsidRPr="00211144">
        <w:rPr>
          <w:rFonts w:ascii="Arial Narrow" w:eastAsia="Arial Narrow" w:hAnsi="Arial Narrow" w:cs="Arial Narrow"/>
          <w:kern w:val="0"/>
          <w14:ligatures w14:val="none"/>
          <w:sz w:val="22"/>
          <w:szCs w:val="22"/>
        </w:rPr>
        <w:t>.</w:t>
      </w:r>
      <w:bookmarkEnd w:id="8"/>
    </w:p>
    <w:p w14:paraId="455C3D88" w14:textId="77777777" w:rsidR="006A3D1E" w:rsidRPr="00211144" w:rsidRDefault="006A3D1E" w:rsidP="009E1EE1">
      <w:pPr>
        <w:spacing w:before="0" w:after="0" w:line="240" w:lineRule="auto"/>
        <w:jc w:val="both"/>
        <w:rPr>
          <w:rFonts w:ascii="Arial Narrow" w:eastAsia="Arial Narrow" w:hAnsi="Arial Narrow" w:cs="Arial Narrow"/>
          <w:kern w:val="0"/>
          <w14:ligatures w14:val="none"/>
          <w:sz w:val="22"/>
          <w:szCs w:val="22"/>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kern w:val="0"/>
          <w14:ligatures w14:val="none"/>
          <w:sz w:val="22"/>
          <w:szCs w:val="22"/>
        </w:rPr>
        <w:t xml:space="preserve">Asimismo, </w:t>
      </w:r>
      <w:r w:rsidRPr="0021114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11144">
        <w:rPr>
          <w:rFonts w:ascii="Arial Narrow" w:eastAsia="Arial Narrow" w:hAnsi="Arial Narrow" w:cs="Arial Narrow"/>
          <w:kern w:val="0"/>
          <w14:ligatures w14:val="none"/>
          <w:sz w:val="22"/>
          <w:szCs w:val="22"/>
        </w:rPr>
        <w:t xml:space="preserve">que el hecho denunciado, consistente en que </w:t>
      </w:r>
      <w:r w:rsidR="00E27C57" w:rsidRPr="00E27C57">
        <w:rPr>
          <w:rFonts w:ascii="Arial Narrow" w:eastAsia="Arial Narrow" w:hAnsi="Arial Narrow" w:cs="Arial Narrow"/>
          <w:kern w:val="0"/>
          <w14:ligatures w14:val="none"/>
          <w:sz w:val="22"/>
          <w:szCs w:val="22"/>
        </w:rPr>
        <w:t>la compañía aseguradora no habría cumplido con entregar oportunamente a la denunciante la Póliza 2101</w:t>
      </w:r>
      <w:r w:rsidR="00E27C57" w:rsidRPr="00E27C57">
        <w:rPr>
          <w:rFonts w:ascii="Arial Narrow" w:eastAsia="Arial Narrow" w:hAnsi="Arial Narrow" w:cs="Arial Narrow"/>
          <w:kern w:val="0"/>
          <w14:ligatures w14:val="none"/>
          <w:sz w:val="22"/>
          <w:szCs w:val="22"/>
        </w:rPr>
        <w:t>‑</w:t>
      </w:r>
      <w:r w:rsidR="00E27C57" w:rsidRPr="00E27C57">
        <w:rPr>
          <w:rFonts w:ascii="Arial Narrow" w:eastAsia="Arial Narrow" w:hAnsi="Arial Narrow" w:cs="Arial Narrow"/>
          <w:kern w:val="0"/>
          <w14:ligatures w14:val="none"/>
          <w:sz w:val="22"/>
          <w:szCs w:val="22"/>
        </w:rPr>
        <w:t>1050230 del Seguro Vehicular</w:t>
      </w:r>
      <w:r w:rsidRPr="00211144">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Narrow"/>
          <w:kern w:val="0"/>
          <w:sz w:val="22"/>
          <w:szCs w:val="22"/>
          <w:vertAlign w:val="superscript"/>
          <w14:ligatures w14:val="none"/>
        </w:rPr>
        <w:footnoteReference w:id="4"/>
      </w:r>
      <w:r w:rsidRPr="00211144">
        <w:rPr>
          <w:rFonts w:ascii="Arial Narrow" w:eastAsia="Arial Narrow" w:hAnsi="Arial Narrow" w:cs="Arial Narrow"/>
          <w:kern w:val="0"/>
          <w14:ligatures w14:val="none"/>
          <w:sz w:val="22"/>
          <w:szCs w:val="22"/>
        </w:rPr>
        <w:t>.</w:t>
      </w:r>
    </w:p>
    <w:bookmarkEnd w:id="6"/>
    <w:bookmarkEnd w:id="9"/>
    <w:bookmarkEnd w:id="11"/>
    <w:bookmarkEnd w:id="12"/>
    <w:p w14:paraId="7426702A" w14:textId="77777777" w:rsidR="006A3D1E" w:rsidRPr="00211144" w:rsidRDefault="006A3D1E" w:rsidP="009E1EE1">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1114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11144">
        <w:rPr>
          <w:rStyle w:val="Refdenotaalpie"/>
          <w:rFonts w:ascii="Arial Narrow" w:eastAsia="Arial Narrow" w:hAnsi="Arial Narrow" w:cs="Arial Narrow"/>
          <w:kern w:val="0"/>
          <w:sz w:val="22"/>
          <w:szCs w:val="22"/>
          <w:vertAlign w:val="superscript"/>
          <w14:ligatures w14:val="none"/>
        </w:rPr>
        <w:footnoteReference w:id="5"/>
      </w:r>
      <w:r w:rsidRPr="00211144">
        <w:rPr>
          <w:rFonts w:ascii="Arial Narrow" w:eastAsia="Arial Narrow" w:hAnsi="Arial Narrow" w:cs="Arial Narrow"/>
          <w:color w:val="000000"/>
          <w:kern w:val="0"/>
          <w:sz w:val="22"/>
          <w:szCs w:val="22"/>
          <w:lang w:eastAsia="es-PE"/>
          <w14:ligatures w14:val="none"/>
        </w:rPr>
        <w:t>.</w:t>
      </w:r>
      <w:bookmarkStart w:id="13" w:name="_Hlk214963039"/>
    </w:p>
    <w:p w14:paraId="6CDC60C1" w14:textId="77777777" w:rsidR="006A3D1E" w:rsidRPr="009E313B" w:rsidRDefault="006A3D1E" w:rsidP="009E1EE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313B">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E34BD48" w14:textId="77777777" w:rsidR="006A3D1E" w:rsidRPr="0026598E" w:rsidRDefault="006A3D1E" w:rsidP="009E1EE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Arial Narrow" w:hAnsi="Arial Narrow" w:cs="Arial Narrow"/>
          <w:color w:val="000000"/>
          <w:kern w:val="0"/>
          <w:sz w:val="22"/>
          <w:szCs w:val="22"/>
          <w:lang w:val="es-ES" w:eastAsia="es-ES"/>
          <w14:ligatures w14:val="none"/>
        </w:rPr>
        <w:t>conviene requerir a la compañía aseguradora que, en un plazo no mayor de cinco (5) dí</w:t>
      </w:r>
      <w:r w:rsidRPr="0026598E">
        <w:rPr>
          <w:rFonts w:ascii="Arial Narrow" w:eastAsia="Arial Narrow" w:hAnsi="Arial Narrow" w:cs="Arial Narrow"/>
          <w:color w:val="000000"/>
          <w:kern w:val="0"/>
          <w:sz w:val="22"/>
          <w:szCs w:val="22"/>
          <w:lang w:val="es-ES" w:eastAsia="es-ES"/>
          <w14:ligatures w14:val="none"/>
        </w:rPr>
        <w:t>as hábiles contado a partir del día siguiente de la notificación de la presente resolución, cumpla con lo siguiente</w:t>
      </w:r>
      <w:r w:rsidRPr="00192185">
        <w:rPr>
          <w:rFonts w:ascii="Arial Narrow" w:eastAsia="Arial Narrow" w:hAnsi="Arial Narrow" w:cs="Arial Narrow"/>
          <w:color w:val="000000"/>
          <w:kern w:val="0"/>
          <w:sz w:val="22"/>
          <w:szCs w:val="22"/>
          <w:lang w:val="es-ES" w:eastAsia="es-ES"/>
          <w14:ligatures w14:val="none"/>
        </w:rPr>
        <w:t xml:space="preserve">: </w:t>
      </w:r>
      <w:r w:rsidR="005D466D" w:rsidRPr="005D466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w:t>
      </w:r>
      <w:r w:rsidR="005D466D" w:rsidRPr="005D466D">
        <w:rPr>
          <w:rFonts w:ascii="Arial Narrow" w:eastAsia="Arial Narrow" w:hAnsi="Arial Narrow" w:cs="Arial Narrow"/>
          <w:color w:val="000000"/>
          <w:kern w:val="0"/>
          <w:sz w:val="22"/>
          <w:szCs w:val="22"/>
          <w:lang w:val="es-ES" w:eastAsia="es-ES"/>
          <w14:ligatures w14:val="none"/>
        </w:rPr>
        <w:t>‑</w:t>
      </w:r>
      <w:r w:rsidR="005D466D" w:rsidRPr="005D466D">
        <w:rPr>
          <w:rFonts w:ascii="Arial Narrow" w:eastAsia="Arial Narrow" w:hAnsi="Arial Narrow" w:cs="Arial Narrow"/>
          <w:color w:val="000000"/>
          <w:kern w:val="0"/>
          <w:sz w:val="22"/>
          <w:szCs w:val="22"/>
          <w:lang w:val="es-ES" w:eastAsia="es-ES"/>
          <w14:ligatures w14:val="none"/>
        </w:rPr>
        <w:t>1050230 del Seguro Vehicular, as</w:t>
      </w:r>
      <w:r w:rsidR="005D466D" w:rsidRPr="005D466D">
        <w:rPr>
          <w:rFonts w:ascii="Arial Narrow" w:eastAsia="Arial Narrow" w:hAnsi="Arial Narrow" w:cs="Arial Narrow"/>
          <w:color w:val="000000"/>
          <w:kern w:val="0"/>
          <w:sz w:val="22"/>
          <w:szCs w:val="22"/>
          <w:lang w:val="es-ES" w:eastAsia="es-ES"/>
          <w14:ligatures w14:val="none"/>
        </w:rPr>
        <w:t>í</w:t>
      </w:r>
      <w:r w:rsidR="005D466D" w:rsidRPr="005D466D">
        <w:rPr>
          <w:rFonts w:ascii="Arial Narrow" w:eastAsia="Arial Narrow" w:hAnsi="Arial Narrow" w:cs="Arial Narrow"/>
          <w:color w:val="000000"/>
          <w:kern w:val="0"/>
          <w:sz w:val="22"/>
          <w:szCs w:val="22"/>
          <w:lang w:val="es-ES" w:eastAsia="es-ES"/>
          <w14:ligatures w14:val="none"/>
        </w:rPr>
        <w:t xml:space="preserve"> como el cargo de remisi</w:t>
      </w:r>
      <w:r w:rsidR="005D466D" w:rsidRPr="005D466D">
        <w:rPr>
          <w:rFonts w:ascii="Arial Narrow" w:eastAsia="Arial Narrow" w:hAnsi="Arial Narrow" w:cs="Arial Narrow"/>
          <w:color w:val="000000"/>
          <w:kern w:val="0"/>
          <w:sz w:val="22"/>
          <w:szCs w:val="22"/>
          <w:lang w:val="es-ES" w:eastAsia="es-ES"/>
          <w14:ligatures w14:val="none"/>
        </w:rPr>
        <w:t>ó</w:t>
      </w:r>
      <w:r w:rsidR="005D466D" w:rsidRPr="005D466D">
        <w:rPr>
          <w:rFonts w:ascii="Arial Narrow" w:eastAsia="Arial Narrow" w:hAnsi="Arial Narrow" w:cs="Arial Narrow"/>
          <w:color w:val="000000"/>
          <w:kern w:val="0"/>
          <w:sz w:val="22"/>
          <w:szCs w:val="22"/>
          <w:lang w:val="es-ES" w:eastAsia="es-ES"/>
          <w14:ligatures w14:val="none"/>
        </w:rPr>
        <w:t>n de la p</w:t>
      </w:r>
      <w:r w:rsidR="005D466D" w:rsidRPr="005D466D">
        <w:rPr>
          <w:rFonts w:ascii="Arial Narrow" w:eastAsia="Arial Narrow" w:hAnsi="Arial Narrow" w:cs="Arial Narrow"/>
          <w:color w:val="000000"/>
          <w:kern w:val="0"/>
          <w:sz w:val="22"/>
          <w:szCs w:val="22"/>
          <w:lang w:val="es-ES" w:eastAsia="es-ES"/>
          <w14:ligatures w14:val="none"/>
        </w:rPr>
        <w:t>ó</w:t>
      </w:r>
      <w:r w:rsidR="005D466D" w:rsidRPr="005D466D">
        <w:rPr>
          <w:rFonts w:ascii="Arial Narrow" w:eastAsia="Arial Narrow" w:hAnsi="Arial Narrow" w:cs="Arial Narrow"/>
          <w:color w:val="000000"/>
          <w:kern w:val="0"/>
          <w:sz w:val="22"/>
          <w:szCs w:val="22"/>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Arial Narrow" w:hAnsi="Arial Narrow" w:cs="Arial Narrow"/>
          <w:color w:val="000000"/>
          <w:kern w:val="0"/>
          <w:sz w:val="22"/>
          <w:szCs w:val="22"/>
          <w:lang w:val="es-ES" w:eastAsia="es-ES"/>
          <w14:ligatures w14:val="none"/>
        </w:rPr>
        <w:t>.</w:t>
      </w:r>
      <w:r w:rsidRPr="001C648A">
        <w:rPr>
          <w:rFonts w:ascii="Arial Narrow" w:eastAsia="Arial Narrow" w:hAnsi="Arial Narrow" w:cs="Arial Narrow"/>
          <w:color w:val="000000"/>
          <w:kern w:val="0"/>
          <w:sz w:val="22"/>
          <w:szCs w:val="22"/>
          <w:lang w:eastAsia="es-ES"/>
          <w14:ligatures w14:val="none"/>
        </w:rPr>
        <w:t xml:space="preserve"> </w:t>
      </w:r>
    </w:p>
    <w:bookmarkEnd w:id="14"/>
    <w:p w14:paraId="01C9A37C" w14:textId="77777777" w:rsidR="006A3D1E" w:rsidRPr="001C648A" w:rsidRDefault="006A3D1E" w:rsidP="009E1EE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RESOLUCIÓN DE LA SECRETARÍA TÉCNICA </w:t>
      </w:r>
    </w:p>
    <w:p w14:paraId="7B99AC11" w14:textId="77777777" w:rsidR="006A3D1E" w:rsidRPr="001C648A" w:rsidRDefault="006A3D1E" w:rsidP="009E1EE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6B0262"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PRIMERO:</w:t>
      </w:r>
      <w:r w:rsidRPr="001C648A">
        <w:rPr>
          <w:rFonts w:ascii="Arial Narrow" w:eastAsia="Arial Narrow" w:hAnsi="Arial Narrow" w:cs="Arial Narrow"/>
          <w:color w:val="000000"/>
          <w:kern w:val="0"/>
          <w:sz w:val="22"/>
          <w:szCs w:val="22"/>
          <w:lang w:eastAsia="es-PE"/>
          <w14:ligatures w14:val="none"/>
        </w:rPr>
        <w:t xml:space="preserve"> admitir a trámite la denuncia del 17 de diciembre de 2025 interpuesta por la señora [APELLIDO] [APELLIDO] contra Rímac Seguros y Reaseguros S.A., por lo siguiente:</w:t>
      </w:r>
      <w:r w:rsidRPr="001C648A">
        <w:rPr>
          <w:rFonts w:ascii="Arial Narrow" w:eastAsia="Arial Narrow" w:hAnsi="Arial Narrow" w:cs="Arial Narrow"/>
          <w:color w:val="000000"/>
          <w:kern w:val="0"/>
          <w:sz w:val="22"/>
          <w:szCs w:val="22"/>
          <w:shd w:val="clear" w:color="auto" w:fill="FFFFFF"/>
          <w:lang w:eastAsia="es-PE"/>
          <w14:ligatures w14:val="none"/>
        </w:rPr>
        <w:t xml:space="preserve"/>
      </w:r>
      <w:r w:rsidRPr="001C648A">
        <w:rPr>
          <w:rFonts w:ascii="Arial Narrow" w:eastAsia="Arial Narrow" w:hAnsi="Arial Narrow" w:cs="Arial Narrow"/>
          <w:color w:val="000000"/>
          <w:kern w:val="0"/>
          <w:sz w:val="22"/>
          <w:szCs w:val="22"/>
          <w:lang w:val="es-ES" w:eastAsia="es-ES"/>
          <w14:ligatures w14:val="none"/>
        </w:rPr>
        <w:t xml:space="preserve"/>
      </w:r>
      <w:r w:rsidRPr="001C648A">
        <w:rPr>
          <w:rFonts w:ascii="Arial Narrow" w:eastAsia="Arial Narrow" w:hAnsi="Arial Narrow" w:cs="Arial Narrow"/>
          <w:color w:val="000000"/>
          <w:kern w:val="0"/>
          <w:sz w:val="22"/>
          <w:szCs w:val="22"/>
          <w:shd w:val="clear" w:color="auto" w:fill="FFFFFF"/>
          <w:lang w:eastAsia="es-PE"/>
          <w14:ligatures w14:val="none"/>
        </w:rPr>
        <w:t xml:space="preserve"/>
      </w:r>
      <w:r w:rsidRPr="001C648A">
        <w:rPr>
          <w:rFonts w:ascii="Arial Narrow" w:eastAsia="Arial Narrow" w:hAnsi="Arial Narrow" w:cs="Arial Narrow"/>
          <w:spacing w:val="-3"/>
          <w:kern w:val="0"/>
          <w14:ligatures w14:val="none"/>
          <w:sz w:val="22"/>
          <w:szCs w:val="22"/>
        </w:rPr>
        <w:t xml:space="preserve"/>
      </w:r>
      <w:r w:rsidRPr="001C648A">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Pr="001C648A">
        <w:rPr>
          <w:rFonts w:ascii="Arial Narrow" w:eastAsia="Arial Narrow" w:hAnsi="Arial Narrow" w:cs="Arial Narrow"/>
          <w:color w:val="000000"/>
          <w:kern w:val="0"/>
          <w:sz w:val="22"/>
          <w:szCs w:val="22"/>
          <w:shd w:val="clear" w:color="auto" w:fill="FFFFFF"/>
          <w:lang w:eastAsia="es-PE"/>
          <w14:ligatures w14:val="none"/>
        </w:rPr>
        <w:t/>
      </w:r>
      <w:bookmarkStart w:id="16" w:name="_Hlk215162047"/>
    </w:p>
    <w:p w14:paraId="11474D56" w14:textId="77777777" w:rsidR="006A3D1E" w:rsidRPr="001C648A" w:rsidRDefault="006A3D1E" w:rsidP="009E1EE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C648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27C57">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 </w:t>
      </w:r>
      <w:r w:rsidRPr="00E27C57">
        <w:rPr>
          <w:rFonts w:ascii="Arial Narrow" w:eastAsia="Arial Narrow" w:hAnsi="Arial Narrow" w:cs="Arial Narrow"/>
          <w:color w:val="000000"/>
          <w:kern w:val="0"/>
          <w:sz w:val="22"/>
          <w:szCs w:val="22"/>
          <w:lang w:val="es-ES" w:eastAsia="es-ES"/>
          <w14:ligatures w14:val="none"/>
        </w:rPr>
        <w:t>la Póliza 2101</w:t>
      </w:r>
      <w:r w:rsidRPr="00E27C57">
        <w:rPr>
          <w:rFonts w:ascii="Arial Narrow" w:eastAsia="Arial Narrow" w:hAnsi="Arial Narrow" w:cs="Arial Narrow"/>
          <w:color w:val="000000"/>
          <w:kern w:val="0"/>
          <w:sz w:val="22"/>
          <w:szCs w:val="22"/>
          <w:lang w:val="es-ES" w:eastAsia="es-ES"/>
          <w14:ligatures w14:val="none"/>
        </w:rPr>
        <w:t>‑</w:t>
      </w:r>
      <w:r w:rsidRPr="00E27C57">
        <w:rPr>
          <w:rFonts w:ascii="Arial Narrow" w:eastAsia="Arial Narrow" w:hAnsi="Arial Narrow" w:cs="Arial Narrow"/>
          <w:color w:val="000000"/>
          <w:kern w:val="0"/>
          <w:sz w:val="22"/>
          <w:szCs w:val="22"/>
          <w:lang w:val="es-ES" w:eastAsia="es-ES"/>
          <w14:ligatures w14:val="none"/>
        </w:rPr>
        <w:t>1050230 del Seguro Vehicular</w:t>
      </w:r>
      <w:r w:rsidRPr="00E27C57">
        <w:rPr>
          <w:rFonts w:ascii="Arial Narrow" w:eastAsia="Arial Narrow" w:hAnsi="Arial Narrow" w:cs="Arial Narrow"/>
          <w:kern w:val="0"/>
          <w:sz w:val="22"/>
          <w:szCs w:val="22"/>
          <w:shd w:val="clear" w:color="auto" w:fill="FFFFFF"/>
          <w:lang w:eastAsia="es-PE"/>
          <w14:ligatures w14:val="none"/>
        </w:rPr>
        <w:t xml:space="preserve"> </w:t>
      </w:r>
      <w:r w:rsidR="009E1EE1" w:rsidRPr="00E27C57">
        <w:rPr>
          <w:rFonts w:ascii="Arial Narrow" w:eastAsia="Arial Narrow" w:hAnsi="Arial Narrow" w:cs="Arial Narrow"/>
          <w:kern w:val="0"/>
          <w:sz w:val="22"/>
          <w:szCs w:val="22"/>
          <w:shd w:val="clear" w:color="auto" w:fill="FFFFFF"/>
          <w:lang w:eastAsia="es-PE"/>
          <w14:ligatures w14:val="none"/>
        </w:rPr>
        <w:t>debido a</w:t>
      </w:r>
      <w:r w:rsidRPr="00E27C57">
        <w:rPr>
          <w:rFonts w:ascii="Arial Narrow" w:eastAsia="Arial Narrow" w:hAnsi="Arial Narrow" w:cs="Arial Narrow"/>
          <w:kern w:val="0"/>
          <w:sz w:val="22"/>
          <w:szCs w:val="22"/>
          <w:shd w:val="clear" w:color="auto" w:fill="FFFFFF"/>
          <w:lang w:eastAsia="es-PE"/>
          <w14:ligatures w14:val="none"/>
        </w:rPr>
        <w:t xml:space="preserve">l robo del vehículo con </w:t>
      </w:r>
      <w:r w:rsidR="009E1EE1" w:rsidRPr="00E27C57">
        <w:rPr>
          <w:rFonts w:ascii="Arial Narrow" w:eastAsia="Arial Narrow" w:hAnsi="Arial Narrow" w:cs="Arial Narrow"/>
          <w:kern w:val="0"/>
          <w:sz w:val="22"/>
          <w:szCs w:val="22"/>
          <w:shd w:val="clear" w:color="auto" w:fill="FFFFFF"/>
          <w:lang w:eastAsia="es-PE"/>
          <w14:ligatures w14:val="none"/>
        </w:rPr>
        <w:t>P</w:t>
      </w:r>
      <w:r w:rsidRPr="00E27C57">
        <w:rPr>
          <w:rFonts w:ascii="Arial Narrow" w:eastAsia="Arial Narrow" w:hAnsi="Arial Narrow" w:cs="Arial Narrow"/>
          <w:kern w:val="0"/>
          <w:sz w:val="22"/>
          <w:szCs w:val="22"/>
          <w:shd w:val="clear" w:color="auto" w:fill="FFFFFF"/>
          <w:lang w:eastAsia="es-PE"/>
          <w14:ligatures w14:val="none"/>
        </w:rPr>
        <w:t xml:space="preserve">laca de </w:t>
      </w:r>
      <w:r w:rsidR="009E1EE1" w:rsidRPr="00E27C57">
        <w:rPr>
          <w:rFonts w:ascii="Arial Narrow" w:eastAsia="Arial Narrow" w:hAnsi="Arial Narrow" w:cs="Arial Narrow"/>
          <w:kern w:val="0"/>
          <w:sz w:val="22"/>
          <w:szCs w:val="22"/>
          <w:shd w:val="clear" w:color="auto" w:fill="FFFFFF"/>
          <w:lang w:eastAsia="es-PE"/>
          <w14:ligatures w14:val="none"/>
        </w:rPr>
        <w:t>R</w:t>
      </w:r>
      <w:r w:rsidRPr="00E27C57">
        <w:rPr>
          <w:rFonts w:ascii="Arial Narrow" w:eastAsia="Arial Narrow" w:hAnsi="Arial Narrow" w:cs="Arial Narrow"/>
          <w:kern w:val="0"/>
          <w:sz w:val="22"/>
          <w:szCs w:val="22"/>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sz w:val="22"/>
          <w:szCs w:val="22"/>
        </w:rPr>
        <w:t>.</w:t>
      </w:r>
      <w:bookmarkEnd w:id="15"/>
      <w:bookmarkEnd w:id="16"/>
    </w:p>
    <w:p w14:paraId="66308729" w14:textId="77777777" w:rsidR="006A3D1E" w:rsidRPr="00211144" w:rsidRDefault="006A3D1E" w:rsidP="009E1EE1">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kern w:val="0"/>
          <w14:ligatures w14:val="none"/>
          <w:sz w:val="22"/>
          <w:szCs w:val="22"/>
        </w:rPr>
        <w:t xml:space="preserve">Presunta </w:t>
      </w:r>
      <w:r w:rsidRPr="00211144">
        <w:rPr>
          <w:rFonts w:ascii="Arial Narrow" w:eastAsia="Arial Narrow" w:hAnsi="Arial Narrow" w:cs="Arial Narrow"/>
          <w:kern w:val="0"/>
          <w:sz w:val="22"/>
          <w:szCs w:val="22"/>
          <w:shd w:val="clear" w:color="auto" w:fill="FFFFFF"/>
          <w:lang w:eastAsia="es-PE"/>
          <w14:ligatures w14:val="none"/>
        </w:rPr>
        <w:t>infracción al literal e) del artículo 47</w:t>
      </w:r>
      <w:r w:rsidRPr="00211144">
        <w:rPr>
          <w:rFonts w:ascii="Arial Narrow" w:eastAsia="Arial Narrow" w:hAnsi="Arial Narrow" w:cs="Arial Narrow"/>
          <w:bCs/>
          <w:color w:val="000000"/>
          <w:kern w:val="0"/>
          <w:sz w:val="22"/>
          <w:szCs w:val="22"/>
          <w:lang w:eastAsia="es-PE"/>
          <w14:ligatures w14:val="none"/>
        </w:rPr>
        <w:t/>
      </w:r>
      <w:r w:rsidRPr="00211144">
        <w:rPr>
          <w:rFonts w:ascii="Arial Narrow" w:eastAsia="Arial Narrow" w:hAnsi="Arial Narrow" w:cs="Arial Narrow"/>
          <w:kern w:val="0"/>
          <w:sz w:val="22"/>
          <w:szCs w:val="22"/>
          <w:shd w:val="clear" w:color="auto" w:fill="FFFFFF"/>
          <w:lang w:eastAsia="es-PE"/>
          <w14:ligatures w14:val="none"/>
        </w:rPr>
        <w:t xml:space="preserve"> </w:t>
      </w:r>
      <w:r w:rsidRPr="00211144">
        <w:rPr>
          <w:rFonts w:ascii="Arial Narrow" w:eastAsia="Arial Narrow" w:hAnsi="Arial Narrow" w:cs="Arial Narrow"/>
          <w:kern w:val="0"/>
          <w14:ligatures w14:val="none"/>
          <w:sz w:val="22"/>
          <w:szCs w:val="22"/>
        </w:rPr>
        <w:t>de</w:t>
      </w:r>
      <w:r w:rsidRPr="00211144">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211144">
        <w:rPr>
          <w:rFonts w:ascii="Arial Narrow" w:eastAsia="Arial Narrow" w:hAnsi="Arial Narrow" w:cs="Arial Narrow"/>
          <w:bCs/>
          <w:color w:val="000000"/>
          <w:kern w:val="0"/>
          <w:sz w:val="22"/>
          <w:szCs w:val="22"/>
          <w:lang w:eastAsia="es-PE"/>
          <w14:ligatures w14:val="none"/>
        </w:rPr>
        <w:t xml:space="preserve">en tanto </w:t>
      </w:r>
      <w:r w:rsidRPr="00E27C57">
        <w:rPr>
          <w:rFonts w:ascii="Arial Narrow" w:eastAsia="Arial Narrow" w:hAnsi="Arial Narrow" w:cs="Arial Narrow"/>
          <w:kern w:val="0"/>
          <w14:ligatures w14:val="none"/>
          <w:sz w:val="22"/>
          <w:szCs w:val="22"/>
        </w:rPr>
        <w:t xml:space="preserve">la compañía aseguradora </w:t>
      </w:r>
      <w:r w:rsidRPr="00E27C57">
        <w:rPr>
          <w:rFonts w:ascii="Arial Narrow" w:eastAsia="Arial Narrow" w:hAnsi="Arial Narrow" w:cs="Arial Narrow"/>
          <w:kern w:val="0"/>
          <w:sz w:val="22"/>
          <w:szCs w:val="22"/>
          <w:shd w:val="clear" w:color="auto" w:fill="FFFFFF"/>
          <w:lang w:eastAsia="es-PE"/>
          <w14:ligatures w14:val="none"/>
        </w:rPr>
        <w:t>no habría</w:t>
      </w:r>
      <w:r w:rsidRPr="00E27C57">
        <w:rPr>
          <w:rFonts w:ascii="Arial Narrow" w:eastAsia="Arial Narrow" w:hAnsi="Arial Narrow" w:cs="Arial Narrow"/>
          <w:bCs/>
          <w:color w:val="000000"/>
          <w:kern w:val="0"/>
          <w:sz w:val="22"/>
          <w:szCs w:val="22"/>
          <w:lang w:eastAsia="es-PE"/>
          <w14:ligatures w14:val="none"/>
        </w:rPr>
        <w:t xml:space="preserve"> cumplido con entregar </w:t>
      </w:r>
      <w:r w:rsidR="009E1EE1" w:rsidRPr="00E27C57">
        <w:rPr>
          <w:rFonts w:ascii="Arial Narrow" w:eastAsia="Arial Narrow" w:hAnsi="Arial Narrow" w:cs="Arial Narrow"/>
          <w:bCs/>
          <w:color w:val="000000"/>
          <w:kern w:val="0"/>
          <w:sz w:val="22"/>
          <w:szCs w:val="22"/>
          <w:lang w:eastAsia="es-PE"/>
          <w14:ligatures w14:val="none"/>
        </w:rPr>
        <w:t xml:space="preserve">oportunamente </w:t>
      </w:r>
      <w:r w:rsidRPr="00E27C57">
        <w:rPr>
          <w:rFonts w:ascii="Arial Narrow" w:eastAsia="Arial Narrow" w:hAnsi="Arial Narrow" w:cs="Arial Narrow"/>
          <w:bCs/>
          <w:color w:val="000000"/>
          <w:kern w:val="0"/>
          <w:sz w:val="22"/>
          <w:szCs w:val="22"/>
          <w:lang w:eastAsia="es-PE"/>
          <w14:ligatures w14:val="none"/>
        </w:rPr>
        <w:t xml:space="preserve">a la denunciante </w:t>
      </w:r>
      <w:r w:rsidRPr="00E27C57">
        <w:rPr>
          <w:rFonts w:ascii="Arial Narrow" w:eastAsia="Arial Narrow" w:hAnsi="Arial Narrow" w:cs="Arial Narrow"/>
          <w:color w:val="000000"/>
          <w:kern w:val="0"/>
          <w:sz w:val="22"/>
          <w:szCs w:val="22"/>
          <w:lang w:val="es-ES" w:eastAsia="es-ES"/>
          <w14:ligatures w14:val="none"/>
        </w:rPr>
        <w:t>la Póliza 2101</w:t>
      </w:r>
      <w:r w:rsidRPr="00E27C57">
        <w:rPr>
          <w:rFonts w:ascii="Arial Narrow" w:eastAsia="Arial Narrow" w:hAnsi="Arial Narrow" w:cs="Arial Narrow"/>
          <w:color w:val="000000"/>
          <w:kern w:val="0"/>
          <w:sz w:val="22"/>
          <w:szCs w:val="22"/>
          <w:lang w:val="es-ES" w:eastAsia="es-ES"/>
          <w14:ligatures w14:val="none"/>
        </w:rPr>
        <w:t>‑</w:t>
      </w:r>
      <w:r w:rsidRPr="00E27C57">
        <w:rPr>
          <w:rFonts w:ascii="Arial Narrow" w:eastAsia="Arial Narrow" w:hAnsi="Arial Narrow" w:cs="Arial Narrow"/>
          <w:color w:val="000000"/>
          <w:kern w:val="0"/>
          <w:sz w:val="22"/>
          <w:szCs w:val="22"/>
          <w:lang w:val="es-ES" w:eastAsia="es-ES"/>
          <w14:ligatures w14:val="none"/>
        </w:rPr>
        <w:t>1050230 del Seguro Vehicular</w:t>
      </w:r>
      <w:r w:rsidRPr="00211144">
        <w:rPr>
          <w:rFonts w:ascii="Arial Narrow" w:eastAsia="Arial Narrow" w:hAnsi="Arial Narrow" w:cs="Arial Narrow"/>
          <w:color w:val="000000"/>
          <w:kern w:val="0"/>
          <w:sz w:val="22"/>
          <w:szCs w:val="22"/>
          <w:lang w:eastAsia="es-ES"/>
          <w14:ligatures w14:val="none"/>
        </w:rPr>
        <w:t xml:space="preserve">. </w:t>
      </w:r>
    </w:p>
    <w:p w14:paraId="1136C188" w14:textId="77777777" w:rsidR="006A3D1E" w:rsidRPr="00211144" w:rsidRDefault="006A3D1E" w:rsidP="009E1EE1">
      <w:pPr>
        <w:spacing w:before="0" w:after="0" w:line="240" w:lineRule="auto"/>
        <w:jc w:val="both"/>
        <w:rPr>
          <w:rFonts w:ascii="Arial Narrow" w:eastAsia="Arial Narrow" w:hAnsi="Arial Narrow" w:cs="Arial Narrow"/>
          <w:kern w:val="0"/>
          <w14:ligatures w14:val="none"/>
          <w:sz w:val="22"/>
          <w:szCs w:val="22"/>
        </w:rPr>
      </w:pPr>
    </w:p>
    <w:p w14:paraId="7CAB4A28" w14:textId="77777777" w:rsidR="006A3D1E" w:rsidRPr="001C648A" w:rsidRDefault="006A3D1E" w:rsidP="009E1EE1">
      <w:pPr>
        <w:spacing w:line="240" w:lineRule="auto"/>
        <w:contextualSpacing/>
        <w:jc w:val="both"/>
        <w:rPr>
          <w:rFonts w:ascii="Arial Narrow" w:eastAsia="Arial Narrow" w:hAnsi="Arial Narrow" w:cs="Arial Narrow"/>
          <w:kern w:val="0"/>
          <w14:ligatures w14:val="none"/>
          <w:sz w:val="22"/>
          <w:szCs w:val="22"/>
        </w:rPr>
      </w:pPr>
      <w:r w:rsidRPr="00211144">
        <w:rPr>
          <w:rFonts w:ascii="Arial Narrow" w:eastAsia="Arial Narrow" w:hAnsi="Arial Narrow" w:cs="Arial Narrow"/>
          <w:b/>
          <w:color w:val="000000"/>
          <w:kern w:val="0"/>
          <w:sz w:val="22"/>
          <w:szCs w:val="22"/>
          <w:lang w:eastAsia="es-PE"/>
          <w14:ligatures w14:val="none"/>
        </w:rPr>
        <w:t>SEGUNDO:</w:t>
      </w:r>
      <w:r w:rsidRPr="0021114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sz w:val="22"/>
          <w:szCs w:val="22"/>
          <w:lang w:eastAsia="es-PE"/>
          <w14:ligatures w14:val="none"/>
        </w:rPr>
        <w:t xml:space="preserve"> de denuncia </w:t>
      </w:r>
      <w:r w:rsidRPr="001C648A">
        <w:rPr>
          <w:rFonts w:ascii="Arial Narrow" w:eastAsia="Arial Narrow" w:hAnsi="Arial Narrow" w:cs="Arial Narrow"/>
          <w:color w:val="000000"/>
          <w:kern w:val="0"/>
          <w:sz w:val="22"/>
          <w:szCs w:val="22"/>
          <w:lang w:val="es-ES" w:eastAsia="es-ES"/>
          <w14:ligatures w14:val="none"/>
        </w:rPr>
        <w:t>del 17 de diciembre de 2025</w:t>
      </w:r>
      <w:r w:rsidRPr="001C648A">
        <w:rPr>
          <w:rFonts w:ascii="Arial Narrow" w:eastAsia="Arial Narrow" w:hAnsi="Arial Narrow" w:cs="Arial Narrow"/>
          <w:kern w:val="0"/>
          <w14:ligatures w14:val="none"/>
          <w:sz w:val="22"/>
          <w:szCs w:val="22"/>
        </w:rPr>
        <w:t>.</w:t>
      </w:r>
    </w:p>
    <w:p w14:paraId="5248D2DF" w14:textId="77777777" w:rsidR="006A3D1E" w:rsidRPr="001C648A" w:rsidRDefault="006A3D1E" w:rsidP="009E1EE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b/>
          <w:color w:val="000000"/>
          <w:kern w:val="0"/>
          <w:sz w:val="22"/>
          <w:szCs w:val="22"/>
          <w:lang w:eastAsia="es-PE"/>
          <w14:ligatures w14:val="none"/>
        </w:rPr>
        <w:t xml:space="preserve">TERCERO:</w:t>
      </w:r>
      <w:r w:rsidRPr="001C648A">
        <w:rPr>
          <w:rFonts w:ascii="Arial Narrow" w:eastAsia="Arial Narrow" w:hAnsi="Arial Narrow" w:cs="Arial Narrow"/>
          <w:color w:val="000000"/>
          <w:kern w:val="0"/>
          <w:sz w:val="22"/>
          <w:szCs w:val="22"/>
          <w:lang w:eastAsia="es-PE"/>
          <w14:ligatures w14:val="none"/>
        </w:rPr>
        <w:t xml:space="preserve"> </w:t>
      </w:r>
      <w:r w:rsidRPr="001C648A">
        <w:rPr>
          <w:rFonts w:ascii="Arial Narrow" w:eastAsia="Arial Narrow" w:hAnsi="Arial Narrow" w:cs="Arial Narrow"/>
          <w:color w:val="000000"/>
          <w:kern w:val="0"/>
          <w:sz w:val="22"/>
          <w:szCs w:val="22"/>
          <w:lang w:eastAsia="es-PE"/>
          <w14:ligatures w14:val="none"/>
        </w:rPr>
        <w:t xml:space="preserve">requerir a </w:t>
      </w:r>
      <w:r w:rsidRPr="001C648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sz w:val="22"/>
          <w:szCs w:val="22"/>
          <w:lang w:eastAsia="es-PE"/>
          <w14:ligatures w14:val="none"/>
        </w:rPr>
        <w:t>que cumpla con lo siguiente:</w:t>
      </w:r>
    </w:p>
    <w:p w14:paraId="665F0673" w14:textId="77777777" w:rsidR="006A3D1E" w:rsidRPr="001C648A" w:rsidRDefault="006A3D1E" w:rsidP="009E1EE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C648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C648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C648A">
        <w:rPr>
          <w:rFonts w:ascii="Arial Narrow" w:eastAsia="Arial Narrow" w:hAnsi="Arial Narrow" w:cs="Arial Narrow"/>
          <w:color w:val="000000"/>
          <w:kern w:val="0"/>
          <w:sz w:val="22"/>
          <w:szCs w:val="22"/>
          <w:lang w:eastAsia="es-PE"/>
          <w14:ligatures w14:val="none"/>
        </w:rPr>
        <w:t/>
      </w:r>
      <w:r w:rsidRPr="001C648A">
        <w:rPr>
          <w:rFonts w:ascii="Arial Narrow" w:eastAsia="Arial Narrow" w:hAnsi="Arial Narrow" w:cs="Arial Narrow"/>
          <w:color w:val="000000"/>
          <w:kern w:val="0"/>
          <w:sz w:val="22"/>
          <w:szCs w:val="22"/>
          <w:lang w:eastAsia="es-PE"/>
          <w14:ligatures w14:val="none"/>
        </w:rPr>
        <w:t xml:space="preserve"> del Código Procesal Civil. </w:t>
      </w:r>
      <w:r w:rsidRPr="001C648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C648A">
        <w:rPr>
          <w:rFonts w:ascii="Arial Narrow" w:eastAsia="Arial Narrow" w:hAnsi="Arial Narrow" w:cs="Arial Narrow"/>
          <w:kern w:val="0"/>
          <w:sz w:val="22"/>
          <w:szCs w:val="22"/>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7A1E6DCB" w14:textId="77777777" w:rsidR="006A3D1E" w:rsidRPr="0026598E" w:rsidRDefault="006A3D1E" w:rsidP="009E1EE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diciembre de 2025 a Rímac Seguros y Reaseguros S.A. para que, de conformidad con lo dispuesto por el artículo 26 de la Ley sobre Facultades, Normas y Organización del Indecopi, aprobada por Decreto Legislativo 807</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030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7B70A22" w14:textId="77777777" w:rsidR="006A3D1E" w:rsidRPr="0026598E" w:rsidRDefault="006A3D1E" w:rsidP="009E1EE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40C73D2"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905B2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w:t>
      </w:r>
      <w:r w:rsidRPr="00905B2C">
        <w:rPr>
          <w:rFonts w:ascii="Arial Narrow" w:eastAsia="Arial Narrow" w:hAnsi="Arial Narrow" w:cs="Arial Narrow"/>
          <w:color w:val="000000"/>
          <w:kern w:val="0"/>
          <w:sz w:val="22"/>
          <w:szCs w:val="22"/>
          <w:lang w:val="es-ES" w:eastAsia="es-ES"/>
          <w14:ligatures w14:val="none"/>
        </w:rPr>
        <w:t>‑</w:t>
      </w:r>
      <w:r w:rsidRPr="00905B2C">
        <w:rPr>
          <w:rFonts w:ascii="Arial Narrow" w:eastAsia="Arial Narrow" w:hAnsi="Arial Narrow" w:cs="Arial Narrow"/>
          <w:color w:val="000000"/>
          <w:kern w:val="0"/>
          <w:sz w:val="22"/>
          <w:szCs w:val="22"/>
          <w:lang w:val="es-ES" w:eastAsia="es-ES"/>
          <w14:ligatures w14:val="none"/>
        </w:rPr>
        <w:t>1050230 del Seguro Vehicular, as</w:t>
      </w:r>
      <w:r w:rsidRPr="00905B2C">
        <w:rPr>
          <w:rFonts w:ascii="Arial Narrow" w:eastAsia="Arial Narrow" w:hAnsi="Arial Narrow" w:cs="Arial Narrow"/>
          <w:color w:val="000000"/>
          <w:kern w:val="0"/>
          <w:sz w:val="22"/>
          <w:szCs w:val="22"/>
          <w:lang w:val="es-ES" w:eastAsia="es-ES"/>
          <w14:ligatures w14:val="none"/>
        </w:rPr>
        <w:t>í</w:t>
      </w:r>
      <w:r w:rsidRPr="00905B2C">
        <w:rPr>
          <w:rFonts w:ascii="Arial Narrow" w:eastAsia="Arial Narrow" w:hAnsi="Arial Narrow" w:cs="Arial Narrow"/>
          <w:color w:val="000000"/>
          <w:kern w:val="0"/>
          <w:sz w:val="22"/>
          <w:szCs w:val="22"/>
          <w:lang w:val="es-ES" w:eastAsia="es-ES"/>
          <w14:ligatures w14:val="none"/>
        </w:rPr>
        <w:t xml:space="preserve"> como el cargo de remisi</w:t>
      </w:r>
      <w:r w:rsidRPr="00905B2C">
        <w:rPr>
          <w:rFonts w:ascii="Arial Narrow" w:eastAsia="Arial Narrow" w:hAnsi="Arial Narrow" w:cs="Arial Narrow"/>
          <w:color w:val="000000"/>
          <w:kern w:val="0"/>
          <w:sz w:val="22"/>
          <w:szCs w:val="22"/>
          <w:lang w:val="es-ES" w:eastAsia="es-ES"/>
          <w14:ligatures w14:val="none"/>
        </w:rPr>
        <w:t>ó</w:t>
      </w:r>
      <w:r w:rsidRPr="00905B2C">
        <w:rPr>
          <w:rFonts w:ascii="Arial Narrow" w:eastAsia="Arial Narrow" w:hAnsi="Arial Narrow" w:cs="Arial Narrow"/>
          <w:color w:val="000000"/>
          <w:kern w:val="0"/>
          <w:sz w:val="22"/>
          <w:szCs w:val="22"/>
          <w:lang w:val="es-ES" w:eastAsia="es-ES"/>
          <w14:ligatures w14:val="none"/>
        </w:rPr>
        <w:t>n de la p</w:t>
      </w:r>
      <w:r w:rsidRPr="00905B2C">
        <w:rPr>
          <w:rFonts w:ascii="Arial Narrow" w:eastAsia="Arial Narrow" w:hAnsi="Arial Narrow" w:cs="Arial Narrow"/>
          <w:color w:val="000000"/>
          <w:kern w:val="0"/>
          <w:sz w:val="22"/>
          <w:szCs w:val="22"/>
          <w:lang w:val="es-ES" w:eastAsia="es-ES"/>
          <w14:ligatures w14:val="none"/>
        </w:rPr>
        <w:t>ó</w:t>
      </w:r>
      <w:r w:rsidRPr="00905B2C">
        <w:rPr>
          <w:rFonts w:ascii="Arial Narrow" w:eastAsia="Arial Narrow" w:hAnsi="Arial Narrow" w:cs="Arial Narrow"/>
          <w:color w:val="000000"/>
          <w:kern w:val="0"/>
          <w:sz w:val="22"/>
          <w:szCs w:val="22"/>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4CC42557" w14:textId="77777777" w:rsidR="006A3D1E" w:rsidRPr="0026598E" w:rsidRDefault="006A3D1E" w:rsidP="009E1EE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DCE10F5" w14:textId="77777777" w:rsidR="006A3D1E" w:rsidRPr="0026598E" w:rsidRDefault="006A3D1E" w:rsidP="009E1EE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pacing w:before="0" w:after="0" w:line="240" w:lineRule="auto"/>
        <w:suppressAutoHyphens/>
        <w:jc w:val="both"/>
        <w:rPr>
          <w:rFonts w:ascii="Arial Narrow" w:eastAsia="Arial Narrow" w:hAnsi="Arial Narrow" w:cs="Arial Narrow"/>
          <w:kern w:val="0"/>
          <w:sz w:val="22"/>
          <w:szCs w:val="22"/>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6A951013" w14:textId="77777777" w:rsidR="006A3D1E" w:rsidRPr="00A67ADF" w:rsidRDefault="006A3D1E" w:rsidP="009E1EE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80753">
        <w:rPr>
          <w:rFonts w:ascii="Arial Narrow" w:eastAsia="Arial Narrow" w:hAnsi="Arial Narrow" w:cs="Arial Narrow"/>
          <w:spacing w:val="-3"/>
          <w:kern w:val="0"/>
          <w14:ligatures w14:val="none"/>
          <w:sz w:val="22"/>
          <w:szCs w:val="22"/>
        </w:rPr>
        <w:t xml:space="preserve"/>
      </w:r>
      <w:r w:rsidRPr="00280753">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80753">
        <w:rPr>
          <w:rFonts w:ascii="Arial Narrow" w:eastAsia="Arial Narrow" w:hAnsi="Arial Narrow" w:cs="Arial Narrow"/>
          <w:color w:val="000000"/>
          <w:kern w:val="0"/>
          <w:sz w:val="22"/>
          <w:szCs w:val="22"/>
          <w:shd w:val="clear" w:color="auto" w:fill="FFFFFF"/>
          <w:lang w:eastAsia="es-PE"/>
          <w14:ligatures w14:val="none"/>
        </w:rPr>
        <w:t xml:space="preserve"/>
      </w:r>
      <w:r w:rsidRPr="0028075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1"/>
    <w:p w14:paraId="7396A8CD" w14:textId="77777777" w:rsidR="006A3D1E" w:rsidRPr="00A67ADF" w:rsidRDefault="006A3D1E" w:rsidP="009E1EE1">
      <w:pPr>
        <w:suppressAutoHyphens/>
        <w:spacing w:after="0" w:line="240" w:lineRule="auto"/>
        <w:jc w:val="both"/>
        <w:rPr>
          <w:rFonts w:ascii="Arial Narrow" w:eastAsia="Arial Narrow" w:hAnsi="Arial Narrow" w:cs="Arial Narrow"/>
          <w:sz w:val="22"/>
          <w:szCs w:val="22"/>
        </w:rPr>
      </w:pPr>
    </w:p>
    <w:p w14:paraId="75D6C2FF" w14:textId="77777777" w:rsidR="006A3D1E" w:rsidRPr="002F655C" w:rsidRDefault="006A3D1E" w:rsidP="009E1EE1">
      <w:pPr>
        <w:suppressAutoHyphens/>
        <w:spacing w:after="0" w:line="240" w:lineRule="auto"/>
        <w:jc w:val="both"/>
        <w:rPr>
          <w:rFonts w:ascii="Arial Narrow" w:eastAsia="Arial Narrow" w:hAnsi="Arial Narrow" w:cs="Arial Narrow"/>
          <w:bCs/>
          <w:sz w:val="22"/>
          <w:szCs w:val="22"/>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eastAsia="Arial Narrow" w:hAnsi="Arial Narrow" w:cs="Arial Narrow"/>
          <w:sz w:val="22"/>
          <w:szCs w:val="22"/>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62317A34"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1F2A0B1D"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2AF9126E" w14:textId="77777777" w:rsidR="006A3D1E" w:rsidRDefault="006A3D1E" w:rsidP="009E1EE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sz w:val="22"/>
          <w:szCs w:val="22"/>
          <w:lang w:eastAsia="es-PE"/>
          <w14:ligatures w14:val="none"/>
        </w:rPr>
      </w:pPr>
    </w:p>
    <w:p w14:paraId="5BF75C67" w14:textId="77777777" w:rsidR="006A3D1E" w:rsidRPr="00BF49F6" w:rsidRDefault="006A3D1E" w:rsidP="009E1EE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eastAsia="Arial Narrow" w:hAnsi="Arial Narrow" w:cs="Arial Narrow"/>
          <w:sz w:val="22"/>
          <w:szCs w:val="22"/>
        </w:rPr>
      </w:pPr>
    </w:p>
    <w:p w14:paraId="2327CAAE" w14:textId="77777777" w:rsidR="006A3D1E" w:rsidRDefault="006A3D1E" w:rsidP="009E1EE1">
      <w:pPr>
        <w:spacing w:line="240" w:lineRule="auto"/>
        <w:rPr>
          <w:rFonts w:ascii="Arial Narrow" w:eastAsia="Arial Narrow" w:hAnsi="Arial Narrow" w:cs="Arial Narrow"/>
          <w:sz w:val="22"/>
          <w:szCs w:val="22"/>
        </w:rPr>
      </w:pPr>
    </w:p>
    <w:p w14:paraId="74AAB5F4" w14:textId="77777777" w:rsidR="001B5674" w:rsidRPr="006A3D1E" w:rsidRDefault="001B5674" w:rsidP="009E1EE1">
      <w:pPr>
        <w:spacing w:line="240" w:lineRule="auto"/>
        <w:rPr>
          <w:rFonts w:ascii="Arial Narrow" w:eastAsia="Arial Narrow" w:hAnsi="Arial Narrow" w:cs="Arial Narrow"/>
          <w:sz w:val="22"/>
          <w:szCs w:val="22"/>
        </w:rPr>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tab/>
        <w:t>Publicado</w:t>
      </w:r>
      <w:r w:rsidRPr="00211144">
        <w:rPr>
          <w:rFonts w:ascii="Arial Narrow" w:eastAsia="Arial Narrow" w:hAnsi="Arial Narrow" w:cs="Arial Narrow"/>
          <w:b/>
          <w:sz w:val="16"/>
          <w:szCs w:val="16"/>
        </w:rPr>
        <w:t xml:space="preserve"> </w:t>
      </w:r>
      <w:r w:rsidRPr="002111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t>
      </w: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b/>
          <w:bCs/>
          <w:sz w:val="16"/>
          <w:szCs w:val="16"/>
        </w:rPr>
        <w:tab/>
        <w:t>Artículo 27.-</w:t>
      </w:r>
      <w:r w:rsidRPr="00211144">
        <w:rPr>
          <w:rFonts w:ascii="Arial Narrow" w:eastAsia="Arial Narrow" w:hAnsi="Arial Narrow" w:cs="Arial Narrow"/>
          <w:sz w:val="16"/>
          <w:szCs w:val="16"/>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48A64"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b/>
          <w:bCs/>
          <w:sz w:val="16"/>
          <w:szCs w:val="16"/>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6"/>
          <w:szCs w:val="16"/>
        </w:rPr>
      </w:pPr>
      <w:r w:rsidRPr="00211144">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bCs/>
          <w:sz w:val="16"/>
          <w:szCs w:val="16"/>
        </w:rPr>
        <w:tab/>
        <w:t>LEY SOBRE FACULTADES, NORMAS Y ORGANIZACIÓN DEL INDECOPI, APROBADA POR DECRETO LEGISLATIVO 807 Artículo 24.-</w:t>
      </w:r>
      <w:r w:rsidRPr="0021114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967E714"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69ACA28D"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sz w:val="16"/>
          <w:szCs w:val="16"/>
        </w:rPr>
        <w:tab/>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eastAsia="Arial Narrow" w:hAnsi="Arial Narrow" w:cs="Arial Narrow"/>
          <w:b/>
          <w:bCs/>
          <w:sz w:val="16"/>
          <w:szCs w:val="16"/>
        </w:rPr>
      </w:pPr>
      <w:r w:rsidRPr="00211144">
        <w:rPr>
          <w:rFonts w:ascii="Arial Narrow" w:eastAsia="Arial Narrow" w:hAnsi="Arial Narrow" w:cs="Arial Narrow"/>
          <w:sz w:val="16"/>
          <w:szCs w:val="16"/>
        </w:rPr>
        <w:tab/>
      </w:r>
      <w:r w:rsidRPr="00211144">
        <w:rPr>
          <w:rFonts w:ascii="Arial Narrow" w:eastAsia="Arial Narrow" w:hAnsi="Arial Narrow" w:cs="Arial Narrow"/>
          <w:b/>
          <w:bCs/>
          <w:sz w:val="16"/>
          <w:szCs w:val="16"/>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111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36E76EC6" w14:textId="77777777" w:rsidR="006A3D1E" w:rsidRPr="00211144" w:rsidRDefault="006A3D1E" w:rsidP="006A3D1E">
      <w:pPr>
        <w:tabs>
          <w:tab w:val="left" w:pos="567"/>
        </w:tabs>
        <w:spacing w:after="0" w:line="240" w:lineRule="auto"/>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vertAlign w:val="superscript"/>
        </w:rPr>
        <w:t xml:space="preserve"/>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sz w:val="16"/>
          <w:szCs w:val="16"/>
        </w:rPr>
        <w:tab/>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Narrow"/>
          <w:b/>
          <w:sz w:val="16"/>
          <w:szCs w:val="16"/>
        </w:rPr>
      </w:pPr>
      <w:r w:rsidRPr="00211144">
        <w:rPr>
          <w:rFonts w:ascii="Arial Narrow" w:eastAsia="Arial Narrow" w:hAnsi="Arial Narrow" w:cs="Arial Narrow"/>
          <w:b/>
          <w:sz w:val="16"/>
          <w:szCs w:val="16"/>
        </w:rPr>
        <w:tab/>
        <w:t>Artículo 110.- Sanciones administrativas</w:t>
      </w:r>
    </w:p>
    <w:p w14:paraId="4FB9AF1B"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Narrow"/>
          <w:sz w:val="16"/>
          <w:szCs w:val="16"/>
        </w:rPr>
      </w:pPr>
      <w:r w:rsidRPr="00211144">
        <w:rPr>
          <w:rFonts w:ascii="Arial Narrow" w:eastAsia="Arial Narrow" w:hAnsi="Arial Narrow" w:cs="Arial Narrow"/>
          <w:sz w:val="16"/>
          <w:szCs w:val="16"/>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953FDAD" w14:textId="77777777" w:rsidR="006A3D1E" w:rsidRPr="00211144" w:rsidRDefault="006A3D1E" w:rsidP="006A3D1E">
      <w:pPr>
        <w:tabs>
          <w:tab w:val="left" w:pos="567"/>
        </w:tabs>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
      </w:r>
      <w:r w:rsidRPr="00211144">
        <w:rPr>
          <w:rFonts w:ascii="Arial Narrow" w:eastAsia="Arial Narrow" w:hAnsi="Arial Narrow" w:cs="Arial Narrow"/>
          <w:b/>
          <w:sz w:val="16"/>
          <w:szCs w:val="16"/>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Las medidas correctivas complementarias pueden dictarse de oficio o a pedido de parte.</w:t>
      </w:r>
    </w:p>
    <w:p w14:paraId="176FA592" w14:textId="77777777" w:rsidR="006A3D1E" w:rsidRPr="00211144" w:rsidRDefault="006A3D1E" w:rsidP="006A3D1E">
      <w:pPr>
        <w:spacing w:after="0" w:line="240" w:lineRule="auto"/>
        <w:ind w:left="567" w:hanging="567"/>
        <w:jc w:val="both"/>
        <w:rPr>
          <w:rFonts w:ascii="Arial Narrow" w:eastAsia="Arial Narrow" w:hAnsi="Arial Narrow" w:cs="Arial Narrow"/>
          <w:sz w:val="16"/>
          <w:szCs w:val="16"/>
        </w:rPr>
      </w:pPr>
      <w:r w:rsidRPr="00211144">
        <w:rPr>
          <w:rFonts w:ascii="Arial Narrow" w:eastAsia="Arial Narrow" w:hAnsi="Arial Narrow" w:cs="Arial Narrow"/>
          <w:b/>
          <w:sz w:val="16"/>
          <w:szCs w:val="16"/>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En los supuestos de pagos indebidos o en exceso, devolver estos montos, más los intereses correspondientes.</w:t>
      </w:r>
    </w:p>
    <w:p w14:paraId="6247793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Pagar los gastos incurridos por el consumidor para mitigar las consecuencias de la infracción administrativa.</w:t>
      </w:r>
    </w:p>
    <w:p w14:paraId="6B01ADB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Narrow"/>
          <w:sz w:val="16"/>
          <w:szCs w:val="16"/>
        </w:rPr>
      </w:pPr>
      <w:r w:rsidRPr="00211144">
        <w:rPr>
          <w:rFonts w:ascii="Arial Narrow" w:eastAsia="Arial Narrow" w:hAnsi="Arial Narrow" w:cs="Arial Narrow"/>
          <w:sz w:val="16"/>
          <w:szCs w:val="16"/>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BDA735" w14:textId="77777777" w:rsidR="006A3D1E" w:rsidRPr="00211144" w:rsidRDefault="006A3D1E" w:rsidP="006A3D1E">
      <w:pPr>
        <w:spacing w:after="0" w:line="240" w:lineRule="auto"/>
        <w:ind w:left="567"/>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64D99DC9"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b/>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sz w:val="16"/>
          <w:szCs w:val="16"/>
        </w:rPr>
        <w:tab/>
        <w:t>LEY 29571, CÓDIGO DE PROTECCIÓN Y DEFENSA DEL CONSUMIDOR</w:t>
      </w:r>
      <w:r w:rsidRPr="00211144">
        <w:rPr>
          <w:rFonts w:ascii="Arial Narrow" w:eastAsia="Arial Narrow" w:hAnsi="Arial Narrow" w:cs="Arial Narrow"/>
          <w:b/>
          <w:bCs/>
          <w:sz w:val="16"/>
          <w:szCs w:val="16"/>
        </w:rPr>
        <w:t xml:space="preserve">, </w:t>
      </w:r>
      <w:r w:rsidRPr="00211144">
        <w:rPr>
          <w:rFonts w:ascii="Arial Narrow" w:eastAsia="Arial Narrow" w:hAnsi="Arial Narrow" w:cs="Arial Narrow"/>
          <w:b/>
          <w:sz w:val="16"/>
          <w:szCs w:val="16"/>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Narrow"/>
          <w:b/>
          <w:sz w:val="16"/>
          <w:szCs w:val="16"/>
        </w:rPr>
      </w:pPr>
      <w:r w:rsidRPr="00211144">
        <w:rPr>
          <w:rFonts w:ascii="Arial Narrow" w:eastAsia="Arial Narrow" w:hAnsi="Arial Narrow" w:cs="Arial Narrow"/>
          <w:b/>
          <w:sz w:val="16"/>
          <w:szCs w:val="16"/>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Narrow"/>
          <w:sz w:val="16"/>
          <w:szCs w:val="16"/>
        </w:rPr>
      </w:pPr>
      <w:r w:rsidRPr="00211144">
        <w:rPr>
          <w:rFonts w:ascii="Arial Narrow" w:eastAsia="Arial Narrow" w:hAnsi="Arial Narrow" w:cs="Arial Narrow"/>
          <w:sz w:val="16"/>
          <w:szCs w:val="16"/>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Narrow"/>
          <w:sz w:val="16"/>
          <w:szCs w:val="16"/>
        </w:rPr>
      </w:pPr>
      <w:r w:rsidRPr="00211144">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763B5D16" w14:textId="77777777" w:rsidR="006A3D1E" w:rsidRPr="00211144" w:rsidRDefault="006A3D1E" w:rsidP="006A3D1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11144">
        <w:rPr>
          <w:rStyle w:val="Refdenotaalpie"/>
          <w:rFonts w:ascii="Arial Narrow" w:eastAsia="Arial Narrow" w:hAnsi="Arial Narrow" w:cs="Arial Narrow"/>
          <w:b/>
          <w:bCs/>
          <w:sz w:val="16"/>
          <w:szCs w:val="16"/>
          <w:vertAlign w:val="superscript"/>
        </w:rPr>
        <w:footnoteRef/>
      </w:r>
      <w:r w:rsidRPr="00211144">
        <w:rPr>
          <w:rFonts w:ascii="Arial Narrow" w:eastAsia="Arial Narrow" w:hAnsi="Arial Narrow" w:cs="Arial Narrow"/>
          <w:b/>
          <w:bCs/>
          <w:sz w:val="16"/>
          <w:szCs w:val="16"/>
        </w:rPr>
        <w:t xml:space="preserve"/>
      </w:r>
      <w:r w:rsidRPr="0021114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eastAsia="Arial Narrow" w:hAnsi="Arial Narrow" w:cs="Arial Narrow"/>
          <w:bCs/>
          <w:sz w:val="16"/>
          <w:szCs w:val="16"/>
        </w:rPr>
      </w:pPr>
      <w:r w:rsidRPr="00211144">
        <w:rPr>
          <w:rFonts w:ascii="Arial Narrow" w:eastAsia="Arial Narrow" w:hAnsi="Arial Narrow" w:cs="Arial Narrow"/>
          <w:b/>
          <w:sz w:val="16"/>
          <w:szCs w:val="16"/>
        </w:rPr>
        <w:t xml:space="preserve">Artículo 29.- </w:t>
      </w:r>
      <w:r w:rsidRPr="0021114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64C204E" w14:textId="77777777" w:rsidR="006A3D1E" w:rsidRPr="00211144" w:rsidRDefault="006A3D1E" w:rsidP="006A3D1E">
      <w:pPr>
        <w:pStyle w:val="Textonotapie"/>
        <w:tabs>
          <w:tab w:val="left" w:pos="567"/>
        </w:tabs>
        <w:ind w:left="567" w:hanging="567"/>
        <w:jc w:val="both"/>
        <w:rPr>
          <w:rFonts w:ascii="Arial Narrow" w:eastAsia="Arial Narrow" w:hAnsi="Arial Narrow" w:cs="Arial Narrow"/>
          <w:sz w:val="16"/>
          <w:szCs w:val="16"/>
        </w:rPr>
      </w:pPr>
      <w:r w:rsidRPr="00211144">
        <w:rPr>
          <w:rStyle w:val="Refdenotaalpie"/>
          <w:rFonts w:ascii="Arial Narrow" w:eastAsia="Arial Narrow" w:hAnsi="Arial Narrow" w:cs="Arial Narrow"/>
          <w:sz w:val="16"/>
          <w:szCs w:val="16"/>
          <w:vertAlign w:val="superscript"/>
        </w:rPr>
        <w:footnoteRef/>
      </w:r>
      <w:r w:rsidRPr="00211144">
        <w:rPr>
          <w:rFonts w:ascii="Arial Narrow" w:eastAsia="Arial Narrow" w:hAnsi="Arial Narrow" w:cs="Arial Narrow"/>
          <w:sz w:val="16"/>
          <w:szCs w:val="16"/>
        </w:rPr>
        <w:t xml:space="preserve"/>
      </w:r>
      <w:r w:rsidRPr="00211144">
        <w:rPr>
          <w:rFonts w:ascii="Arial Narrow" w:eastAsia="Arial Narrow" w:hAnsi="Arial Narrow" w:cs="Arial Narrow"/>
          <w:sz w:val="16"/>
          <w:szCs w:val="16"/>
        </w:rPr>
      </w:r>
      <w:r w:rsidRPr="00211144">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jc w:val="both"/>
        <w:rPr>
          <w:rFonts w:ascii="Arial Narrow" w:eastAsia="Arial Narrow" w:hAnsi="Arial Narrow" w:cs="Arial Narrow"/>
          <w:b/>
          <w:bCs/>
          <w:sz w:val="16"/>
          <w:szCs w:val="16"/>
        </w:rPr>
      </w:pPr>
      <w:r w:rsidRPr="00211144">
        <w:rPr>
          <w:rFonts w:ascii="Arial Narrow" w:eastAsia="Arial Narrow" w:hAnsi="Arial Narrow" w:cs="Arial Narrow"/>
          <w:b/>
          <w:bCs/>
          <w:sz w:val="16"/>
          <w:szCs w:val="16"/>
        </w:rPr>
        <w:t>Artículo 20.- Modalidades de notificación</w:t>
      </w:r>
    </w:p>
    <w:p w14:paraId="6CB693D4"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eastAsia="Arial Narrow" w:hAnsi="Arial Narrow" w:cs="Arial Narrow"/>
          <w:sz w:val="16"/>
          <w:szCs w:val="16"/>
          <w:lang w:val="es-ES"/>
        </w:rPr>
      </w:pPr>
      <w:r w:rsidRPr="0021114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