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317AD2C7" w:rsidR="00AB3A58" w:rsidRPr="00314ABB" w:rsidRDefault="00AB3A58" w:rsidP="00D23BA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314ABB">
        <w:rPr>
          <w:rFonts w:ascii="Arial Narrow" w:eastAsia="Arial Narrow" w:hAnsi="Arial Narrow" w:cs="Arial Narrow"/>
          <w:b/>
          <w:color w:val="000000"/>
          <w:kern w:val="0"/>
          <w:sz w:val="22"/>
          <w:szCs w:val="22"/>
          <w:lang w:eastAsia="es-PE"/>
          <w14:ligatures w14:val="none"/>
        </w:rPr>
        <w:t xml:space="preserve">EXPEDIENTE </w:t>
      </w:r>
      <w:r w:rsidRPr="00314ABB">
        <w:rPr>
          <w:rFonts w:ascii="Arial Narrow" w:eastAsia="Arial Narrow" w:hAnsi="Arial Narrow" w:cs="Arial Narrow"/>
          <w:b/>
          <w:color w:val="000000"/>
          <w:kern w:val="0"/>
          <w:sz w:val="22"/>
          <w:szCs w:val="22"/>
          <w:lang w:eastAsia="es-PE"/>
          <w14:ligatures w14:val="none"/>
        </w:rPr>
        <w:tab/>
        <w:t>:</w:t>
      </w:r>
      <w:r w:rsidRPr="00314ABB">
        <w:rPr>
          <w:rFonts w:ascii="Arial Narrow" w:eastAsia="Arial Narrow" w:hAnsi="Arial Narrow" w:cs="Arial Narrow"/>
          <w:b/>
          <w:color w:val="000000"/>
          <w:kern w:val="0"/>
          <w:sz w:val="22"/>
          <w:szCs w:val="22"/>
          <w:lang w:eastAsia="es-PE"/>
          <w14:ligatures w14:val="none"/>
        </w:rPr>
        <w:tab/>
      </w:r>
      <w:r w:rsidR="00A21E88">
        <w:rPr>
          <w:rFonts w:ascii="Arial Narrow" w:eastAsia="Arial Narrow" w:hAnsi="Arial Narrow" w:cs="Arial Narrow"/>
          <w:b/>
          <w:color w:val="000000"/>
          <w:kern w:val="0"/>
          <w:sz w:val="22"/>
          <w:szCs w:val="22"/>
          <w:lang w:eastAsia="es-PE"/>
          <w14:ligatures w14:val="none"/>
        </w:rPr>
        <w:t>2</w:t>
      </w:r>
      <w:r w:rsidR="00F83C6D">
        <w:rPr>
          <w:rFonts w:ascii="Arial Narrow" w:eastAsia="Arial Narrow" w:hAnsi="Arial Narrow" w:cs="Arial Narrow"/>
          <w:b/>
          <w:color w:val="000000"/>
          <w:kern w:val="0"/>
          <w:sz w:val="22"/>
          <w:szCs w:val="22"/>
          <w:lang w:eastAsia="es-PE"/>
          <w14:ligatures w14:val="none"/>
        </w:rPr>
        <w:t>698</w:t>
      </w:r>
      <w:r w:rsidR="00A8071A" w:rsidRPr="00314ABB">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4B04E848"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DENUNCIANTE</w:t>
        <w:tab/>
        <w:t>:</w:t>
        <w:tab/>
        <w:t xml:space="preserve">[DENUNCIANTE]([APELLIDO])</w:t>
      </w:r>
    </w:p>
    <w:p w14:paraId="7037BAA8" w14:textId="4DBADDBB"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DENUNCIADO</w:t>
      </w:r>
      <w:r w:rsidRPr="00314ABB">
        <w:rPr>
          <w:rFonts w:ascii="Arial Narrow" w:eastAsia="Arial Narrow" w:hAnsi="Arial Narrow" w:cs="Arial Narrow"/>
          <w:b/>
          <w:color w:val="000000"/>
          <w:kern w:val="0"/>
          <w:sz w:val="22"/>
          <w:szCs w:val="22"/>
          <w:lang w:eastAsia="es-PE"/>
          <w14:ligatures w14:val="none"/>
        </w:rPr>
        <w:tab/>
        <w:t>:</w:t>
      </w:r>
      <w:r w:rsidRPr="00314ABB">
        <w:rPr>
          <w:rFonts w:ascii="Arial Narrow" w:eastAsia="Arial Narrow" w:hAnsi="Arial Narrow" w:cs="Arial Narrow"/>
          <w:b/>
          <w:color w:val="000000"/>
          <w:kern w:val="0"/>
          <w:sz w:val="22"/>
          <w:szCs w:val="22"/>
          <w:lang w:eastAsia="es-PE"/>
          <w14:ligatures w14:val="none"/>
        </w:rPr>
        <w:tab/>
      </w:r>
      <w:r w:rsidR="002F0D0B">
        <w:rPr>
          <w:rFonts w:ascii="Arial Narrow" w:eastAsia="Arial Narrow" w:hAnsi="Arial Narrow" w:cs="Arial Narrow"/>
          <w:b/>
          <w:color w:val="000000"/>
          <w:kern w:val="0"/>
          <w:sz w:val="22"/>
          <w:szCs w:val="22"/>
          <w:lang w:eastAsia="es-PE"/>
          <w14:ligatures w14:val="none"/>
        </w:rPr>
        <w:t>INTERSEGURO</w:t>
      </w:r>
      <w:r w:rsidR="00AE4EF4">
        <w:rPr>
          <w:rFonts w:ascii="Arial Narrow" w:eastAsia="Arial Narrow" w:hAnsi="Arial Narrow" w:cs="Arial Narrow"/>
          <w:b/>
          <w:color w:val="000000"/>
          <w:kern w:val="0"/>
          <w:sz w:val="22"/>
          <w:szCs w:val="22"/>
          <w:lang w:eastAsia="es-PE"/>
          <w14:ligatures w14:val="none"/>
        </w:rPr>
        <w:t xml:space="preserve"> COMPAÑÍA DE SEGUROS </w:t>
      </w:r>
      <w:r w:rsidR="00D33E6C">
        <w:rPr>
          <w:rFonts w:ascii="Arial Narrow" w:eastAsia="Arial Narrow" w:hAnsi="Arial Narrow" w:cs="Arial Narrow"/>
          <w:b/>
          <w:color w:val="000000"/>
          <w:kern w:val="0"/>
          <w:sz w:val="22"/>
          <w:szCs w:val="22"/>
          <w:lang w:eastAsia="es-PE"/>
          <w14:ligatures w14:val="none"/>
        </w:rPr>
        <w:t xml:space="preserve">S.A. </w:t>
      </w:r>
      <w:r w:rsidR="002F0D0B">
        <w:rPr>
          <w:rFonts w:ascii="Arial Narrow" w:eastAsia="Arial Narrow" w:hAnsi="Arial Narrow" w:cs="Arial Narrow"/>
          <w:b/>
          <w:color w:val="000000"/>
          <w:kern w:val="0"/>
          <w:sz w:val="22"/>
          <w:szCs w:val="22"/>
          <w:lang w:eastAsia="es-PE"/>
          <w14:ligatures w14:val="none"/>
        </w:rPr>
        <w:t>(INTERSEGURO</w:t>
      </w:r>
      <w:r w:rsidR="00A8071A" w:rsidRPr="00314ABB">
        <w:rPr>
          <w:rFonts w:ascii="Arial Narrow" w:eastAsia="Arial Narrow" w:hAnsi="Arial Narrow" w:cs="Arial Narrow"/>
          <w:b/>
          <w:color w:val="000000"/>
          <w:kern w:val="0"/>
          <w:sz w:val="22"/>
          <w:szCs w:val="22"/>
          <w:lang w:eastAsia="es-PE"/>
          <w14:ligatures w14:val="none"/>
        </w:rPr>
        <w:t>)</w:t>
      </w:r>
    </w:p>
    <w:p w14:paraId="2500BC77" w14:textId="7777777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MATERIAS</w:t>
      </w:r>
      <w:r w:rsidRPr="00314ABB">
        <w:rPr>
          <w:rFonts w:ascii="Arial Narrow" w:eastAsia="Arial Narrow" w:hAnsi="Arial Narrow" w:cs="Arial Narrow"/>
          <w:b/>
          <w:color w:val="000000"/>
          <w:kern w:val="0"/>
          <w:sz w:val="22"/>
          <w:szCs w:val="22"/>
          <w:lang w:eastAsia="es-PE"/>
          <w14:ligatures w14:val="none"/>
        </w:rPr>
        <w:tab/>
        <w:t xml:space="preserve">: </w:t>
      </w:r>
      <w:r w:rsidRPr="00314ABB">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314ABB"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REQUERIMIENTO DE INFORMACIÓN</w:t>
      </w:r>
      <w:r w:rsidR="00A8071A" w:rsidRPr="00314ABB">
        <w:rPr>
          <w:rFonts w:ascii="Arial Narrow" w:eastAsia="Arial Narrow" w:hAnsi="Arial Narrow" w:cs="Arial Narrow"/>
          <w:b/>
          <w:color w:val="000000"/>
          <w:kern w:val="0"/>
          <w:sz w:val="22"/>
          <w:szCs w:val="22"/>
          <w:lang w:eastAsia="es-PE"/>
          <w14:ligatures w14:val="none"/>
        </w:rPr>
        <w:t xml:space="preserve"> </w:t>
      </w:r>
    </w:p>
    <w:p w14:paraId="5A3670C5" w14:textId="471AA1B3" w:rsidR="00AB3A58" w:rsidRPr="00314ABB" w:rsidRDefault="00AB3A58" w:rsidP="00D23BA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 xml:space="preserve">RESOLUCIÓN </w:t>
      </w:r>
      <w:r w:rsidRPr="00314ABB">
        <w:rPr>
          <w:rFonts w:ascii="Arial Narrow" w:eastAsia="Arial Narrow" w:hAnsi="Arial Narrow" w:cs="Arial Narrow"/>
          <w:b/>
          <w:color w:val="000000"/>
          <w:kern w:val="0"/>
          <w:sz w:val="22"/>
          <w:szCs w:val="22"/>
          <w:lang w:eastAsia="es-PE"/>
          <w14:ligatures w14:val="none"/>
        </w:rPr>
        <w:tab/>
        <w:t>:</w:t>
      </w:r>
      <w:r w:rsidRPr="00314ABB">
        <w:rPr>
          <w:rFonts w:ascii="Arial Narrow" w:eastAsia="Arial Narrow" w:hAnsi="Arial Narrow" w:cs="Arial Narrow"/>
          <w:b/>
          <w:color w:val="000000"/>
          <w:kern w:val="0"/>
          <w:sz w:val="22"/>
          <w:szCs w:val="22"/>
          <w:lang w:eastAsia="es-PE"/>
          <w14:ligatures w14:val="none"/>
        </w:rPr>
        <w:tab/>
      </w:r>
      <w:r w:rsidR="00960035" w:rsidRPr="00314ABB">
        <w:rPr>
          <w:rFonts w:ascii="Arial Narrow" w:eastAsia="Arial Narrow" w:hAnsi="Arial Narrow" w:cs="Arial Narrow"/>
          <w:b/>
          <w:color w:val="000000"/>
          <w:kern w:val="0"/>
          <w:sz w:val="22"/>
          <w:szCs w:val="22"/>
          <w:lang w:eastAsia="es-PE"/>
          <w14:ligatures w14:val="none"/>
        </w:rPr>
        <w:t>1</w:t>
      </w:r>
    </w:p>
    <w:p w14:paraId="7591140C" w14:textId="77777777" w:rsidR="00AB3A58" w:rsidRPr="00314ABB" w:rsidRDefault="00AB3A58" w:rsidP="00D23B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07392C01" w:rsidR="00AB3A58" w:rsidRPr="00314ABB" w:rsidRDefault="00AB3A58" w:rsidP="00D23B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314ABB">
        <w:rPr>
          <w:rFonts w:ascii="Arial Narrow" w:eastAsia="Arial Narrow" w:hAnsi="Arial Narrow" w:cs="Arial Narrow"/>
          <w:color w:val="000000"/>
          <w:kern w:val="0"/>
          <w:sz w:val="22"/>
          <w:szCs w:val="22"/>
          <w:shd w:val="clear" w:color="auto" w:fill="FFFFFF"/>
          <w:lang w:eastAsia="es-PE"/>
          <w14:ligatures w14:val="none"/>
        </w:rPr>
        <w:t xml:space="preserve">Lima, </w:t>
      </w:r>
      <w:r w:rsidR="000E4372" w:rsidRPr="000E4372">
        <w:rPr>
          <w:rFonts w:ascii="Arial Narrow" w:eastAsia="Arial Narrow" w:hAnsi="Arial Narrow" w:cs="Arial Narrow"/>
          <w:color w:val="000000"/>
          <w:kern w:val="0"/>
          <w:sz w:val="22"/>
          <w:szCs w:val="22"/>
          <w:shd w:val="clear" w:color="auto" w:fill="FFFFFF"/>
          <w:lang w:eastAsia="es-PE"/>
          <w14:ligatures w14:val="none"/>
        </w:rPr>
        <w:t xml:space="preserve">28 de noviembre de 2025</w:t>
      </w:r>
      <w:r w:rsidRPr="00314ABB">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314ABB">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314ABB" w:rsidRDefault="00AB3A58" w:rsidP="00D23BA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314ABB" w:rsidRDefault="00AB3A58" w:rsidP="00D23BA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314ABB"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365C7D86" w:rsidR="00AB3A58" w:rsidRPr="00314ABB" w:rsidRDefault="00AB3A58" w:rsidP="00D23BA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14ABB">
        <w:rPr>
          <w:rFonts w:ascii="Arial Narrow" w:eastAsia="Arial Narrow" w:hAnsi="Arial Narrow" w:cs="Arial Narrow"/>
          <w:color w:val="000000"/>
          <w:kern w:val="0"/>
          <w:sz w:val="22"/>
          <w:szCs w:val="22"/>
          <w:lang w:val="es-ES" w:eastAsia="es-ES"/>
          <w14:ligatures w14:val="none"/>
        </w:rPr>
        <w:t xml:space="preserve">Mediante el escrito del 8 de setiembre de 2025</w:t>
      </w:r>
      <w:r w:rsidR="00F83C6D">
        <w:rPr>
          <w:rStyle w:val="Refdenotaalpie"/>
          <w:rFonts w:ascii="Arial Narrow" w:eastAsia="Arial Narrow" w:hAnsi="Arial Narrow" w:cs="Arial Narrow"/>
          <w:color w:val="000000"/>
          <w:kern w:val="0"/>
          <w:sz w:val="22"/>
          <w:szCs w:val="22"/>
          <w:lang w:val="es-ES" w:eastAsia="es-ES"/>
          <w14:ligatures w14:val="none"/>
          <w:vertAlign w:val="superscript"/>
        </w:rPr>
        <w:footnoteReference w:id="1"/>
      </w:r>
      <w:r w:rsidRPr="00314ABB">
        <w:rPr>
          <w:rFonts w:ascii="Arial Narrow" w:eastAsia="Arial Narrow" w:hAnsi="Arial Narrow" w:cs="Arial Narrow"/>
          <w:color w:val="000000"/>
          <w:kern w:val="0"/>
          <w:sz w:val="22"/>
          <w:szCs w:val="22"/>
          <w:lang w:val="es-ES" w:eastAsia="es-ES"/>
          <w14:ligatures w14:val="none"/>
        </w:rPr>
        <w:t xml:space="preserve">, el señor [APELLIDO] denunció a Interseguro por presuntas infracciones a la Ley 29571, Código de Protección y Defensa del Consumidor</w:t>
      </w:r>
      <w:r w:rsidRPr="00314ABB">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314ABB">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8217ED">
        <w:rPr>
          <w:rFonts w:ascii="Arial Narrow" w:eastAsia="Arial Narrow" w:hAnsi="Arial Narrow" w:cs="Arial Narrow"/>
          <w:color w:val="000000"/>
          <w:kern w:val="0"/>
          <w:sz w:val="22"/>
          <w:szCs w:val="22"/>
          <w:lang w:val="es-ES" w:eastAsia="es-ES"/>
          <w14:ligatures w14:val="none"/>
        </w:rPr>
        <w:t xml:space="preserve"/>
      </w:r>
      <w:r w:rsidR="00960035" w:rsidRPr="00314ABB">
        <w:rPr>
          <w:rFonts w:ascii="Arial Narrow" w:eastAsia="Arial Narrow" w:hAnsi="Arial Narrow" w:cs="Arial Narrow"/>
          <w:color w:val="000000"/>
          <w:kern w:val="0"/>
          <w:sz w:val="22"/>
          <w:szCs w:val="22"/>
          <w:lang w:val="es-ES" w:eastAsia="es-ES"/>
          <w14:ligatures w14:val="none"/>
        </w:rPr>
        <w:t/>
      </w:r>
      <w:r w:rsidR="00AE4EF4">
        <w:rPr>
          <w:rFonts w:ascii="Arial Narrow" w:eastAsia="Arial Narrow" w:hAnsi="Arial Narrow" w:cs="Arial Narrow"/>
          <w:color w:val="000000"/>
          <w:kern w:val="0"/>
          <w:sz w:val="22"/>
          <w:szCs w:val="22"/>
          <w:lang w:val="es-ES" w:eastAsia="es-ES"/>
          <w14:ligatures w14:val="none"/>
        </w:rPr>
        <w:t/>
      </w:r>
      <w:r w:rsidR="00EC3F9D">
        <w:rPr>
          <w:rFonts w:ascii="Arial Narrow" w:eastAsia="Arial Narrow" w:hAnsi="Arial Narrow" w:cs="Arial Narrow"/>
          <w:color w:val="000000"/>
          <w:kern w:val="0"/>
          <w:sz w:val="22"/>
          <w:szCs w:val="22"/>
          <w:lang w:val="es-ES" w:eastAsia="es-ES"/>
          <w14:ligatures w14:val="none"/>
        </w:rPr>
        <w:t xml:space="preserve"/>
      </w:r>
      <w:r w:rsidR="000D2EF8">
        <w:rPr>
          <w:rFonts w:ascii="Arial Narrow" w:eastAsia="Arial Narrow" w:hAnsi="Arial Narrow" w:cs="Arial Narrow"/>
          <w:kern w:val="0"/>
          <w14:ligatures w14:val="none"/>
          <w:sz w:val="22"/>
          <w:szCs w:val="22"/>
        </w:rPr>
        <w:t xml:space="preserve"/>
      </w:r>
      <w:r w:rsidR="008217ED">
        <w:rPr>
          <w:rFonts w:ascii="Arial Narrow" w:eastAsia="Arial Narrow" w:hAnsi="Arial Narrow" w:cs="Arial Narrow"/>
          <w:kern w:val="0"/>
          <w14:ligatures w14:val="none"/>
          <w:sz w:val="22"/>
          <w:szCs w:val="22"/>
        </w:rPr>
        <w:t/>
      </w:r>
      <w:r w:rsidR="000D2EF8">
        <w:rPr>
          <w:rFonts w:ascii="Arial Narrow" w:eastAsia="Arial Narrow" w:hAnsi="Arial Narrow" w:cs="Arial Narrow"/>
          <w:kern w:val="0"/>
          <w14:ligatures w14:val="none"/>
          <w:sz w:val="22"/>
          <w:szCs w:val="22"/>
        </w:rPr>
        <w:t xml:space="preserve"/>
      </w:r>
      <w:r w:rsidRPr="00314ABB">
        <w:rPr>
          <w:rFonts w:ascii="Arial Narrow" w:eastAsia="Arial Narrow" w:hAnsi="Arial Narrow" w:cs="Arial Narrow"/>
          <w:kern w:val="0"/>
          <w14:ligatures w14:val="none"/>
          <w:sz w:val="22"/>
          <w:szCs w:val="22"/>
        </w:rPr>
        <w:t/>
      </w:r>
      <w:r w:rsidRPr="00314ABB">
        <w:rPr>
          <w:rFonts w:ascii="Arial Narrow" w:eastAsia="Arial Narrow" w:hAnsi="Arial Narrow" w:cs="Arial Narrow"/>
          <w:color w:val="000000"/>
          <w:kern w:val="0"/>
          <w:sz w:val="22"/>
          <w:szCs w:val="22"/>
          <w:lang w:val="es-ES" w:eastAsia="es-ES"/>
          <w14:ligatures w14:val="none"/>
        </w:rPr>
        <w:t xml:space="preserve"/>
      </w:r>
      <w:proofErr w:type="spellStart"/>
      <w:r w:rsidR="002F0D0B">
        <w:rPr>
          <w:rFonts w:ascii="Arial Narrow" w:eastAsia="Arial Narrow" w:hAnsi="Arial Narrow" w:cs="Arial Narrow"/>
          <w:color w:val="000000"/>
          <w:kern w:val="0"/>
          <w:sz w:val="22"/>
          <w:szCs w:val="22"/>
          <w:lang w:val="es-ES" w:eastAsia="es-ES"/>
          <w14:ligatures w14:val="none"/>
        </w:rPr>
        <w:t/>
      </w:r>
      <w:r w:rsidR="00264FCF">
        <w:rPr>
          <w:rFonts w:ascii="Arial Narrow" w:eastAsia="Arial Narrow" w:hAnsi="Arial Narrow" w:cs="Arial Narrow"/>
          <w:color w:val="000000"/>
          <w:kern w:val="0"/>
          <w:sz w:val="22"/>
          <w:szCs w:val="22"/>
          <w:lang w:val="es-ES" w:eastAsia="es-ES"/>
          <w14:ligatures w14:val="none"/>
        </w:rPr>
        <w:t/>
      </w:r>
      <w:proofErr w:type="spellEnd"/>
      <w:r w:rsidR="000D2EF8">
        <w:rPr>
          <w:rFonts w:ascii="Arial Narrow" w:eastAsia="Arial Narrow" w:hAnsi="Arial Narrow" w:cs="Arial Narrow"/>
          <w:color w:val="000000"/>
          <w:kern w:val="0"/>
          <w:sz w:val="22"/>
          <w:szCs w:val="22"/>
          <w:lang w:val="es-ES" w:eastAsia="es-ES"/>
          <w14:ligatures w14:val="none"/>
        </w:rPr>
        <w:t xml:space="preserve"/>
      </w:r>
      <w:r w:rsidRPr="00314ABB">
        <w:rPr>
          <w:rFonts w:ascii="Arial Narrow" w:eastAsia="Arial Narrow" w:hAnsi="Arial Narrow" w:cs="Arial Narrow"/>
          <w:color w:val="000000"/>
          <w:kern w:val="0"/>
          <w:sz w:val="22"/>
          <w:szCs w:val="22"/>
          <w:lang w:val="es-ES" w:eastAsia="es-ES"/>
          <w14:ligatures w14:val="none"/>
        </w:rPr>
        <w:t/>
      </w:r>
      <w:r w:rsidRPr="00314ABB">
        <w:rPr>
          <w:rFonts w:ascii="Arial Narrow" w:eastAsia="Arial Narrow" w:hAnsi="Arial Narrow" w:cs="Arial Narrow"/>
          <w:color w:val="000000"/>
          <w:kern w:val="0"/>
          <w:sz w:val="22"/>
          <w:szCs w:val="22"/>
          <w:lang w:val="es-ES" w:eastAsia="es-ES"/>
          <w14:ligatures w14:val="none"/>
        </w:rPr>
        <w:t xml:space="preserve"/>
      </w:r>
      <w:r w:rsidRPr="00314ABB">
        <w:rPr>
          <w:rFonts w:ascii="Arial Narrow" w:eastAsia="Arial Narrow" w:hAnsi="Arial Narrow" w:cs="Arial Narrow"/>
          <w:bCs/>
          <w:color w:val="000000"/>
          <w:kern w:val="0"/>
          <w:sz w:val="22"/>
          <w:szCs w:val="22"/>
          <w:lang w:val="es-ES" w:eastAsia="es-ES"/>
          <w14:ligatures w14:val="none"/>
        </w:rPr>
        <w:t/>
      </w:r>
    </w:p>
    <w:p w14:paraId="42CB217E" w14:textId="77777777" w:rsidR="009060E4" w:rsidRPr="00314ABB" w:rsidRDefault="009060E4" w:rsidP="00D23BA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2CE6174" w14:textId="27E7091E" w:rsidR="0006187D" w:rsidRPr="0006187D" w:rsidRDefault="00F31953" w:rsidP="00F66E4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06187D">
        <w:rPr>
          <w:rFonts w:ascii="Arial Narrow" w:eastAsia="Arial Narrow" w:hAnsi="Arial Narrow" w:cs="Arial Narrow"/>
          <w:color w:val="000000"/>
          <w:kern w:val="0"/>
          <w:sz w:val="22"/>
          <w:szCs w:val="22"/>
          <w:lang w:eastAsia="es-ES"/>
          <w14:ligatures w14:val="none"/>
        </w:rPr>
        <w:t xml:space="preserve">El </w:t>
      </w:r>
      <w:r w:rsidR="000028EF">
        <w:rPr>
          <w:rFonts w:ascii="Arial Narrow" w:eastAsia="Arial Narrow" w:hAnsi="Arial Narrow" w:cs="Arial Narrow"/>
          <w:color w:val="000000"/>
          <w:kern w:val="0"/>
          <w:sz w:val="22"/>
          <w:szCs w:val="22"/>
          <w:lang w:eastAsia="es-ES"/>
          <w14:ligatures w14:val="none"/>
        </w:rPr>
        <w:t xml:space="preserve">2 de diciembre de 2024</w:t>
      </w:r>
      <w:r w:rsidRPr="0006187D">
        <w:rPr>
          <w:rFonts w:ascii="Arial Narrow" w:eastAsia="Arial Narrow" w:hAnsi="Arial Narrow" w:cs="Arial Narrow"/>
          <w:color w:val="000000"/>
          <w:kern w:val="0"/>
          <w:sz w:val="22"/>
          <w:szCs w:val="22"/>
          <w:lang w:eastAsia="es-ES"/>
          <w14:ligatures w14:val="none"/>
        </w:rPr>
        <w:t xml:space="preserve">,</w:t>
      </w:r>
      <w:r w:rsidR="00C6343C" w:rsidRPr="0006187D">
        <w:rPr>
          <w:rFonts w:ascii="Arial Narrow" w:eastAsia="Arial Narrow" w:hAnsi="Arial Narrow" w:cs="Arial Narrow"/>
          <w:color w:val="000000"/>
          <w:kern w:val="0"/>
          <w:sz w:val="22"/>
          <w:szCs w:val="22"/>
          <w:lang w:eastAsia="es-ES"/>
          <w14:ligatures w14:val="none"/>
        </w:rPr>
        <w:t xml:space="preserve"> </w:t>
      </w:r>
      <w:r w:rsidRPr="0006187D">
        <w:rPr>
          <w:rFonts w:ascii="Arial Narrow" w:eastAsia="Arial Narrow" w:hAnsi="Arial Narrow" w:cs="Arial Narrow"/>
          <w:color w:val="000000"/>
          <w:kern w:val="0"/>
          <w:sz w:val="22"/>
          <w:szCs w:val="22"/>
          <w:lang w:eastAsia="es-ES"/>
          <w14:ligatures w14:val="none"/>
        </w:rPr>
        <w:t xml:space="preserve">adquirió tres seguros de vida </w:t>
      </w:r>
      <w:r w:rsidR="00CB512B">
        <w:rPr>
          <w:rFonts w:ascii="Arial Narrow" w:eastAsia="Arial Narrow" w:hAnsi="Arial Narrow" w:cs="Arial Narrow"/>
          <w:color w:val="000000"/>
          <w:kern w:val="0"/>
          <w:sz w:val="22"/>
          <w:szCs w:val="22"/>
          <w:lang w:eastAsia="es-ES"/>
          <w14:ligatures w14:val="none"/>
        </w:rPr>
        <w:t xml:space="preserve">“Rumbo” </w:t>
      </w:r>
      <w:r w:rsidRPr="0006187D">
        <w:rPr>
          <w:rFonts w:ascii="Arial Narrow" w:eastAsia="Arial Narrow" w:hAnsi="Arial Narrow" w:cs="Arial Narrow"/>
          <w:color w:val="000000"/>
          <w:kern w:val="0"/>
          <w:sz w:val="22"/>
          <w:szCs w:val="22"/>
          <w:lang w:eastAsia="es-ES"/>
          <w14:ligatures w14:val="none"/>
        </w:rPr>
        <w:t xml:space="preserve">asociado a las Pólizas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08200005064,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08200005474 y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08200005368</w:t>
      </w:r>
      <w:r w:rsidR="0006187D">
        <w:rPr>
          <w:rFonts w:ascii="Arial Narrow" w:eastAsia="Arial Narrow" w:hAnsi="Arial Narrow" w:cs="Arial Narrow"/>
          <w:color w:val="000000"/>
          <w:kern w:val="0"/>
          <w:sz w:val="22"/>
          <w:szCs w:val="22"/>
          <w:lang w:eastAsia="es-ES"/>
          <w14:ligatures w14:val="none"/>
        </w:rPr>
        <w:t xml:space="preserve">, en base a la información transmitida por el </w:t>
      </w:r>
      <w:r w:rsidR="0006187D" w:rsidRPr="0006187D">
        <w:rPr>
          <w:rFonts w:ascii="Arial Narrow" w:eastAsia="Arial Narrow" w:hAnsi="Arial Narrow" w:cs="Arial Narrow"/>
          <w:color w:val="000000"/>
          <w:kern w:val="0"/>
          <w:sz w:val="22"/>
          <w:szCs w:val="22"/>
          <w:lang w:eastAsia="es-ES"/>
          <w14:ligatures w14:val="none"/>
        </w:rPr>
        <w:t xml:space="preserve">representante de </w:t>
      </w:r>
      <w:proofErr w:type="spellStart"/>
      <w:r w:rsidR="0006187D" w:rsidRPr="0006187D">
        <w:rPr>
          <w:rFonts w:ascii="Arial Narrow" w:eastAsia="Arial Narrow" w:hAnsi="Arial Narrow" w:cs="Arial Narrow"/>
          <w:color w:val="000000"/>
          <w:kern w:val="0"/>
          <w:sz w:val="22"/>
          <w:szCs w:val="22"/>
          <w:lang w:eastAsia="es-ES"/>
          <w14:ligatures w14:val="none"/>
        </w:rPr>
        <w:t>Intersegur</w:t>
      </w:r>
      <w:r w:rsidR="0006187D">
        <w:rPr>
          <w:rFonts w:ascii="Arial Narrow" w:eastAsia="Arial Narrow" w:hAnsi="Arial Narrow" w:cs="Arial Narrow"/>
          <w:color w:val="000000"/>
          <w:kern w:val="0"/>
          <w:sz w:val="22"/>
          <w:szCs w:val="22"/>
          <w:lang w:eastAsia="es-ES"/>
          <w14:ligatures w14:val="none"/>
        </w:rPr>
        <w:t>o</w:t>
      </w:r>
      <w:proofErr w:type="spellEnd"/>
      <w:r w:rsidR="0006187D">
        <w:rPr>
          <w:rFonts w:ascii="Arial Narrow" w:eastAsia="Arial Narrow" w:hAnsi="Arial Narrow" w:cs="Arial Narrow"/>
          <w:color w:val="000000"/>
          <w:kern w:val="0"/>
          <w:sz w:val="22"/>
          <w:szCs w:val="22"/>
          <w:lang w:eastAsia="es-ES"/>
          <w14:ligatures w14:val="none"/>
        </w:rPr>
        <w:t xml:space="preserve">, quien </w:t>
      </w:r>
      <w:r w:rsidR="0006187D" w:rsidRPr="0006187D">
        <w:rPr>
          <w:rFonts w:ascii="Arial Narrow" w:eastAsia="Arial Narrow" w:hAnsi="Arial Narrow" w:cs="Arial Narrow"/>
          <w:color w:val="000000"/>
          <w:kern w:val="0"/>
          <w:sz w:val="22"/>
          <w:szCs w:val="22"/>
          <w:lang w:eastAsia="es-ES"/>
          <w14:ligatures w14:val="none"/>
        </w:rPr>
        <w:t xml:space="preserve">informó </w:t>
      </w:r>
      <w:r w:rsidR="0006187D">
        <w:rPr>
          <w:rFonts w:ascii="Arial Narrow" w:eastAsia="Arial Narrow" w:hAnsi="Arial Narrow" w:cs="Arial Narrow"/>
          <w:color w:val="000000"/>
          <w:kern w:val="0"/>
          <w:sz w:val="22"/>
          <w:szCs w:val="22"/>
          <w:lang w:eastAsia="es-ES"/>
          <w14:ligatures w14:val="none"/>
        </w:rPr>
        <w:t>sobre la posibilidad de</w:t>
      </w:r>
      <w:r w:rsidR="0006187D" w:rsidRPr="0006187D">
        <w:rPr>
          <w:rFonts w:ascii="Arial Narrow" w:eastAsia="Arial Narrow" w:hAnsi="Arial Narrow" w:cs="Arial Narrow"/>
          <w:color w:val="000000"/>
          <w:kern w:val="0"/>
          <w:sz w:val="22"/>
          <w:szCs w:val="22"/>
          <w:lang w:eastAsia="es-ES"/>
          <w14:ligatures w14:val="none"/>
        </w:rPr>
        <w:t xml:space="preserve"> realizar dos aportes anuales durante los tres primeros años del contrato</w:t>
      </w:r>
      <w:r w:rsidR="0006187D">
        <w:rPr>
          <w:rFonts w:ascii="Arial Narrow" w:eastAsia="Arial Narrow" w:hAnsi="Arial Narrow" w:cs="Arial Narrow"/>
          <w:color w:val="000000"/>
          <w:kern w:val="0"/>
          <w:sz w:val="22"/>
          <w:szCs w:val="22"/>
          <w:lang w:eastAsia="es-ES"/>
          <w14:ligatures w14:val="none"/>
        </w:rPr>
        <w:t>,</w:t>
      </w:r>
      <w:r w:rsidR="0006187D" w:rsidRPr="0006187D">
        <w:rPr>
          <w:rFonts w:ascii="Arial Narrow" w:eastAsia="Arial Narrow" w:hAnsi="Arial Narrow" w:cs="Arial Narrow"/>
          <w:color w:val="000000"/>
          <w:kern w:val="0"/>
          <w:sz w:val="22"/>
          <w:szCs w:val="22"/>
          <w:lang w:eastAsia="es-ES"/>
          <w14:ligatures w14:val="none"/>
        </w:rPr>
        <w:t xml:space="preserve"> con la finalidad de anticipar el retiro por seis meses</w:t>
      </w:r>
      <w:r w:rsidR="0006187D">
        <w:rPr>
          <w:rFonts w:ascii="Arial Narrow" w:eastAsia="Arial Narrow" w:hAnsi="Arial Narrow" w:cs="Arial Narrow"/>
          <w:color w:val="000000"/>
          <w:kern w:val="0"/>
          <w:sz w:val="22"/>
          <w:szCs w:val="22"/>
          <w:lang w:eastAsia="es-ES"/>
          <w14:ligatures w14:val="none"/>
        </w:rPr>
        <w:t xml:space="preserve"> y </w:t>
      </w:r>
      <w:r w:rsidR="0006187D" w:rsidRPr="0006187D">
        <w:rPr>
          <w:rFonts w:ascii="Arial Narrow" w:eastAsia="Arial Narrow" w:hAnsi="Arial Narrow" w:cs="Arial Narrow"/>
          <w:color w:val="000000"/>
          <w:kern w:val="0"/>
          <w:sz w:val="22"/>
          <w:szCs w:val="22"/>
          <w:lang w:eastAsia="es-ES"/>
          <w14:ligatures w14:val="none"/>
        </w:rPr>
        <w:t>teniendo en cuenta que no se afectaría la tasa, el monto final acumulado o el porcentaje de devolución.</w:t>
      </w:r>
    </w:p>
    <w:p w14:paraId="36121EC4" w14:textId="77777777" w:rsidR="0006187D" w:rsidRPr="0006187D" w:rsidRDefault="0006187D" w:rsidP="0006187D">
      <w:pPr>
        <w:pStyle w:val="Prrafodelista"/>
        <w:spacing w:before="0" w:after="0" w:line="240" w:lineRule="auto"/>
        <w:ind w:left="1134"/>
        <w:jc w:val="both"/>
        <w:rPr>
          <w:rFonts w:ascii="Arial Narrow" w:eastAsia="Arial Narrow" w:hAnsi="Arial Narrow" w:cs="Arial Narrow"/>
          <w:color w:val="000000"/>
          <w:kern w:val="0"/>
          <w:sz w:val="22"/>
          <w:szCs w:val="22"/>
          <w:lang w:val="es-ES" w:eastAsia="es-ES"/>
          <w14:ligatures w14:val="none"/>
        </w:rPr>
      </w:pPr>
    </w:p>
    <w:p w14:paraId="6E201B7A" w14:textId="2AF5AE7A" w:rsidR="0006187D" w:rsidRPr="0006187D" w:rsidRDefault="0006187D" w:rsidP="00F66E4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Posteriormente, solicitó hacer uso del beneficio de adelantos de primas cumpliendo con los requisitos indicados por </w:t>
      </w:r>
      <w:proofErr w:type="spellStart"/>
      <w:r>
        <w:rPr>
          <w:rFonts w:ascii="Arial Narrow" w:eastAsia="Arial Narrow" w:hAnsi="Arial Narrow" w:cs="Arial Narrow"/>
          <w:color w:val="000000"/>
          <w:kern w:val="0"/>
          <w:sz w:val="22"/>
          <w:szCs w:val="22"/>
          <w:lang w:val="es-ES" w:eastAsia="es-ES"/>
          <w14:ligatures w14:val="none"/>
        </w:rPr>
        <w:t>Interseguro</w:t>
      </w:r>
      <w:proofErr w:type="spellEnd"/>
      <w:r>
        <w:rPr>
          <w:rFonts w:ascii="Arial Narrow" w:eastAsia="Arial Narrow" w:hAnsi="Arial Narrow" w:cs="Arial Narrow"/>
          <w:color w:val="000000"/>
          <w:kern w:val="0"/>
          <w:sz w:val="22"/>
          <w:szCs w:val="22"/>
          <w:lang w:val="es-ES" w:eastAsia="es-ES"/>
          <w14:ligatures w14:val="none"/>
        </w:rPr>
        <w:t>, sin embargo, se le informó que el adelanto solicitado no modificaría la fecha de término de vigencia de la póliza</w:t>
      </w:r>
      <w:r w:rsidR="00CB512B">
        <w:rPr>
          <w:rFonts w:ascii="Arial Narrow" w:eastAsia="Arial Narrow" w:hAnsi="Arial Narrow" w:cs="Arial Narrow"/>
          <w:color w:val="000000"/>
          <w:kern w:val="0"/>
          <w:sz w:val="22"/>
          <w:szCs w:val="22"/>
          <w:lang w:val="es-ES" w:eastAsia="es-ES"/>
          <w14:ligatures w14:val="none"/>
        </w:rPr>
        <w:t>.</w:t>
      </w:r>
    </w:p>
    <w:p w14:paraId="60CB06BD" w14:textId="77777777" w:rsidR="0006187D" w:rsidRPr="0006187D" w:rsidRDefault="0006187D" w:rsidP="0006187D">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8FB2F4F" w14:textId="212D6338" w:rsidR="00D44B24" w:rsidRPr="000028EF" w:rsidRDefault="00CB512B" w:rsidP="000028E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Solicitó el incremento del aporte de capital de S/ 700</w:t>
      </w:r>
      <w:r w:rsidR="000028EF">
        <w:rPr>
          <w:rFonts w:ascii="Arial Narrow" w:eastAsia="Arial Narrow" w:hAnsi="Arial Narrow" w:cs="Arial Narrow"/>
          <w:color w:val="000000"/>
          <w:kern w:val="0"/>
          <w:sz w:val="22"/>
          <w:szCs w:val="22"/>
          <w:lang w:val="es-ES" w:eastAsia="es-ES"/>
          <w14:ligatures w14:val="none"/>
        </w:rPr>
        <w:t>,00</w:t>
      </w:r>
      <w:r>
        <w:rPr>
          <w:rFonts w:ascii="Arial Narrow" w:eastAsia="Arial Narrow" w:hAnsi="Arial Narrow" w:cs="Arial Narrow"/>
          <w:color w:val="000000"/>
          <w:kern w:val="0"/>
          <w:sz w:val="22"/>
          <w:szCs w:val="22"/>
          <w:lang w:val="es-ES" w:eastAsia="es-ES"/>
          <w14:ligatures w14:val="none"/>
        </w:rPr>
        <w:t xml:space="preserve"> a S/ 1</w:t>
      </w:r>
      <w:r w:rsidR="000028EF">
        <w:rPr>
          <w:rFonts w:ascii="Arial Narrow" w:eastAsia="Arial Narrow" w:hAnsi="Arial Narrow" w:cs="Arial Narrow"/>
          <w:color w:val="000000"/>
          <w:kern w:val="0"/>
          <w:sz w:val="22"/>
          <w:szCs w:val="22"/>
          <w:lang w:val="es-ES" w:eastAsia="es-ES"/>
          <w14:ligatures w14:val="none"/>
        </w:rPr>
        <w:t xml:space="preserve"> </w:t>
      </w:r>
      <w:r>
        <w:rPr>
          <w:rFonts w:ascii="Arial Narrow" w:eastAsia="Arial Narrow" w:hAnsi="Arial Narrow" w:cs="Arial Narrow"/>
          <w:color w:val="000000"/>
          <w:kern w:val="0"/>
          <w:sz w:val="22"/>
          <w:szCs w:val="22"/>
          <w:lang w:val="es-ES" w:eastAsia="es-ES"/>
          <w14:ligatures w14:val="none"/>
        </w:rPr>
        <w:t>000</w:t>
      </w:r>
      <w:r w:rsidR="000028EF">
        <w:rPr>
          <w:rFonts w:ascii="Arial Narrow" w:eastAsia="Arial Narrow" w:hAnsi="Arial Narrow" w:cs="Arial Narrow"/>
          <w:color w:val="000000"/>
          <w:kern w:val="0"/>
          <w:sz w:val="22"/>
          <w:szCs w:val="22"/>
          <w:lang w:val="es-ES" w:eastAsia="es-ES"/>
          <w14:ligatures w14:val="none"/>
        </w:rPr>
        <w:t>,00</w:t>
      </w:r>
      <w:r>
        <w:rPr>
          <w:rFonts w:ascii="Arial Narrow" w:eastAsia="Arial Narrow" w:hAnsi="Arial Narrow" w:cs="Arial Narrow"/>
          <w:color w:val="000000"/>
          <w:kern w:val="0"/>
          <w:sz w:val="22"/>
          <w:szCs w:val="22"/>
          <w:lang w:val="es-ES" w:eastAsia="es-ES"/>
          <w14:ligatures w14:val="none"/>
        </w:rPr>
        <w:t xml:space="preserve"> conforme las condiciones ofrecidas inicialmente de “llegar al monto acumulado”, lo que no ha sido respetado por </w:t>
      </w:r>
      <w:proofErr w:type="spellStart"/>
      <w:r>
        <w:rPr>
          <w:rFonts w:ascii="Arial Narrow" w:eastAsia="Arial Narrow" w:hAnsi="Arial Narrow" w:cs="Arial Narrow"/>
          <w:color w:val="000000"/>
          <w:kern w:val="0"/>
          <w:sz w:val="22"/>
          <w:szCs w:val="22"/>
          <w:lang w:val="es-ES" w:eastAsia="es-ES"/>
          <w14:ligatures w14:val="none"/>
        </w:rPr>
        <w:t>Interseguro</w:t>
      </w:r>
      <w:proofErr w:type="spellEnd"/>
      <w:r>
        <w:rPr>
          <w:rFonts w:ascii="Arial Narrow" w:eastAsia="Arial Narrow" w:hAnsi="Arial Narrow" w:cs="Arial Narrow"/>
          <w:color w:val="000000"/>
          <w:kern w:val="0"/>
          <w:sz w:val="22"/>
          <w:szCs w:val="22"/>
          <w:lang w:val="es-ES" w:eastAsia="es-ES"/>
          <w14:ligatures w14:val="none"/>
        </w:rPr>
        <w:t>.</w:t>
      </w:r>
      <w:r w:rsidR="000028EF">
        <w:rPr>
          <w:rFonts w:ascii="Arial Narrow" w:eastAsia="Arial Narrow" w:hAnsi="Arial Narrow" w:cs="Arial Narrow"/>
          <w:color w:val="000000"/>
          <w:kern w:val="0"/>
          <w:sz w:val="22"/>
          <w:szCs w:val="22"/>
          <w:lang w:val="es-ES" w:eastAsia="es-ES"/>
          <w14:ligatures w14:val="none"/>
        </w:rPr>
        <w:t xml:space="preserve"> Asimismo,</w:t>
      </w:r>
      <w:r w:rsidRPr="000028EF">
        <w:rPr>
          <w:rFonts w:ascii="Arial Narrow" w:eastAsia="Arial Narrow" w:hAnsi="Arial Narrow" w:cs="Arial Narrow"/>
          <w:color w:val="000000"/>
          <w:kern w:val="0"/>
          <w:sz w:val="22"/>
          <w:szCs w:val="22"/>
          <w:lang w:eastAsia="es-ES"/>
          <w14:ligatures w14:val="none"/>
        </w:rPr>
        <w:t xml:space="preserve"> </w:t>
      </w:r>
      <w:r w:rsidR="00C6343C" w:rsidRPr="000028EF">
        <w:rPr>
          <w:rFonts w:ascii="Arial Narrow" w:eastAsia="Arial Narrow" w:hAnsi="Arial Narrow" w:cs="Arial Narrow"/>
          <w:color w:val="000000"/>
          <w:kern w:val="0"/>
          <w:sz w:val="22"/>
          <w:szCs w:val="22"/>
          <w:lang w:eastAsia="es-ES"/>
          <w14:ligatures w14:val="none"/>
        </w:rPr>
        <w:t>cuestiona la información errónea sobre la rentabilidad (aporte de capital y porcentaje de devolución) que habría sido brindada al momento de la contratación de tres seguros de vida “Rumbo”</w:t>
      </w:r>
      <w:r w:rsidRPr="000028EF">
        <w:rPr>
          <w:rFonts w:ascii="Arial Narrow" w:eastAsia="Arial Narrow" w:hAnsi="Arial Narrow" w:cs="Arial Narrow"/>
          <w:color w:val="000000"/>
          <w:kern w:val="0"/>
          <w:sz w:val="22"/>
          <w:szCs w:val="22"/>
          <w:lang w:eastAsia="es-ES"/>
          <w14:ligatures w14:val="none"/>
        </w:rPr>
        <w:t>.</w:t>
      </w:r>
    </w:p>
    <w:p w14:paraId="00E83FB0" w14:textId="77777777" w:rsidR="000A12DB" w:rsidRPr="00CB512B" w:rsidRDefault="000A12DB" w:rsidP="00CB512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F2CF979" w14:textId="35C332C5" w:rsidR="00E30F62" w:rsidRDefault="00EC3F9D" w:rsidP="00D23BA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El señor [APELLIDO] solicitó que, en calidad de medida correctiva, se ordene a Interseguro cumpla con:</w:t>
      </w:r>
      <w:r>
        <w:rPr>
          <w:rFonts w:ascii="Arial Narrow" w:eastAsia="Arial Narrow" w:hAnsi="Arial Narrow" w:cs="Arial Narrow"/>
          <w:kern w:val="0"/>
          <w14:ligatures w14:val="none"/>
          <w:sz w:val="22"/>
          <w:szCs w:val="22"/>
        </w:rPr>
        <w:t xml:space="preserve"/>
      </w:r>
      <w:r w:rsidR="00CB512B">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r w:rsidR="00767C41" w:rsidRPr="00314ABB">
        <w:rPr>
          <w:rFonts w:ascii="Arial Narrow" w:eastAsia="Arial Narrow" w:hAnsi="Arial Narrow" w:cs="Arial Narrow"/>
          <w:color w:val="000000"/>
          <w:kern w:val="0"/>
          <w:sz w:val="22"/>
          <w:szCs w:val="22"/>
          <w:lang w:val="es-ES" w:eastAsia="es-ES"/>
          <w14:ligatures w14:val="none"/>
        </w:rPr>
        <w:t/>
      </w:r>
      <w:r w:rsidR="00264FCF">
        <w:rPr>
          <w:rFonts w:ascii="Arial Narrow" w:eastAsia="Arial Narrow" w:hAnsi="Arial Narrow" w:cs="Arial Narrow"/>
          <w:color w:val="000000"/>
          <w:kern w:val="0"/>
          <w:sz w:val="22"/>
          <w:szCs w:val="22"/>
          <w:lang w:val="es-ES" w:eastAsia="es-ES"/>
          <w14:ligatures w14:val="none"/>
        </w:rPr>
        <w:t xml:space="preserve"/>
      </w:r>
      <w:r w:rsidR="00767C41" w:rsidRPr="00314ABB">
        <w:rPr>
          <w:rFonts w:ascii="Arial Narrow" w:eastAsia="Arial Narrow" w:hAnsi="Arial Narrow" w:cs="Arial Narrow"/>
          <w:color w:val="000000"/>
          <w:kern w:val="0"/>
          <w:sz w:val="22"/>
          <w:szCs w:val="22"/>
          <w:lang w:val="es-ES" w:eastAsia="es-ES"/>
          <w14:ligatures w14:val="none"/>
        </w:rPr>
        <w:t xml:space="preserve"/>
      </w:r>
      <w:r w:rsidR="00CB512B">
        <w:rPr>
          <w:rFonts w:ascii="Arial Narrow" w:eastAsia="Arial Narrow" w:hAnsi="Arial Narrow" w:cs="Arial Narrow"/>
          <w:color w:val="000000"/>
          <w:kern w:val="0"/>
          <w:sz w:val="22"/>
          <w:szCs w:val="22"/>
          <w:lang w:val="es-ES" w:eastAsia="es-ES"/>
          <w14:ligatures w14:val="none"/>
        </w:rPr>
        <w:t xml:space="preserve"/>
      </w:r>
      <w:proofErr w:type="spellStart"/>
      <w:r w:rsidR="00CB512B">
        <w:rPr>
          <w:rFonts w:ascii="Arial Narrow" w:eastAsia="Arial Narrow" w:hAnsi="Arial Narrow" w:cs="Arial Narrow"/>
          <w:color w:val="000000"/>
          <w:kern w:val="0"/>
          <w:sz w:val="22"/>
          <w:szCs w:val="22"/>
          <w:lang w:val="es-ES" w:eastAsia="es-ES"/>
          <w14:ligatures w14:val="none"/>
        </w:rPr>
        <w:t/>
      </w:r>
      <w:proofErr w:type="spellEnd"/>
      <w:r w:rsidR="00264FCF">
        <w:rPr>
          <w:rFonts w:ascii="Arial Narrow" w:eastAsia="Arial Narrow" w:hAnsi="Arial Narrow" w:cs="Arial Narrow"/>
          <w:color w:val="000000"/>
          <w:kern w:val="0"/>
          <w:sz w:val="22"/>
          <w:szCs w:val="22"/>
          <w:lang w:val="es-ES" w:eastAsia="es-ES"/>
          <w14:ligatures w14:val="none"/>
        </w:rPr>
        <w:t xml:space="preserve"/>
      </w:r>
      <w:r w:rsidR="00867894" w:rsidRPr="00314ABB">
        <w:rPr>
          <w:rFonts w:ascii="Arial Narrow" w:eastAsia="Arial Narrow" w:hAnsi="Arial Narrow" w:cs="Arial Narrow"/>
          <w:color w:val="000000"/>
          <w:kern w:val="0"/>
          <w:sz w:val="22"/>
          <w:szCs w:val="22"/>
          <w:lang w:val="es-ES" w:eastAsia="es-ES"/>
          <w14:ligatures w14:val="none"/>
        </w:rPr>
        <w:t/>
      </w:r>
    </w:p>
    <w:p w14:paraId="18525568" w14:textId="77777777" w:rsidR="003B07E2" w:rsidRDefault="003B07E2" w:rsidP="003B07E2">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val="es-ES" w:eastAsia="es-ES"/>
          <w14:ligatures w14:val="none"/>
        </w:rPr>
      </w:pPr>
    </w:p>
    <w:p w14:paraId="65982C26" w14:textId="46D15523" w:rsidR="00CB512B" w:rsidRPr="005C4AD4" w:rsidRDefault="00CB512B"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respetar los porcentajes de devolución correspondiente a las Pólizas</w:t>
      </w:r>
      <w:r w:rsidRPr="00CB512B">
        <w:rPr>
          <w:rFonts w:ascii="Arial Narrow" w:eastAsia="Arial Narrow" w:hAnsi="Arial Narrow" w:cs="Arial Narrow"/>
          <w:color w:val="000000"/>
          <w:kern w:val="0"/>
          <w:sz w:val="22"/>
          <w:szCs w:val="22"/>
          <w:lang w:eastAsia="es-ES"/>
          <w14:ligatures w14:val="none"/>
        </w:rPr>
        <w:t xml:space="preserve">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08200005064,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08200005474 y </w:t>
      </w:r>
      <w:proofErr w:type="spellStart"/>
      <w:r w:rsidRPr="0006187D">
        <w:rPr>
          <w:rFonts w:ascii="Arial Narrow" w:eastAsia="Arial Narrow" w:hAnsi="Arial Narrow" w:cs="Arial Narrow"/>
          <w:color w:val="000000"/>
          <w:kern w:val="0"/>
          <w:sz w:val="22"/>
          <w:szCs w:val="22"/>
          <w:lang w:eastAsia="es-ES"/>
          <w14:ligatures w14:val="none"/>
        </w:rPr>
        <w:t/>
      </w:r>
      <w:proofErr w:type="spellEnd"/>
      <w:r w:rsidRPr="0006187D">
        <w:rPr>
          <w:rFonts w:ascii="Arial Narrow" w:eastAsia="Arial Narrow" w:hAnsi="Arial Narrow" w:cs="Arial Narrow"/>
          <w:color w:val="000000"/>
          <w:kern w:val="0"/>
          <w:sz w:val="22"/>
          <w:szCs w:val="22"/>
          <w:lang w:eastAsia="es-ES"/>
          <w14:ligatures w14:val="none"/>
        </w:rPr>
        <w:t xml:space="preserve"> </w:t>
      </w:r>
      <w:r w:rsidRPr="005C4AD4">
        <w:rPr>
          <w:rFonts w:ascii="Arial Narrow" w:eastAsia="Arial Narrow" w:hAnsi="Arial Narrow" w:cs="Arial Narrow"/>
          <w:color w:val="000000"/>
          <w:kern w:val="0"/>
          <w:sz w:val="22"/>
          <w:szCs w:val="22"/>
          <w:lang w:eastAsia="es-ES"/>
          <w14:ligatures w14:val="none"/>
        </w:rPr>
        <w:t>08200005368.</w:t>
      </w:r>
    </w:p>
    <w:p w14:paraId="418AE13A" w14:textId="7A04DFC7" w:rsidR="00CB512B" w:rsidRPr="005C4AD4" w:rsidRDefault="00CB512B"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AD4">
        <w:rPr>
          <w:rFonts w:ascii="Arial Narrow" w:eastAsia="Arial Narrow" w:hAnsi="Arial Narrow" w:cs="Arial Narrow"/>
          <w:color w:val="000000"/>
          <w:kern w:val="0"/>
          <w:sz w:val="22"/>
          <w:szCs w:val="22"/>
          <w:lang w:eastAsia="es-ES"/>
          <w14:ligatures w14:val="none"/>
        </w:rPr>
        <w:t>cumplir con el aporte de capital previamente ofrecido.</w:t>
      </w:r>
    </w:p>
    <w:p w14:paraId="56132DD1" w14:textId="25A4FD6E" w:rsidR="00CB512B" w:rsidRPr="005C4AD4" w:rsidRDefault="00264FCF"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mantener</w:t>
      </w:r>
      <w:r w:rsidR="00CB512B" w:rsidRPr="005C4AD4">
        <w:rPr>
          <w:rFonts w:ascii="Arial Narrow" w:eastAsia="Arial Narrow" w:hAnsi="Arial Narrow" w:cs="Arial Narrow"/>
          <w:color w:val="000000"/>
          <w:kern w:val="0"/>
          <w:sz w:val="22"/>
          <w:szCs w:val="22"/>
          <w:lang w:eastAsia="es-ES"/>
          <w14:ligatures w14:val="none"/>
        </w:rPr>
        <w:t xml:space="preserve"> el beneficio de adelanto de prima</w:t>
      </w:r>
      <w:r w:rsidR="005C4AD4" w:rsidRPr="005C4AD4">
        <w:rPr>
          <w:rFonts w:ascii="Arial Narrow" w:eastAsia="Arial Narrow" w:hAnsi="Arial Narrow" w:cs="Arial Narrow"/>
          <w:color w:val="000000"/>
          <w:kern w:val="0"/>
          <w:sz w:val="22"/>
          <w:szCs w:val="22"/>
          <w:lang w:eastAsia="es-ES"/>
          <w14:ligatures w14:val="none"/>
        </w:rPr>
        <w:t>, si</w:t>
      </w:r>
      <w:r w:rsidR="00257C19">
        <w:rPr>
          <w:rFonts w:ascii="Arial Narrow" w:eastAsia="Arial Narrow" w:hAnsi="Arial Narrow" w:cs="Arial Narrow"/>
          <w:color w:val="000000"/>
          <w:kern w:val="0"/>
          <w:sz w:val="22"/>
          <w:szCs w:val="22"/>
          <w:lang w:eastAsia="es-ES"/>
          <w14:ligatures w14:val="none"/>
        </w:rPr>
        <w:t>n</w:t>
      </w:r>
      <w:r w:rsidR="005C4AD4" w:rsidRPr="005C4AD4">
        <w:rPr>
          <w:rFonts w:ascii="Arial Narrow" w:eastAsia="Arial Narrow" w:hAnsi="Arial Narrow" w:cs="Arial Narrow"/>
          <w:color w:val="000000"/>
          <w:kern w:val="0"/>
          <w:sz w:val="22"/>
          <w:szCs w:val="22"/>
          <w:lang w:eastAsia="es-ES"/>
          <w14:ligatures w14:val="none"/>
        </w:rPr>
        <w:t xml:space="preserve"> que ello afecte los porcentajes de devolución establecidos.</w:t>
      </w:r>
    </w:p>
    <w:p w14:paraId="22AC8F1D" w14:textId="46175213" w:rsidR="005C4AD4" w:rsidRPr="005C4AD4" w:rsidRDefault="005C4AD4"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AD4">
        <w:rPr>
          <w:rFonts w:ascii="Arial Narrow" w:eastAsia="Arial Narrow" w:hAnsi="Arial Narrow" w:cs="Arial Narrow"/>
          <w:color w:val="000000"/>
          <w:kern w:val="0"/>
          <w:sz w:val="22"/>
          <w:szCs w:val="22"/>
          <w:lang w:eastAsia="es-ES"/>
          <w14:ligatures w14:val="none"/>
        </w:rPr>
        <w:t>reduc</w:t>
      </w:r>
      <w:r w:rsidR="00264FCF">
        <w:rPr>
          <w:rFonts w:ascii="Arial Narrow" w:eastAsia="Arial Narrow" w:hAnsi="Arial Narrow" w:cs="Arial Narrow"/>
          <w:color w:val="000000"/>
          <w:kern w:val="0"/>
          <w:sz w:val="22"/>
          <w:szCs w:val="22"/>
          <w:lang w:eastAsia="es-ES"/>
          <w14:ligatures w14:val="none"/>
        </w:rPr>
        <w:t>ir</w:t>
      </w:r>
      <w:r w:rsidRPr="005C4AD4">
        <w:rPr>
          <w:rFonts w:ascii="Arial Narrow" w:eastAsia="Arial Narrow" w:hAnsi="Arial Narrow" w:cs="Arial Narrow"/>
          <w:color w:val="000000"/>
          <w:kern w:val="0"/>
          <w:sz w:val="22"/>
          <w:szCs w:val="22"/>
          <w:lang w:eastAsia="es-ES"/>
          <w14:ligatures w14:val="none"/>
        </w:rPr>
        <w:t xml:space="preserve"> los plazos de permanencia conforme las condiciones inicialmente ofrecidas.</w:t>
      </w:r>
    </w:p>
    <w:p w14:paraId="3BB3FD50" w14:textId="77777777" w:rsidR="00D44B24" w:rsidRPr="005C4AD4" w:rsidRDefault="00D44B24" w:rsidP="005C4AD4">
      <w:pPr>
        <w:pStyle w:val="Prrafodelista"/>
        <w:spacing w:before="0" w:after="0" w:line="240" w:lineRule="auto"/>
        <w:ind w:left="1134"/>
        <w:jc w:val="both"/>
        <w:rPr>
          <w:rFonts w:ascii="Arial Narrow" w:eastAsia="Arial Narrow" w:hAnsi="Arial Narrow" w:cs="Arial Narrow"/>
          <w:color w:val="000000"/>
          <w:kern w:val="0"/>
          <w:sz w:val="22"/>
          <w:szCs w:val="22"/>
          <w:u w:val="single"/>
          <w:lang w:eastAsia="es-ES"/>
          <w14:ligatures w14:val="none"/>
        </w:rPr>
      </w:pPr>
    </w:p>
    <w:p w14:paraId="0554014F" w14:textId="77777777" w:rsidR="002C5AD3" w:rsidRDefault="00AB3A58" w:rsidP="002C5A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C5AD3">
        <w:rPr>
          <w:rFonts w:ascii="Arial Narrow" w:eastAsia="Arial Narrow" w:hAnsi="Arial Narrow" w:cs="Arial Narrow"/>
          <w:b/>
          <w:color w:val="000000"/>
          <w:kern w:val="0"/>
          <w:sz w:val="22"/>
          <w:szCs w:val="22"/>
          <w:lang w:eastAsia="es-PE"/>
          <w14:ligatures w14:val="none"/>
        </w:rPr>
        <w:t>DE LA ADMISIÓN A TRÁMITE DE LA DENUNCIA</w:t>
      </w:r>
      <w:bookmarkStart w:id="1" w:name="_Hlk140755208"/>
      <w:bookmarkStart w:id="2" w:name="_Hlk155945813"/>
      <w:bookmarkStart w:id="3" w:name="_Hlk155944687"/>
    </w:p>
    <w:p w14:paraId="32CF99E2" w14:textId="77777777" w:rsidR="002C5AD3" w:rsidRDefault="002C5AD3" w:rsidP="002C5AD3">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bookmarkEnd w:id="1"/>
    <w:bookmarkEnd w:id="2"/>
    <w:bookmarkEnd w:id="3"/>
    <w:p w14:paraId="480A18AC" w14:textId="19A0CBC6" w:rsidR="005C45C2" w:rsidRPr="005C45C2" w:rsidRDefault="005C4AD4" w:rsidP="005C45C2">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5C4AD4">
        <w:rPr>
          <w:rFonts w:ascii="Arial Narrow" w:eastAsia="Arial Narrow" w:hAnsi="Arial Narrow" w:cs="Arial Narrow"/>
          <w:color w:val="000000"/>
          <w:kern w:val="0"/>
          <w:sz w:val="22"/>
          <w:szCs w:val="22"/>
          <w:lang w:eastAsia="es-ES"/>
          <w14:ligatures w14:val="none"/>
        </w:rPr>
        <w:t xml:space="preserve">La Secretaría Técnica, en ejercicio de sus facultades</w:t>
      </w:r>
      <w:r w:rsidR="00264FCF">
        <w:rPr>
          <w:rStyle w:val="Refdenotaalpie"/>
          <w:rFonts w:ascii="Arial Narrow" w:eastAsia="Arial Narrow" w:hAnsi="Arial Narrow" w:cs="Arial Narrow"/>
          <w:color w:val="000000"/>
          <w:kern w:val="0"/>
          <w:sz w:val="22"/>
          <w:szCs w:val="22"/>
          <w:lang w:val="es-ES" w:eastAsia="es-ES"/>
          <w14:ligatures w14:val="none"/>
          <w:vertAlign w:val="superscript"/>
        </w:rPr>
        <w:footnoteReference w:id="3"/>
      </w:r>
      <w:r w:rsidRPr="005C4AD4">
        <w:rPr>
          <w:rFonts w:ascii="Arial Narrow" w:eastAsia="Arial Narrow" w:hAnsi="Arial Narrow" w:cs="Arial Narrow"/>
          <w:color w:val="000000"/>
          <w:kern w:val="0"/>
          <w:sz w:val="22"/>
          <w:szCs w:val="22"/>
          <w:lang w:eastAsia="es-ES"/>
          <w14:ligatures w14:val="none"/>
        </w:rPr>
        <w:t xml:space="preserve">, considera que el hecho denunciado consiste</w:t>
      </w:r>
      <w:r>
        <w:rPr>
          <w:rFonts w:ascii="Arial Narrow" w:eastAsia="Arial Narrow" w:hAnsi="Arial Narrow" w:cs="Arial Narrow"/>
          <w:color w:val="000000"/>
          <w:kern w:val="0"/>
          <w:sz w:val="22"/>
          <w:szCs w:val="22"/>
          <w:lang w:eastAsia="es-ES"/>
          <w14:ligatures w14:val="none"/>
        </w:rPr>
        <w:t>nte</w:t>
      </w:r>
      <w:r w:rsidRPr="005C4AD4">
        <w:rPr>
          <w:rFonts w:ascii="Arial Narrow" w:eastAsia="Arial Narrow" w:hAnsi="Arial Narrow" w:cs="Arial Narrow"/>
          <w:color w:val="000000"/>
          <w:kern w:val="0"/>
          <w:sz w:val="22"/>
          <w:szCs w:val="22"/>
          <w:lang w:eastAsia="es-ES"/>
          <w14:ligatures w14:val="none"/>
        </w:rPr>
        <w:t xml:space="preserve"> en que </w:t>
      </w:r>
      <w:r w:rsidR="00FC242A" w:rsidRPr="00FC242A">
        <w:rPr>
          <w:rFonts w:ascii="Arial Narrow" w:eastAsia="Arial Narrow" w:hAnsi="Arial Narrow" w:cs="Arial Narrow"/>
          <w:color w:val="000000"/>
          <w:kern w:val="0"/>
          <w:sz w:val="22"/>
          <w:szCs w:val="22"/>
          <w:lang w:eastAsia="es-ES"/>
          <w14:ligatures w14:val="none"/>
        </w:rPr>
        <w:t xml:space="preserve">la compañía aseguradora no habría cumplido con el ofrecimiento realizado al denunciante sobre los efectos del adelanto de primas de la Póliza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08200005064, respecto que permitiría reducir el plazo del contrato en seis (6) meses sin afectar la tasa ni el monto final de retorno </w:t>
      </w:r>
      <w:r w:rsidR="00FC242A" w:rsidRPr="00FC242A">
        <w:rPr>
          <w:rFonts w:ascii="Arial Narrow" w:eastAsia="Arial Narrow" w:hAnsi="Arial Narrow" w:cs="Arial Narrow"/>
          <w:color w:val="000000"/>
          <w:kern w:val="0"/>
          <w:sz w:val="22"/>
          <w:szCs w:val="22"/>
          <w:lang w:eastAsia="es-ES"/>
          <w14:ligatures w14:val="none"/>
        </w:rPr>
        <w:lastRenderedPageBreak/>
        <w:t>(porcentaje de devolución)</w:t>
      </w:r>
      <w:r w:rsidR="00735A12" w:rsidRPr="005C45C2">
        <w:rPr>
          <w:rFonts w:ascii="Arial Narrow" w:eastAsia="Arial Narrow" w:hAnsi="Arial Narrow" w:cs="Arial Narrow"/>
          <w:color w:val="000000"/>
          <w:kern w:val="0"/>
          <w:sz w:val="22"/>
          <w:szCs w:val="22"/>
          <w:lang w:eastAsia="es-ES"/>
          <w14:ligatures w14:val="none"/>
        </w:rPr>
        <w:t xml:space="preserve">; </w:t>
      </w:r>
      <w:r w:rsidR="00735A12" w:rsidRPr="005C45C2">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w:t>
      </w:r>
      <w:r w:rsidR="00735A12" w:rsidRPr="005C45C2">
        <w:rPr>
          <w:rStyle w:val="normaltextrun"/>
          <w:rFonts w:ascii="Arial Narrow" w:eastAsia="Arial Narrow" w:hAnsi="Arial Narrow" w:cs="Arial Narrow"/>
          <w:sz w:val="22"/>
          <w:szCs w:val="22"/>
          <w:shd w:val="clear" w:color="auto" w:fill="FFFFFF"/>
        </w:rPr>
        <w:t xml:space="preserve">, corresponde calificar el hecho materia de denuncia como una presunta infracción al deber de idoneidad, tipificado en los artículos 18 y 19 del </w:t>
      </w:r>
      <w:r w:rsidR="00735A12" w:rsidRPr="005C45C2">
        <w:rPr>
          <w:rFonts w:ascii="Arial Narrow" w:eastAsia="Arial Narrow" w:hAnsi="Arial Narrow" w:cs="Arial Narrow"/>
          <w:sz w:val="22"/>
          <w:szCs w:val="22"/>
        </w:rPr>
        <w:t>Código</w:t>
      </w:r>
      <w:r w:rsidR="00735A12" w:rsidRPr="00C450D2">
        <w:rPr>
          <w:rStyle w:val="Refdenotaalpie"/>
          <w:rFonts w:ascii="Arial Narrow" w:eastAsia="Arial Narrow" w:hAnsi="Arial Narrow" w:cs="Arial Narrow"/>
          <w:sz w:val="22"/>
          <w:szCs w:val="22"/>
          <w:vertAlign w:val="superscript"/>
        </w:rPr>
        <w:footnoteReference w:id="4"/>
      </w:r>
      <w:r w:rsidR="00735A12" w:rsidRPr="005C45C2">
        <w:rPr>
          <w:rFonts w:ascii="Arial Narrow" w:eastAsia="Arial Narrow" w:hAnsi="Arial Narrow" w:cs="Arial Narrow"/>
          <w:sz w:val="22"/>
          <w:szCs w:val="22"/>
        </w:rPr>
        <w:t>.</w:t>
      </w:r>
    </w:p>
    <w:p w14:paraId="1CF6D750" w14:textId="77777777" w:rsidR="005C45C2" w:rsidRPr="005C45C2" w:rsidRDefault="005C45C2" w:rsidP="005C45C2">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49DDC712" w14:textId="41FC0AA8" w:rsidR="005C45C2" w:rsidRPr="00BE0D92" w:rsidRDefault="00BE0D92" w:rsidP="00E66D25">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color w:val="000000"/>
          <w:kern w:val="0"/>
          <w:sz w:val="22"/>
          <w:szCs w:val="22"/>
          <w:lang w:eastAsia="es-ES"/>
          <w14:ligatures w14:val="none"/>
        </w:rPr>
        <w:t>Asimismo, l</w:t>
      </w:r>
      <w:r w:rsidR="005C45C2" w:rsidRPr="005C45C2">
        <w:rPr>
          <w:rFonts w:ascii="Arial Narrow" w:eastAsia="Arial Narrow" w:hAnsi="Arial Narrow" w:cs="Arial Narrow"/>
          <w:color w:val="000000"/>
          <w:kern w:val="0"/>
          <w:sz w:val="22"/>
          <w:szCs w:val="22"/>
          <w:lang w:eastAsia="es-ES"/>
          <w14:ligatures w14:val="none"/>
        </w:rPr>
        <w:t xml:space="preserve">a Secretaría Técnica, en ejercicio de sus facultades, considera que el hecho denunciado consistente en que </w:t>
      </w:r>
      <w:r w:rsidR="00FC242A" w:rsidRPr="00FC242A">
        <w:rPr>
          <w:rFonts w:ascii="Arial Narrow" w:eastAsia="Arial Narrow" w:hAnsi="Arial Narrow" w:cs="Arial Narrow"/>
          <w:color w:val="000000"/>
          <w:kern w:val="0"/>
          <w:sz w:val="22"/>
          <w:szCs w:val="22"/>
          <w:lang w:eastAsia="es-ES"/>
          <w14:ligatures w14:val="none"/>
        </w:rPr>
        <w:t xml:space="preserve">la compañía aseguradora no habría cumplido con el ofrecimiento realizado al denunciante sobre los efectos del adelanto de primas de la Póliza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08200005474, respecto que permitiría reducir el plazo del contrato en seis (6) meses sin afectar la tasa ni el monto final de retorno (porcentaje de devolución)</w:t>
      </w:r>
      <w:r w:rsidR="005C45C2" w:rsidRPr="005C45C2">
        <w:rPr>
          <w:rFonts w:ascii="Arial Narrow" w:eastAsia="Arial Narrow" w:hAnsi="Arial Narrow" w:cs="Arial Narrow"/>
          <w:color w:val="000000"/>
          <w:kern w:val="0"/>
          <w:sz w:val="22"/>
          <w:szCs w:val="22"/>
          <w:lang w:eastAsia="es-ES"/>
          <w14:ligatures w14:val="none"/>
        </w:rPr>
        <w:t xml:space="preserve">; </w:t>
      </w:r>
      <w:r w:rsidR="005C45C2" w:rsidRPr="005C45C2">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w:t>
      </w:r>
      <w:r w:rsidR="005C45C2" w:rsidRPr="005C45C2">
        <w:rPr>
          <w:rStyle w:val="normaltextrun"/>
          <w:rFonts w:ascii="Arial Narrow" w:eastAsia="Arial Narrow" w:hAnsi="Arial Narrow" w:cs="Arial Narrow"/>
          <w:sz w:val="22"/>
          <w:szCs w:val="22"/>
          <w:shd w:val="clear" w:color="auto" w:fill="FFFFFF"/>
        </w:rPr>
        <w:t xml:space="preserve">, corresponde calificar el hecho materia de denuncia como una presunta infracción al deber de idoneidad, tipificado en los artículos 18 y 19 del </w:t>
      </w:r>
      <w:r w:rsidR="005C45C2" w:rsidRPr="005C45C2">
        <w:rPr>
          <w:rFonts w:ascii="Arial Narrow" w:eastAsia="Arial Narrow" w:hAnsi="Arial Narrow" w:cs="Arial Narrow"/>
          <w:sz w:val="22"/>
          <w:szCs w:val="22"/>
        </w:rPr>
        <w:t>Código.</w:t>
      </w:r>
    </w:p>
    <w:p w14:paraId="308CE411" w14:textId="77777777" w:rsidR="00BE0D92" w:rsidRPr="00BE0D92" w:rsidRDefault="00BE0D92" w:rsidP="00BE0D92">
      <w:pPr>
        <w:pStyle w:val="Prrafodelista"/>
        <w:spacing w:before="0" w:after="0" w:line="240" w:lineRule="auto"/>
        <w:rPr>
          <w:rFonts w:ascii="Arial Narrow" w:eastAsia="Arial Narrow" w:hAnsi="Arial Narrow" w:cs="Arial Narrow"/>
          <w:kern w:val="0"/>
          <w:sz w:val="22"/>
          <w:szCs w:val="22"/>
          <w:lang w:eastAsia="es-PE"/>
          <w14:ligatures w14:val="none"/>
        </w:rPr>
      </w:pPr>
    </w:p>
    <w:p w14:paraId="1FD7B023" w14:textId="5CC2D23F" w:rsidR="00BE0D92" w:rsidRPr="00BE0D92" w:rsidRDefault="00BE0D92" w:rsidP="00E66D25">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lang w:eastAsia="es-PE"/>
          <w14:ligatures w14:val="none"/>
        </w:rPr>
        <w:t xml:space="preserve">Además, </w:t>
      </w:r>
      <w:r>
        <w:rPr>
          <w:rFonts w:ascii="Arial Narrow" w:eastAsia="Arial Narrow" w:hAnsi="Arial Narrow" w:cs="Arial Narrow"/>
          <w:color w:val="000000"/>
          <w:kern w:val="0"/>
          <w:sz w:val="22"/>
          <w:szCs w:val="22"/>
          <w:lang w:eastAsia="es-ES"/>
          <w14:ligatures w14:val="none"/>
        </w:rPr>
        <w:t>l</w:t>
      </w:r>
      <w:r w:rsidRPr="005C45C2">
        <w:rPr>
          <w:rFonts w:ascii="Arial Narrow" w:eastAsia="Arial Narrow" w:hAnsi="Arial Narrow" w:cs="Arial Narrow"/>
          <w:color w:val="000000"/>
          <w:kern w:val="0"/>
          <w:sz w:val="22"/>
          <w:szCs w:val="22"/>
          <w:lang w:eastAsia="es-ES"/>
          <w14:ligatures w14:val="none"/>
        </w:rPr>
        <w:t xml:space="preserve">a Secretaría Técnica, en ejercicio de sus facultades, considera que el hecho denunciado consistente en que </w:t>
      </w:r>
      <w:r w:rsidR="00FC242A" w:rsidRPr="00FC242A">
        <w:rPr>
          <w:rFonts w:ascii="Arial Narrow" w:eastAsia="Arial Narrow" w:hAnsi="Arial Narrow" w:cs="Arial Narrow"/>
          <w:color w:val="000000"/>
          <w:kern w:val="0"/>
          <w:sz w:val="22"/>
          <w:szCs w:val="22"/>
          <w:lang w:eastAsia="es-ES"/>
          <w14:ligatures w14:val="none"/>
        </w:rPr>
        <w:t xml:space="preserve">la compañía aseguradora no habría cumplido con el ofrecimiento realizado al denunciante sobre los efectos del adelanto de primas de la Póliza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08200005368, respecto que permitiría reducir el plazo del contrato en seis (6) meses sin afectar la tasa ni el monto final de retorno (porcentaje de devolución)</w:t>
      </w:r>
      <w:r w:rsidRPr="005C45C2">
        <w:rPr>
          <w:rFonts w:ascii="Arial Narrow" w:eastAsia="Arial Narrow" w:hAnsi="Arial Narrow" w:cs="Arial Narrow"/>
          <w:color w:val="000000"/>
          <w:kern w:val="0"/>
          <w:sz w:val="22"/>
          <w:szCs w:val="22"/>
          <w:lang w:eastAsia="es-ES"/>
          <w14:ligatures w14:val="none"/>
        </w:rPr>
        <w:t xml:space="preserve">; </w:t>
      </w:r>
      <w:r w:rsidRPr="005C45C2">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w:t>
      </w:r>
      <w:r w:rsidRPr="005C45C2">
        <w:rPr>
          <w:rStyle w:val="normaltextrun"/>
          <w:rFonts w:ascii="Arial Narrow" w:eastAsia="Arial Narrow" w:hAnsi="Arial Narrow" w:cs="Arial Narrow"/>
          <w:sz w:val="22"/>
          <w:szCs w:val="22"/>
          <w:shd w:val="clear" w:color="auto" w:fill="FFFFFF"/>
        </w:rPr>
        <w:t xml:space="preserve">, corresponde calificar el hecho materia de denuncia como una presunta infracción al deber de idoneidad, tipificado en los artículos 18 y 19 del </w:t>
      </w:r>
      <w:r w:rsidRPr="005C45C2">
        <w:rPr>
          <w:rFonts w:ascii="Arial Narrow" w:eastAsia="Arial Narrow" w:hAnsi="Arial Narrow" w:cs="Arial Narrow"/>
          <w:sz w:val="22"/>
          <w:szCs w:val="22"/>
        </w:rPr>
        <w:t>Código</w:t>
      </w:r>
      <w:r>
        <w:rPr>
          <w:rFonts w:ascii="Arial Narrow" w:eastAsia="Arial Narrow" w:hAnsi="Arial Narrow" w:cs="Arial Narrow"/>
          <w:sz w:val="22"/>
          <w:szCs w:val="22"/>
        </w:rPr>
        <w:t>.</w:t>
      </w:r>
    </w:p>
    <w:p w14:paraId="5A062EF7" w14:textId="77777777" w:rsidR="00BE0D92" w:rsidRPr="00BE0D92" w:rsidRDefault="00BE0D92" w:rsidP="00BE0D92">
      <w:pPr>
        <w:pStyle w:val="Prrafodelista"/>
        <w:spacing w:before="0" w:after="0" w:line="240" w:lineRule="auto"/>
        <w:rPr>
          <w:rFonts w:ascii="Arial Narrow" w:eastAsia="Arial Narrow" w:hAnsi="Arial Narrow" w:cs="Arial Narrow"/>
          <w:kern w:val="0"/>
          <w:sz w:val="22"/>
          <w:szCs w:val="22"/>
          <w:lang w:eastAsia="es-PE"/>
          <w14:ligatures w14:val="none"/>
        </w:rPr>
      </w:pPr>
    </w:p>
    <w:p w14:paraId="30F8F61B" w14:textId="5CBDC828" w:rsidR="00BE0D92" w:rsidRPr="005C45C2" w:rsidRDefault="00BE0D92" w:rsidP="00E66D25">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lang w:eastAsia="es-PE"/>
          <w14:ligatures w14:val="none"/>
        </w:rPr>
        <w:t xml:space="preserve">Así también, </w:t>
      </w:r>
      <w:r>
        <w:rPr>
          <w:rFonts w:ascii="Arial Narrow" w:eastAsia="Arial Narrow" w:hAnsi="Arial Narrow" w:cs="Arial Narrow"/>
          <w:color w:val="000000"/>
          <w:kern w:val="0"/>
          <w:sz w:val="22"/>
          <w:szCs w:val="22"/>
          <w:lang w:eastAsia="es-ES"/>
          <w14:ligatures w14:val="none"/>
        </w:rPr>
        <w:t>l</w:t>
      </w:r>
      <w:r w:rsidRPr="005C45C2">
        <w:rPr>
          <w:rFonts w:ascii="Arial Narrow" w:eastAsia="Arial Narrow" w:hAnsi="Arial Narrow" w:cs="Arial Narrow"/>
          <w:color w:val="000000"/>
          <w:kern w:val="0"/>
          <w:sz w:val="22"/>
          <w:szCs w:val="22"/>
          <w:lang w:eastAsia="es-ES"/>
          <w14:ligatures w14:val="none"/>
        </w:rPr>
        <w:t xml:space="preserve">a Secretaría Técnica, en ejercicio de sus facultades, considera que el hecho denunciado consistente en que </w:t>
      </w:r>
      <w:r w:rsidR="00FC242A" w:rsidRPr="00FC242A">
        <w:rPr>
          <w:rFonts w:ascii="Arial Narrow" w:eastAsia="Arial Narrow" w:hAnsi="Arial Narrow" w:cs="Arial Narrow"/>
          <w:color w:val="000000"/>
          <w:kern w:val="0"/>
          <w:sz w:val="22"/>
          <w:szCs w:val="22"/>
          <w:lang w:eastAsia="es-ES"/>
          <w14:ligatures w14:val="none"/>
        </w:rPr>
        <w:t xml:space="preserve">la compañía aseguradora no habría cumplido con realizar el incremento de capital de S/ 700,00 a S/ 1 000,00 de las Pólizas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08200005064,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08200005474 y </w:t>
      </w:r>
      <w:proofErr w:type="spellStart"/>
      <w:r w:rsidR="00FC242A" w:rsidRPr="00FC242A">
        <w:rPr>
          <w:rFonts w:ascii="Arial Narrow" w:eastAsia="Arial Narrow" w:hAnsi="Arial Narrow" w:cs="Arial Narrow"/>
          <w:color w:val="000000"/>
          <w:kern w:val="0"/>
          <w:sz w:val="22"/>
          <w:szCs w:val="22"/>
          <w:lang w:eastAsia="es-ES"/>
          <w14:ligatures w14:val="none"/>
        </w:rPr>
        <w:t/>
      </w:r>
      <w:proofErr w:type="spellEnd"/>
      <w:r w:rsidR="00FC242A" w:rsidRPr="00FC242A">
        <w:rPr>
          <w:rFonts w:ascii="Arial Narrow" w:eastAsia="Arial Narrow" w:hAnsi="Arial Narrow" w:cs="Arial Narrow"/>
          <w:color w:val="000000"/>
          <w:kern w:val="0"/>
          <w:sz w:val="22"/>
          <w:szCs w:val="22"/>
          <w:lang w:eastAsia="es-ES"/>
          <w14:ligatures w14:val="none"/>
        </w:rPr>
        <w:t xml:space="preserve"> 08200005368 conforme al ofrecimiento de que se mantendría la condición de “llegar al monto acumulado”, pese a la solicitud del denunciante</w:t>
      </w:r>
      <w:r w:rsidRPr="005C45C2">
        <w:rPr>
          <w:rFonts w:ascii="Arial Narrow" w:eastAsia="Arial Narrow" w:hAnsi="Arial Narrow" w:cs="Arial Narrow"/>
          <w:color w:val="000000"/>
          <w:kern w:val="0"/>
          <w:sz w:val="22"/>
          <w:szCs w:val="22"/>
          <w:lang w:eastAsia="es-ES"/>
          <w14:ligatures w14:val="none"/>
        </w:rPr>
        <w:t xml:space="preserve">; </w:t>
      </w:r>
      <w:r w:rsidRPr="005C45C2">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w:t>
      </w:r>
      <w:r w:rsidRPr="005C45C2">
        <w:rPr>
          <w:rStyle w:val="normaltextrun"/>
          <w:rFonts w:ascii="Arial Narrow" w:eastAsia="Arial Narrow" w:hAnsi="Arial Narrow" w:cs="Arial Narrow"/>
          <w:sz w:val="22"/>
          <w:szCs w:val="22"/>
          <w:shd w:val="clear" w:color="auto" w:fill="FFFFFF"/>
        </w:rPr>
        <w:t xml:space="preserve">, corresponde calificar el hecho materia de denuncia como una presunta infracción al deber de idoneidad, tipificado en los artículos 18 y 19 del </w:t>
      </w:r>
      <w:r w:rsidRPr="005C45C2">
        <w:rPr>
          <w:rFonts w:ascii="Arial Narrow" w:eastAsia="Arial Narrow" w:hAnsi="Arial Narrow" w:cs="Arial Narrow"/>
          <w:sz w:val="22"/>
          <w:szCs w:val="22"/>
        </w:rPr>
        <w:t>Código</w:t>
      </w:r>
      <w:r>
        <w:rPr>
          <w:rFonts w:ascii="Arial Narrow" w:eastAsia="Arial Narrow" w:hAnsi="Arial Narrow" w:cs="Arial Narrow"/>
          <w:sz w:val="22"/>
          <w:szCs w:val="22"/>
        </w:rPr>
        <w:t>.</w:t>
      </w:r>
    </w:p>
    <w:p w14:paraId="5C2ADFFE" w14:textId="77777777" w:rsidR="005C45C2" w:rsidRPr="005C45C2" w:rsidRDefault="005C45C2" w:rsidP="005C45C2">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53370C61" w14:textId="114CC993" w:rsidR="00AB3A58" w:rsidRPr="00F83C6D" w:rsidRDefault="00AB3A58" w:rsidP="00D23BA9">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14ABB">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314ABB">
        <w:rPr>
          <w:rStyle w:val="Refdenotaalpie"/>
          <w:rFonts w:ascii="Arial Narrow" w:eastAsia="Arial Narrow" w:hAnsi="Arial Narrow" w:cs="Arial Narrow"/>
          <w:kern w:val="0"/>
          <w:sz w:val="22"/>
          <w:szCs w:val="22"/>
          <w:vertAlign w:val="superscript"/>
          <w14:ligatures w14:val="none"/>
        </w:rPr>
        <w:footnoteReference w:id="5"/>
      </w:r>
      <w:r w:rsidRPr="00314ABB">
        <w:rPr>
          <w:rFonts w:ascii="Arial Narrow" w:eastAsia="Arial Narrow" w:hAnsi="Arial Narrow" w:cs="Arial Narrow"/>
          <w:color w:val="000000"/>
          <w:kern w:val="0"/>
          <w:sz w:val="22"/>
          <w:szCs w:val="22"/>
          <w:lang w:eastAsia="es-PE"/>
          <w14:ligatures w14:val="none"/>
        </w:rPr>
        <w:t>.</w:t>
      </w:r>
    </w:p>
    <w:p w14:paraId="509E82D1" w14:textId="77777777" w:rsidR="00F83C6D" w:rsidRPr="00F83C6D" w:rsidRDefault="00F83C6D" w:rsidP="00F83C6D">
      <w:pPr>
        <w:pStyle w:val="Prrafodelista"/>
        <w:spacing w:before="0" w:after="0" w:line="240" w:lineRule="auto"/>
        <w:rPr>
          <w:rFonts w:ascii="Arial Narrow" w:eastAsia="Arial Narrow" w:hAnsi="Arial Narrow" w:cs="Arial Narrow"/>
          <w:kern w:val="0"/>
          <w:sz w:val="22"/>
          <w:szCs w:val="22"/>
          <w:lang w:eastAsia="es-PE"/>
          <w14:ligatures w14:val="none"/>
        </w:rPr>
      </w:pPr>
    </w:p>
    <w:p w14:paraId="73E8A701"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lastRenderedPageBreak/>
        <w:t>REQUERIMIENTO DE INFORMACIÓN</w:t>
      </w:r>
    </w:p>
    <w:p w14:paraId="42448652" w14:textId="5FCC7759" w:rsidR="004E6E74" w:rsidRPr="004E6E74" w:rsidRDefault="00232389" w:rsidP="004E6E74">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73C72">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w:t>
      </w:r>
      <w:r w:rsidR="00264FCF">
        <w:rPr>
          <w:rStyle w:val="Refdenotaalpie"/>
          <w:rFonts w:ascii="Arial Narrow" w:eastAsia="Arial Narrow" w:hAnsi="Arial Narrow" w:cs="Arial Narrow"/>
          <w:color w:val="000000"/>
          <w:kern w:val="0"/>
          <w:sz w:val="22"/>
          <w:szCs w:val="22"/>
          <w:lang w:val="es-ES" w:eastAsia="es-ES"/>
          <w14:ligatures w14:val="none"/>
          <w:vertAlign w:val="superscript"/>
        </w:rPr>
        <w:footnoteReference w:id="6"/>
      </w:r>
      <w:r w:rsidRPr="00173C72">
        <w:rPr>
          <w:rFonts w:ascii="Arial Narrow" w:eastAsia="Arial Narrow" w:hAnsi="Arial Narrow" w:cs="Arial Narrow"/>
          <w:color w:val="000000"/>
          <w:kern w:val="0"/>
          <w:sz w:val="22"/>
          <w:szCs w:val="22"/>
          <w:lang w:val="es-ES" w:eastAsia="es-ES"/>
          <w14:ligatures w14:val="none"/>
        </w:rPr>
        <w:t xml:space="preserve"> que la ley le confiere</w:t>
      </w:r>
      <w:r w:rsidRPr="00173C72">
        <w:rPr>
          <w:rFonts w:ascii="Arial Narrow" w:eastAsia="Arial Narrow" w:hAnsi="Arial Narrow" w:cs="Arial Narrow"/>
          <w:color w:val="000000"/>
          <w:kern w:val="0"/>
          <w:sz w:val="22"/>
          <w:szCs w:val="22"/>
          <w:lang w:val="es-ES" w:eastAsia="es-ES"/>
          <w14:ligatures w14:val="none"/>
        </w:rPr>
        <w:t xml:space="preserve">, </w:t>
      </w:r>
      <w:r w:rsidR="00282ACD" w:rsidRPr="00173C72">
        <w:rPr>
          <w:rFonts w:ascii="Arial Narrow" w:eastAsia="Arial Narrow" w:hAnsi="Arial Narrow" w:cs="Arial Narrow"/>
          <w:color w:val="000000"/>
          <w:kern w:val="0"/>
          <w:sz w:val="22"/>
          <w:szCs w:val="22"/>
          <w:lang w:val="es-ES" w:eastAsia="es-ES"/>
          <w14:ligatures w14:val="none"/>
        </w:rPr>
        <w:t>conviene requerir</w:t>
      </w:r>
      <w:r w:rsidR="0075600C" w:rsidRPr="00173C72">
        <w:rPr>
          <w:rFonts w:ascii="Arial Narrow" w:eastAsia="Arial Narrow" w:hAnsi="Arial Narrow" w:cs="Arial Narrow"/>
          <w:color w:val="000000"/>
          <w:kern w:val="0"/>
          <w:sz w:val="22"/>
          <w:szCs w:val="22"/>
          <w:lang w:val="es-ES" w:eastAsia="es-ES"/>
          <w14:ligatures w14:val="none"/>
        </w:rPr>
        <w:t xml:space="preserve"> que</w:t>
      </w:r>
      <w:r w:rsidR="00282ACD" w:rsidRPr="00173C72">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w:t>
      </w:r>
      <w:proofErr w:type="spellStart"/>
      <w:r w:rsidR="007569F3">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007569F3">
        <w:rPr>
          <w:rFonts w:ascii="Arial Narrow" w:eastAsia="Arial Narrow" w:hAnsi="Arial Narrow" w:cs="Arial Narrow"/>
          <w:color w:val="000000"/>
          <w:kern w:val="0"/>
          <w:sz w:val="22"/>
          <w:szCs w:val="22"/>
          <w:shd w:val="clear" w:color="auto" w:fill="FFFFFF"/>
          <w:lang w:eastAsia="es-PE"/>
          <w14:ligatures w14:val="none"/>
        </w:rPr>
        <w:t xml:space="preserve"> </w:t>
      </w:r>
      <w:r w:rsidR="004E6E74" w:rsidRPr="004E6E74">
        <w:rPr>
          <w:rFonts w:ascii="Arial Narrow" w:eastAsia="Arial Narrow" w:hAnsi="Arial Narrow" w:cs="Arial Narrow"/>
          <w:color w:val="000000"/>
          <w:kern w:val="0"/>
          <w:sz w:val="22"/>
          <w:szCs w:val="22"/>
          <w:lang w:val="es-ES" w:eastAsia="es-ES"/>
          <w14:ligatures w14:val="none"/>
        </w:rPr>
        <w:t>cumpla con:</w:t>
      </w:r>
    </w:p>
    <w:p w14:paraId="59E1DA65" w14:textId="77777777" w:rsidR="004E6E74" w:rsidRDefault="004E6E74" w:rsidP="004E6E7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8843007" w14:textId="53F6549F" w:rsidR="004E6E74" w:rsidRPr="002444B6" w:rsidRDefault="004E6E74" w:rsidP="004E6E74">
      <w:pPr>
        <w:pStyle w:val="Prrafodelista"/>
        <w:numPr>
          <w:ilvl w:val="0"/>
          <w:numId w:val="7"/>
        </w:numPr>
        <w:tabs>
          <w:tab w:val="clear" w:pos="1430"/>
        </w:tabs>
        <w:spacing w:after="0" w:line="240" w:lineRule="auto"/>
        <w:ind w:left="993" w:hanging="426"/>
        <w:jc w:val="both"/>
        <w:rPr>
          <w:rFonts w:ascii="Arial Narrow" w:eastAsia="Arial Narrow" w:hAnsi="Arial Narrow" w:cs="Arial Narrow"/>
          <w:sz w:val="22"/>
          <w:szCs w:val="22"/>
          <w:shd w:val="clear" w:color="auto" w:fill="FFFFFF"/>
        </w:rPr>
      </w:pPr>
      <w:r w:rsidRPr="002444B6">
        <w:rPr>
          <w:rFonts w:ascii="Arial Narrow" w:eastAsia="Arial Narrow" w:hAnsi="Arial Narrow" w:cs="Arial Narrow"/>
          <w:color w:val="000000"/>
          <w:kern w:val="0"/>
          <w:sz w:val="22"/>
          <w:szCs w:val="22"/>
          <w:lang w:val="es-ES" w:eastAsia="es-ES"/>
          <w14:ligatures w14:val="none"/>
        </w:rPr>
        <w:t xml:space="preserve">presentar una copia debidamente suscrita </w:t>
      </w:r>
      <w:r>
        <w:rPr>
          <w:rFonts w:ascii="Arial Narrow" w:eastAsia="Arial Narrow" w:hAnsi="Arial Narrow" w:cs="Arial Narrow"/>
          <w:color w:val="000000"/>
          <w:kern w:val="0"/>
          <w:sz w:val="22"/>
          <w:szCs w:val="22"/>
          <w:lang w:val="es-ES" w:eastAsia="es-ES"/>
          <w14:ligatures w14:val="none"/>
        </w:rPr>
        <w:t xml:space="preserve">de </w:t>
      </w:r>
      <w:r w:rsidRPr="002444B6">
        <w:rPr>
          <w:rFonts w:ascii="Arial Narrow" w:eastAsia="Arial Narrow" w:hAnsi="Arial Narrow" w:cs="Arial Narrow"/>
          <w:color w:val="000000"/>
          <w:kern w:val="0"/>
          <w:sz w:val="22"/>
          <w:szCs w:val="22"/>
          <w:lang w:eastAsia="es-ES"/>
          <w14:ligatures w14:val="none"/>
        </w:rPr>
        <w:t xml:space="preserve">las Pólizas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08200005064,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08200005474 y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08200005368 </w:t>
      </w:r>
      <w:r w:rsidRPr="002444B6">
        <w:rPr>
          <w:rFonts w:ascii="Arial Narrow" w:eastAsia="Arial Narrow" w:hAnsi="Arial Narrow" w:cs="Arial Narrow"/>
          <w:color w:val="000000"/>
          <w:kern w:val="0"/>
          <w:sz w:val="22"/>
          <w:szCs w:val="22"/>
          <w:lang w:val="es-ES" w:eastAsia="es-ES"/>
          <w14:ligatures w14:val="none"/>
        </w:rPr>
        <w:t>materia de denuncia,</w:t>
      </w:r>
      <w:r w:rsidRPr="002444B6">
        <w:rPr>
          <w:rFonts w:ascii="Arial Narrow" w:eastAsia="Arial Narrow" w:hAnsi="Arial Narrow" w:cs="Arial Narrow"/>
          <w:sz w:val="22"/>
          <w:szCs w:val="22"/>
          <w:lang w:eastAsia="es-PE"/>
        </w:rPr>
        <w:t xml:space="preserve"> al igual que, el cargo de remisión de las pólizas</w:t>
      </w:r>
      <w:r>
        <w:rPr>
          <w:rFonts w:ascii="Arial Narrow" w:eastAsia="Arial Narrow" w:hAnsi="Arial Narrow" w:cs="Arial Narrow"/>
          <w:sz w:val="22"/>
          <w:szCs w:val="22"/>
          <w:lang w:eastAsia="es-PE"/>
        </w:rPr>
        <w:t>; y</w:t>
      </w:r>
      <w:r>
        <w:rPr>
          <w:rFonts w:ascii="Arial Narrow" w:eastAsia="Arial Narrow" w:hAnsi="Arial Narrow" w:cs="Arial Narrow"/>
          <w:sz w:val="22"/>
          <w:szCs w:val="22"/>
          <w:lang w:eastAsia="es-PE"/>
        </w:rPr>
        <w:t>,</w:t>
      </w:r>
    </w:p>
    <w:p w14:paraId="5F7C3C80" w14:textId="77777777" w:rsidR="004E6E74" w:rsidRPr="004E6E74" w:rsidRDefault="004E6E74" w:rsidP="004E6E74">
      <w:pPr>
        <w:pStyle w:val="Prrafodelista"/>
        <w:spacing w:before="0" w:after="0" w:line="240" w:lineRule="auto"/>
        <w:ind w:left="993"/>
        <w:jc w:val="both"/>
        <w:rPr>
          <w:rFonts w:ascii="Arial Narrow" w:eastAsia="Arial Narrow" w:hAnsi="Arial Narrow" w:cs="Arial Narrow"/>
          <w:sz w:val="22"/>
          <w:szCs w:val="22"/>
          <w:shd w:val="clear" w:color="auto" w:fill="FFFFFF"/>
        </w:rPr>
      </w:pPr>
    </w:p>
    <w:p w14:paraId="1233667F" w14:textId="2C193E6A" w:rsidR="004E6E74" w:rsidRPr="002444B6" w:rsidRDefault="004E6E74" w:rsidP="004E6E74">
      <w:pPr>
        <w:pStyle w:val="Prrafodelista"/>
        <w:numPr>
          <w:ilvl w:val="0"/>
          <w:numId w:val="7"/>
        </w:numPr>
        <w:tabs>
          <w:tab w:val="clear" w:pos="1430"/>
        </w:tabs>
        <w:spacing w:after="0" w:line="240" w:lineRule="auto"/>
        <w:ind w:left="993" w:hanging="426"/>
        <w:jc w:val="both"/>
        <w:rPr>
          <w:rStyle w:val="eop"/>
          <w:rFonts w:ascii="Arial Narrow" w:eastAsia="Arial Narrow" w:hAnsi="Arial Narrow" w:cs="Arial Narrow"/>
          <w:sz w:val="22"/>
          <w:szCs w:val="22"/>
          <w:shd w:val="clear" w:color="auto" w:fill="FFFFFF"/>
        </w:rPr>
      </w:pPr>
      <w:r w:rsidRPr="002444B6">
        <w:rPr>
          <w:rFonts w:ascii="Arial Narrow" w:eastAsia="Arial Narrow" w:hAnsi="Arial Narrow" w:cs="Arial Narrow"/>
          <w:color w:val="000000"/>
          <w:kern w:val="0"/>
          <w:sz w:val="22"/>
          <w:szCs w:val="22"/>
          <w:lang w:val="es-ES" w:eastAsia="es-ES"/>
          <w14:ligatures w14:val="none"/>
        </w:rPr>
        <w:t xml:space="preserve">presentar </w:t>
      </w:r>
      <w:r>
        <w:rPr>
          <w:rFonts w:ascii="Arial Narrow" w:eastAsia="Arial Narrow" w:hAnsi="Arial Narrow" w:cs="Arial Narrow"/>
          <w:color w:val="000000"/>
          <w:kern w:val="0"/>
          <w:sz w:val="22"/>
          <w:szCs w:val="22"/>
          <w:lang w:val="es-ES" w:eastAsia="es-ES"/>
          <w14:ligatures w14:val="none"/>
        </w:rPr>
        <w:t>t</w:t>
      </w:r>
      <w:r w:rsidRPr="002444B6">
        <w:rPr>
          <w:rFonts w:ascii="Arial Narrow" w:eastAsia="Arial Narrow" w:hAnsi="Arial Narrow" w:cs="Arial Narrow"/>
          <w:color w:val="000000"/>
          <w:sz w:val="22"/>
          <w:szCs w:val="22"/>
          <w:lang w:val="es-ES" w:eastAsia="es-ES"/>
        </w:rPr>
        <w:t>odas las comunicaciones cursadas en virtud de</w:t>
      </w:r>
      <w:r>
        <w:rPr>
          <w:rFonts w:ascii="Arial Narrow" w:eastAsia="Arial Narrow" w:hAnsi="Arial Narrow" w:cs="Arial Narrow"/>
          <w:color w:val="000000"/>
          <w:sz w:val="22"/>
          <w:szCs w:val="22"/>
          <w:lang w:val="es-ES" w:eastAsia="es-ES"/>
        </w:rPr>
        <w:t xml:space="preserve"> los </w:t>
      </w:r>
      <w:r w:rsidRPr="002444B6">
        <w:rPr>
          <w:rFonts w:ascii="Arial Narrow" w:eastAsia="Arial Narrow" w:hAnsi="Arial Narrow" w:cs="Arial Narrow"/>
          <w:color w:val="000000"/>
          <w:sz w:val="22"/>
          <w:szCs w:val="22"/>
          <w:lang w:val="es-ES" w:eastAsia="es-ES"/>
        </w:rPr>
        <w:t>hecho</w:t>
      </w:r>
      <w:r>
        <w:rPr>
          <w:rFonts w:ascii="Arial Narrow" w:eastAsia="Arial Narrow" w:hAnsi="Arial Narrow" w:cs="Arial Narrow"/>
          <w:color w:val="000000"/>
          <w:sz w:val="22"/>
          <w:szCs w:val="22"/>
          <w:lang w:val="es-ES" w:eastAsia="es-ES"/>
        </w:rPr>
        <w:t>s</w:t>
      </w:r>
      <w:r w:rsidRPr="002444B6">
        <w:rPr>
          <w:rFonts w:ascii="Arial Narrow" w:eastAsia="Arial Narrow" w:hAnsi="Arial Narrow" w:cs="Arial Narrow"/>
          <w:color w:val="000000"/>
          <w:sz w:val="22"/>
          <w:szCs w:val="22"/>
          <w:lang w:val="es-ES" w:eastAsia="es-ES"/>
        </w:rPr>
        <w:t xml:space="preserve"> materia de denuncia.</w:t>
      </w:r>
    </w:p>
    <w:p w14:paraId="1C4FF3B1" w14:textId="77777777" w:rsidR="004E6E74" w:rsidRPr="00173C72" w:rsidRDefault="004E6E74" w:rsidP="002330B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 xml:space="preserve">RESOLUCIÓN DE LA SECRETARÍA TÉCNICA </w:t>
      </w:r>
    </w:p>
    <w:p w14:paraId="40CC69F3" w14:textId="77777777" w:rsidR="000028EF" w:rsidRPr="00314ABB" w:rsidRDefault="000028EF" w:rsidP="00D23BA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8562EC1" w14:textId="5E843E9A" w:rsidR="002444B6" w:rsidRPr="00F829A8" w:rsidRDefault="00AB3A58" w:rsidP="00F829A8">
      <w:pPr>
        <w:spacing w:line="240" w:lineRule="auto"/>
        <w:jc w:val="both"/>
        <w:rPr>
          <w:rFonts w:ascii="Arial Narrow" w:eastAsia="Arial Narrow" w:hAnsi="Arial Narrow" w:cs="Arial Narrow"/>
          <w:bCs/>
          <w:sz w:val="22"/>
          <w:szCs w:val="22"/>
        </w:rPr>
      </w:pPr>
      <w:r w:rsidRPr="00314ABB">
        <w:rPr>
          <w:rFonts w:ascii="Arial Narrow" w:eastAsia="Arial Narrow" w:hAnsi="Arial Narrow" w:cs="Arial Narrow"/>
          <w:b/>
          <w:color w:val="000000"/>
          <w:kern w:val="0"/>
          <w:sz w:val="22"/>
          <w:szCs w:val="22"/>
          <w:lang w:eastAsia="es-PE"/>
          <w14:ligatures w14:val="none"/>
        </w:rPr>
        <w:t xml:space="preserve">PRIMERO:</w:t>
      </w:r>
      <w:r w:rsidRPr="00314ABB">
        <w:rPr>
          <w:rFonts w:ascii="Arial Narrow" w:eastAsia="Arial Narrow" w:hAnsi="Arial Narrow" w:cs="Arial Narrow"/>
          <w:color w:val="000000"/>
          <w:kern w:val="0"/>
          <w:sz w:val="22"/>
          <w:szCs w:val="22"/>
          <w:lang w:eastAsia="es-PE"/>
          <w14:ligatures w14:val="none"/>
        </w:rPr>
        <w:t xml:space="preserve"> admitir a trámite la denuncia del 8 de setiembre de 2025 interpuesta por el señor [APELLIDO] , en contra de Interseguro Compañía de Seguros S.A., por lo siguiente:</w:t>
      </w:r>
      <w:r w:rsidR="00232389" w:rsidRPr="00314ABB">
        <w:rPr>
          <w:rFonts w:ascii="Arial Narrow" w:eastAsia="Arial Narrow" w:hAnsi="Arial Narrow" w:cs="Arial Narrow"/>
          <w:color w:val="000000"/>
          <w:kern w:val="0"/>
          <w:sz w:val="22"/>
          <w:szCs w:val="22"/>
          <w:shd w:val="clear" w:color="auto" w:fill="FFFFFF"/>
          <w:lang w:eastAsia="es-PE"/>
          <w14:ligatures w14:val="none"/>
        </w:rPr>
        <w:t xml:space="preserve"/>
      </w:r>
      <w:r w:rsidR="002330BD">
        <w:rPr>
          <w:rFonts w:ascii="Arial Narrow" w:eastAsia="Arial Narrow" w:hAnsi="Arial Narrow" w:cs="Arial Narrow"/>
          <w:color w:val="000000"/>
          <w:kern w:val="0"/>
          <w:sz w:val="22"/>
          <w:szCs w:val="22"/>
          <w:lang w:val="es-ES" w:eastAsia="es-ES"/>
          <w14:ligatures w14:val="none"/>
        </w:rPr>
        <w:t xml:space="preserve"/>
      </w:r>
      <w:r w:rsidR="002330BD" w:rsidRPr="00314ABB">
        <w:rPr>
          <w:rFonts w:ascii="Arial Narrow" w:eastAsia="Arial Narrow" w:hAnsi="Arial Narrow" w:cs="Arial Narrow"/>
          <w:color w:val="000000"/>
          <w:kern w:val="0"/>
          <w:sz w:val="22"/>
          <w:szCs w:val="22"/>
          <w:lang w:val="es-ES" w:eastAsia="es-ES"/>
          <w14:ligatures w14:val="none"/>
        </w:rPr>
        <w:t/>
      </w:r>
      <w:r w:rsidR="002330BD">
        <w:rPr>
          <w:rFonts w:ascii="Arial Narrow" w:eastAsia="Arial Narrow" w:hAnsi="Arial Narrow" w:cs="Arial Narrow"/>
          <w:color w:val="000000"/>
          <w:kern w:val="0"/>
          <w:sz w:val="22"/>
          <w:szCs w:val="22"/>
          <w:lang w:val="es-ES" w:eastAsia="es-ES"/>
          <w14:ligatures w14:val="none"/>
        </w:rPr>
        <w:t xml:space="preserve"/>
      </w:r>
      <w:r w:rsidR="00232389" w:rsidRPr="00314ABB">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C9617D">
        <w:rPr>
          <w:rFonts w:ascii="Arial Narrow" w:eastAsia="Arial Narrow" w:hAnsi="Arial Narrow" w:cs="Arial Narrow"/>
          <w:color w:val="000000"/>
          <w:kern w:val="0"/>
          <w:sz w:val="22"/>
          <w:szCs w:val="22"/>
          <w:shd w:val="clear" w:color="auto" w:fill="FFFFFF"/>
          <w:lang w:eastAsia="es-PE"/>
          <w14:ligatures w14:val="none"/>
        </w:rPr>
        <w:t xml:space="preserve"/>
      </w:r>
      <w:r w:rsidR="007569F3">
        <w:rPr>
          <w:rFonts w:ascii="Arial Narrow" w:eastAsia="Arial Narrow" w:hAnsi="Arial Narrow" w:cs="Arial Narrow"/>
          <w:color w:val="000000"/>
          <w:kern w:val="0"/>
          <w:sz w:val="22"/>
          <w:szCs w:val="22"/>
          <w:shd w:val="clear" w:color="auto" w:fill="FFFFFF"/>
          <w:lang w:eastAsia="es-PE"/>
          <w14:ligatures w14:val="none"/>
        </w:rPr>
        <w:t xml:space="preserve"/>
      </w:r>
      <w:r w:rsidR="002330BD" w:rsidRPr="002330BD">
        <w:rPr>
          <w:rFonts w:ascii="Arial Narrow" w:eastAsia="Arial Narrow" w:hAnsi="Arial Narrow" w:cs="Arial Narrow"/>
          <w:color w:val="000000"/>
          <w:kern w:val="0"/>
          <w:sz w:val="22"/>
          <w:szCs w:val="22"/>
          <w:lang w:eastAsia="es-PE"/>
          <w14:ligatures w14:val="none"/>
        </w:rPr>
        <w:t xml:space="preserve"/>
      </w:r>
      <w:proofErr w:type="spellStart"/>
      <w:r w:rsidR="002330BD" w:rsidRPr="002330BD">
        <w:rPr>
          <w:rFonts w:ascii="Arial Narrow" w:eastAsia="Arial Narrow" w:hAnsi="Arial Narrow" w:cs="Arial Narrow"/>
          <w:color w:val="000000"/>
          <w:kern w:val="0"/>
          <w:sz w:val="22"/>
          <w:szCs w:val="22"/>
          <w:lang w:eastAsia="es-PE"/>
          <w14:ligatures w14:val="none"/>
        </w:rPr>
        <w:t/>
      </w:r>
      <w:proofErr w:type="spellEnd"/>
      <w:r w:rsidR="002330BD">
        <w:rPr>
          <w:rFonts w:ascii="Arial Narrow" w:eastAsia="Arial Narrow" w:hAnsi="Arial Narrow" w:cs="Arial Narrow"/>
          <w:color w:val="000000"/>
          <w:kern w:val="0"/>
          <w:sz w:val="22"/>
          <w:szCs w:val="22"/>
          <w:lang w:eastAsia="es-PE"/>
          <w14:ligatures w14:val="none"/>
        </w:rPr>
        <w:t/>
      </w:r>
      <w:r w:rsidR="002330BD" w:rsidRPr="002330BD">
        <w:rPr>
          <w:rFonts w:ascii="Arial Narrow" w:eastAsia="Arial Narrow" w:hAnsi="Arial Narrow" w:cs="Arial Narrow"/>
          <w:color w:val="000000"/>
          <w:kern w:val="0"/>
          <w:sz w:val="22"/>
          <w:szCs w:val="22"/>
          <w:shd w:val="clear" w:color="auto" w:fill="FFFFFF"/>
          <w:lang w:eastAsia="es-PE"/>
          <w14:ligatures w14:val="none"/>
        </w:rPr>
        <w:t/>
      </w:r>
      <w:r w:rsidR="002330BD">
        <w:rPr>
          <w:rFonts w:ascii="Arial Narrow" w:eastAsia="Arial Narrow" w:hAnsi="Arial Narrow" w:cs="Arial Narrow"/>
          <w:color w:val="000000"/>
          <w:kern w:val="0"/>
          <w:sz w:val="22"/>
          <w:szCs w:val="22"/>
          <w:shd w:val="clear" w:color="auto" w:fill="FFFFFF"/>
          <w:lang w:eastAsia="es-PE"/>
          <w14:ligatures w14:val="none"/>
        </w:rPr>
        <w:t xml:space="preserve"/>
      </w:r>
      <w:r w:rsidR="0075600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7569F3">
        <w:rPr>
          <w:rFonts w:ascii="Arial Narrow" w:eastAsia="Arial Narrow" w:hAnsi="Arial Narrow" w:cs="Arial Narrow"/>
          <w:color w:val="000000"/>
          <w:kern w:val="0"/>
          <w:sz w:val="22"/>
          <w:szCs w:val="22"/>
          <w:shd w:val="clear" w:color="auto" w:fill="FFFFFF"/>
          <w:lang w:eastAsia="es-PE"/>
          <w14:ligatures w14:val="none"/>
        </w:rPr>
        <w:t/>
      </w:r>
      <w:proofErr w:type="spellEnd"/>
      <w:r w:rsidR="008C3F3C" w:rsidRPr="0017418C">
        <w:rPr>
          <w:rFonts w:ascii="Arial Narrow" w:eastAsia="Arial Narrow" w:hAnsi="Arial Narrow" w:cs="Arial Narrow"/>
          <w:color w:val="000000"/>
          <w:kern w:val="0"/>
          <w:sz w:val="22"/>
          <w:szCs w:val="22"/>
          <w:lang w:eastAsia="es-PE"/>
          <w14:ligatures w14:val="none"/>
        </w:rPr>
        <w:t xml:space="preserve"/>
      </w:r>
      <w:r w:rsidR="007569F3">
        <w:rPr>
          <w:rFonts w:ascii="Arial Narrow" w:eastAsia="Arial Narrow" w:hAnsi="Arial Narrow" w:cs="Arial Narrow"/>
          <w:color w:val="000000"/>
          <w:kern w:val="0"/>
          <w:sz w:val="22"/>
          <w:szCs w:val="22"/>
          <w:lang w:eastAsia="es-PE"/>
          <w14:ligatures w14:val="none"/>
        </w:rPr>
        <w:t xml:space="preserve"/>
      </w:r>
      <w:r w:rsidR="008C3F3C" w:rsidRPr="0017418C">
        <w:rPr>
          <w:rFonts w:ascii="Arial Narrow" w:eastAsia="Arial Narrow" w:hAnsi="Arial Narrow" w:cs="Arial Narrow"/>
          <w:color w:val="000000"/>
          <w:kern w:val="0"/>
          <w:sz w:val="22"/>
          <w:szCs w:val="22"/>
          <w:lang w:eastAsia="es-PE"/>
          <w14:ligatures w14:val="none"/>
        </w:rPr>
        <w:t/>
      </w:r>
      <w:r w:rsidR="0075600C">
        <w:rPr>
          <w:rFonts w:ascii="Arial Narrow" w:eastAsia="Arial Narrow" w:hAnsi="Arial Narrow" w:cs="Arial Narrow"/>
          <w:color w:val="000000"/>
          <w:kern w:val="0"/>
          <w:sz w:val="22"/>
          <w:szCs w:val="22"/>
          <w:lang w:eastAsia="es-PE"/>
          <w14:ligatures w14:val="none"/>
        </w:rPr>
        <w:t xml:space="preserve"/>
      </w:r>
      <w:r w:rsidR="00C06FFE" w:rsidRPr="0017418C">
        <w:rPr>
          <w:rStyle w:val="normaltextrun"/>
          <w:rFonts w:ascii="Arial Narrow" w:eastAsia="Arial Narrow" w:hAnsi="Arial Narrow" w:cs="Arial Narrow"/>
          <w:sz w:val="22"/>
          <w:szCs w:val="22"/>
          <w:shd w:val="clear" w:color="auto" w:fill="FFFFFF"/>
        </w:rPr>
        <w:t xml:space="preserve"/>
      </w:r>
      <w:r w:rsidR="00C06FFE" w:rsidRPr="0017418C">
        <w:rPr>
          <w:rFonts w:ascii="Arial Narrow" w:eastAsia="Arial Narrow" w:hAnsi="Arial Narrow" w:cs="Arial Narrow"/>
          <w:sz w:val="22"/>
          <w:szCs w:val="22"/>
        </w:rPr>
        <w:t/>
      </w:r>
    </w:p>
    <w:p w14:paraId="6F4ADB54" w14:textId="590333BE" w:rsidR="00F829A8" w:rsidRPr="00F829A8" w:rsidRDefault="002444B6" w:rsidP="00F829A8">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Pr>
          <w:rStyle w:val="normaltextrun"/>
          <w:rFonts w:ascii="Arial Narrow" w:eastAsia="Arial Narrow" w:hAnsi="Arial Narrow" w:cs="Arial Narrow"/>
          <w:sz w:val="22"/>
          <w:szCs w:val="22"/>
          <w:shd w:val="clear" w:color="auto" w:fill="FFFFFF"/>
        </w:rPr>
        <w:t>P</w:t>
      </w:r>
      <w:r w:rsidRPr="005C45C2">
        <w:rPr>
          <w:rStyle w:val="normaltextrun"/>
          <w:rFonts w:ascii="Arial Narrow" w:eastAsia="Arial Narrow" w:hAnsi="Arial Narrow" w:cs="Arial Narrow"/>
          <w:sz w:val="22"/>
          <w:szCs w:val="22"/>
          <w:shd w:val="clear" w:color="auto" w:fill="FFFFFF"/>
        </w:rPr>
        <w:t xml:space="preserve">resunta infracción </w:t>
      </w:r>
      <w:r w:rsidR="00F829A8">
        <w:rPr>
          <w:rStyle w:val="normaltextrun"/>
          <w:rFonts w:ascii="Arial Narrow" w:eastAsia="Arial Narrow" w:hAnsi="Arial Narrow" w:cs="Arial Narrow"/>
          <w:sz w:val="22"/>
          <w:szCs w:val="22"/>
          <w:shd w:val="clear" w:color="auto" w:fill="FFFFFF"/>
        </w:rPr>
        <w:t>a</w:t>
      </w:r>
      <w:r w:rsidRPr="005C45C2">
        <w:rPr>
          <w:rStyle w:val="normaltextrun"/>
          <w:rFonts w:ascii="Arial Narrow" w:eastAsia="Arial Narrow" w:hAnsi="Arial Narrow" w:cs="Arial Narrow"/>
          <w:sz w:val="22"/>
          <w:szCs w:val="22"/>
          <w:shd w:val="clear" w:color="auto" w:fill="FFFFFF"/>
        </w:rPr>
        <w:t xml:space="preserve"> los artículos 18 y 19 </w:t>
      </w:r>
      <w:r w:rsidR="00F829A8" w:rsidRPr="00314ABB">
        <w:rPr>
          <w:rFonts w:ascii="Arial Narrow" w:eastAsia="Arial Narrow" w:hAnsi="Arial Narrow" w:cs="Arial Narrow"/>
          <w:color w:val="000000"/>
          <w:kern w:val="0"/>
          <w:sz w:val="22"/>
          <w:szCs w:val="22"/>
          <w:lang w:val="es-ES" w:eastAsia="es-ES"/>
          <w14:ligatures w14:val="none"/>
        </w:rPr>
        <w:t>a la Ley 29571, Código de Protección y Defensa del Consumidor</w:t>
      </w:r>
      <w:r>
        <w:rPr>
          <w:rFonts w:ascii="Arial Narrow" w:eastAsia="Arial Narrow" w:hAnsi="Arial Narrow" w:cs="Arial Narrow"/>
          <w:sz w:val="22"/>
          <w:szCs w:val="22"/>
        </w:rPr>
        <w:t xml:space="preserve">, en tanto </w:t>
      </w:r>
      <w:r w:rsidR="00F829A8" w:rsidRPr="00FC242A">
        <w:rPr>
          <w:rFonts w:ascii="Arial Narrow" w:eastAsia="Arial Narrow" w:hAnsi="Arial Narrow" w:cs="Arial Narrow"/>
          <w:sz w:val="22"/>
          <w:szCs w:val="22"/>
        </w:rPr>
        <w:t>la compañía aseguradora no habría cumplido con el ofrecimiento realizado a</w:t>
      </w:r>
      <w:r w:rsidR="00FC242A" w:rsidRPr="00FC242A">
        <w:rPr>
          <w:rFonts w:ascii="Arial Narrow" w:eastAsia="Arial Narrow" w:hAnsi="Arial Narrow" w:cs="Arial Narrow"/>
          <w:sz w:val="22"/>
          <w:szCs w:val="22"/>
        </w:rPr>
        <w:t xml:space="preserve">l </w:t>
      </w:r>
      <w:r w:rsidR="00F829A8" w:rsidRPr="00FC242A">
        <w:rPr>
          <w:rFonts w:ascii="Arial Narrow" w:eastAsia="Arial Narrow" w:hAnsi="Arial Narrow" w:cs="Arial Narrow"/>
          <w:sz w:val="22"/>
          <w:szCs w:val="22"/>
        </w:rPr>
        <w:t xml:space="preserve">denunciante sobre los efectos del adelanto de primas de la Póliza </w:t>
      </w:r>
      <w:proofErr w:type="spellStart"/>
      <w:r w:rsidR="00F829A8" w:rsidRPr="00FC242A">
        <w:rPr>
          <w:rFonts w:ascii="Arial Narrow" w:eastAsia="Arial Narrow" w:hAnsi="Arial Narrow" w:cs="Arial Narrow"/>
          <w:color w:val="000000"/>
          <w:kern w:val="0"/>
          <w:sz w:val="22"/>
          <w:szCs w:val="22"/>
          <w:lang w:eastAsia="es-ES"/>
          <w14:ligatures w14:val="none"/>
        </w:rPr>
        <w:t/>
      </w:r>
      <w:proofErr w:type="spellEnd"/>
      <w:r w:rsidR="00F829A8" w:rsidRPr="00FC242A">
        <w:rPr>
          <w:rFonts w:ascii="Arial Narrow" w:eastAsia="Arial Narrow" w:hAnsi="Arial Narrow" w:cs="Arial Narrow"/>
          <w:color w:val="000000"/>
          <w:kern w:val="0"/>
          <w:sz w:val="22"/>
          <w:szCs w:val="22"/>
          <w:lang w:eastAsia="es-ES"/>
          <w14:ligatures w14:val="none"/>
        </w:rPr>
        <w:t xml:space="preserve"> 08200005064, respecto que </w:t>
      </w:r>
      <w:r w:rsidR="00F829A8" w:rsidRPr="00FC242A">
        <w:rPr>
          <w:rFonts w:ascii="Arial Narrow" w:eastAsia="Arial Narrow" w:hAnsi="Arial Narrow" w:cs="Arial Narrow"/>
          <w:sz w:val="22"/>
          <w:szCs w:val="22"/>
        </w:rPr>
        <w:lastRenderedPageBreak/>
        <w:t>permitiría reducir el plazo del contrato en seis (6) meses sin afectar la tasa ni el monto final de retorno (porcentaje de devolución).</w:t>
      </w:r>
    </w:p>
    <w:p w14:paraId="5AA6E3DA" w14:textId="77777777" w:rsidR="00F829A8" w:rsidRDefault="00F829A8" w:rsidP="00F829A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CA4BB79" w14:textId="5A70B856" w:rsidR="00F829A8" w:rsidRPr="00F829A8" w:rsidRDefault="00F829A8" w:rsidP="00F829A8">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Pr>
          <w:rStyle w:val="normaltextrun"/>
          <w:rFonts w:ascii="Arial Narrow" w:eastAsia="Arial Narrow" w:hAnsi="Arial Narrow" w:cs="Arial Narrow"/>
          <w:sz w:val="22"/>
          <w:szCs w:val="22"/>
          <w:shd w:val="clear" w:color="auto" w:fill="FFFFFF"/>
        </w:rPr>
        <w:t>P</w:t>
      </w:r>
      <w:r w:rsidRPr="005C45C2">
        <w:rPr>
          <w:rStyle w:val="normaltextrun"/>
          <w:rFonts w:ascii="Arial Narrow" w:eastAsia="Arial Narrow" w:hAnsi="Arial Narrow" w:cs="Arial Narrow"/>
          <w:sz w:val="22"/>
          <w:szCs w:val="22"/>
          <w:shd w:val="clear" w:color="auto" w:fill="FFFFFF"/>
        </w:rPr>
        <w:t xml:space="preserve">resunta infracción </w:t>
      </w:r>
      <w:r>
        <w:rPr>
          <w:rStyle w:val="normaltextrun"/>
          <w:rFonts w:ascii="Arial Narrow" w:eastAsia="Arial Narrow" w:hAnsi="Arial Narrow" w:cs="Arial Narrow"/>
          <w:sz w:val="22"/>
          <w:szCs w:val="22"/>
          <w:shd w:val="clear" w:color="auto" w:fill="FFFFFF"/>
        </w:rPr>
        <w:t>a</w:t>
      </w:r>
      <w:r w:rsidRPr="005C45C2">
        <w:rPr>
          <w:rStyle w:val="normaltextrun"/>
          <w:rFonts w:ascii="Arial Narrow" w:eastAsia="Arial Narrow" w:hAnsi="Arial Narrow" w:cs="Arial Narrow"/>
          <w:sz w:val="22"/>
          <w:szCs w:val="22"/>
          <w:shd w:val="clear" w:color="auto" w:fill="FFFFFF"/>
        </w:rPr>
        <w:t xml:space="preserve"> los artículos 18 y 19 </w:t>
      </w:r>
      <w:r w:rsidRPr="00314ABB">
        <w:rPr>
          <w:rFonts w:ascii="Arial Narrow" w:eastAsia="Arial Narrow" w:hAnsi="Arial Narrow" w:cs="Arial Narrow"/>
          <w:color w:val="000000"/>
          <w:kern w:val="0"/>
          <w:sz w:val="22"/>
          <w:szCs w:val="22"/>
          <w:lang w:val="es-ES" w:eastAsia="es-ES"/>
          <w14:ligatures w14:val="none"/>
        </w:rPr>
        <w:t>a la Ley 29571, Código de Protección y Defensa del Consumidor</w:t>
      </w:r>
      <w:r>
        <w:rPr>
          <w:rFonts w:ascii="Arial Narrow" w:eastAsia="Arial Narrow" w:hAnsi="Arial Narrow" w:cs="Arial Narrow"/>
          <w:sz w:val="22"/>
          <w:szCs w:val="22"/>
        </w:rPr>
        <w:t xml:space="preserve">, en tanto </w:t>
      </w:r>
      <w:r w:rsidRPr="00FC242A">
        <w:rPr>
          <w:rFonts w:ascii="Arial Narrow" w:eastAsia="Arial Narrow" w:hAnsi="Arial Narrow" w:cs="Arial Narrow"/>
          <w:sz w:val="22"/>
          <w:szCs w:val="22"/>
        </w:rPr>
        <w:t>la compañía aseguradora no habría cumplido con el ofrecimiento realizado a</w:t>
      </w:r>
      <w:r w:rsidR="00FC242A" w:rsidRPr="00FC242A">
        <w:rPr>
          <w:rFonts w:ascii="Arial Narrow" w:eastAsia="Arial Narrow" w:hAnsi="Arial Narrow" w:cs="Arial Narrow"/>
          <w:sz w:val="22"/>
          <w:szCs w:val="22"/>
        </w:rPr>
        <w:t xml:space="preserve">l </w:t>
      </w:r>
      <w:r w:rsidRPr="00FC242A">
        <w:rPr>
          <w:rFonts w:ascii="Arial Narrow" w:eastAsia="Arial Narrow" w:hAnsi="Arial Narrow" w:cs="Arial Narrow"/>
          <w:sz w:val="22"/>
          <w:szCs w:val="22"/>
        </w:rPr>
        <w:t xml:space="preserve">denunciante sobre los efectos del adelanto de primas de la Póliza </w:t>
      </w:r>
      <w:proofErr w:type="spellStart"/>
      <w:r w:rsidRPr="00FC242A">
        <w:rPr>
          <w:rFonts w:ascii="Arial Narrow" w:eastAsia="Arial Narrow" w:hAnsi="Arial Narrow" w:cs="Arial Narrow"/>
          <w:color w:val="000000"/>
          <w:kern w:val="0"/>
          <w:sz w:val="22"/>
          <w:szCs w:val="22"/>
          <w:lang w:eastAsia="es-ES"/>
          <w14:ligatures w14:val="none"/>
        </w:rPr>
        <w:t/>
      </w:r>
      <w:proofErr w:type="spellEnd"/>
      <w:r w:rsidRPr="00FC242A">
        <w:rPr>
          <w:rFonts w:ascii="Arial Narrow" w:eastAsia="Arial Narrow" w:hAnsi="Arial Narrow" w:cs="Arial Narrow"/>
          <w:color w:val="000000"/>
          <w:kern w:val="0"/>
          <w:sz w:val="22"/>
          <w:szCs w:val="22"/>
          <w:lang w:eastAsia="es-ES"/>
          <w14:ligatures w14:val="none"/>
        </w:rPr>
        <w:t xml:space="preserve"> 08200005474, respecto que </w:t>
      </w:r>
      <w:r w:rsidRPr="00FC242A">
        <w:rPr>
          <w:rFonts w:ascii="Arial Narrow" w:eastAsia="Arial Narrow" w:hAnsi="Arial Narrow" w:cs="Arial Narrow"/>
          <w:sz w:val="22"/>
          <w:szCs w:val="22"/>
        </w:rPr>
        <w:t>permitiría reducir el plazo del contrato en seis (6) meses sin afectar la tasa ni el monto final de retorno (porcentaje de devolución).</w:t>
      </w:r>
    </w:p>
    <w:p w14:paraId="21EDD8D9" w14:textId="77777777" w:rsidR="00F829A8" w:rsidRDefault="00F829A8" w:rsidP="00F829A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0EECDBB" w14:textId="60B4F317" w:rsidR="00F829A8" w:rsidRPr="00F829A8" w:rsidRDefault="00F829A8" w:rsidP="00F829A8">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Pr>
          <w:rStyle w:val="normaltextrun"/>
          <w:rFonts w:ascii="Arial Narrow" w:eastAsia="Arial Narrow" w:hAnsi="Arial Narrow" w:cs="Arial Narrow"/>
          <w:sz w:val="22"/>
          <w:szCs w:val="22"/>
          <w:shd w:val="clear" w:color="auto" w:fill="FFFFFF"/>
        </w:rPr>
        <w:t>P</w:t>
      </w:r>
      <w:r w:rsidRPr="005C45C2">
        <w:rPr>
          <w:rStyle w:val="normaltextrun"/>
          <w:rFonts w:ascii="Arial Narrow" w:eastAsia="Arial Narrow" w:hAnsi="Arial Narrow" w:cs="Arial Narrow"/>
          <w:sz w:val="22"/>
          <w:szCs w:val="22"/>
          <w:shd w:val="clear" w:color="auto" w:fill="FFFFFF"/>
        </w:rPr>
        <w:t xml:space="preserve">resunta infracción </w:t>
      </w:r>
      <w:r>
        <w:rPr>
          <w:rStyle w:val="normaltextrun"/>
          <w:rFonts w:ascii="Arial Narrow" w:eastAsia="Arial Narrow" w:hAnsi="Arial Narrow" w:cs="Arial Narrow"/>
          <w:sz w:val="22"/>
          <w:szCs w:val="22"/>
          <w:shd w:val="clear" w:color="auto" w:fill="FFFFFF"/>
        </w:rPr>
        <w:t>a</w:t>
      </w:r>
      <w:r w:rsidRPr="005C45C2">
        <w:rPr>
          <w:rStyle w:val="normaltextrun"/>
          <w:rFonts w:ascii="Arial Narrow" w:eastAsia="Arial Narrow" w:hAnsi="Arial Narrow" w:cs="Arial Narrow"/>
          <w:sz w:val="22"/>
          <w:szCs w:val="22"/>
          <w:shd w:val="clear" w:color="auto" w:fill="FFFFFF"/>
        </w:rPr>
        <w:t xml:space="preserve"> los artículos 18 y 19 </w:t>
      </w:r>
      <w:r w:rsidRPr="00314ABB">
        <w:rPr>
          <w:rFonts w:ascii="Arial Narrow" w:eastAsia="Arial Narrow" w:hAnsi="Arial Narrow" w:cs="Arial Narrow"/>
          <w:color w:val="000000"/>
          <w:kern w:val="0"/>
          <w:sz w:val="22"/>
          <w:szCs w:val="22"/>
          <w:lang w:val="es-ES" w:eastAsia="es-ES"/>
          <w14:ligatures w14:val="none"/>
        </w:rPr>
        <w:t>a la Ley 29571, Código de Protección y Defensa del Consumidor</w:t>
      </w:r>
      <w:r>
        <w:rPr>
          <w:rFonts w:ascii="Arial Narrow" w:eastAsia="Arial Narrow" w:hAnsi="Arial Narrow" w:cs="Arial Narrow"/>
          <w:sz w:val="22"/>
          <w:szCs w:val="22"/>
        </w:rPr>
        <w:t xml:space="preserve">, en tanto </w:t>
      </w:r>
      <w:r w:rsidRPr="00FC242A">
        <w:rPr>
          <w:rFonts w:ascii="Arial Narrow" w:eastAsia="Arial Narrow" w:hAnsi="Arial Narrow" w:cs="Arial Narrow"/>
          <w:sz w:val="22"/>
          <w:szCs w:val="22"/>
        </w:rPr>
        <w:t>la compañía aseguradora no habría cumplido con el ofrecimiento realizado a</w:t>
      </w:r>
      <w:r w:rsidR="00FC242A" w:rsidRPr="00FC242A">
        <w:rPr>
          <w:rFonts w:ascii="Arial Narrow" w:eastAsia="Arial Narrow" w:hAnsi="Arial Narrow" w:cs="Arial Narrow"/>
          <w:sz w:val="22"/>
          <w:szCs w:val="22"/>
        </w:rPr>
        <w:t xml:space="preserve">l </w:t>
      </w:r>
      <w:r w:rsidRPr="00FC242A">
        <w:rPr>
          <w:rFonts w:ascii="Arial Narrow" w:eastAsia="Arial Narrow" w:hAnsi="Arial Narrow" w:cs="Arial Narrow"/>
          <w:sz w:val="22"/>
          <w:szCs w:val="22"/>
        </w:rPr>
        <w:t xml:space="preserve">denunciante sobre los efectos del adelanto de primas de la Póliza </w:t>
      </w:r>
      <w:proofErr w:type="spellStart"/>
      <w:r w:rsidRPr="00FC242A">
        <w:rPr>
          <w:rFonts w:ascii="Arial Narrow" w:eastAsia="Arial Narrow" w:hAnsi="Arial Narrow" w:cs="Arial Narrow"/>
          <w:color w:val="000000"/>
          <w:kern w:val="0"/>
          <w:sz w:val="22"/>
          <w:szCs w:val="22"/>
          <w:lang w:eastAsia="es-ES"/>
          <w14:ligatures w14:val="none"/>
        </w:rPr>
        <w:t/>
      </w:r>
      <w:proofErr w:type="spellEnd"/>
      <w:r w:rsidRPr="00FC242A">
        <w:rPr>
          <w:rFonts w:ascii="Arial Narrow" w:eastAsia="Arial Narrow" w:hAnsi="Arial Narrow" w:cs="Arial Narrow"/>
          <w:color w:val="000000"/>
          <w:kern w:val="0"/>
          <w:sz w:val="22"/>
          <w:szCs w:val="22"/>
          <w:lang w:eastAsia="es-ES"/>
          <w14:ligatures w14:val="none"/>
        </w:rPr>
        <w:t xml:space="preserve"> 08200005368, respecto que </w:t>
      </w:r>
      <w:r w:rsidRPr="00FC242A">
        <w:rPr>
          <w:rFonts w:ascii="Arial Narrow" w:eastAsia="Arial Narrow" w:hAnsi="Arial Narrow" w:cs="Arial Narrow"/>
          <w:sz w:val="22"/>
          <w:szCs w:val="22"/>
        </w:rPr>
        <w:t>permitiría reducir el plazo del contrato en seis (6) meses sin afectar la tasa ni el monto final de retorno (porcentaje de devolución).</w:t>
      </w:r>
    </w:p>
    <w:p w14:paraId="247AAA95" w14:textId="77777777" w:rsidR="00F829A8" w:rsidRPr="00F829A8" w:rsidRDefault="00F829A8" w:rsidP="00F829A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F80118A" w14:textId="7E8E3232" w:rsidR="00F829A8" w:rsidRDefault="00F829A8" w:rsidP="008F2FDF">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F829A8">
        <w:rPr>
          <w:rStyle w:val="normaltextrun"/>
          <w:rFonts w:ascii="Arial Narrow" w:eastAsia="Arial Narrow" w:hAnsi="Arial Narrow" w:cs="Arial Narrow"/>
          <w:sz w:val="22"/>
          <w:szCs w:val="22"/>
          <w:shd w:val="clear" w:color="auto" w:fill="FFFFFF"/>
        </w:rPr>
        <w:t xml:space="preserve">Presunta infracción a los artículos 18 y 19 </w:t>
      </w:r>
      <w:r w:rsidRPr="00F829A8">
        <w:rPr>
          <w:rFonts w:ascii="Arial Narrow" w:eastAsia="Arial Narrow" w:hAnsi="Arial Narrow" w:cs="Arial Narrow"/>
          <w:color w:val="000000"/>
          <w:kern w:val="0"/>
          <w:sz w:val="22"/>
          <w:szCs w:val="22"/>
          <w:lang w:val="es-ES" w:eastAsia="es-ES"/>
          <w14:ligatures w14:val="none"/>
        </w:rPr>
        <w:t>a la Ley 29571, Código de Protección y Defensa del Consumidor</w:t>
      </w:r>
      <w:r w:rsidRPr="00F829A8">
        <w:rPr>
          <w:rFonts w:ascii="Arial Narrow" w:eastAsia="Arial Narrow" w:hAnsi="Arial Narrow" w:cs="Arial Narrow"/>
          <w:sz w:val="22"/>
          <w:szCs w:val="22"/>
        </w:rPr>
        <w:t xml:space="preserve">, en tanto </w:t>
      </w:r>
      <w:r w:rsidRPr="00FC242A">
        <w:rPr>
          <w:rFonts w:ascii="Arial Narrow" w:eastAsia="Arial Narrow" w:hAnsi="Arial Narrow" w:cs="Arial Narrow"/>
          <w:sz w:val="22"/>
          <w:szCs w:val="22"/>
        </w:rPr>
        <w:t xml:space="preserve">la compañía aseguradora no habría cumplido con realizar el incremento de capital de S/ 700,00 a S/ 1 000,00 de las </w:t>
      </w:r>
      <w:r w:rsidRPr="00FC242A">
        <w:rPr>
          <w:rFonts w:ascii="Arial Narrow" w:eastAsia="Arial Narrow" w:hAnsi="Arial Narrow" w:cs="Arial Narrow"/>
          <w:color w:val="000000"/>
          <w:kern w:val="0"/>
          <w:sz w:val="22"/>
          <w:szCs w:val="22"/>
          <w:lang w:eastAsia="es-ES"/>
          <w14:ligatures w14:val="none"/>
        </w:rPr>
        <w:t xml:space="preserve">Pólizas </w:t>
      </w:r>
      <w:proofErr w:type="spellStart"/>
      <w:r w:rsidRPr="00FC242A">
        <w:rPr>
          <w:rFonts w:ascii="Arial Narrow" w:eastAsia="Arial Narrow" w:hAnsi="Arial Narrow" w:cs="Arial Narrow"/>
          <w:color w:val="000000"/>
          <w:kern w:val="0"/>
          <w:sz w:val="22"/>
          <w:szCs w:val="22"/>
          <w:lang w:eastAsia="es-ES"/>
          <w14:ligatures w14:val="none"/>
        </w:rPr>
        <w:t/>
      </w:r>
      <w:proofErr w:type="spellEnd"/>
      <w:r w:rsidRPr="00FC242A">
        <w:rPr>
          <w:rFonts w:ascii="Arial Narrow" w:eastAsia="Arial Narrow" w:hAnsi="Arial Narrow" w:cs="Arial Narrow"/>
          <w:color w:val="000000"/>
          <w:kern w:val="0"/>
          <w:sz w:val="22"/>
          <w:szCs w:val="22"/>
          <w:lang w:eastAsia="es-ES"/>
          <w14:ligatures w14:val="none"/>
        </w:rPr>
        <w:t xml:space="preserve"> 08200005064, </w:t>
      </w:r>
      <w:proofErr w:type="spellStart"/>
      <w:r w:rsidRPr="00FC242A">
        <w:rPr>
          <w:rFonts w:ascii="Arial Narrow" w:eastAsia="Arial Narrow" w:hAnsi="Arial Narrow" w:cs="Arial Narrow"/>
          <w:color w:val="000000"/>
          <w:kern w:val="0"/>
          <w:sz w:val="22"/>
          <w:szCs w:val="22"/>
          <w:lang w:eastAsia="es-ES"/>
          <w14:ligatures w14:val="none"/>
        </w:rPr>
        <w:t/>
      </w:r>
      <w:proofErr w:type="spellEnd"/>
      <w:r w:rsidRPr="00FC242A">
        <w:rPr>
          <w:rFonts w:ascii="Arial Narrow" w:eastAsia="Arial Narrow" w:hAnsi="Arial Narrow" w:cs="Arial Narrow"/>
          <w:color w:val="000000"/>
          <w:kern w:val="0"/>
          <w:sz w:val="22"/>
          <w:szCs w:val="22"/>
          <w:lang w:eastAsia="es-ES"/>
          <w14:ligatures w14:val="none"/>
        </w:rPr>
        <w:t xml:space="preserve"> 08200005474 y </w:t>
      </w:r>
      <w:proofErr w:type="spellStart"/>
      <w:r w:rsidRPr="00FC242A">
        <w:rPr>
          <w:rFonts w:ascii="Arial Narrow" w:eastAsia="Arial Narrow" w:hAnsi="Arial Narrow" w:cs="Arial Narrow"/>
          <w:color w:val="000000"/>
          <w:kern w:val="0"/>
          <w:sz w:val="22"/>
          <w:szCs w:val="22"/>
          <w:lang w:eastAsia="es-ES"/>
          <w14:ligatures w14:val="none"/>
        </w:rPr>
        <w:t/>
      </w:r>
      <w:proofErr w:type="spellEnd"/>
      <w:r w:rsidRPr="00FC242A">
        <w:rPr>
          <w:rFonts w:ascii="Arial Narrow" w:eastAsia="Arial Narrow" w:hAnsi="Arial Narrow" w:cs="Arial Narrow"/>
          <w:color w:val="000000"/>
          <w:kern w:val="0"/>
          <w:sz w:val="22"/>
          <w:szCs w:val="22"/>
          <w:lang w:eastAsia="es-ES"/>
          <w14:ligatures w14:val="none"/>
        </w:rPr>
        <w:t xml:space="preserve"> 08200005368 conforme al ofrecimiento de que se mantendría la condición de “llegar al monto acumulado”, pese a la solicitud del denunciante</w:t>
      </w:r>
      <w:r>
        <w:rPr>
          <w:rFonts w:ascii="Arial Narrow" w:eastAsia="Arial Narrow" w:hAnsi="Arial Narrow" w:cs="Arial Narrow"/>
          <w:color w:val="000000"/>
          <w:kern w:val="0"/>
          <w:sz w:val="22"/>
          <w:szCs w:val="22"/>
          <w:lang w:eastAsia="es-ES"/>
          <w14:ligatures w14:val="none"/>
        </w:rPr>
        <w:t>.</w:t>
      </w:r>
    </w:p>
    <w:p w14:paraId="2779D4E6" w14:textId="77777777" w:rsidR="002444B6" w:rsidRDefault="002444B6" w:rsidP="00D23BA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2A4113D" w14:textId="1434DE73" w:rsidR="00AB3A58" w:rsidRDefault="00AB3A58" w:rsidP="00D23BA9">
      <w:pPr>
        <w:spacing w:line="240" w:lineRule="auto"/>
        <w:contextualSpacing/>
        <w:jc w:val="both"/>
        <w:rPr>
          <w:rFonts w:ascii="Arial Narrow" w:eastAsia="Arial Narrow" w:hAnsi="Arial Narrow" w:cs="Arial Narrow"/>
          <w:color w:val="000000"/>
          <w:kern w:val="0"/>
          <w:sz w:val="22"/>
          <w:szCs w:val="22"/>
          <w:lang w:val="es-ES" w:eastAsia="es-ES"/>
          <w14:ligatures w14:val="none"/>
        </w:rPr>
      </w:pPr>
      <w:r w:rsidRPr="00314ABB">
        <w:rPr>
          <w:rFonts w:ascii="Arial Narrow" w:eastAsia="Arial Narrow" w:hAnsi="Arial Narrow" w:cs="Arial Narrow"/>
          <w:b/>
          <w:color w:val="000000"/>
          <w:kern w:val="0"/>
          <w:sz w:val="22"/>
          <w:szCs w:val="22"/>
          <w:lang w:eastAsia="es-PE"/>
          <w14:ligatures w14:val="none"/>
        </w:rPr>
        <w:t>SEGUNDO:</w:t>
      </w:r>
      <w:r w:rsidRPr="00314AB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2444B6">
        <w:rPr>
          <w:rFonts w:ascii="Arial Narrow" w:eastAsia="Arial Narrow" w:hAnsi="Arial Narrow" w:cs="Arial Narrow"/>
          <w:color w:val="000000"/>
          <w:kern w:val="0"/>
          <w:sz w:val="22"/>
          <w:szCs w:val="22"/>
          <w:lang w:val="es-ES" w:eastAsia="es-ES"/>
          <w14:ligatures w14:val="none"/>
        </w:rPr>
        <w:t xml:space="preserve">08 de setiembre de 2025</w:t>
      </w:r>
      <w:r w:rsidR="002444B6" w:rsidRPr="00314ABB">
        <w:rPr>
          <w:rFonts w:ascii="Arial Narrow" w:eastAsia="Arial Narrow" w:hAnsi="Arial Narrow" w:cs="Arial Narrow"/>
          <w:color w:val="000000"/>
          <w:kern w:val="0"/>
          <w:sz w:val="22"/>
          <w:szCs w:val="22"/>
          <w:lang w:val="es-ES" w:eastAsia="es-ES"/>
          <w14:ligatures w14:val="none"/>
        </w:rPr>
        <w:t xml:space="preserve"/>
      </w:r>
      <w:r w:rsidR="002444B6">
        <w:rPr>
          <w:rFonts w:ascii="Arial Narrow" w:eastAsia="Arial Narrow" w:hAnsi="Arial Narrow" w:cs="Arial Narrow"/>
          <w:color w:val="000000"/>
          <w:kern w:val="0"/>
          <w:sz w:val="22"/>
          <w:szCs w:val="22"/>
          <w:lang w:val="es-ES" w:eastAsia="es-ES"/>
          <w14:ligatures w14:val="none"/>
        </w:rPr>
        <w:t xml:space="preserve"/>
      </w:r>
      <w:r w:rsidR="00264FCF">
        <w:rPr>
          <w:rFonts w:ascii="Arial Narrow" w:eastAsia="Arial Narrow" w:hAnsi="Arial Narrow" w:cs="Arial Narrow"/>
          <w:color w:val="000000"/>
          <w:kern w:val="0"/>
          <w:sz w:val="22"/>
          <w:szCs w:val="22"/>
          <w:lang w:val="es-ES" w:eastAsia="es-ES"/>
          <w14:ligatures w14:val="none"/>
        </w:rPr>
        <w:t>, por el denunciante.</w:t>
      </w:r>
    </w:p>
    <w:p w14:paraId="56A3CF4A" w14:textId="77777777" w:rsidR="002444B6" w:rsidRPr="00314ABB" w:rsidRDefault="002444B6" w:rsidP="00D23BA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639A2122" w:rsidR="00AB3A58" w:rsidRPr="00314ABB" w:rsidRDefault="00AB3A58" w:rsidP="00D23BA9">
      <w:pPr>
        <w:spacing w:after="0" w:line="240" w:lineRule="auto"/>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 xml:space="preserve">TERCERO:</w:t>
      </w:r>
      <w:r w:rsidRPr="00314ABB">
        <w:rPr>
          <w:rFonts w:ascii="Arial Narrow" w:eastAsia="Arial Narrow" w:hAnsi="Arial Narrow" w:cs="Arial Narrow"/>
          <w:color w:val="000000"/>
          <w:kern w:val="0"/>
          <w:sz w:val="22"/>
          <w:szCs w:val="22"/>
          <w:lang w:eastAsia="es-PE"/>
          <w14:ligatures w14:val="none"/>
        </w:rPr>
        <w:t xml:space="preserve"> </w:t>
      </w:r>
      <w:r w:rsidR="00232389" w:rsidRPr="00314ABB">
        <w:rPr>
          <w:rFonts w:ascii="Arial Narrow" w:eastAsia="Arial Narrow" w:hAnsi="Arial Narrow" w:cs="Arial Narrow"/>
          <w:color w:val="000000"/>
          <w:kern w:val="0"/>
          <w:sz w:val="22"/>
          <w:szCs w:val="22"/>
          <w:lang w:eastAsia="es-PE"/>
          <w14:ligatures w14:val="none"/>
        </w:rPr>
        <w:t xml:space="preserve">requerir a </w:t>
      </w:r>
      <w:proofErr w:type="spellStart"/>
      <w:r w:rsidR="00353F93">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00353F93" w:rsidRPr="0017418C">
        <w:rPr>
          <w:rFonts w:ascii="Arial Narrow" w:eastAsia="Arial Narrow" w:hAnsi="Arial Narrow" w:cs="Arial Narrow"/>
          <w:color w:val="000000"/>
          <w:kern w:val="0"/>
          <w:sz w:val="22"/>
          <w:szCs w:val="22"/>
          <w:lang w:eastAsia="es-PE"/>
          <w14:ligatures w14:val="none"/>
        </w:rPr>
        <w:t xml:space="preserve"> </w:t>
      </w:r>
      <w:r w:rsidR="00353F93">
        <w:rPr>
          <w:rFonts w:ascii="Arial Narrow" w:eastAsia="Arial Narrow" w:hAnsi="Arial Narrow" w:cs="Arial Narrow"/>
          <w:color w:val="000000"/>
          <w:kern w:val="0"/>
          <w:sz w:val="22"/>
          <w:szCs w:val="22"/>
          <w:lang w:eastAsia="es-PE"/>
          <w14:ligatures w14:val="none"/>
        </w:rPr>
        <w:t xml:space="preserve">Compañía de </w:t>
      </w:r>
      <w:r w:rsidR="00353F93" w:rsidRPr="0017418C">
        <w:rPr>
          <w:rFonts w:ascii="Arial Narrow" w:eastAsia="Arial Narrow" w:hAnsi="Arial Narrow" w:cs="Arial Narrow"/>
          <w:color w:val="000000"/>
          <w:kern w:val="0"/>
          <w:sz w:val="22"/>
          <w:szCs w:val="22"/>
          <w:lang w:eastAsia="es-PE"/>
          <w14:ligatures w14:val="none"/>
        </w:rPr>
        <w:t>Seguros</w:t>
      </w:r>
      <w:r w:rsidR="00353F93">
        <w:rPr>
          <w:rFonts w:ascii="Arial Narrow" w:eastAsia="Arial Narrow" w:hAnsi="Arial Narrow" w:cs="Arial Narrow"/>
          <w:color w:val="000000"/>
          <w:kern w:val="0"/>
          <w:sz w:val="22"/>
          <w:szCs w:val="22"/>
          <w:lang w:eastAsia="es-PE"/>
          <w14:ligatures w14:val="none"/>
        </w:rPr>
        <w:t xml:space="preserve"> S.A.</w:t>
      </w:r>
      <w:r w:rsidR="00353F93">
        <w:rPr>
          <w:rStyle w:val="normaltextrun"/>
          <w:rFonts w:ascii="Arial Narrow" w:eastAsia="Arial Narrow" w:hAnsi="Arial Narrow" w:cs="Arial Narrow"/>
          <w:sz w:val="22"/>
          <w:szCs w:val="22"/>
          <w:shd w:val="clear" w:color="auto" w:fill="FFFFFF"/>
        </w:rPr>
        <w:t xml:space="preserve"> </w:t>
      </w:r>
      <w:r w:rsidR="00232389" w:rsidRPr="00314ABB">
        <w:rPr>
          <w:rFonts w:ascii="Arial Narrow" w:eastAsia="Arial Narrow" w:hAnsi="Arial Narrow" w:cs="Arial Narrow"/>
          <w:color w:val="000000"/>
          <w:kern w:val="0"/>
          <w:sz w:val="22"/>
          <w:szCs w:val="22"/>
          <w:lang w:eastAsia="es-PE"/>
          <w14:ligatures w14:val="none"/>
        </w:rPr>
        <w:t>que cumpla con lo siguiente</w:t>
      </w:r>
      <w:r w:rsidRPr="00314ABB">
        <w:rPr>
          <w:rFonts w:ascii="Arial Narrow" w:eastAsia="Arial Narrow" w:hAnsi="Arial Narrow" w:cs="Arial Narrow"/>
          <w:color w:val="000000"/>
          <w:kern w:val="0"/>
          <w:sz w:val="22"/>
          <w:szCs w:val="22"/>
          <w:lang w:eastAsia="es-PE"/>
          <w14:ligatures w14:val="none"/>
        </w:rPr>
        <w:t>:</w:t>
      </w:r>
    </w:p>
    <w:p w14:paraId="09D9FCC8" w14:textId="77777777" w:rsidR="00AB3A58" w:rsidRPr="00314ABB"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0A07846F"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314ABB">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314ABB">
        <w:rPr>
          <w:rFonts w:ascii="Arial Narrow" w:eastAsia="Arial Narrow" w:hAnsi="Arial Narrow" w:cs="Arial Narrow"/>
          <w:color w:val="000000"/>
          <w:kern w:val="0"/>
          <w:sz w:val="22"/>
          <w:szCs w:val="22"/>
          <w:lang w:eastAsia="es-PE"/>
          <w14:ligatures w14:val="none"/>
        </w:rPr>
        <w:t/>
      </w:r>
      <w:r w:rsidRPr="00314ABB">
        <w:rPr>
          <w:rFonts w:ascii="Arial Narrow" w:eastAsia="Arial Narrow" w:hAnsi="Arial Narrow" w:cs="Arial Narrow"/>
          <w:color w:val="000000"/>
          <w:kern w:val="0"/>
          <w:sz w:val="22"/>
          <w:szCs w:val="22"/>
          <w:lang w:eastAsia="es-PE"/>
          <w14:ligatures w14:val="none"/>
        </w:rPr>
        <w:t xml:space="preserve"> del Código Procesal Civil. </w:t>
      </w:r>
      <w:r w:rsidRPr="00314ABB">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314ABB">
        <w:rPr>
          <w:rFonts w:ascii="Arial Narrow" w:eastAsia="Arial Narrow" w:hAnsi="Arial Narrow" w:cs="Arial Narrow"/>
          <w:kern w:val="0"/>
          <w:sz w:val="22"/>
          <w:szCs w:val="22"/>
          <w:lang w:val="es"/>
          <w14:ligatures w14:val="none"/>
        </w:rPr>
        <w:t>;</w:t>
      </w:r>
      <w:r w:rsidR="005C45C2">
        <w:rPr>
          <w:rFonts w:ascii="Arial Narrow" w:eastAsia="Arial Narrow" w:hAnsi="Arial Narrow" w:cs="Arial Narrow"/>
          <w:kern w:val="0"/>
          <w:sz w:val="22"/>
          <w:szCs w:val="22"/>
          <w:lang w:val="es"/>
          <w14:ligatures w14:val="none"/>
        </w:rPr>
        <w:t xml:space="preserve"> </w:t>
      </w:r>
    </w:p>
    <w:p w14:paraId="446A1900" w14:textId="64B0BB0B" w:rsidR="00AB3A58" w:rsidRPr="005C45C2" w:rsidRDefault="00AB3A58" w:rsidP="002163B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C45C2">
        <w:rPr>
          <w:rFonts w:ascii="Arial Narrow" w:eastAsia="Arial Narrow" w:hAnsi="Arial Narrow" w:cs="Arial Narrow"/>
          <w:kern w:val="0"/>
          <w14:ligatures w14:val="none"/>
          <w:sz w:val="22"/>
          <w:szCs w:val="22"/>
        </w:rPr>
        <w:t xml:space="preserve">en caso califique como </w:t>
      </w:r>
      <w:proofErr w:type="gramStart"/>
      <w:r w:rsidRPr="005C45C2">
        <w:rPr>
          <w:rFonts w:ascii="Arial Narrow" w:eastAsia="Arial Narrow" w:hAnsi="Arial Narrow" w:cs="Arial Narrow"/>
          <w:kern w:val="0"/>
          <w14:ligatures w14:val="none"/>
          <w:sz w:val="22"/>
          <w:szCs w:val="22"/>
        </w:rPr>
        <w:t>micro empresa</w:t>
      </w:r>
      <w:proofErr w:type="gramEnd"/>
      <w:r w:rsidRPr="005C45C2">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314ABB">
        <w:rPr>
          <w:rStyle w:val="Refdenotaalpie"/>
          <w:rFonts w:ascii="Arial Narrow" w:eastAsia="Arial Narrow" w:hAnsi="Arial Narrow" w:cs="Arial Narrow"/>
          <w:kern w:val="0"/>
          <w:sz w:val="22"/>
          <w:szCs w:val="22"/>
          <w:vertAlign w:val="superscript"/>
          <w14:ligatures w14:val="none"/>
        </w:rPr>
        <w:footnoteReference w:id="7"/>
      </w:r>
      <w:r w:rsidRPr="005C45C2">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5C45C2">
        <w:rPr>
          <w:rFonts w:ascii="Arial Narrow" w:eastAsia="Arial Narrow" w:hAnsi="Arial Narrow" w:cs="Arial Narrow"/>
          <w:color w:val="000000"/>
          <w:kern w:val="0"/>
          <w:sz w:val="22"/>
          <w:szCs w:val="22"/>
          <w:lang w:eastAsia="es-PE"/>
          <w14:ligatures w14:val="none"/>
        </w:rPr>
        <w:t/>
      </w:r>
      <w:r w:rsidRPr="005C45C2">
        <w:rPr>
          <w:rFonts w:ascii="Arial Narrow" w:eastAsia="Arial Narrow" w:hAnsi="Arial Narrow" w:cs="Arial Narrow"/>
          <w:kern w:val="0"/>
          <w14:ligatures w14:val="none"/>
          <w:sz w:val="22"/>
          <w:szCs w:val="22"/>
        </w:rPr>
        <w:t xml:space="preserve"> del </w:t>
      </w:r>
      <w:r w:rsidRPr="005C45C2">
        <w:rPr>
          <w:rFonts w:ascii="Arial Narrow" w:eastAsia="Arial Narrow" w:hAnsi="Arial Narrow" w:cs="Arial Narrow"/>
          <w:spacing w:val="-2"/>
          <w:kern w:val="0"/>
          <w14:ligatures w14:val="none"/>
          <w:sz w:val="22"/>
          <w:szCs w:val="22"/>
        </w:rPr>
        <w:t>Código</w:t>
      </w:r>
      <w:r w:rsidRPr="00314ABB">
        <w:rPr>
          <w:rStyle w:val="Refdenotaalpie"/>
          <w:rFonts w:ascii="Arial Narrow" w:eastAsia="Arial Narrow" w:hAnsi="Arial Narrow" w:cs="Arial Narrow"/>
          <w:spacing w:val="-2"/>
          <w:kern w:val="0"/>
          <w:sz w:val="22"/>
          <w:szCs w:val="22"/>
          <w:vertAlign w:val="superscript"/>
          <w14:ligatures w14:val="none"/>
        </w:rPr>
        <w:footnoteReference w:id="8"/>
      </w:r>
      <w:r w:rsidRPr="005C45C2">
        <w:rPr>
          <w:rFonts w:ascii="Arial Narrow" w:eastAsia="Arial Narrow" w:hAnsi="Arial Narrow" w:cs="Arial Narrow"/>
          <w:spacing w:val="-2"/>
          <w:kern w:val="0"/>
          <w14:ligatures w14:val="none"/>
          <w:sz w:val="22"/>
          <w:szCs w:val="22"/>
        </w:rPr>
        <w:t>.</w:t>
      </w:r>
    </w:p>
    <w:p w14:paraId="354DE7F2" w14:textId="77777777" w:rsidR="00AB3A58" w:rsidRPr="00314ABB" w:rsidRDefault="00AB3A58" w:rsidP="00D23BA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8 de setiembre de 2025 a de Interseguro Compañía de Seguros S.A. para que, de conformidad con lo dispuesto por el artículo 26 de la Ley sobre Facultades, Normas y Organización del Indecopi, aprobada por Decreto Legislativo 807</w:t>
      </w:r>
      <w:r w:rsidR="00F83C6D">
        <w:rPr>
          <w:rStyle w:val="Refdenotaalpie"/>
          <w:rFonts w:ascii="Arial Narrow" w:eastAsia="Arial Narrow" w:hAnsi="Arial Narrow" w:cs="Arial Narrow"/>
          <w:color w:val="000000"/>
          <w:kern w:val="0"/>
          <w:sz w:val="22"/>
          <w:szCs w:val="22"/>
          <w:lang w:val="es-ES" w:eastAsia="es-ES"/>
          <w14:ligatures w14:val="none"/>
          <w:vertAlign w:val="superscript"/>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F83C6D">
        <w:rPr>
          <w:rStyle w:val="Refdenotaalpie"/>
          <w:rFonts w:ascii="Arial Narrow" w:eastAsia="Arial Narrow" w:hAnsi="Arial Narrow" w:cs="Arial Narrow"/>
          <w:color w:val="000000"/>
          <w:kern w:val="0"/>
          <w:sz w:val="22"/>
          <w:szCs w:val="22"/>
          <w:lang w:val="es-ES" w:eastAsia="es-ES"/>
          <w14:ligatures w14:val="none"/>
          <w:vertAlign w:val="superscript"/>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314ABB"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E047037" w14:textId="79974995" w:rsidR="00173C72" w:rsidRDefault="00AB3A58" w:rsidP="00D23BA9">
      <w:pPr>
        <w:spacing w:after="0" w:line="240" w:lineRule="auto"/>
        <w:jc w:val="both"/>
        <w:rPr>
          <w:rFonts w:ascii="Arial Narrow" w:eastAsia="Arial Narrow" w:hAnsi="Arial Narrow" w:cs="Arial Narrow"/>
          <w:color w:val="000000"/>
          <w:kern w:val="0"/>
          <w:sz w:val="22"/>
          <w:szCs w:val="22"/>
          <w:lang w:val="es-ES" w:eastAsia="es-ES"/>
          <w14:ligatures w14:val="none"/>
        </w:rPr>
      </w:pPr>
      <w:r w:rsidRPr="00314ABB">
        <w:rPr>
          <w:rFonts w:ascii="Arial Narrow" w:eastAsia="Arial Narrow" w:hAnsi="Arial Narrow" w:cs="Arial Narrow"/>
          <w:b/>
          <w:color w:val="000000"/>
          <w:kern w:val="0"/>
          <w:sz w:val="22"/>
          <w:szCs w:val="22"/>
          <w:lang w:eastAsia="es-PE"/>
          <w14:ligatures w14:val="none"/>
        </w:rPr>
        <w:t xml:space="preserve">QUINTO:</w:t>
      </w:r>
      <w:r w:rsidRPr="00314ABB">
        <w:rPr>
          <w:rFonts w:ascii="Arial Narrow" w:eastAsia="Arial Narrow" w:hAnsi="Arial Narrow" w:cs="Arial Narrow"/>
          <w:color w:val="000000"/>
          <w:kern w:val="0"/>
          <w:sz w:val="22"/>
          <w:szCs w:val="22"/>
          <w:lang w:eastAsia="es-PE"/>
          <w14:ligatures w14:val="none"/>
        </w:rPr>
        <w:t xml:space="preserve"> </w:t>
      </w:r>
      <w:bookmarkStart w:id="5" w:name="_Hlk188286813"/>
      <w:r w:rsidRPr="00314ABB">
        <w:rPr>
          <w:rFonts w:ascii="Arial Narrow" w:eastAsia="Arial Narrow" w:hAnsi="Arial Narrow" w:cs="Arial Narrow"/>
          <w:color w:val="000000"/>
          <w:kern w:val="0"/>
          <w:sz w:val="22"/>
          <w:szCs w:val="22"/>
          <w:lang w:eastAsia="es-ES"/>
          <w14:ligatures w14:val="none"/>
        </w:rPr>
        <w:t xml:space="preserve">requerir </w:t>
      </w:r>
      <w:r w:rsidRPr="00314ABB">
        <w:rPr>
          <w:rFonts w:ascii="Arial Narrow" w:eastAsia="Arial Narrow" w:hAnsi="Arial Narrow" w:cs="Arial Narrow"/>
          <w:color w:val="000000"/>
          <w:kern w:val="0"/>
          <w:sz w:val="22"/>
          <w:szCs w:val="22"/>
          <w:lang w:val="es-ES" w:eastAsia="es-ES"/>
          <w14:ligatures w14:val="none"/>
        </w:rPr>
        <w:t xml:space="preserve">que, en un </w:t>
      </w:r>
      <w:r w:rsidRPr="00314A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314ABB">
        <w:rPr>
          <w:rFonts w:ascii="Arial Narrow" w:eastAsia="Arial Narrow" w:hAnsi="Arial Narrow" w:cs="Arial Narrow"/>
          <w:color w:val="000000"/>
          <w:kern w:val="0"/>
          <w:sz w:val="22"/>
          <w:szCs w:val="22"/>
          <w:lang w:eastAsia="es-ES"/>
          <w14:ligatures w14:val="none"/>
        </w:rPr>
        <w:t xml:space="preserve">, </w:t>
      </w:r>
      <w:bookmarkStart w:id="6" w:name="_Hlk188286828"/>
      <w:proofErr w:type="spellStart"/>
      <w:r w:rsidR="00353F93">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00353F93" w:rsidRPr="0017418C">
        <w:rPr>
          <w:rFonts w:ascii="Arial Narrow" w:eastAsia="Arial Narrow" w:hAnsi="Arial Narrow" w:cs="Arial Narrow"/>
          <w:color w:val="000000"/>
          <w:kern w:val="0"/>
          <w:sz w:val="22"/>
          <w:szCs w:val="22"/>
          <w:lang w:eastAsia="es-PE"/>
          <w14:ligatures w14:val="none"/>
        </w:rPr>
        <w:t xml:space="preserve"> </w:t>
      </w:r>
      <w:r w:rsidR="00353F93">
        <w:rPr>
          <w:rFonts w:ascii="Arial Narrow" w:eastAsia="Arial Narrow" w:hAnsi="Arial Narrow" w:cs="Arial Narrow"/>
          <w:color w:val="000000"/>
          <w:kern w:val="0"/>
          <w:sz w:val="22"/>
          <w:szCs w:val="22"/>
          <w:lang w:eastAsia="es-PE"/>
          <w14:ligatures w14:val="none"/>
        </w:rPr>
        <w:t xml:space="preserve">Compañía de </w:t>
      </w:r>
      <w:r w:rsidR="00353F93" w:rsidRPr="0017418C">
        <w:rPr>
          <w:rFonts w:ascii="Arial Narrow" w:eastAsia="Arial Narrow" w:hAnsi="Arial Narrow" w:cs="Arial Narrow"/>
          <w:color w:val="000000"/>
          <w:kern w:val="0"/>
          <w:sz w:val="22"/>
          <w:szCs w:val="22"/>
          <w:lang w:eastAsia="es-PE"/>
          <w14:ligatures w14:val="none"/>
        </w:rPr>
        <w:t>Seguros</w:t>
      </w:r>
      <w:r w:rsidR="00353F93">
        <w:rPr>
          <w:rFonts w:ascii="Arial Narrow" w:eastAsia="Arial Narrow" w:hAnsi="Arial Narrow" w:cs="Arial Narrow"/>
          <w:color w:val="000000"/>
          <w:kern w:val="0"/>
          <w:sz w:val="22"/>
          <w:szCs w:val="22"/>
          <w:lang w:eastAsia="es-PE"/>
          <w14:ligatures w14:val="none"/>
        </w:rPr>
        <w:t xml:space="preserve"> S.A.</w:t>
      </w:r>
      <w:bookmarkEnd w:id="6"/>
      <w:r w:rsidR="00630B4E" w:rsidRPr="00314ABB">
        <w:rPr>
          <w:rFonts w:ascii="Arial Narrow" w:eastAsia="Arial Narrow" w:hAnsi="Arial Narrow" w:cs="Arial Narrow"/>
          <w:color w:val="000000"/>
          <w:kern w:val="0"/>
          <w:sz w:val="22"/>
          <w:szCs w:val="22"/>
          <w:lang w:eastAsia="es-ES"/>
          <w14:ligatures w14:val="none"/>
        </w:rPr>
        <w:t xml:space="preserve"> </w:t>
      </w:r>
      <w:r w:rsidR="002B7DCD" w:rsidRPr="00314ABB">
        <w:rPr>
          <w:rFonts w:ascii="Arial Narrow" w:eastAsia="Arial Narrow" w:hAnsi="Arial Narrow" w:cs="Arial Narrow"/>
          <w:color w:val="000000"/>
          <w:kern w:val="0"/>
          <w:sz w:val="22"/>
          <w:szCs w:val="22"/>
          <w:lang w:val="es-ES" w:eastAsia="es-ES"/>
          <w14:ligatures w14:val="none"/>
        </w:rPr>
        <w:t>cumpla con</w:t>
      </w:r>
      <w:r w:rsidR="00173C72">
        <w:rPr>
          <w:rFonts w:ascii="Arial Narrow" w:eastAsia="Arial Narrow" w:hAnsi="Arial Narrow" w:cs="Arial Narrow"/>
          <w:color w:val="000000"/>
          <w:kern w:val="0"/>
          <w:sz w:val="22"/>
          <w:szCs w:val="22"/>
          <w:lang w:val="es-ES" w:eastAsia="es-ES"/>
          <w14:ligatures w14:val="none"/>
        </w:rPr>
        <w:t xml:space="preserve"> presentar:</w:t>
      </w:r>
    </w:p>
    <w:p w14:paraId="0801BC48" w14:textId="77777777" w:rsidR="00173C72" w:rsidRDefault="00173C72" w:rsidP="00D23BA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6465FE4" w14:textId="5F2FAF33" w:rsidR="002444B6" w:rsidRPr="002444B6" w:rsidRDefault="002444B6" w:rsidP="002444B6">
      <w:pPr>
        <w:pStyle w:val="Prrafodelista"/>
        <w:numPr>
          <w:ilvl w:val="2"/>
          <w:numId w:val="5"/>
        </w:numPr>
        <w:tabs>
          <w:tab w:val="clear" w:pos="1430"/>
        </w:tabs>
        <w:spacing w:after="0" w:line="240" w:lineRule="auto"/>
        <w:ind w:left="567" w:hanging="567"/>
        <w:jc w:val="both"/>
        <w:rPr>
          <w:rFonts w:ascii="Arial Narrow" w:eastAsia="Arial Narrow" w:hAnsi="Arial Narrow" w:cs="Arial Narrow"/>
          <w:sz w:val="22"/>
          <w:szCs w:val="22"/>
          <w:shd w:val="clear" w:color="auto" w:fill="FFFFFF"/>
        </w:rPr>
      </w:pPr>
      <w:r w:rsidRPr="002444B6">
        <w:rPr>
          <w:rFonts w:ascii="Arial Narrow" w:eastAsia="Arial Narrow" w:hAnsi="Arial Narrow" w:cs="Arial Narrow"/>
          <w:color w:val="000000"/>
          <w:kern w:val="0"/>
          <w:sz w:val="22"/>
          <w:szCs w:val="22"/>
          <w:lang w:val="es-ES" w:eastAsia="es-ES"/>
          <w14:ligatures w14:val="none"/>
        </w:rPr>
        <w:t xml:space="preserve">presentar una copia debidamente suscrita </w:t>
      </w:r>
      <w:r w:rsidR="00F829A8">
        <w:rPr>
          <w:rFonts w:ascii="Arial Narrow" w:eastAsia="Arial Narrow" w:hAnsi="Arial Narrow" w:cs="Arial Narrow"/>
          <w:color w:val="000000"/>
          <w:kern w:val="0"/>
          <w:sz w:val="22"/>
          <w:szCs w:val="22"/>
          <w:lang w:val="es-ES" w:eastAsia="es-ES"/>
          <w14:ligatures w14:val="none"/>
        </w:rPr>
        <w:t xml:space="preserve">de </w:t>
      </w:r>
      <w:r w:rsidRPr="002444B6">
        <w:rPr>
          <w:rFonts w:ascii="Arial Narrow" w:eastAsia="Arial Narrow" w:hAnsi="Arial Narrow" w:cs="Arial Narrow"/>
          <w:color w:val="000000"/>
          <w:kern w:val="0"/>
          <w:sz w:val="22"/>
          <w:szCs w:val="22"/>
          <w:lang w:eastAsia="es-ES"/>
          <w14:ligatures w14:val="none"/>
        </w:rPr>
        <w:t xml:space="preserve">las Pólizas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08200005064,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08200005474 y </w:t>
      </w:r>
      <w:proofErr w:type="spellStart"/>
      <w:r w:rsidRPr="002444B6">
        <w:rPr>
          <w:rFonts w:ascii="Arial Narrow" w:eastAsia="Arial Narrow" w:hAnsi="Arial Narrow" w:cs="Arial Narrow"/>
          <w:color w:val="000000"/>
          <w:kern w:val="0"/>
          <w:sz w:val="22"/>
          <w:szCs w:val="22"/>
          <w:lang w:eastAsia="es-ES"/>
          <w14:ligatures w14:val="none"/>
        </w:rPr>
        <w:t/>
      </w:r>
      <w:proofErr w:type="spellEnd"/>
      <w:r w:rsidRPr="002444B6">
        <w:rPr>
          <w:rFonts w:ascii="Arial Narrow" w:eastAsia="Arial Narrow" w:hAnsi="Arial Narrow" w:cs="Arial Narrow"/>
          <w:color w:val="000000"/>
          <w:kern w:val="0"/>
          <w:sz w:val="22"/>
          <w:szCs w:val="22"/>
          <w:lang w:eastAsia="es-ES"/>
          <w14:ligatures w14:val="none"/>
        </w:rPr>
        <w:t xml:space="preserve"> 08200005368 </w:t>
      </w:r>
      <w:r w:rsidRPr="002444B6">
        <w:rPr>
          <w:rFonts w:ascii="Arial Narrow" w:eastAsia="Arial Narrow" w:hAnsi="Arial Narrow" w:cs="Arial Narrow"/>
          <w:color w:val="000000"/>
          <w:kern w:val="0"/>
          <w:sz w:val="22"/>
          <w:szCs w:val="22"/>
          <w:lang w:val="es-ES" w:eastAsia="es-ES"/>
          <w14:ligatures w14:val="none"/>
        </w:rPr>
        <w:t>materia de denuncia,</w:t>
      </w:r>
      <w:r w:rsidRPr="002444B6">
        <w:rPr>
          <w:rFonts w:ascii="Arial Narrow" w:eastAsia="Arial Narrow" w:hAnsi="Arial Narrow" w:cs="Arial Narrow"/>
          <w:sz w:val="22"/>
          <w:szCs w:val="22"/>
          <w:lang w:eastAsia="es-PE"/>
        </w:rPr>
        <w:t xml:space="preserve"> al igual que, el cargo de remisión de las pólizas</w:t>
      </w:r>
      <w:r w:rsidR="000028EF">
        <w:rPr>
          <w:rFonts w:ascii="Arial Narrow" w:eastAsia="Arial Narrow" w:hAnsi="Arial Narrow" w:cs="Arial Narrow"/>
          <w:sz w:val="22"/>
          <w:szCs w:val="22"/>
          <w:lang w:eastAsia="es-PE"/>
        </w:rPr>
        <w:t>; y,</w:t>
      </w:r>
    </w:p>
    <w:p w14:paraId="743147CE" w14:textId="39DB4D40" w:rsidR="002444B6" w:rsidRPr="002444B6" w:rsidRDefault="002444B6" w:rsidP="002444B6">
      <w:pPr>
        <w:pStyle w:val="Prrafodelista"/>
        <w:numPr>
          <w:ilvl w:val="2"/>
          <w:numId w:val="5"/>
        </w:numPr>
        <w:tabs>
          <w:tab w:val="clear" w:pos="1430"/>
        </w:tabs>
        <w:spacing w:after="0" w:line="240" w:lineRule="auto"/>
        <w:ind w:left="567" w:hanging="567"/>
        <w:jc w:val="both"/>
        <w:rPr>
          <w:rStyle w:val="eop"/>
          <w:rFonts w:ascii="Arial Narrow" w:eastAsia="Arial Narrow" w:hAnsi="Arial Narrow" w:cs="Arial Narrow"/>
          <w:sz w:val="22"/>
          <w:szCs w:val="22"/>
          <w:shd w:val="clear" w:color="auto" w:fill="FFFFFF"/>
        </w:rPr>
      </w:pPr>
      <w:r w:rsidRPr="002444B6">
        <w:rPr>
          <w:rFonts w:ascii="Arial Narrow" w:eastAsia="Arial Narrow" w:hAnsi="Arial Narrow" w:cs="Arial Narrow"/>
          <w:color w:val="000000"/>
          <w:kern w:val="0"/>
          <w:sz w:val="22"/>
          <w:szCs w:val="22"/>
          <w:lang w:val="es-ES" w:eastAsia="es-ES"/>
          <w14:ligatures w14:val="none"/>
        </w:rPr>
        <w:t xml:space="preserve">presentar </w:t>
      </w:r>
      <w:r w:rsidR="002D7C64">
        <w:rPr>
          <w:rFonts w:ascii="Arial Narrow" w:eastAsia="Arial Narrow" w:hAnsi="Arial Narrow" w:cs="Arial Narrow"/>
          <w:color w:val="000000"/>
          <w:kern w:val="0"/>
          <w:sz w:val="22"/>
          <w:szCs w:val="22"/>
          <w:lang w:val="es-ES" w:eastAsia="es-ES"/>
          <w14:ligatures w14:val="none"/>
        </w:rPr>
        <w:t>t</w:t>
      </w:r>
      <w:r w:rsidRPr="002444B6">
        <w:rPr>
          <w:rFonts w:ascii="Arial Narrow" w:eastAsia="Arial Narrow" w:hAnsi="Arial Narrow" w:cs="Arial Narrow"/>
          <w:color w:val="000000"/>
          <w:sz w:val="22"/>
          <w:szCs w:val="22"/>
          <w:lang w:val="es-ES" w:eastAsia="es-ES"/>
        </w:rPr>
        <w:t>odas las comunicaciones cursadas en virtud de</w:t>
      </w:r>
      <w:r w:rsidR="002D7C64">
        <w:rPr>
          <w:rFonts w:ascii="Arial Narrow" w:eastAsia="Arial Narrow" w:hAnsi="Arial Narrow" w:cs="Arial Narrow"/>
          <w:color w:val="000000"/>
          <w:sz w:val="22"/>
          <w:szCs w:val="22"/>
          <w:lang w:val="es-ES" w:eastAsia="es-ES"/>
        </w:rPr>
        <w:t xml:space="preserve"> los </w:t>
      </w:r>
      <w:r w:rsidRPr="002444B6">
        <w:rPr>
          <w:rFonts w:ascii="Arial Narrow" w:eastAsia="Arial Narrow" w:hAnsi="Arial Narrow" w:cs="Arial Narrow"/>
          <w:color w:val="000000"/>
          <w:sz w:val="22"/>
          <w:szCs w:val="22"/>
          <w:lang w:val="es-ES" w:eastAsia="es-ES"/>
        </w:rPr>
        <w:t>hecho</w:t>
      </w:r>
      <w:r w:rsidR="002D7C64">
        <w:rPr>
          <w:rFonts w:ascii="Arial Narrow" w:eastAsia="Arial Narrow" w:hAnsi="Arial Narrow" w:cs="Arial Narrow"/>
          <w:color w:val="000000"/>
          <w:sz w:val="22"/>
          <w:szCs w:val="22"/>
          <w:lang w:val="es-ES" w:eastAsia="es-ES"/>
        </w:rPr>
        <w:t>s</w:t>
      </w:r>
      <w:r w:rsidRPr="002444B6">
        <w:rPr>
          <w:rFonts w:ascii="Arial Narrow" w:eastAsia="Arial Narrow" w:hAnsi="Arial Narrow" w:cs="Arial Narrow"/>
          <w:color w:val="000000"/>
          <w:sz w:val="22"/>
          <w:szCs w:val="22"/>
          <w:lang w:val="es-ES" w:eastAsia="es-ES"/>
        </w:rPr>
        <w:t xml:space="preserve"> materia de denuncia.</w:t>
      </w:r>
    </w:p>
    <w:p w14:paraId="545C6BE7" w14:textId="77777777" w:rsidR="00353F93" w:rsidRDefault="00353F93" w:rsidP="00353F93">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A49EAA8" w14:textId="5177B99C" w:rsidR="00AB3A58" w:rsidRPr="00314ABB" w:rsidRDefault="0018643B" w:rsidP="00D23BA9">
      <w:pPr>
        <w:spacing w:after="0" w:line="240" w:lineRule="auto"/>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SEXTO</w:t>
      </w:r>
      <w:r w:rsidR="00AB3A58" w:rsidRPr="00314ABB">
        <w:rPr>
          <w:rFonts w:ascii="Arial Narrow" w:eastAsia="Arial Narrow" w:hAnsi="Arial Narrow" w:cs="Arial Narrow"/>
          <w:b/>
          <w:color w:val="000000"/>
          <w:kern w:val="0"/>
          <w:sz w:val="22"/>
          <w:szCs w:val="22"/>
          <w:lang w:eastAsia="es-PE"/>
          <w14:ligatures w14:val="none"/>
        </w:rPr>
        <w:t>:</w:t>
      </w:r>
      <w:r w:rsidR="00AB3A58" w:rsidRPr="00314ABB">
        <w:rPr>
          <w:rFonts w:ascii="Arial Narrow" w:eastAsia="Arial Narrow" w:hAnsi="Arial Narrow" w:cs="Arial Narrow"/>
          <w:color w:val="000000"/>
          <w:kern w:val="0"/>
          <w:sz w:val="22"/>
          <w:szCs w:val="22"/>
          <w:lang w:eastAsia="es-PE"/>
          <w14:ligatures w14:val="none"/>
        </w:rPr>
        <w:t xml:space="preserve"> </w:t>
      </w:r>
      <w:bookmarkStart w:id="7" w:name="_Hlk188286915"/>
      <w:r w:rsidR="00AB3A58" w:rsidRPr="00314ABB">
        <w:rPr>
          <w:rFonts w:ascii="Arial Narrow" w:eastAsia="Arial Narrow" w:hAnsi="Arial Narrow" w:cs="Arial Narrow"/>
          <w:color w:val="000000"/>
          <w:kern w:val="0"/>
          <w:sz w:val="22"/>
          <w:szCs w:val="22"/>
          <w:lang w:eastAsia="es-PE"/>
          <w14:ligatures w14:val="none"/>
        </w:rPr>
        <w:t>informar a las partes que el artículo 110</w:t>
      </w:r>
      <w:r w:rsidR="00B2526D" w:rsidRPr="00314ABB">
        <w:rPr>
          <w:rFonts w:ascii="Arial Narrow" w:eastAsia="Arial Narrow" w:hAnsi="Arial Narrow" w:cs="Arial Narrow"/>
          <w:color w:val="000000"/>
          <w:kern w:val="0"/>
          <w:sz w:val="22"/>
          <w:szCs w:val="22"/>
          <w:lang w:eastAsia="es-PE"/>
          <w14:ligatures w14:val="none"/>
        </w:rPr>
        <w:t/>
      </w:r>
      <w:r w:rsidR="00AB3A58" w:rsidRPr="00314ABB">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314ABB">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AB3A58" w:rsidRPr="00314ABB">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314ABB">
        <w:rPr>
          <w:rFonts w:ascii="Arial Narrow" w:eastAsia="Arial Narrow" w:hAnsi="Arial Narrow" w:cs="Arial Narrow"/>
          <w:color w:val="000000"/>
          <w:kern w:val="0"/>
          <w:sz w:val="22"/>
          <w:szCs w:val="22"/>
          <w:lang w:eastAsia="es-PE"/>
          <w14:ligatures w14:val="none"/>
        </w:rPr>
        <w:t/>
      </w:r>
      <w:r w:rsidR="00AB3A58" w:rsidRPr="00314ABB">
        <w:rPr>
          <w:rFonts w:ascii="Arial Narrow" w:eastAsia="Arial Narrow" w:hAnsi="Arial Narrow" w:cs="Arial Narrow"/>
          <w:color w:val="000000"/>
          <w:kern w:val="0"/>
          <w:sz w:val="22"/>
          <w:szCs w:val="22"/>
          <w:lang w:eastAsia="es-PE"/>
          <w14:ligatures w14:val="none"/>
        </w:rPr>
        <w:t>, 115</w:t>
      </w:r>
      <w:r w:rsidR="00B2526D" w:rsidRPr="00314ABB">
        <w:rPr>
          <w:rFonts w:ascii="Arial Narrow" w:eastAsia="Arial Narrow" w:hAnsi="Arial Narrow" w:cs="Arial Narrow"/>
          <w:color w:val="000000"/>
          <w:kern w:val="0"/>
          <w:sz w:val="22"/>
          <w:szCs w:val="22"/>
          <w:lang w:eastAsia="es-PE"/>
          <w14:ligatures w14:val="none"/>
        </w:rPr>
        <w:t/>
      </w:r>
      <w:r w:rsidR="00AB3A58" w:rsidRPr="00314ABB">
        <w:rPr>
          <w:rFonts w:ascii="Arial Narrow" w:eastAsia="Arial Narrow" w:hAnsi="Arial Narrow" w:cs="Arial Narrow"/>
          <w:color w:val="000000"/>
          <w:kern w:val="0"/>
          <w:sz w:val="22"/>
          <w:szCs w:val="22"/>
          <w:lang w:eastAsia="es-PE"/>
          <w14:ligatures w14:val="none"/>
        </w:rPr>
        <w:t xml:space="preserve"> y 116</w:t>
      </w:r>
      <w:r w:rsidR="00B2526D" w:rsidRPr="00314ABB">
        <w:rPr>
          <w:rFonts w:ascii="Arial Narrow" w:eastAsia="Arial Narrow" w:hAnsi="Arial Narrow" w:cs="Arial Narrow"/>
          <w:color w:val="000000"/>
          <w:kern w:val="0"/>
          <w:sz w:val="22"/>
          <w:szCs w:val="22"/>
          <w:lang w:eastAsia="es-PE"/>
          <w14:ligatures w14:val="none"/>
        </w:rPr>
        <w:t/>
      </w:r>
      <w:r w:rsidR="00AB3A58" w:rsidRPr="00314ABB">
        <w:rPr>
          <w:rFonts w:ascii="Arial Narrow" w:eastAsia="Arial Narrow" w:hAnsi="Arial Narrow" w:cs="Arial Narrow"/>
          <w:color w:val="000000"/>
          <w:kern w:val="0"/>
          <w:sz w:val="22"/>
          <w:szCs w:val="22"/>
          <w:lang w:eastAsia="es-PE"/>
          <w14:ligatures w14:val="none"/>
        </w:rPr>
        <w:t xml:space="preserve"> de la referida norma</w:t>
      </w:r>
      <w:r w:rsidR="00B2526D" w:rsidRPr="00314ABB">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AB3A58" w:rsidRPr="00314ABB">
        <w:rPr>
          <w:rFonts w:ascii="Arial Narrow" w:eastAsia="Arial Narrow" w:hAnsi="Arial Narrow" w:cs="Arial Narrow"/>
          <w:color w:val="000000"/>
          <w:kern w:val="0"/>
          <w:sz w:val="22"/>
          <w:szCs w:val="22"/>
          <w:lang w:eastAsia="es-PE"/>
          <w14:ligatures w14:val="none"/>
        </w:rPr>
        <w:t xml:space="preserve">. </w:t>
      </w:r>
      <w:bookmarkEnd w:id="7"/>
      <w:r w:rsidR="00AB3A58" w:rsidRPr="00314AB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Arial Narrow" w:hAnsi="Arial Narrow" w:cs="Arial Narrow"/>
          <w:color w:val="000000"/>
          <w:kern w:val="0"/>
          <w:sz w:val="22"/>
          <w:szCs w:val="22"/>
          <w:lang w:eastAsia="es-PE"/>
          <w14:ligatures w14:val="none"/>
        </w:rPr>
        <w:t/>
      </w:r>
      <w:r w:rsidR="00AB3A58" w:rsidRPr="00314ABB">
        <w:rPr>
          <w:rFonts w:ascii="Arial Narrow" w:eastAsia="Arial Narrow" w:hAnsi="Arial Narrow" w:cs="Arial Narrow"/>
          <w:color w:val="000000"/>
          <w:kern w:val="0"/>
          <w:sz w:val="22"/>
          <w:szCs w:val="22"/>
          <w:lang w:eastAsia="es-PE"/>
          <w14:ligatures w14:val="none"/>
        </w:rPr>
        <w:t xml:space="preserve"> del Código</w:t>
      </w:r>
      <w:r w:rsidR="00AB3A58" w:rsidRPr="00314AB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AB3A58" w:rsidRPr="00314ABB">
        <w:rPr>
          <w:rFonts w:ascii="Arial Narrow" w:eastAsia="Arial Narrow" w:hAnsi="Arial Narrow" w:cs="Arial Narrow"/>
          <w:color w:val="000000"/>
          <w:kern w:val="0"/>
          <w:sz w:val="22"/>
          <w:szCs w:val="22"/>
          <w:lang w:eastAsia="es-PE"/>
          <w14:ligatures w14:val="none"/>
        </w:rPr>
        <w:t>.</w:t>
      </w:r>
    </w:p>
    <w:p w14:paraId="60BC1406" w14:textId="77777777" w:rsidR="00AB3A58" w:rsidRPr="00314ABB" w:rsidRDefault="00AB3A58" w:rsidP="00D23BA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SÉTIMO:</w:t>
      </w:r>
      <w:r w:rsidRPr="00314AB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314ABB">
        <w:rPr>
          <w:rFonts w:ascii="Arial Narrow" w:eastAsia="Arial Narrow" w:hAnsi="Arial Narrow" w:cs="Arial Narrow"/>
          <w:color w:val="000000"/>
          <w:kern w:val="0"/>
          <w:sz w:val="22"/>
          <w:szCs w:val="22"/>
          <w:lang w:eastAsia="es-PE"/>
          <w14:ligatures w14:val="none"/>
        </w:rPr>
        <w:t/>
      </w:r>
      <w:r w:rsidRPr="00314ABB">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D23BA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19EA345E" w:rsidR="00AB3A58" w:rsidRPr="00314ABB" w:rsidRDefault="00AB3A58" w:rsidP="00D23BA9">
      <w:pPr>
        <w:suppressAutoHyphens/>
        <w:spacing w:after="0" w:line="240" w:lineRule="auto"/>
        <w:jc w:val="both"/>
        <w:rPr>
          <w:rFonts w:ascii="Arial Narrow" w:eastAsia="Arial Narrow" w:hAnsi="Arial Narrow" w:cs="Arial Narrow"/>
          <w:kern w:val="0"/>
          <w:sz w:val="22"/>
          <w:szCs w:val="22"/>
          <w:u w:val="single"/>
          <w14:ligatures w14:val="none"/>
        </w:rPr>
      </w:pPr>
      <w:r w:rsidRPr="00314ABB">
        <w:rPr>
          <w:rFonts w:ascii="Arial Narrow" w:eastAsia="Arial Narrow" w:hAnsi="Arial Narrow" w:cs="Arial Narrow"/>
          <w:b/>
          <w:bCs/>
          <w:kern w:val="0"/>
          <w14:ligatures w14:val="none"/>
          <w:sz w:val="22"/>
          <w:szCs w:val="22"/>
        </w:rPr>
        <w:t>OCTAVO</w:t>
      </w:r>
      <w:r w:rsidRPr="00314ABB">
        <w:rPr>
          <w:rFonts w:ascii="Arial Narrow" w:eastAsia="Arial Narrow" w:hAnsi="Arial Narrow" w:cs="Arial Narrow"/>
          <w:b/>
          <w:kern w:val="0"/>
          <w14:ligatures w14:val="none"/>
          <w:sz w:val="22"/>
          <w:szCs w:val="22"/>
        </w:rPr>
        <w:t>:</w:t>
      </w:r>
      <w:r w:rsidRPr="00314ABB">
        <w:rPr>
          <w:rFonts w:ascii="Arial Narrow" w:eastAsia="Arial Narrow" w:hAnsi="Arial Narrow" w:cs="Arial Narrow"/>
          <w:kern w:val="0"/>
          <w14:ligatures w14:val="none"/>
          <w:sz w:val="22"/>
          <w:szCs w:val="22"/>
        </w:rPr>
        <w:t xml:space="preserve"> comunicar a las partes que, </w:t>
      </w:r>
      <w:r w:rsidR="007E48C2" w:rsidRPr="00314ABB">
        <w:rPr>
          <w:rFonts w:ascii="Arial Narrow" w:eastAsia="Arial Narrow" w:hAnsi="Arial Narrow" w:cs="Arial Narrow"/>
          <w:kern w:val="0"/>
          <w14:ligatures w14:val="none"/>
          <w:sz w:val="22"/>
          <w:szCs w:val="22"/>
        </w:rPr>
        <w:t>de acuerdo con</w:t>
      </w:r>
      <w:r w:rsidRPr="00314ABB">
        <w:rPr>
          <w:rFonts w:ascii="Arial Narrow" w:eastAsia="Arial Narrow" w:hAnsi="Arial Narrow" w:cs="Arial Narrow"/>
          <w:kern w:val="0"/>
          <w14:ligatures w14:val="none"/>
          <w:sz w:val="22"/>
          <w:szCs w:val="22"/>
        </w:rPr>
        <w:t xml:space="preserve"> lo señalado por el artículo 29</w:t>
      </w:r>
      <w:r w:rsidR="00B2526D" w:rsidRPr="00314ABB">
        <w:rPr>
          <w:rFonts w:ascii="Arial Narrow" w:eastAsia="Arial Narrow" w:hAnsi="Arial Narrow" w:cs="Arial Narrow"/>
          <w:color w:val="000000"/>
          <w:kern w:val="0"/>
          <w:sz w:val="22"/>
          <w:szCs w:val="22"/>
          <w:lang w:eastAsia="es-PE"/>
          <w14:ligatures w14:val="none"/>
        </w:rPr>
        <w:t/>
      </w:r>
      <w:r w:rsidRPr="00314ABB">
        <w:rPr>
          <w:rFonts w:ascii="Arial Narrow" w:eastAsia="Arial Narrow" w:hAnsi="Arial Narrow" w:cs="Arial Narrow"/>
          <w:kern w:val="0"/>
          <w14:ligatures w14:val="none"/>
          <w:sz w:val="22"/>
          <w:szCs w:val="22"/>
        </w:rPr>
        <w:t xml:space="preserve"> del Decreto Legislativo </w:t>
      </w:r>
      <w:proofErr w:type="spellStart"/>
      <w:r w:rsidRPr="00314ABB">
        <w:rPr>
          <w:rFonts w:ascii="Arial Narrow" w:eastAsia="Arial Narrow" w:hAnsi="Arial Narrow" w:cs="Arial Narrow"/>
          <w:kern w:val="0"/>
          <w14:ligatures w14:val="none"/>
          <w:sz w:val="22"/>
          <w:szCs w:val="22"/>
        </w:rPr>
        <w:t/>
      </w:r>
      <w:proofErr w:type="spellEnd"/>
      <w:r w:rsidRPr="00314ABB">
        <w:rPr>
          <w:rFonts w:ascii="Arial Narrow" w:eastAsia="Arial Narrow" w:hAnsi="Arial Narrow" w:cs="Arial Narrow"/>
          <w:kern w:val="0"/>
          <w14:ligatures w14:val="none"/>
          <w:sz w:val="22"/>
          <w:szCs w:val="22"/>
        </w:rPr>
        <w:t xml:space="preserve"> 807</w:t>
      </w:r>
      <w:r w:rsidRPr="00314ABB">
        <w:rPr>
          <w:rStyle w:val="Refdenotaalpie"/>
          <w:rFonts w:ascii="Arial Narrow" w:eastAsia="Arial Narrow" w:hAnsi="Arial Narrow" w:cs="Arial Narrow"/>
          <w:kern w:val="0"/>
          <w:sz w:val="22"/>
          <w:szCs w:val="22"/>
          <w:vertAlign w:val="superscript"/>
          <w14:ligatures w14:val="none"/>
        </w:rPr>
        <w:footnoteReference w:id="14"/>
      </w:r>
      <w:r w:rsidRPr="00314ABB">
        <w:rPr>
          <w:rFonts w:ascii="Arial Narrow" w:eastAsia="Arial Narrow" w:hAnsi="Arial Narrow" w:cs="Arial Narrow"/>
          <w:kern w:val="0"/>
          <w14:ligatures w14:val="none"/>
          <w:sz w:val="22"/>
          <w:szCs w:val="22"/>
        </w:rPr>
        <w:t xml:space="preserve">, hasta antes de la emisión de la Resolución Final tienen la posibilidad de solicitar una </w:t>
      </w:r>
      <w:r w:rsidRPr="00314ABB">
        <w:rPr>
          <w:rFonts w:ascii="Arial Narrow" w:eastAsia="Arial Narrow" w:hAnsi="Arial Narrow" w:cs="Arial Narrow"/>
          <w:kern w:val="0"/>
          <w14:ligatures w14:val="none"/>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Pr="00314ABB">
        <w:rPr>
          <w:rFonts w:ascii="Arial Narrow" w:eastAsia="Arial Narrow" w:hAnsi="Arial Narrow" w:cs="Arial Narrow"/>
          <w:kern w:val="0"/>
          <w:sz w:val="22"/>
          <w:szCs w:val="22"/>
          <w14:ligatures w14:val="none"/>
        </w:rPr>
        <w:t>expresamente su facultad para asistir y conciliar en su representación</w:t>
      </w:r>
      <w:r w:rsidRPr="00314ABB">
        <w:rPr>
          <w:rFonts w:ascii="Arial Narrow" w:eastAsia="Arial Narrow" w:hAnsi="Arial Narrow" w:cs="Arial Narrow"/>
          <w:kern w:val="0"/>
          <w14:ligatures w14:val="none"/>
          <w:sz w:val="22"/>
          <w:szCs w:val="22"/>
        </w:rPr>
        <w:t>.</w:t>
      </w:r>
      <w:r w:rsidRPr="00314ABB">
        <w:rPr>
          <w:rFonts w:ascii="Arial Narrow" w:eastAsia="Arial Narrow" w:hAnsi="Arial Narrow" w:cs="Arial Narrow"/>
          <w:kern w:val="0"/>
          <w14:ligatures w14:val="none"/>
          <w:sz w:val="22"/>
          <w:szCs w:val="22"/>
        </w:rPr>
        <w:t xml:space="preserve"> </w:t>
      </w:r>
      <w:r w:rsidRPr="00314ABB">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314ABB" w:rsidRDefault="00AB3A58" w:rsidP="00D23BA9">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314ABB" w:rsidRDefault="00AB3A58" w:rsidP="00D23BA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314ABB">
        <w:rPr>
          <w:rFonts w:ascii="Arial Narrow" w:eastAsia="Arial Narrow" w:hAnsi="Arial Narrow" w:cs="Arial Narrow"/>
          <w:b/>
          <w:color w:val="000000"/>
          <w:kern w:val="0"/>
          <w:sz w:val="22"/>
          <w:szCs w:val="22"/>
          <w:lang w:eastAsia="es-PE"/>
          <w14:ligatures w14:val="none"/>
        </w:rPr>
        <w:t>NOVENO:</w:t>
      </w:r>
      <w:r w:rsidRPr="00314ABB">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314ABB" w:rsidRDefault="00AB3A58" w:rsidP="00D23BA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73815D1E" w:rsidR="00AB3A58" w:rsidRDefault="00AB3A58" w:rsidP="00D23BA9">
      <w:pPr>
        <w:suppressAutoHyphens/>
        <w:spacing w:after="0" w:line="240" w:lineRule="auto"/>
        <w:jc w:val="both"/>
        <w:rPr>
          <w:rFonts w:ascii="Arial Narrow" w:eastAsia="Arial Narrow" w:hAnsi="Arial Narrow" w:cs="Arial Narrow"/>
          <w:sz w:val="22"/>
          <w:szCs w:val="22"/>
        </w:rPr>
      </w:pPr>
      <w:r w:rsidRPr="00314ABB">
        <w:rPr>
          <w:rFonts w:ascii="Arial Narrow" w:eastAsia="Arial Narrow" w:hAnsi="Arial Narrow" w:cs="Arial Narrow"/>
          <w:b/>
          <w:spacing w:val="-3"/>
          <w:kern w:val="0"/>
          <w14:ligatures w14:val="none"/>
          <w:sz w:val="22"/>
          <w:szCs w:val="22"/>
        </w:rPr>
        <w:t xml:space="preserve">DÉCIMO:</w:t>
      </w:r>
      <w:r w:rsidRPr="00314ABB">
        <w:rPr>
          <w:rFonts w:ascii="Arial Narrow" w:eastAsia="Arial Narrow" w:hAnsi="Arial Narrow" w:cs="Arial Narrow"/>
          <w:spacing w:val="-3"/>
          <w:kern w:val="0"/>
          <w14:ligatures w14:val="none"/>
          <w:sz w:val="22"/>
          <w:szCs w:val="22"/>
        </w:rPr>
        <w:t xml:space="preserve"> </w:t>
      </w:r>
      <w:r w:rsidRPr="00314ABB">
        <w:rPr>
          <w:rFonts w:ascii="Arial Narrow" w:eastAsia="Arial Narrow" w:hAnsi="Arial Narrow" w:cs="Arial Narrow"/>
          <w:spacing w:val="-3"/>
          <w:kern w:val="0"/>
          <w14:ligatures w14:val="none"/>
          <w:sz w:val="22"/>
          <w:szCs w:val="22"/>
        </w:rPr>
        <w:t xml:space="preserve">requerir al señor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14ABB">
        <w:rPr>
          <w:rFonts w:ascii="Arial Narrow" w:eastAsia="Arial Narrow" w:hAnsi="Arial Narrow" w:cs="Arial Narrow"/>
          <w:spacing w:val="-3"/>
          <w:kern w:val="0"/>
          <w14:ligatures w14:val="none"/>
          <w:sz w:val="22"/>
          <w:szCs w:val="22"/>
        </w:rPr>
        <w:t xml:space="preserve"/>
      </w:r>
      <w:r w:rsidR="007E48C2">
        <w:rPr>
          <w:rFonts w:ascii="Arial Narrow" w:eastAsia="Arial Narrow" w:hAnsi="Arial Narrow" w:cs="Arial Narrow"/>
          <w:spacing w:val="-3"/>
          <w:kern w:val="0"/>
          <w14:ligatures w14:val="none"/>
          <w:sz w:val="22"/>
          <w:szCs w:val="22"/>
        </w:rPr>
        <w:t/>
      </w:r>
      <w:r w:rsidR="00353F93">
        <w:rPr>
          <w:rFonts w:ascii="Arial Narrow" w:eastAsia="Arial Narrow" w:hAnsi="Arial Narrow" w:cs="Arial Narrow"/>
          <w:color w:val="000000"/>
          <w:kern w:val="0"/>
          <w:sz w:val="22"/>
          <w:szCs w:val="22"/>
          <w:shd w:val="clear" w:color="auto" w:fill="FFFFFF"/>
          <w:lang w:eastAsia="es-PE"/>
          <w14:ligatures w14:val="none"/>
        </w:rPr>
        <w:t xml:space="preserve"/>
      </w:r>
      <w:r w:rsidR="002444B6" w:rsidRPr="002330BD">
        <w:rPr>
          <w:rFonts w:ascii="Arial Narrow" w:eastAsia="Arial Narrow" w:hAnsi="Arial Narrow" w:cs="Arial Narrow"/>
          <w:color w:val="000000"/>
          <w:kern w:val="0"/>
          <w:sz w:val="22"/>
          <w:szCs w:val="22"/>
          <w:lang w:eastAsia="es-PE"/>
          <w14:ligatures w14:val="none"/>
        </w:rPr>
        <w:t xml:space="preserve"/>
      </w:r>
      <w:proofErr w:type="spellStart"/>
      <w:r w:rsidR="002444B6" w:rsidRPr="002330BD">
        <w:rPr>
          <w:rFonts w:ascii="Arial Narrow" w:eastAsia="Arial Narrow" w:hAnsi="Arial Narrow" w:cs="Arial Narrow"/>
          <w:color w:val="000000"/>
          <w:kern w:val="0"/>
          <w:sz w:val="22"/>
          <w:szCs w:val="22"/>
          <w:lang w:eastAsia="es-PE"/>
          <w14:ligatures w14:val="none"/>
        </w:rPr>
        <w:t/>
      </w:r>
      <w:proofErr w:type="spellEnd"/>
      <w:r w:rsidR="002444B6" w:rsidRPr="00314ABB">
        <w:rPr>
          <w:rFonts w:ascii="Arial Narrow" w:eastAsia="Arial Narrow" w:hAnsi="Arial Narrow" w:cs="Arial Narrow"/>
          <w:color w:val="000000"/>
          <w:sz w:val="22"/>
          <w:szCs w:val="22"/>
        </w:rPr>
        <w:t xml:space="preserve"/>
      </w:r>
      <w:r w:rsidRPr="00314ABB">
        <w:rPr>
          <w:rFonts w:ascii="Arial Narrow" w:eastAsia="Arial Narrow" w:hAnsi="Arial Narrow" w:cs="Arial Narrow"/>
          <w:color w:val="000000"/>
          <w:sz w:val="22"/>
          <w:szCs w:val="22"/>
        </w:rPr>
        <w:t/>
      </w:r>
      <w:r w:rsidR="00B2526D" w:rsidRPr="00314ABB">
        <w:rPr>
          <w:rFonts w:ascii="Arial Narrow" w:eastAsia="Arial Narrow" w:hAnsi="Arial Narrow" w:cs="Arial Narrow"/>
          <w:color w:val="000000"/>
          <w:kern w:val="0"/>
          <w:sz w:val="22"/>
          <w:szCs w:val="22"/>
          <w:lang w:eastAsia="es-PE"/>
          <w14:ligatures w14:val="none"/>
        </w:rPr>
        <w:t/>
      </w:r>
      <w:r w:rsidRPr="00314ABB">
        <w:rPr>
          <w:rFonts w:ascii="Arial Narrow" w:eastAsia="Arial Narrow" w:hAnsi="Arial Narrow" w:cs="Arial Narrow"/>
          <w:color w:val="000000"/>
          <w:sz w:val="22"/>
          <w:szCs w:val="22"/>
        </w:rPr>
        <w:t xml:space="preserve"/>
      </w:r>
      <w:proofErr w:type="spellStart"/>
      <w:r w:rsidRPr="00314ABB">
        <w:rPr>
          <w:rFonts w:ascii="Arial Narrow" w:eastAsia="Arial Narrow" w:hAnsi="Arial Narrow" w:cs="Arial Narrow"/>
          <w:color w:val="000000"/>
          <w:sz w:val="22"/>
          <w:szCs w:val="22"/>
        </w:rPr>
        <w:t/>
      </w:r>
      <w:proofErr w:type="spellEnd"/>
      <w:r w:rsidRPr="00314ABB">
        <w:rPr>
          <w:rFonts w:ascii="Arial Narrow" w:eastAsia="Arial Narrow" w:hAnsi="Arial Narrow" w:cs="Arial Narrow"/>
          <w:color w:val="000000"/>
          <w:sz w:val="22"/>
          <w:szCs w:val="22"/>
        </w:rPr>
        <w:t xml:space="preserve"/>
      </w:r>
      <w:r w:rsidR="00B2526D" w:rsidRPr="00314ABB">
        <w:rPr>
          <w:rFonts w:ascii="Arial Narrow" w:eastAsia="Arial Narrow" w:hAnsi="Arial Narrow" w:cs="Arial Narrow"/>
          <w:color w:val="000000"/>
          <w:kern w:val="0"/>
          <w:sz w:val="22"/>
          <w:szCs w:val="22"/>
          <w:lang w:eastAsia="es-PE"/>
          <w14:ligatures w14:val="none"/>
        </w:rPr>
        <w:t/>
      </w:r>
      <w:r w:rsidRPr="00314ABB">
        <w:rPr>
          <w:rFonts w:ascii="Arial Narrow" w:eastAsia="Arial Narrow" w:hAnsi="Arial Narrow" w:cs="Arial Narrow"/>
          <w:color w:val="000000"/>
          <w:sz w:val="22"/>
          <w:szCs w:val="22"/>
        </w:rPr>
        <w:t xml:space="preserve"/>
      </w:r>
      <w:r w:rsidRPr="00314ABB">
        <w:rPr>
          <w:rStyle w:val="Refdenotaalpie"/>
          <w:rFonts w:ascii="Arial Narrow" w:eastAsia="Arial Narrow" w:hAnsi="Arial Narrow" w:cs="Arial Narrow"/>
          <w:sz w:val="22"/>
          <w:szCs w:val="22"/>
          <w:vertAlign w:val="superscript"/>
        </w:rPr>
        <w:footnoteReference w:id="15"/>
      </w:r>
      <w:r w:rsidRPr="00314ABB">
        <w:rPr>
          <w:rFonts w:ascii="Arial Narrow" w:eastAsia="Arial Narrow" w:hAnsi="Arial Narrow" w:cs="Arial Narrow"/>
          <w:sz w:val="22"/>
          <w:szCs w:val="22"/>
        </w:rPr>
        <w:t/>
      </w:r>
    </w:p>
    <w:p w14:paraId="33B0C819" w14:textId="77777777" w:rsidR="00322DF2" w:rsidRDefault="00322DF2" w:rsidP="00D23BA9">
      <w:pPr>
        <w:spacing w:before="0" w:after="0" w:line="240" w:lineRule="auto"/>
        <w:suppressAutoHyphens/>
        <w:jc w:val="both"/>
        <w:rPr>
          <w:rFonts w:ascii="Arial Narrow" w:eastAsia="Arial Narrow" w:hAnsi="Arial Narrow" w:cs="Arial Narrow"/>
          <w:sz w:val="22"/>
          <w:szCs w:val="22"/>
        </w:rPr>
      </w:pPr>
    </w:p>
    <w:p w14:paraId="212FCE7B" w14:textId="754081FB" w:rsidR="00AB3A58" w:rsidRDefault="00322DF2" w:rsidP="00322DF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Pr="0017418C">
        <w:rPr>
          <w:rFonts w:ascii="Arial Narrow" w:eastAsia="Arial Narrow" w:hAnsi="Arial Narrow" w:cs="Arial Narrow"/>
          <w:color w:val="000000"/>
          <w:kern w:val="0"/>
          <w:sz w:val="22"/>
          <w:szCs w:val="22"/>
          <w:lang w:eastAsia="es-PE"/>
          <w14:ligatures w14:val="none"/>
        </w:rPr>
        <w:t xml:space="preserve"> </w:t>
      </w:r>
      <w:r>
        <w:rPr>
          <w:rFonts w:ascii="Arial Narrow" w:eastAsia="Arial Narrow" w:hAnsi="Arial Narrow" w:cs="Arial Narrow"/>
          <w:color w:val="000000"/>
          <w:kern w:val="0"/>
          <w:sz w:val="22"/>
          <w:szCs w:val="22"/>
          <w:lang w:eastAsia="es-PE"/>
          <w14:ligatures w14:val="none"/>
        </w:rPr>
        <w:t xml:space="preserve">Compañía de </w:t>
      </w:r>
      <w:r w:rsidRPr="0017418C">
        <w:rPr>
          <w:rFonts w:ascii="Arial Narrow" w:eastAsia="Arial Narrow" w:hAnsi="Arial Narrow" w:cs="Arial Narrow"/>
          <w:color w:val="000000"/>
          <w:kern w:val="0"/>
          <w:sz w:val="22"/>
          <w:szCs w:val="22"/>
          <w:lang w:eastAsia="es-PE"/>
          <w14:ligatures w14:val="none"/>
        </w:rPr>
        <w:t>Seguros</w:t>
      </w:r>
      <w:r>
        <w:rPr>
          <w:rFonts w:ascii="Arial Narrow" w:eastAsia="Arial Narrow" w:hAnsi="Arial Narrow" w:cs="Arial Narrow"/>
          <w:color w:val="000000"/>
          <w:kern w:val="0"/>
          <w:sz w:val="22"/>
          <w:szCs w:val="22"/>
          <w:lang w:eastAsia="es-PE"/>
          <w14:ligatures w14:val="none"/>
        </w:rPr>
        <w:t xml:space="preserve"> S.A</w:t>
      </w:r>
      <w:r w:rsidR="00264FCF">
        <w:rPr>
          <w:rFonts w:ascii="Arial Narrow" w:eastAsia="Arial Narrow" w:hAnsi="Arial Narrow" w:cs="Arial Narrow"/>
          <w:color w:val="000000"/>
          <w:kern w:val="0"/>
          <w:sz w:val="22"/>
          <w:szCs w:val="22"/>
          <w:lang w:eastAsia="es-PE"/>
          <w14:ligatures w14:val="none"/>
        </w:rPr>
        <w:t>.</w:t>
      </w:r>
      <w:r w:rsidRPr="00314ABB">
        <w:rPr>
          <w:rFonts w:ascii="Arial Narrow" w:eastAsia="Arial Narrow" w:hAnsi="Arial Narrow" w:cs="Arial Narrow"/>
          <w:color w:val="000000"/>
          <w:sz w:val="22"/>
          <w:szCs w:val="22"/>
        </w:rPr>
        <w:t xml:space="preserve"> </w:t>
      </w:r>
      <w:r w:rsidRPr="00FC1B49">
        <w:rPr>
          <w:rFonts w:ascii="Arial Narrow" w:eastAsia="Arial Narrow" w:hAnsi="Arial Narrow" w:cs="Arial Narrow"/>
          <w:sz w:val="22"/>
          <w:szCs w:val="22"/>
          <w:shd w:val="clear" w:color="auto" w:fill="FFFFFF"/>
        </w:rPr>
        <w:t xml:space="preserve">para que </w:t>
      </w:r>
      <w:r w:rsidRPr="00FC1B49">
        <w:rPr>
          <w:rFonts w:ascii="Arial Narrow" w:eastAsia="Arial Narrow" w:hAnsi="Arial Narrow" w:cs="Arial Narrow"/>
          <w:sz w:val="22"/>
          <w:szCs w:val="22"/>
        </w:rPr>
        <w:t>efectúen el acuse de recibo mediante la confirmación de recepción de la notificación remitida por este despacho a su Casilla Electrónica, dentro de los cinco (5) primeros días hábiles siguientes a la fecha en que recibe la notificación.</w:t>
      </w:r>
    </w:p>
    <w:p w14:paraId="35B0076A" w14:textId="77777777" w:rsidR="003715C1" w:rsidRDefault="003715C1" w:rsidP="00D23BA9">
      <w:pPr>
        <w:suppressAutoHyphens/>
        <w:spacing w:after="0" w:line="240" w:lineRule="auto"/>
        <w:jc w:val="both"/>
        <w:rPr>
          <w:rFonts w:ascii="Arial Narrow" w:eastAsia="Arial Narrow" w:hAnsi="Arial Narrow" w:cs="Arial Narrow"/>
          <w:sz w:val="22"/>
          <w:szCs w:val="22"/>
        </w:rPr>
      </w:pPr>
    </w:p>
    <w:p w14:paraId="797C9821" w14:textId="77777777" w:rsidR="00322DF2" w:rsidRDefault="00322DF2" w:rsidP="00D23BA9">
      <w:pPr>
        <w:suppressAutoHyphens/>
        <w:spacing w:after="0" w:line="240" w:lineRule="auto"/>
        <w:jc w:val="both"/>
        <w:rPr>
          <w:rFonts w:ascii="Arial Narrow" w:eastAsia="Arial Narrow" w:hAnsi="Arial Narrow" w:cs="Arial Narrow"/>
          <w:sz w:val="22"/>
          <w:szCs w:val="22"/>
        </w:rPr>
      </w:pPr>
    </w:p>
    <w:p w14:paraId="447B15D9" w14:textId="77777777" w:rsidR="005247E1" w:rsidRDefault="005247E1" w:rsidP="00D23BA9">
      <w:pPr>
        <w:spacing w:after="0" w:line="240" w:lineRule="auto"/>
        <w:jc w:val="both"/>
        <w:rPr>
          <w:rFonts w:ascii="Arial Narrow" w:eastAsia="Arial Narrow" w:hAnsi="Arial Narrow" w:cs="Arial Narrow"/>
          <w:b/>
          <w:color w:val="000000"/>
          <w:kern w:val="0"/>
          <w:sz w:val="22"/>
          <w:szCs w:val="22"/>
          <w:lang w:eastAsia="es-PE"/>
          <w14:ligatures w14:val="none"/>
        </w:rPr>
      </w:pPr>
    </w:p>
    <w:p w14:paraId="06D0E31B" w14:textId="77777777" w:rsidR="005247E1" w:rsidRPr="00314ABB" w:rsidRDefault="005247E1" w:rsidP="00D23BA9">
      <w:pPr>
        <w:spacing w:after="0" w:line="240" w:lineRule="auto"/>
        <w:jc w:val="both"/>
        <w:rPr>
          <w:rFonts w:ascii="Arial Narrow" w:eastAsia="Arial Narrow" w:hAnsi="Arial Narrow" w:cs="Arial Narrow"/>
          <w:b/>
          <w:color w:val="000000"/>
          <w:kern w:val="0"/>
          <w:sz w:val="22"/>
          <w:szCs w:val="22"/>
          <w:lang w:eastAsia="es-PE"/>
          <w14:ligatures w14:val="none"/>
        </w:rPr>
      </w:pPr>
    </w:p>
    <w:p w:rsidR="00612666" w:rsidRPr="0026598E"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72086DED" w14:textId="77777777" w:rsidR="00612666" w:rsidRPr="0026598E"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486DFEF4" w14:textId="77777777" w:rsidR="00612666" w:rsidRPr="0026598E"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3EDAB92C" w14:textId="77777777" w:rsidR="00612666"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5B2BDFAC" w14:textId="77777777" w:rsidR="005247E1" w:rsidRDefault="005247E1"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p>
    <w:p w14:paraId="50AB88A4" w14:textId="77777777" w:rsidR="005247E1" w:rsidRPr="0026598E" w:rsidRDefault="005247E1" w:rsidP="00612666">
      <w:pPr>
        <w:shd w:val="clear" w:color="auto" w:fill="FFFFFF"/>
        <w:spacing w:after="0" w:line="240" w:lineRule="auto"/>
        <w:jc w:val="center"/>
        <w:rPr>
          <w:rFonts w:ascii="Arial Narrow" w:eastAsia="Arial Narrow" w:hAnsi="Arial Narrow" w:cs="Arial Narrow"/>
          <w:color w:val="000000"/>
          <w:kern w:val="0"/>
          <w14:ligatures w14:val="none"/>
          <w:sz w:val="22"/>
          <w:szCs w:val="22"/>
        </w:rPr>
      </w:pPr>
    </w:p>
    <w:bookmarkEnd w:id="0"/>
    <w:p w14:paraId="0B9A1116" w14:textId="4C208D7A" w:rsidR="001B5674" w:rsidRPr="007436EA" w:rsidRDefault="00AB3A58" w:rsidP="00322DF2">
      <w:pPr>
        <w:spacing w:after="0" w:line="240" w:lineRule="auto"/>
        <w:jc w:val="both"/>
        <w:rPr>
          <w:rFonts w:ascii="Arial Narrow" w:eastAsia="Arial Narrow" w:hAnsi="Arial Narrow" w:cs="Arial Narrow"/>
          <w:sz w:val="16"/>
          <w:szCs w:val="16"/>
        </w:rPr>
      </w:pPr>
      <w:r w:rsidRPr="00A63020">
        <w:rPr>
          <w:rFonts w:ascii="Arial Narrow" w:eastAsia="Arial Narrow" w:hAnsi="Arial Narrow" w:cs="Arial Narrow"/>
          <w:color w:val="000000"/>
          <w:kern w:val="0"/>
          <w:sz w:val="16"/>
          <w:szCs w:val="16"/>
          <w:lang w:eastAsia="es-PE"/>
          <w14:ligatures w14:val="none"/>
        </w:rPr>
        <w:t>LSM/</w:t>
      </w:r>
      <w:r w:rsidR="00A63020" w:rsidRPr="00A63020">
        <w:rPr>
          <w:rFonts w:ascii="Arial Narrow" w:eastAsia="Arial Narrow" w:hAnsi="Arial Narrow" w:cs="Arial Narrow"/>
          <w:color w:val="000000"/>
          <w:kern w:val="0"/>
          <w:sz w:val="16"/>
          <w:szCs w:val="16"/>
          <w:lang w:eastAsia="es-PE"/>
          <w14:ligatures w14:val="none"/>
        </w:rPr>
        <w:t>LCG</w:t>
      </w:r>
    </w:p>
    <w:sectPr w:rsidR="001B5674" w:rsidRPr="007436E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0D87EEC" w14:textId="77777777" w:rsidR="00A13AF3" w:rsidRDefault="00A13AF3" w:rsidP="00AB3A58">
      <w:pPr>
        <w:spacing w:after="0" w:line="240" w:lineRule="auto"/>
      </w:pPr>
      <w:r>
        <w:separator/>
      </w:r>
    </w:p>
  </w:endnote>
  <w:endnote w:type="continuationSeparator" w:id="0">
    <w:p w14:paraId="745347C3" w14:textId="77777777" w:rsidR="00A13AF3" w:rsidRDefault="00A13AF3"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901ADC5" w14:textId="77777777" w:rsidR="00A13AF3" w:rsidRDefault="00A13AF3" w:rsidP="00AB3A58">
      <w:pPr>
        <w:spacing w:after="0" w:line="240" w:lineRule="auto"/>
      </w:pPr>
      <w:r>
        <w:separator/>
      </w:r>
    </w:p>
  </w:footnote>
  <w:footnote w:type="continuationSeparator" w:id="0">
    <w:p w14:paraId="4462CDF0" w14:textId="77777777" w:rsidR="00A13AF3" w:rsidRDefault="00A13AF3" w:rsidP="00AB3A58">
      <w:pPr>
        <w:spacing w:after="0" w:line="240" w:lineRule="auto"/>
      </w:pPr>
      <w:r>
        <w:continuationSeparator/>
      </w:r>
    </w:p>
  </w:footnote>
  <w:footnote w:id="1">
    <w:p w14:paraId="122BF22D" w14:textId="527D7211" w:rsidR="00F83C6D" w:rsidRPr="00F83C6D" w:rsidRDefault="00F83C6D" w:rsidP="00F83C6D">
      <w:pPr>
        <w:pStyle w:val="Textonotapie"/>
        <w:tabs>
          <w:tab w:val="left" w:pos="567"/>
        </w:tabs>
        <w:ind w:left="567" w:hanging="567"/>
        <w:jc w:val="both"/>
        <w:rPr>
          <w:rFonts w:ascii="Arial Narrow" w:eastAsia="Arial Narrow" w:hAnsi="Arial Narrow" w:cs="Arial Narrow"/>
          <w:sz w:val="16"/>
          <w:szCs w:val="16"/>
          <w:lang w:val="es-ES"/>
        </w:rPr>
      </w:pPr>
      <w:r w:rsidRPr="00264FCF">
        <w:rPr>
          <w:rStyle w:val="Refdenotaalpie"/>
          <w:rFonts w:ascii="Arial Narrow" w:eastAsia="Arial Narrow" w:hAnsi="Arial Narrow" w:cs="Arial Narrow"/>
          <w:sz w:val="16"/>
          <w:szCs w:val="16"/>
          <w:vertAlign w:val="superscript"/>
        </w:rPr>
        <w:footnoteRef/>
      </w:r>
      <w:r w:rsidRPr="00264FCF">
        <w:rPr>
          <w:rFonts w:ascii="Arial Narrow" w:eastAsia="Arial Narrow" w:hAnsi="Arial Narrow" w:cs="Arial Narrow"/>
          <w:sz w:val="16"/>
          <w:szCs w:val="16"/>
        </w:rPr>
        <w:t xml:space="preserve"/>
      </w:r>
      <w:r w:rsidRPr="00F83C6D">
        <w:rPr>
          <w:rFonts w:ascii="Arial Narrow" w:eastAsia="Arial Narrow" w:hAnsi="Arial Narrow" w:cs="Arial Narrow"/>
          <w:sz w:val="16"/>
          <w:szCs w:val="16"/>
        </w:rPr>
        <w:t xml:space="preserve"/>
      </w:r>
      <w:r>
        <w:rPr>
          <w:rFonts w:ascii="Arial Narrow" w:eastAsia="Arial Narrow" w:hAnsi="Arial Narrow" w:cs="Arial Narrow"/>
          <w:sz w:val="16"/>
          <w:szCs w:val="16"/>
        </w:rPr>
        <w:t xml:space="preserve"/>
      </w:r>
      <w:r w:rsidR="00264FCF">
        <w:rPr>
          <w:rFonts w:ascii="Arial Narrow" w:eastAsia="Arial Narrow" w:hAnsi="Arial Narrow" w:cs="Arial Narrow"/>
          <w:sz w:val="16"/>
          <w:szCs w:val="16"/>
        </w:rPr>
        <w:tab/>
        <w:t xml:space="preserve">Denuncia r</w:t>
      </w:r>
      <w:r w:rsidRPr="00F83C6D">
        <w:rPr>
          <w:rFonts w:ascii="Arial Narrow" w:eastAsia="Arial Narrow" w:hAnsi="Arial Narrow" w:cs="Arial Narrow"/>
          <w:sz w:val="16"/>
          <w:szCs w:val="16"/>
        </w:rPr>
        <w:t xml:space="preserve">emitid</w:t>
      </w:r>
      <w:r w:rsidR="00264FCF">
        <w:rPr>
          <w:rFonts w:ascii="Arial Narrow" w:eastAsia="Arial Narrow" w:hAnsi="Arial Narrow" w:cs="Arial Narrow"/>
          <w:sz w:val="16"/>
          <w:szCs w:val="16"/>
        </w:rPr>
        <w:t xml:space="preserve">a a esta Comisión</w:t>
      </w:r>
      <w:r w:rsidRPr="00F83C6D">
        <w:rPr>
          <w:rFonts w:ascii="Arial Narrow" w:eastAsia="Arial Narrow" w:hAnsi="Arial Narrow" w:cs="Arial Narrow"/>
          <w:sz w:val="16"/>
          <w:szCs w:val="16"/>
        </w:rPr>
        <w:t xml:space="preserve"> mediante Memorando </w:t>
      </w:r>
      <w:proofErr w:type="spellStart"/>
      <w:r w:rsidRPr="00F83C6D">
        <w:rPr>
          <w:rFonts w:ascii="Arial Narrow" w:eastAsia="Arial Narrow" w:hAnsi="Arial Narrow" w:cs="Arial Narrow"/>
          <w:sz w:val="16"/>
          <w:szCs w:val="16"/>
        </w:rPr>
        <w:t xml:space="preserve"/>
      </w:r>
      <w:proofErr w:type="spellEnd"/>
      <w:r w:rsidRPr="00F83C6D">
        <w:rPr>
          <w:rFonts w:ascii="Arial Narrow" w:eastAsia="Arial Narrow" w:hAnsi="Arial Narrow" w:cs="Arial Narrow"/>
          <w:sz w:val="16"/>
          <w:szCs w:val="16"/>
        </w:rPr>
        <w:t xml:space="preserve">002342-2025-PS1/INDECOPI de fecha 21 de octubre de 2025</w:t>
      </w:r>
      <w:r>
        <w:rPr>
          <w:rFonts w:ascii="Arial Narrow" w:eastAsia="Arial Narrow" w:hAnsi="Arial Narrow" w:cs="Arial Narrow"/>
          <w:sz w:val="16"/>
          <w:szCs w:val="16"/>
        </w:rPr>
        <w:t xml:space="preserve"/>
      </w:r>
      <w:r w:rsidRPr="00F83C6D">
        <w:rPr>
          <w:rFonts w:ascii="Arial Narrow" w:eastAsia="Arial Narrow" w:hAnsi="Arial Narrow" w:cs="Arial Narrow"/>
          <w:sz w:val="16"/>
          <w:szCs w:val="16"/>
        </w:rPr>
        <w:t xml:space="preserve">, recibid</w:t>
      </w:r>
      <w:r w:rsidR="00264FCF">
        <w:rPr>
          <w:rFonts w:ascii="Arial Narrow" w:eastAsia="Arial Narrow" w:hAnsi="Arial Narrow" w:cs="Arial Narrow"/>
          <w:sz w:val="16"/>
          <w:szCs w:val="16"/>
        </w:rPr>
        <w:t xml:space="preserve">a</w:t>
      </w:r>
      <w:r w:rsidRPr="00F83C6D">
        <w:rPr>
          <w:rFonts w:ascii="Arial Narrow" w:eastAsia="Arial Narrow" w:hAnsi="Arial Narrow" w:cs="Arial Narrow"/>
          <w:sz w:val="16"/>
          <w:szCs w:val="16"/>
        </w:rPr>
        <w:t xml:space="preserve"> </w:t>
      </w:r>
      <w:r>
        <w:rPr>
          <w:rFonts w:ascii="Arial Narrow" w:eastAsia="Arial Narrow" w:hAnsi="Arial Narrow" w:cs="Arial Narrow"/>
          <w:sz w:val="16"/>
          <w:szCs w:val="16"/>
        </w:rPr>
        <w:t xml:space="preserve"/>
      </w:r>
      <w:r w:rsidRPr="00F83C6D">
        <w:rPr>
          <w:rFonts w:ascii="Arial Narrow" w:eastAsia="Arial Narrow" w:hAnsi="Arial Narrow" w:cs="Arial Narrow"/>
          <w:sz w:val="16"/>
          <w:szCs w:val="16"/>
        </w:rPr>
        <w:t xml:space="preserve">el 21 de octubre de 2025.</w:t>
      </w:r>
    </w:p>
    <w:p>
      <w:pPr>
        <w:pStyle w:val="Textonotapie"/>
        <w:ind w:left="567" w:hanging="567"/>
        <w:jc w:val="both"/>
        <w:rPr>
          <w:rFonts w:ascii="Arial Narrow" w:eastAsia="Arial Narrow" w:hAnsi="Arial Narrow" w:cs="Arial Narrow"/>
          <w:sz w:val="16"/>
          <w:szCs w:val="16"/>
          <w:lang w:val="es-ES"/>
        </w:rPr>
      </w:pPr>
    </w:p>
  </w:footnote>
  <w:footnote w:id="2">
    <w:p w14:paraId="45147139" w14:textId="77777777" w:rsidR="00AB3A58" w:rsidRPr="00314ABB" w:rsidRDefault="00AB3A58" w:rsidP="00AB3A58">
      <w:pPr>
        <w:pStyle w:val="Textonotapie"/>
        <w:tabs>
          <w:tab w:val="left" w:pos="567"/>
        </w:tabs>
        <w:ind w:left="567"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tab/>
        <w:t>Publicado</w:t>
      </w:r>
      <w:r w:rsidRPr="00314ABB">
        <w:rPr>
          <w:rFonts w:ascii="Arial Narrow" w:eastAsia="Arial Narrow" w:hAnsi="Arial Narrow" w:cs="Arial Narrow"/>
          <w:b/>
          <w:sz w:val="16"/>
          <w:szCs w:val="16"/>
        </w:rPr>
        <w:t xml:space="preserve"> </w:t>
      </w:r>
      <w:r w:rsidRPr="00314AB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4F8F8C99" w14:textId="28E02E3B" w:rsidR="00264FCF" w:rsidRPr="00C72700" w:rsidRDefault="00264FCF" w:rsidP="00264FCF">
      <w:pPr>
        <w:pStyle w:val="Textonotapie"/>
        <w:tabs>
          <w:tab w:val="left" w:pos="567"/>
        </w:tabs>
        <w:ind w:left="567" w:right="-1"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bookmarkStart w:id="4" w:name="_Hlk215242936"/>
      <w:r>
        <w:rPr>
          <w:rFonts w:ascii="Arial Narrow" w:eastAsia="Arial Narrow" w:hAnsi="Arial Narrow" w:cs="Arial Narrow"/>
          <w:sz w:val="16"/>
          <w:szCs w:val="16"/>
        </w:rPr>
      </w:r>
      <w:r w:rsidRPr="00C72700">
        <w:rPr>
          <w:rFonts w:ascii="Arial Narrow" w:eastAsia="Arial Narrow" w:hAnsi="Arial Narrow" w:cs="Arial Narrow"/>
          <w:b/>
          <w:bCs/>
          <w:sz w:val="16"/>
          <w:szCs w:val="16"/>
        </w:rPr>
        <w:tab/>
        <w:t xml:space="preserve">LEY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1308 </w:t>
      </w:r>
    </w:p>
    <w:p w14:paraId="5111A85E"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105.- Autoridad competente.</w:t>
      </w:r>
      <w:r w:rsidRPr="00C72700">
        <w:rPr>
          <w:rFonts w:ascii="Arial Narrow" w:eastAsia="Arial Narrow" w:hAnsi="Arial Narrow" w:cs="Arial Narrow"/>
          <w:sz w:val="16"/>
          <w:szCs w:val="16"/>
        </w:rPr>
        <w:t xml:space="preserve"> </w:t>
      </w:r>
    </w:p>
    <w:p w14:paraId="2D74EF5F"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Narrow"/>
          <w:sz w:val="16"/>
          <w:szCs w:val="16"/>
        </w:rPr>
        <w:t/>
      </w:r>
      <w:proofErr w:type="spellEnd"/>
      <w:r w:rsidRPr="00C7270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7A0FE574"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p>
    <w:p w14:paraId="6172B45F" w14:textId="77777777" w:rsidR="00264FCF" w:rsidRPr="00C72700" w:rsidRDefault="00264FCF" w:rsidP="00264FCF">
      <w:pPr>
        <w:pStyle w:val="Textonotapie"/>
        <w:ind w:left="567" w:right="-1"/>
        <w:jc w:val="both"/>
        <w:rPr>
          <w:rFonts w:ascii="Arial Narrow" w:eastAsia="Arial Narrow" w:hAnsi="Arial Narrow" w:cs="Arial Narrow"/>
          <w:b/>
          <w:bCs/>
          <w:sz w:val="16"/>
          <w:szCs w:val="16"/>
        </w:rPr>
      </w:pPr>
      <w:r w:rsidRPr="00C72700">
        <w:rPr>
          <w:rFonts w:ascii="Arial Narrow" w:eastAsia="Arial Narrow" w:hAnsi="Arial Narrow" w:cs="Arial Narrow"/>
          <w:b/>
          <w:bCs/>
          <w:sz w:val="16"/>
          <w:szCs w:val="16"/>
        </w:rPr>
        <w:t xml:space="preserve">LEY DE ORGANIZACIÓN Y FUNCIONES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1033 </w:t>
      </w:r>
    </w:p>
    <w:p w14:paraId="087E8F8F"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27.-</w:t>
      </w:r>
      <w:r w:rsidRPr="00C72700">
        <w:rPr>
          <w:rFonts w:ascii="Arial Narrow" w:eastAsia="Arial Narrow" w:hAnsi="Arial Narrow" w:cs="Arial Narrow"/>
          <w:sz w:val="16"/>
          <w:szCs w:val="16"/>
        </w:rPr>
        <w:t xml:space="preserve"> De la Comisión de Protección al </w:t>
      </w:r>
      <w:proofErr w:type="gramStart"/>
      <w:r w:rsidRPr="00C72700">
        <w:rPr>
          <w:rFonts w:ascii="Arial Narrow" w:eastAsia="Arial Narrow" w:hAnsi="Arial Narrow" w:cs="Arial Narrow"/>
          <w:sz w:val="16"/>
          <w:szCs w:val="16"/>
        </w:rPr>
        <w:t>Consumidor.-</w:t>
      </w:r>
      <w:proofErr w:type="gramEnd"/>
      <w:r w:rsidRPr="00C72700">
        <w:rPr>
          <w:rFonts w:ascii="Arial Narrow" w:eastAsia="Arial Narrow" w:hAnsi="Arial Narrow" w:cs="Arial Narrow"/>
          <w:sz w:val="16"/>
          <w:szCs w:val="16"/>
        </w:rPr>
        <w:t xml:space="preserve"> </w:t>
      </w:r>
    </w:p>
    <w:p w14:paraId="7A561BC4"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05C698BF" w14:textId="77777777" w:rsidR="00264FCF" w:rsidRPr="00C72700" w:rsidRDefault="00264FCF" w:rsidP="00264FCF">
      <w:pPr>
        <w:pStyle w:val="Textonotapie"/>
        <w:ind w:left="567" w:right="-1"/>
        <w:jc w:val="both"/>
        <w:rPr>
          <w:rFonts w:ascii="Arial Narrow" w:eastAsia="Arial Narrow" w:hAnsi="Arial Narrow" w:cs="Arial Narrow"/>
          <w:b/>
          <w:bCs/>
          <w:sz w:val="16"/>
          <w:szCs w:val="16"/>
        </w:rPr>
      </w:pPr>
      <w:r w:rsidRPr="00C7270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807 </w:t>
      </w:r>
    </w:p>
    <w:p w14:paraId="2EDE7D9A"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24.</w:t>
      </w:r>
      <w:r w:rsidRPr="00C72700">
        <w:rPr>
          <w:rFonts w:ascii="Arial Narrow" w:eastAsia="Arial Narrow" w:hAnsi="Arial Narrow" w:cs="Arial Narrow"/>
          <w:sz w:val="16"/>
          <w:szCs w:val="16"/>
        </w:rPr>
        <w:t xml:space="preserve">- El </w:t>
      </w:r>
      <w:proofErr w:type="gramStart"/>
      <w:r w:rsidRPr="00C72700">
        <w:rPr>
          <w:rFonts w:ascii="Arial Narrow" w:eastAsia="Arial Narrow" w:hAnsi="Arial Narrow" w:cs="Arial Narrow"/>
          <w:sz w:val="16"/>
          <w:szCs w:val="16"/>
        </w:rPr>
        <w:t>Secretario Técnico</w:t>
      </w:r>
      <w:proofErr w:type="gramEnd"/>
      <w:r w:rsidRPr="00C72700">
        <w:rPr>
          <w:rFonts w:ascii="Arial Narrow" w:eastAsia="Arial Narrow" w:hAnsi="Arial Narrow" w:cs="Arial Narrow"/>
          <w:sz w:val="16"/>
          <w:szCs w:val="16"/>
        </w:rPr>
        <w:t xml:space="preserve"> se encargará de la tramitación del procedimiento. Para ello, cuenta con las siguientes facultades: </w:t>
      </w:r>
    </w:p>
    <w:p w14:paraId="288548D9"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p>
    <w:p w14:paraId="1C4886C0"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c) Admitir denuncias a trámite, en aquellos casos en que la Comisión le haya delegado esta facultad. </w:t>
      </w:r>
    </w:p>
    <w:p w14:paraId="25662607" w14:textId="77777777" w:rsidR="00264FCF" w:rsidRPr="00C72700" w:rsidRDefault="00264FCF" w:rsidP="00264FCF">
      <w:pPr>
        <w:pStyle w:val="Textonotapie"/>
        <w:ind w:left="567" w:right="-1"/>
        <w:jc w:val="both"/>
        <w:rPr>
          <w:rFonts w:ascii="Arial Narrow" w:eastAsia="Arial Narrow" w:hAnsi="Arial Narrow" w:cs="Arial Narrow"/>
          <w:sz w:val="16"/>
          <w:szCs w:val="16"/>
        </w:rPr>
      </w:pPr>
      <w:r w:rsidRPr="00C72700">
        <w:rPr>
          <w:rFonts w:ascii="Arial Narrow" w:eastAsia="Arial Narrow" w:hAnsi="Arial Narrow" w:cs="Arial Narrow"/>
          <w:sz w:val="16"/>
          <w:szCs w:val="16"/>
        </w:rPr>
        <w:t xml:space="preserve">(...). </w:t>
      </w:r>
      <w:bookmarkEnd w:id="4"/>
    </w:p>
    <w:p>
      <w:pPr>
        <w:pStyle w:val="Textonotapie"/>
        <w:ind w:left="567" w:right="-1" w:hanging="567"/>
        <w:jc w:val="both"/>
        <w:rPr>
          <w:rFonts w:ascii="Arial Narrow" w:eastAsia="Arial Narrow" w:hAnsi="Arial Narrow" w:cs="Arial Narrow"/>
          <w:b/>
          <w:bCs/>
          <w:sz w:val="16"/>
          <w:szCs w:val="16"/>
        </w:rPr>
      </w:pPr>
    </w:p>
  </w:footnote>
  <w:footnote w:id="4">
    <w:p w14:paraId="70FA1ED5" w14:textId="77777777" w:rsidR="00735A12" w:rsidRPr="00B07A3C" w:rsidRDefault="00735A12" w:rsidP="00735A12">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467DC01F" w14:textId="77777777" w:rsidR="00735A12" w:rsidRPr="00B07A3C" w:rsidRDefault="00735A12" w:rsidP="00735A12">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Artículo 18.- Idoneidad </w:t>
      </w:r>
    </w:p>
    <w:p w14:paraId="61405115" w14:textId="77777777" w:rsidR="00735A12" w:rsidRPr="00B07A3C" w:rsidRDefault="00735A12" w:rsidP="00735A12">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B737B13" w14:textId="77777777" w:rsidR="00735A12" w:rsidRPr="00B07A3C" w:rsidRDefault="00735A12" w:rsidP="00735A12">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FB3F7D9" w14:textId="77777777" w:rsidR="00735A12" w:rsidRPr="00B07A3C" w:rsidRDefault="00735A12" w:rsidP="00735A12">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 xml:space="preserve">Artículo 19.- Obligación de los proveedores </w:t>
      </w:r>
    </w:p>
    <w:p w14:paraId="7638115A" w14:textId="77777777" w:rsidR="00735A12" w:rsidRDefault="00735A12" w:rsidP="00735A12">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ind w:left="567" w:right="-1" w:hanging="567"/>
        <w:jc w:val="both"/>
        <w:rPr>
          <w:rFonts w:ascii="Arial Narrow" w:eastAsia="Arial Narrow" w:hAnsi="Arial Narrow" w:cs="Arial Narrow"/>
          <w:b/>
          <w:bCs/>
          <w:sz w:val="16"/>
          <w:szCs w:val="16"/>
        </w:rPr>
      </w:pPr>
    </w:p>
  </w:footnote>
  <w:footnote w:id="5">
    <w:p w14:paraId="745CCFDF" w14:textId="77777777" w:rsidR="004F1373" w:rsidRPr="00314ABB"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r>
      <w:r w:rsidR="004F1373" w:rsidRPr="00314ABB">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4F1373" w:rsidRPr="00314ABB">
        <w:rPr>
          <w:rFonts w:ascii="Arial Narrow" w:eastAsia="Arial Narrow" w:hAnsi="Arial Narrow" w:cs="Arial Narrow"/>
          <w:b/>
          <w:bCs/>
          <w:sz w:val="16"/>
          <w:szCs w:val="16"/>
        </w:rPr>
        <w:t/>
      </w:r>
      <w:proofErr w:type="spellEnd"/>
      <w:r w:rsidR="004F1373" w:rsidRPr="00314ABB">
        <w:rPr>
          <w:rFonts w:ascii="Arial Narrow" w:eastAsia="Arial Narrow" w:hAnsi="Arial Narrow" w:cs="Arial Narrow"/>
          <w:b/>
          <w:bCs/>
          <w:sz w:val="16"/>
          <w:szCs w:val="16"/>
        </w:rPr>
        <w:t xml:space="preserve">807 Artículo 24.-</w:t>
      </w:r>
      <w:r w:rsidR="004F1373" w:rsidRPr="00314ABB">
        <w:rPr>
          <w:rFonts w:ascii="Arial Narrow" w:eastAsia="Arial Narrow" w:hAnsi="Arial Narrow" w:cs="Arial Narrow"/>
          <w:sz w:val="16"/>
          <w:szCs w:val="16"/>
        </w:rPr>
        <w:t xml:space="preserve"> El </w:t>
      </w:r>
      <w:proofErr w:type="gramStart"/>
      <w:r w:rsidR="004F1373" w:rsidRPr="00314ABB">
        <w:rPr>
          <w:rFonts w:ascii="Arial Narrow" w:eastAsia="Arial Narrow" w:hAnsi="Arial Narrow" w:cs="Arial Narrow"/>
          <w:sz w:val="16"/>
          <w:szCs w:val="16"/>
        </w:rPr>
        <w:t>Secretario Técnico</w:t>
      </w:r>
      <w:proofErr w:type="gramEnd"/>
      <w:r w:rsidR="004F1373" w:rsidRPr="00314ABB">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 </w:t>
      </w:r>
    </w:p>
    <w:p w14:paraId="2E57FA4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4A4FB705" w14:textId="0638FB04" w:rsidR="00264FCF" w:rsidRPr="00C72700" w:rsidRDefault="00264FCF" w:rsidP="00264FCF">
      <w:pPr>
        <w:pStyle w:val="Textonotapie"/>
        <w:tabs>
          <w:tab w:val="left" w:pos="567"/>
        </w:tabs>
        <w:ind w:left="567" w:hanging="567"/>
        <w:jc w:val="both"/>
        <w:rPr>
          <w:rFonts w:ascii="Arial Narrow" w:eastAsia="Arial Narrow" w:hAnsi="Arial Narrow" w:cs="Arial Narrow"/>
          <w:sz w:val="16"/>
          <w:szCs w:val="16"/>
        </w:rPr>
      </w:pPr>
      <w:r w:rsidRPr="00264FC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Pr>
          <w:rFonts w:ascii="Arial Narrow" w:eastAsia="Arial Narrow" w:hAnsi="Arial Narrow" w:cs="Arial Narrow"/>
          <w:sz w:val="16"/>
          <w:szCs w:val="16"/>
        </w:rPr>
      </w:r>
      <w:r w:rsidRPr="00C72700">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C72700">
        <w:rPr>
          <w:rFonts w:ascii="Arial Narrow" w:eastAsia="Arial Narrow" w:hAnsi="Arial Narrow" w:cs="Arial Narrow"/>
          <w:b/>
          <w:bCs/>
          <w:sz w:val="16"/>
          <w:szCs w:val="16"/>
        </w:rPr>
        <w:t/>
      </w:r>
      <w:proofErr w:type="spellEnd"/>
      <w:r w:rsidRPr="00C72700">
        <w:rPr>
          <w:rFonts w:ascii="Arial Narrow" w:eastAsia="Arial Narrow" w:hAnsi="Arial Narrow" w:cs="Arial Narrow"/>
          <w:b/>
          <w:bCs/>
          <w:sz w:val="16"/>
          <w:szCs w:val="16"/>
        </w:rPr>
        <w:t xml:space="preserve">807</w:t>
      </w:r>
    </w:p>
    <w:p w14:paraId="6F2D0AFD" w14:textId="77777777" w:rsidR="00264FCF" w:rsidRPr="00C72700" w:rsidRDefault="00264FCF" w:rsidP="00264FCF">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1.-</w:t>
      </w:r>
      <w:r w:rsidRPr="00C7270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Narrow"/>
          <w:sz w:val="16"/>
          <w:szCs w:val="16"/>
        </w:rPr>
        <w:t>Jefes</w:t>
      </w:r>
      <w:proofErr w:type="gramEnd"/>
      <w:r w:rsidRPr="00C7270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2E0B7363" w14:textId="77777777" w:rsidR="00264FCF" w:rsidRPr="00C72700" w:rsidRDefault="00264FCF" w:rsidP="00264FCF">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w:t>
      </w:r>
      <w:r w:rsidRPr="00C72700">
        <w:rPr>
          <w:rFonts w:ascii="Arial Narrow" w:eastAsia="Arial Narrow" w:hAnsi="Arial Narrow" w:cs="Arial Narrow"/>
          <w:sz w:val="16"/>
          <w:szCs w:val="16"/>
        </w:rPr>
        <w:t xml:space="preserve"> Sin que la presente enumeración tenga carácter taxativo cada Comisión, Oficina o Sala del Tribunal del INDECOPI tiene las siguientes facultades:</w:t>
      </w:r>
    </w:p>
    <w:p w14:paraId="085670F7" w14:textId="77777777" w:rsidR="00264FCF" w:rsidRPr="00C72700" w:rsidRDefault="00264FCF" w:rsidP="00264FCF">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77385898" w14:textId="77777777" w:rsidR="00264FCF" w:rsidRPr="00C72700" w:rsidRDefault="00264FCF" w:rsidP="00264FCF">
      <w:pPr>
        <w:pStyle w:val="Textonotapie"/>
        <w:ind w:firstLine="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w:t>
      </w:r>
    </w:p>
    <w:p w14:paraId="47ABA725" w14:textId="77777777" w:rsidR="00264FCF" w:rsidRPr="00C72700" w:rsidRDefault="00264FCF" w:rsidP="00264FCF">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b/>
          <w:bCs/>
          <w:sz w:val="16"/>
          <w:szCs w:val="16"/>
        </w:rPr>
        <w:t>Artículo 24.-</w:t>
      </w:r>
      <w:r w:rsidRPr="00C72700">
        <w:rPr>
          <w:rFonts w:ascii="Arial Narrow" w:eastAsia="Arial Narrow" w:hAnsi="Arial Narrow" w:cs="Arial Narrow"/>
          <w:sz w:val="16"/>
          <w:szCs w:val="16"/>
        </w:rPr>
        <w:t xml:space="preserve"> El </w:t>
      </w:r>
      <w:proofErr w:type="gramStart"/>
      <w:r w:rsidRPr="00C72700">
        <w:rPr>
          <w:rFonts w:ascii="Arial Narrow" w:eastAsia="Arial Narrow" w:hAnsi="Arial Narrow" w:cs="Arial Narrow"/>
          <w:sz w:val="16"/>
          <w:szCs w:val="16"/>
        </w:rPr>
        <w:t>Secretario Técnico</w:t>
      </w:r>
      <w:proofErr w:type="gramEnd"/>
      <w:r w:rsidRPr="00C72700">
        <w:rPr>
          <w:rFonts w:ascii="Arial Narrow" w:eastAsia="Arial Narrow" w:hAnsi="Arial Narrow" w:cs="Arial Narrow"/>
          <w:sz w:val="16"/>
          <w:szCs w:val="16"/>
        </w:rPr>
        <w:t xml:space="preserve"> se encargará de la tramitación del procedimiento. Para ello, cuenta con las siguientes facultades:</w:t>
      </w:r>
    </w:p>
    <w:p w14:paraId="1F380DE3" w14:textId="77777777" w:rsidR="00264FCF" w:rsidRPr="00C72700" w:rsidRDefault="00264FCF" w:rsidP="00264FCF">
      <w:pPr>
        <w:pStyle w:val="Textonotapie"/>
        <w:ind w:firstLine="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w:t>
      </w:r>
    </w:p>
    <w:p w14:paraId="44796FF7" w14:textId="77777777" w:rsidR="00264FCF" w:rsidRPr="00C72700" w:rsidRDefault="00264FCF" w:rsidP="00264FCF">
      <w:pPr>
        <w:pStyle w:val="Textonotapie"/>
        <w:ind w:left="567"/>
        <w:jc w:val="both"/>
        <w:rPr>
          <w:rFonts w:ascii="Arial Narrow" w:eastAsia="Arial Narrow" w:hAnsi="Arial Narrow" w:cs="Arial Narrow"/>
          <w:sz w:val="16"/>
          <w:szCs w:val="16"/>
        </w:rPr>
      </w:pPr>
      <w:r w:rsidRPr="00C72700">
        <w:rPr>
          <w:rFonts w:ascii="Arial Narrow" w:eastAsia="Arial Narrow" w:hAnsi="Arial Narrow" w:cs="Arial Narrow"/>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pPr>
        <w:pStyle w:val="Textonotapie"/>
        <w:ind w:left="567" w:hanging="567"/>
        <w:jc w:val="both"/>
        <w:rPr>
          <w:rFonts w:ascii="Arial Narrow" w:eastAsia="Arial Narrow" w:hAnsi="Arial Narrow" w:cs="Arial Narrow"/>
          <w:sz w:val="16"/>
          <w:szCs w:val="16"/>
        </w:rPr>
      </w:pPr>
    </w:p>
  </w:footnote>
  <w:footnote w:id="7">
    <w:p w14:paraId="36E1D7A6" w14:textId="0783507F" w:rsidR="00AB3A58" w:rsidRPr="00314ABB" w:rsidRDefault="00AB3A58" w:rsidP="00AB3A58">
      <w:pPr>
        <w:pStyle w:val="Textonotapie"/>
        <w:tabs>
          <w:tab w:val="left" w:pos="567"/>
        </w:tabs>
        <w:ind w:left="567"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314ABB">
        <w:rPr>
          <w:rFonts w:ascii="Arial Narrow" w:eastAsia="Arial Narrow" w:hAnsi="Arial Narrow" w:cs="Arial Narrow"/>
          <w:sz w:val="16"/>
          <w:szCs w:val="16"/>
        </w:rPr>
        <w:t/>
      </w:r>
      <w:proofErr w:type="spellEnd"/>
      <w:r w:rsidRPr="00314ABB">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14ABB">
        <w:rPr>
          <w:rFonts w:ascii="Arial Narrow" w:eastAsia="Arial Narrow" w:hAnsi="Arial Narrow" w:cs="Arial Narrow"/>
          <w:sz w:val="16"/>
          <w:szCs w:val="16"/>
        </w:rPr>
        <w:t>entrada en vigencia</w:t>
      </w:r>
      <w:proofErr w:type="gramEnd"/>
      <w:r w:rsidRPr="00314ABB">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4C19AD81" w14:textId="77777777" w:rsidR="00AB3A58" w:rsidRPr="00314ABB" w:rsidRDefault="00AB3A58" w:rsidP="00AB3A58">
      <w:pPr>
        <w:pStyle w:val="Textonotapie"/>
        <w:tabs>
          <w:tab w:val="left" w:pos="567"/>
        </w:tabs>
        <w:ind w:left="567"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r>
      <w:r w:rsidRPr="00314ABB">
        <w:rPr>
          <w:rFonts w:ascii="Arial Narrow" w:eastAsia="Arial Narrow" w:hAnsi="Arial Narrow" w:cs="Arial Narrow"/>
          <w:b/>
          <w:sz w:val="16"/>
          <w:szCs w:val="16"/>
        </w:rPr>
        <w:tab/>
        <w:t>LEY 29571, CÓDIGO DE PROTECCIÓN Y DEFENSA DEL CONSUMIDOR</w:t>
      </w:r>
      <w:r w:rsidRPr="00314ABB">
        <w:rPr>
          <w:rFonts w:ascii="Arial Narrow" w:eastAsia="Arial Narrow" w:hAnsi="Arial Narrow" w:cs="Arial Narrow"/>
          <w:b/>
          <w:bCs/>
          <w:sz w:val="16"/>
          <w:szCs w:val="16"/>
        </w:rPr>
        <w:t xml:space="preserve">, </w:t>
      </w:r>
      <w:r w:rsidRPr="00314ABB">
        <w:rPr>
          <w:rFonts w:ascii="Arial Narrow" w:eastAsia="Arial Narrow" w:hAnsi="Arial Narrow" w:cs="Arial Narrow"/>
          <w:b/>
          <w:sz w:val="16"/>
          <w:szCs w:val="16"/>
        </w:rPr>
        <w:t xml:space="preserve">publicado el 2 de setiembre de 2010 y modificado por Decreto Legislativo </w:t>
      </w:r>
      <w:proofErr w:type="spellStart"/>
      <w:r w:rsidRPr="00314ABB">
        <w:rPr>
          <w:rFonts w:ascii="Arial Narrow" w:eastAsia="Arial Narrow" w:hAnsi="Arial Narrow" w:cs="Arial Narrow"/>
          <w:b/>
          <w:sz w:val="16"/>
          <w:szCs w:val="16"/>
        </w:rPr>
        <w:t/>
      </w:r>
      <w:proofErr w:type="spellEnd"/>
      <w:r w:rsidRPr="00314ABB">
        <w:rPr>
          <w:rFonts w:ascii="Arial Narrow" w:eastAsia="Arial Narrow" w:hAnsi="Arial Narrow" w:cs="Arial Narrow"/>
          <w:b/>
          <w:sz w:val="16"/>
          <w:szCs w:val="16"/>
        </w:rPr>
        <w:t xml:space="preserve">1308</w:t>
      </w:r>
    </w:p>
    <w:p w14:paraId="1021FEF0" w14:textId="53B3C159" w:rsidR="00AB3A58" w:rsidRPr="00314ABB" w:rsidRDefault="00AB3A58" w:rsidP="00AB3A58">
      <w:pPr>
        <w:pStyle w:val="Textonotapie"/>
        <w:ind w:left="567" w:hanging="567"/>
        <w:jc w:val="both"/>
        <w:rPr>
          <w:rFonts w:ascii="Arial Narrow" w:eastAsia="Arial Narrow" w:hAnsi="Arial Narrow" w:cs="Arial Narrow"/>
          <w:b/>
          <w:bCs/>
          <w:sz w:val="16"/>
          <w:szCs w:val="16"/>
        </w:rPr>
      </w:pPr>
      <w:r w:rsidRPr="00314ABB">
        <w:rPr>
          <w:rFonts w:ascii="Arial Narrow" w:eastAsia="Arial Narrow" w:hAnsi="Arial Narrow" w:cs="Arial Narrow"/>
          <w:sz w:val="16"/>
          <w:szCs w:val="16"/>
        </w:rPr>
        <w:tab/>
      </w:r>
      <w:r w:rsidRPr="00314ABB">
        <w:rPr>
          <w:rFonts w:ascii="Arial Narrow" w:eastAsia="Arial Narrow" w:hAnsi="Arial Narrow" w:cs="Arial Narrow"/>
          <w:b/>
          <w:bCs/>
          <w:sz w:val="16"/>
          <w:szCs w:val="16"/>
        </w:rPr>
        <w:t>Artículo 110.- Sanciones Administrativas</w:t>
      </w:r>
    </w:p>
    <w:p w14:paraId="033E0533" w14:textId="77777777" w:rsidR="00AB3A58" w:rsidRPr="00314ABB"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14ABB">
        <w:rPr>
          <w:rFonts w:ascii="Arial Narrow" w:eastAsia="Arial Narrow" w:hAnsi="Arial Narrow" w:cs="Arial Narrow"/>
          <w:sz w:val="16"/>
          <w:szCs w:val="16"/>
          <w:lang w:eastAsia="es-PE"/>
        </w:rPr>
        <w:t>(…)</w:t>
      </w:r>
    </w:p>
    <w:p w14:paraId="7D5A17FE" w14:textId="77777777" w:rsidR="00AB3A58" w:rsidRPr="00314ABB"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14AB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14ABB"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14AB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4FC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t xml:space="preserve"/>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264FC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t xml:space="preserve"/>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Artículo 223.- Contestación de la reclamación</w:t>
      </w:r>
    </w:p>
    <w:p>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27932AE4" w14:textId="77777777" w:rsidR="00AB3A58" w:rsidRPr="00314ABB"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vertAlign w:val="superscript"/>
        </w:rPr>
        <w:t xml:space="preserve"/>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r>
      <w:r w:rsidRPr="00314ABB">
        <w:rPr>
          <w:rFonts w:ascii="Arial Narrow" w:eastAsia="Arial Narrow" w:hAnsi="Arial Narrow" w:cs="Arial Narrow"/>
          <w:b/>
          <w:sz w:val="16"/>
          <w:szCs w:val="16"/>
        </w:rPr>
        <w:tab/>
        <w:t>LEY 29571, CÓDIGO DE PROTECCIÓN Y DEFENSA DEL CONSUMIDOR</w:t>
      </w:r>
      <w:r w:rsidRPr="00314ABB">
        <w:rPr>
          <w:rFonts w:ascii="Arial Narrow" w:eastAsia="Arial Narrow" w:hAnsi="Arial Narrow" w:cs="Arial Narrow"/>
          <w:b/>
          <w:bCs/>
          <w:sz w:val="16"/>
          <w:szCs w:val="16"/>
        </w:rPr>
        <w:t xml:space="preserve">, </w:t>
      </w:r>
      <w:r w:rsidRPr="00314ABB">
        <w:rPr>
          <w:rFonts w:ascii="Arial Narrow" w:eastAsia="Arial Narrow" w:hAnsi="Arial Narrow" w:cs="Arial Narrow"/>
          <w:b/>
          <w:sz w:val="16"/>
          <w:szCs w:val="16"/>
        </w:rPr>
        <w:t xml:space="preserve">publicado el 2 de setiembre de 2010 y modificado por Decreto Legislativo </w:t>
      </w:r>
      <w:proofErr w:type="spellStart"/>
      <w:r w:rsidRPr="00314ABB">
        <w:rPr>
          <w:rFonts w:ascii="Arial Narrow" w:eastAsia="Arial Narrow" w:hAnsi="Arial Narrow" w:cs="Arial Narrow"/>
          <w:b/>
          <w:sz w:val="16"/>
          <w:szCs w:val="16"/>
        </w:rPr>
        <w:t/>
      </w:r>
      <w:proofErr w:type="spellEnd"/>
      <w:r w:rsidRPr="00314ABB">
        <w:rPr>
          <w:rFonts w:ascii="Arial Narrow" w:eastAsia="Arial Narrow" w:hAnsi="Arial Narrow" w:cs="Arial Narrow"/>
          <w:b/>
          <w:sz w:val="16"/>
          <w:szCs w:val="16"/>
        </w:rPr>
        <w:t xml:space="preserve">1308</w:t>
      </w:r>
    </w:p>
    <w:p w14:paraId="53E1332F" w14:textId="77777777" w:rsidR="00AB3A58" w:rsidRPr="00314ABB" w:rsidRDefault="00AB3A58" w:rsidP="00AB3A58">
      <w:pPr>
        <w:spacing w:after="0" w:line="240" w:lineRule="auto"/>
        <w:ind w:left="567" w:hanging="567"/>
        <w:jc w:val="both"/>
        <w:rPr>
          <w:rFonts w:ascii="Arial Narrow" w:eastAsia="Arial Narrow" w:hAnsi="Arial Narrow" w:cs="Arial Narrow"/>
          <w:b/>
          <w:sz w:val="16"/>
          <w:szCs w:val="16"/>
        </w:rPr>
      </w:pPr>
      <w:r w:rsidRPr="00314ABB">
        <w:rPr>
          <w:rFonts w:ascii="Arial Narrow" w:eastAsia="Arial Narrow" w:hAnsi="Arial Narrow" w:cs="Arial Narrow"/>
          <w:b/>
          <w:sz w:val="16"/>
          <w:szCs w:val="16"/>
        </w:rPr>
        <w:tab/>
        <w:t>Artículo 110.- Sanciones administrativas</w:t>
      </w:r>
    </w:p>
    <w:p w14:paraId="0175816C" w14:textId="77777777" w:rsidR="00AB3A58" w:rsidRPr="00314ABB" w:rsidRDefault="00AB3A58" w:rsidP="00AB3A58">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314ABB">
        <w:rPr>
          <w:rFonts w:ascii="Arial Narrow" w:eastAsia="Arial Narrow" w:hAnsi="Arial Narrow" w:cs="Arial Narrow"/>
          <w:sz w:val="16"/>
          <w:szCs w:val="16"/>
        </w:rPr>
        <w:t>Infracciones leves, con una amonestación o con una multa de hasta cincuenta (50) UIT.</w:t>
      </w:r>
    </w:p>
    <w:p w14:paraId="6238C038"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314ABB">
        <w:rPr>
          <w:rFonts w:ascii="Arial Narrow" w:eastAsia="Arial Narrow" w:hAnsi="Arial Narrow" w:cs="Arial Narrow"/>
          <w:sz w:val="16"/>
          <w:szCs w:val="16"/>
        </w:rPr>
        <w:t>Infracciones graves, con una multa de hasta ciento cincuenta (150) UIT.</w:t>
      </w:r>
    </w:p>
    <w:p w14:paraId="35820D58" w14:textId="77777777" w:rsidR="005C1748" w:rsidRPr="00314ABB"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314ABB">
        <w:rPr>
          <w:rFonts w:ascii="Arial Narrow" w:eastAsia="Arial Narrow" w:hAnsi="Arial Narrow" w:cs="Arial Narrow"/>
          <w:sz w:val="16"/>
          <w:szCs w:val="16"/>
        </w:rPr>
        <w:t>Infracciones muy graves, con una multa de hasta cuatrocientos cincuenta (450) UIT.</w:t>
      </w:r>
    </w:p>
    <w:p w14:paraId="058965C7" w14:textId="19FDB7D4" w:rsidR="00AB3A58" w:rsidRPr="00314ABB" w:rsidRDefault="005C1748" w:rsidP="005C1748">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735A12" w:rsidRPr="00B07A3C" w:rsidRDefault="00735A12" w:rsidP="00735A12">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63316547" w14:textId="77777777" w:rsidR="00B2526D" w:rsidRPr="00314ABB"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
      </w:r>
      <w:r w:rsidRPr="00314ABB">
        <w:rPr>
          <w:rFonts w:ascii="Arial Narrow" w:eastAsia="Arial Narrow" w:hAnsi="Arial Narrow" w:cs="Arial Narrow"/>
          <w:b/>
          <w:sz w:val="16"/>
          <w:szCs w:val="16"/>
        </w:rPr>
        <w:t>Artículo 114.- Medidas correctivas</w:t>
      </w:r>
    </w:p>
    <w:p w14:paraId="79073A8B"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14ABB" w:rsidRDefault="00B2526D" w:rsidP="00B2526D">
      <w:pPr>
        <w:spacing w:after="0" w:line="240" w:lineRule="auto"/>
        <w:ind w:left="567"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14ABB" w:rsidRDefault="00B2526D" w:rsidP="00B2526D">
      <w:pPr>
        <w:spacing w:after="0" w:line="240" w:lineRule="auto"/>
        <w:ind w:left="567" w:hanging="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314ABB" w:rsidRDefault="00B2526D" w:rsidP="00B2526D">
      <w:pPr>
        <w:spacing w:after="0" w:line="240" w:lineRule="auto"/>
        <w:ind w:left="567" w:hanging="567"/>
        <w:jc w:val="both"/>
        <w:rPr>
          <w:rFonts w:ascii="Arial Narrow" w:eastAsia="Arial Narrow" w:hAnsi="Arial Narrow" w:cs="Arial Narrow"/>
          <w:sz w:val="16"/>
          <w:szCs w:val="16"/>
        </w:rPr>
      </w:pPr>
      <w:r w:rsidRPr="00314ABB">
        <w:rPr>
          <w:rFonts w:ascii="Arial Narrow" w:eastAsia="Arial Narrow" w:hAnsi="Arial Narrow" w:cs="Arial Narrow"/>
          <w:b/>
          <w:sz w:val="16"/>
          <w:szCs w:val="16"/>
        </w:rPr>
        <w:tab/>
        <w:t>Artículo 115.- Medidas correctivas reparadoras</w:t>
      </w:r>
    </w:p>
    <w:p w14:paraId="7E2CF74E" w14:textId="77777777" w:rsidR="00B2526D" w:rsidRPr="00314ABB" w:rsidRDefault="00B2526D" w:rsidP="00B2526D">
      <w:pPr>
        <w:spacing w:after="0" w:line="240" w:lineRule="auto"/>
        <w:ind w:left="567" w:hanging="283"/>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Reparar productos.</w:t>
      </w:r>
    </w:p>
    <w:p w14:paraId="290DA874"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314ABB">
        <w:rPr>
          <w:rFonts w:ascii="Arial Narrow" w:eastAsia="Arial Narrow" w:hAnsi="Arial Narrow" w:cs="Arial Narrow"/>
          <w:sz w:val="16"/>
          <w:szCs w:val="16"/>
        </w:rPr>
        <w:t>Otras medidas reparadoras análogas de efectos equivalentes a las anteriores.</w:t>
      </w:r>
    </w:p>
    <w:p w14:paraId="1B29718D" w14:textId="77777777" w:rsidR="00B2526D" w:rsidRPr="00314ABB" w:rsidRDefault="00B2526D" w:rsidP="00B2526D">
      <w:pPr>
        <w:pStyle w:val="Sinespaciad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14ABB">
        <w:rPr>
          <w:rFonts w:ascii="Arial Narrow" w:eastAsia="Arial Narrow" w:hAnsi="Arial Narrow" w:cs="Arial Narrow"/>
          <w:sz w:val="16"/>
          <w:szCs w:val="16"/>
        </w:rPr>
        <w:t>conjuntamente con</w:t>
      </w:r>
      <w:proofErr w:type="gramEnd"/>
      <w:r w:rsidRPr="00314ABB">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314ABB" w:rsidRDefault="00B2526D" w:rsidP="00B2526D">
      <w:pPr>
        <w:spacing w:after="0" w:line="240" w:lineRule="auto"/>
        <w:ind w:left="567"/>
        <w:jc w:val="both"/>
        <w:rPr>
          <w:rFonts w:ascii="Arial Narrow" w:eastAsia="Arial Narrow" w:hAnsi="Arial Narrow" w:cs="Arial Narrow"/>
          <w:b/>
          <w:bCs/>
          <w:sz w:val="16"/>
          <w:szCs w:val="16"/>
        </w:rPr>
      </w:pPr>
      <w:r w:rsidRPr="00314ABB">
        <w:rPr>
          <w:rFonts w:ascii="Arial Narrow" w:eastAsia="Arial Narrow" w:hAnsi="Arial Narrow" w:cs="Arial Narrow"/>
          <w:b/>
          <w:bCs/>
          <w:sz w:val="16"/>
          <w:szCs w:val="16"/>
        </w:rPr>
        <w:t>Artículo 116.- Medidas correctivas complementarias</w:t>
      </w:r>
    </w:p>
    <w:p w14:paraId="1AF704BD"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d. En caso de infracciones muy graves y de reincidencia o </w:t>
      </w:r>
      <w:proofErr w:type="spellStart"/>
      <w:r w:rsidRPr="00314ABB">
        <w:rPr>
          <w:rFonts w:ascii="Arial Narrow" w:eastAsia="Arial Narrow" w:hAnsi="Arial Narrow" w:cs="Arial Narrow"/>
          <w:sz w:val="16"/>
          <w:szCs w:val="16"/>
        </w:rPr>
        <w:t>reiterancia</w:t>
      </w:r>
      <w:proofErr w:type="spellEnd"/>
      <w:r w:rsidRPr="00314ABB">
        <w:rPr>
          <w:rFonts w:ascii="Arial Narrow" w:eastAsia="Arial Narrow" w:hAnsi="Arial Narrow" w:cs="Arial Narrow"/>
          <w:sz w:val="16"/>
          <w:szCs w:val="16"/>
        </w:rPr>
        <w:t xml:space="preserve">: </w:t>
      </w:r>
    </w:p>
    <w:p w14:paraId="422574FE"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w:t>
      </w:r>
      <w:proofErr w:type="spellStart"/>
      <w:r w:rsidRPr="00314ABB">
        <w:rPr>
          <w:rFonts w:ascii="Arial Narrow" w:eastAsia="Arial Narrow" w:hAnsi="Arial Narrow" w:cs="Arial Narrow"/>
          <w:sz w:val="16"/>
          <w:szCs w:val="16"/>
        </w:rPr>
        <w:t>ii</w:t>
      </w:r>
      <w:proofErr w:type="spellEnd"/>
      <w:r w:rsidRPr="00314ABB">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e. Publicación de avisos </w:t>
      </w:r>
      <w:proofErr w:type="spellStart"/>
      <w:r w:rsidRPr="00314ABB">
        <w:rPr>
          <w:rFonts w:ascii="Arial Narrow" w:eastAsia="Arial Narrow" w:hAnsi="Arial Narrow" w:cs="Arial Narrow"/>
          <w:sz w:val="16"/>
          <w:szCs w:val="16"/>
        </w:rPr>
        <w:t>rectificatorios</w:t>
      </w:r>
      <w:proofErr w:type="spellEnd"/>
      <w:r w:rsidRPr="00314AB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14ABB" w:rsidRDefault="00B2526D" w:rsidP="00B2526D">
      <w:pPr>
        <w:spacing w:after="0" w:line="240" w:lineRule="auto"/>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3341068" w14:textId="77777777" w:rsidR="00AB3A58" w:rsidRPr="00314ABB"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r>
      <w:r w:rsidRPr="00314ABB">
        <w:rPr>
          <w:rFonts w:ascii="Arial Narrow" w:eastAsia="Arial Narrow" w:hAnsi="Arial Narrow" w:cs="Arial Narrow"/>
          <w:b/>
          <w:sz w:val="16"/>
          <w:szCs w:val="16"/>
        </w:rPr>
        <w:tab/>
        <w:t>LEY 29571, CÓDIGO DE PROTECCIÓN Y DEFENSA DEL CONSUMIDOR</w:t>
      </w:r>
      <w:r w:rsidRPr="00314ABB">
        <w:rPr>
          <w:rFonts w:ascii="Arial Narrow" w:eastAsia="Arial Narrow" w:hAnsi="Arial Narrow" w:cs="Arial Narrow"/>
          <w:b/>
          <w:bCs/>
          <w:sz w:val="16"/>
          <w:szCs w:val="16"/>
        </w:rPr>
        <w:t xml:space="preserve">, </w:t>
      </w:r>
      <w:r w:rsidRPr="00314ABB">
        <w:rPr>
          <w:rFonts w:ascii="Arial Narrow" w:eastAsia="Arial Narrow" w:hAnsi="Arial Narrow" w:cs="Arial Narrow"/>
          <w:b/>
          <w:sz w:val="16"/>
          <w:szCs w:val="16"/>
        </w:rPr>
        <w:t xml:space="preserve">publicado el 2 de setiembre de 2010 y modificado por Decreto Legislativo </w:t>
      </w:r>
      <w:proofErr w:type="spellStart"/>
      <w:r w:rsidRPr="00314ABB">
        <w:rPr>
          <w:rFonts w:ascii="Arial Narrow" w:eastAsia="Arial Narrow" w:hAnsi="Arial Narrow" w:cs="Arial Narrow"/>
          <w:b/>
          <w:sz w:val="16"/>
          <w:szCs w:val="16"/>
        </w:rPr>
        <w:t/>
      </w:r>
      <w:proofErr w:type="spellEnd"/>
      <w:r w:rsidRPr="00314ABB">
        <w:rPr>
          <w:rFonts w:ascii="Arial Narrow" w:eastAsia="Arial Narrow" w:hAnsi="Arial Narrow" w:cs="Arial Narrow"/>
          <w:b/>
          <w:sz w:val="16"/>
          <w:szCs w:val="16"/>
        </w:rPr>
        <w:t xml:space="preserve">1308</w:t>
      </w:r>
    </w:p>
    <w:p w14:paraId="4F661A28" w14:textId="77777777" w:rsidR="00AB3A58" w:rsidRPr="00314ABB" w:rsidRDefault="00AB3A58" w:rsidP="00AB3A58">
      <w:pPr>
        <w:pStyle w:val="Textonotapie"/>
        <w:tabs>
          <w:tab w:val="left" w:pos="567"/>
        </w:tabs>
        <w:jc w:val="both"/>
        <w:rPr>
          <w:rFonts w:ascii="Arial Narrow" w:eastAsia="Arial Narrow" w:hAnsi="Arial Narrow" w:cs="Arial Narrow"/>
          <w:b/>
          <w:sz w:val="16"/>
          <w:szCs w:val="16"/>
        </w:rPr>
      </w:pPr>
      <w:r w:rsidRPr="00314ABB">
        <w:rPr>
          <w:rFonts w:ascii="Arial Narrow" w:eastAsia="Arial Narrow" w:hAnsi="Arial Narrow" w:cs="Arial Narrow"/>
          <w:b/>
          <w:sz w:val="16"/>
          <w:szCs w:val="16"/>
        </w:rPr>
        <w:tab/>
        <w:t>Artículo 112.- Criterios de graduación de las sanciones administrativas</w:t>
      </w:r>
    </w:p>
    <w:p w14:paraId="1B064919" w14:textId="77777777" w:rsidR="00AB3A58" w:rsidRPr="00314ABB" w:rsidRDefault="00AB3A58" w:rsidP="00AB3A58">
      <w:pPr>
        <w:pStyle w:val="Textonotapie"/>
        <w:tabs>
          <w:tab w:val="left" w:pos="567"/>
        </w:tabs>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w:t>
      </w:r>
    </w:p>
    <w:p w14:paraId="5B2F1261" w14:textId="77777777" w:rsidR="00AB3A58" w:rsidRPr="00314ABB" w:rsidRDefault="00AB3A58" w:rsidP="00AB3A58">
      <w:pPr>
        <w:pStyle w:val="Textonotapie"/>
        <w:tabs>
          <w:tab w:val="left" w:pos="567"/>
        </w:tabs>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Se consideran circunstancias atenuantes especiales, las siguientes:</w:t>
      </w:r>
    </w:p>
    <w:p w14:paraId="37E10C53" w14:textId="77777777" w:rsidR="00AB3A58" w:rsidRPr="00314ABB" w:rsidRDefault="00AB3A58" w:rsidP="00AB3A58">
      <w:pPr>
        <w:pStyle w:val="Textonotapie"/>
        <w:tabs>
          <w:tab w:val="left" w:pos="567"/>
        </w:tabs>
        <w:jc w:val="both"/>
        <w:rPr>
          <w:rFonts w:ascii="Arial Narrow" w:eastAsia="Arial Narrow" w:hAnsi="Arial Narrow" w:cs="Arial Narrow"/>
          <w:sz w:val="16"/>
          <w:szCs w:val="16"/>
        </w:rPr>
      </w:pPr>
      <w:r w:rsidRPr="00314ABB">
        <w:rPr>
          <w:rFonts w:ascii="Arial Narrow" w:eastAsia="Arial Narrow" w:hAnsi="Arial Narrow" w:cs="Arial Narrow"/>
          <w:sz w:val="16"/>
          <w:szCs w:val="16"/>
        </w:rPr>
        <w:tab/>
        <w:t>(…)</w:t>
      </w:r>
    </w:p>
    <w:p w14:paraId="4FA29402" w14:textId="77777777" w:rsidR="00AB3A58" w:rsidRPr="00314ABB" w:rsidRDefault="00AB3A58" w:rsidP="00AB3A58">
      <w:pPr>
        <w:pStyle w:val="Textonotapie"/>
        <w:tabs>
          <w:tab w:val="left" w:pos="567"/>
        </w:tabs>
        <w:ind w:left="567"/>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14ABB">
        <w:rPr>
          <w:rFonts w:ascii="Arial Narrow" w:eastAsia="Arial Narrow" w:hAnsi="Arial Narrow" w:cs="Arial Narrow"/>
          <w:sz w:val="16"/>
          <w:szCs w:val="16"/>
        </w:rPr>
        <w:t>liminarmente</w:t>
      </w:r>
      <w:proofErr w:type="spellEnd"/>
      <w:r w:rsidRPr="00314AB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5D94218B" w14:textId="2C5283D1" w:rsidR="00AB3A58" w:rsidRPr="00314ABB"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314ABB">
        <w:rPr>
          <w:rStyle w:val="Refdenotaalpie"/>
          <w:rFonts w:ascii="Arial Narrow" w:eastAsia="Arial Narrow" w:hAnsi="Arial Narrow" w:cs="Arial Narrow"/>
          <w:b/>
          <w:bCs/>
          <w:sz w:val="16"/>
          <w:szCs w:val="16"/>
          <w:vertAlign w:val="superscript"/>
        </w:rPr>
        <w:footnoteRef/>
      </w:r>
      <w:r w:rsidRPr="00314ABB">
        <w:rPr>
          <w:rFonts w:ascii="Arial Narrow" w:eastAsia="Arial Narrow" w:hAnsi="Arial Narrow" w:cs="Arial Narrow"/>
          <w:b/>
          <w:bCs/>
          <w:sz w:val="16"/>
          <w:szCs w:val="16"/>
        </w:rPr>
        <w:t xml:space="preserve"/>
      </w:r>
      <w:r w:rsidRPr="00314ABB">
        <w:rPr>
          <w:rFonts w:ascii="Arial Narrow" w:eastAsia="Arial Narrow" w:hAnsi="Arial Narrow" w:cs="Arial Narrow"/>
          <w:b/>
          <w:bCs/>
          <w:sz w:val="16"/>
          <w:szCs w:val="16"/>
        </w:rPr>
        <w:tab/>
        <w:t xml:space="preserve">DECRETO LEGISLATIVO </w:t>
      </w:r>
      <w:proofErr w:type="spellStart"/>
      <w:r w:rsidRPr="00314ABB">
        <w:rPr>
          <w:rFonts w:ascii="Arial Narrow" w:eastAsia="Arial Narrow" w:hAnsi="Arial Narrow" w:cs="Arial Narrow"/>
          <w:b/>
          <w:bCs/>
          <w:sz w:val="16"/>
          <w:szCs w:val="16"/>
        </w:rPr>
        <w:t/>
      </w:r>
      <w:proofErr w:type="spellEnd"/>
      <w:r w:rsidRPr="00314ABB">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314ABB" w:rsidRDefault="00AB3A58" w:rsidP="00AB3A58">
      <w:pPr>
        <w:pStyle w:val="NormalWeb"/>
        <w:spacing w:after="0" w:line="240" w:lineRule="auto"/>
        <w:ind w:left="567"/>
        <w:jc w:val="both"/>
        <w:rPr>
          <w:rFonts w:ascii="Arial Narrow" w:eastAsia="Arial Narrow" w:hAnsi="Arial Narrow" w:cs="Arial Narrow"/>
          <w:bCs/>
          <w:sz w:val="16"/>
          <w:szCs w:val="16"/>
        </w:rPr>
      </w:pPr>
      <w:r w:rsidRPr="00314ABB">
        <w:rPr>
          <w:rFonts w:ascii="Arial Narrow" w:eastAsia="Arial Narrow" w:hAnsi="Arial Narrow" w:cs="Arial Narrow"/>
          <w:b/>
          <w:sz w:val="16"/>
          <w:szCs w:val="16"/>
        </w:rPr>
        <w:t xml:space="preserve">Artículo 29.- </w:t>
      </w:r>
      <w:r w:rsidRPr="00314ABB">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314ABB">
        <w:rPr>
          <w:rFonts w:ascii="Arial Narrow" w:eastAsia="Arial Narrow" w:hAnsi="Arial Narrow" w:cs="Arial Narrow"/>
          <w:bCs/>
          <w:sz w:val="16"/>
          <w:szCs w:val="16"/>
        </w:rPr>
        <w:t>Secretario Técnico</w:t>
      </w:r>
      <w:proofErr w:type="gramEnd"/>
      <w:r w:rsidRPr="00314ABB">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314ABB">
        <w:rPr>
          <w:rFonts w:ascii="Arial Narrow" w:eastAsia="Arial Narrow" w:hAnsi="Arial Narrow" w:cs="Arial Narrow"/>
          <w:bCs/>
          <w:sz w:val="16"/>
          <w:szCs w:val="16"/>
        </w:rPr>
        <w:t>Secretario Técnico</w:t>
      </w:r>
      <w:proofErr w:type="gramEnd"/>
      <w:r w:rsidRPr="00314ABB">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799B6F9B" w14:textId="77777777" w:rsidR="00AB3A58" w:rsidRPr="00314ABB" w:rsidRDefault="00AB3A58" w:rsidP="00AB3A58">
      <w:pPr>
        <w:pStyle w:val="Textonotapie"/>
        <w:tabs>
          <w:tab w:val="left" w:pos="567"/>
        </w:tabs>
        <w:ind w:left="567" w:hanging="567"/>
        <w:jc w:val="both"/>
        <w:rPr>
          <w:rFonts w:ascii="Arial Narrow" w:eastAsia="Arial Narrow" w:hAnsi="Arial Narrow" w:cs="Arial Narrow"/>
          <w:sz w:val="16"/>
          <w:szCs w:val="16"/>
        </w:rPr>
      </w:pPr>
      <w:r w:rsidRPr="00314ABB">
        <w:rPr>
          <w:rStyle w:val="Refdenotaalpie"/>
          <w:rFonts w:ascii="Arial Narrow" w:eastAsia="Arial Narrow" w:hAnsi="Arial Narrow" w:cs="Arial Narrow"/>
          <w:sz w:val="16"/>
          <w:szCs w:val="16"/>
          <w:vertAlign w:val="superscript"/>
        </w:rPr>
        <w:footnoteRef/>
      </w:r>
      <w:r w:rsidRPr="00314ABB">
        <w:rPr>
          <w:rFonts w:ascii="Arial Narrow" w:eastAsia="Arial Narrow" w:hAnsi="Arial Narrow" w:cs="Arial Narrow"/>
          <w:sz w:val="16"/>
          <w:szCs w:val="16"/>
        </w:rPr>
        <w:t xml:space="preserve"/>
      </w:r>
      <w:r w:rsidRPr="00314ABB">
        <w:rPr>
          <w:rFonts w:ascii="Arial Narrow" w:eastAsia="Arial Narrow" w:hAnsi="Arial Narrow" w:cs="Arial Narrow"/>
          <w:sz w:val="16"/>
          <w:szCs w:val="16"/>
        </w:rPr>
      </w:r>
      <w:r w:rsidRPr="00314ABB">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314ABB">
        <w:rPr>
          <w:rFonts w:ascii="Arial Narrow" w:eastAsia="Arial Narrow" w:hAnsi="Arial Narrow" w:cs="Arial Narrow"/>
          <w:b/>
          <w:sz w:val="16"/>
          <w:szCs w:val="16"/>
        </w:rPr>
        <w:t/>
      </w:r>
      <w:proofErr w:type="spellEnd"/>
      <w:r w:rsidRPr="00314ABB">
        <w:rPr>
          <w:rFonts w:ascii="Arial Narrow" w:eastAsia="Arial Narrow" w:hAnsi="Arial Narrow" w:cs="Arial Narrow"/>
          <w:b/>
          <w:sz w:val="16"/>
          <w:szCs w:val="16"/>
        </w:rPr>
        <w:t xml:space="preserve">006-2026-JUS y publicado el 30 de abril de 2026</w:t>
      </w:r>
    </w:p>
    <w:p w14:paraId="5B157921" w14:textId="7497A6E3" w:rsidR="00AB3A58" w:rsidRPr="00314ABB" w:rsidRDefault="00AB3A58" w:rsidP="00AB3A58">
      <w:pPr>
        <w:pStyle w:val="Textonotapie"/>
        <w:ind w:left="1134"/>
        <w:jc w:val="both"/>
        <w:rPr>
          <w:rFonts w:ascii="Arial Narrow" w:eastAsia="Arial Narrow" w:hAnsi="Arial Narrow" w:cs="Arial Narrow"/>
          <w:b/>
          <w:bCs/>
          <w:sz w:val="16"/>
          <w:szCs w:val="16"/>
        </w:rPr>
      </w:pPr>
      <w:r w:rsidRPr="00314ABB">
        <w:rPr>
          <w:rFonts w:ascii="Arial Narrow" w:eastAsia="Arial Narrow" w:hAnsi="Arial Narrow" w:cs="Arial Narrow"/>
          <w:b/>
          <w:bCs/>
          <w:sz w:val="16"/>
          <w:szCs w:val="16"/>
        </w:rPr>
        <w:t>Artículo 20.</w:t>
      </w:r>
      <w:r w:rsidR="00B2526D" w:rsidRPr="00314ABB">
        <w:rPr>
          <w:rFonts w:ascii="Arial Narrow" w:eastAsia="Arial Narrow" w:hAnsi="Arial Narrow" w:cs="Arial Narrow"/>
          <w:b/>
          <w:bCs/>
          <w:sz w:val="16"/>
          <w:szCs w:val="16"/>
        </w:rPr>
        <w:t>-</w:t>
      </w:r>
      <w:r w:rsidRPr="00314ABB">
        <w:rPr>
          <w:rFonts w:ascii="Arial Narrow" w:eastAsia="Arial Narrow" w:hAnsi="Arial Narrow" w:cs="Arial Narrow"/>
          <w:b/>
          <w:bCs/>
          <w:sz w:val="16"/>
          <w:szCs w:val="16"/>
        </w:rPr>
        <w:t xml:space="preserve"> Modalidades de notificación</w:t>
      </w:r>
    </w:p>
    <w:p w14:paraId="61D4CF83" w14:textId="77777777" w:rsidR="00AB3A58" w:rsidRPr="00314ABB" w:rsidRDefault="00AB3A58" w:rsidP="00AB3A58">
      <w:pPr>
        <w:pStyle w:val="Textonotapie"/>
        <w:ind w:left="1134" w:hanging="1134"/>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20.4. </w:t>
      </w:r>
      <w:r w:rsidRPr="00314ABB">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14ABB" w:rsidRDefault="00AB3A58" w:rsidP="00AB3A58">
      <w:pPr>
        <w:pStyle w:val="Textonotapie"/>
        <w:ind w:left="1134"/>
        <w:jc w:val="both"/>
        <w:rPr>
          <w:rFonts w:ascii="Arial Narrow" w:eastAsia="Arial Narrow" w:hAnsi="Arial Narrow" w:cs="Arial Narrow"/>
          <w:sz w:val="16"/>
          <w:szCs w:val="16"/>
        </w:rPr>
      </w:pPr>
      <w:r w:rsidRPr="00314ABB">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14ABB" w:rsidRDefault="00AB3A58" w:rsidP="00AB3A58">
      <w:pPr>
        <w:pStyle w:val="Textonotapie"/>
        <w:ind w:left="1134"/>
        <w:jc w:val="both"/>
        <w:rPr>
          <w:rFonts w:ascii="Arial Narrow" w:eastAsia="Arial Narrow" w:hAnsi="Arial Narrow" w:cs="Arial Narrow"/>
          <w:sz w:val="16"/>
          <w:szCs w:val="16"/>
        </w:rPr>
      </w:pPr>
      <w:r w:rsidRPr="00314ABB">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5B6E24"/>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E0A7913"/>
    <w:multiLevelType w:val="hybridMultilevel"/>
    <w:tmpl w:val="079A133C"/>
    <w:lvl w:ilvl="0" w:tplc="45B8F4EE">
      <w:start w:val="3"/>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E0BAF92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10" w15:restartNumberingAfterBreak="0">
    <w:nsid w:val="56070B8C"/>
    <w:multiLevelType w:val="hybridMultilevel"/>
    <w:tmpl w:val="333E24CE"/>
    <w:lvl w:ilvl="0" w:tplc="0CFA5630">
      <w:start w:val="3"/>
      <w:numFmt w:val="decimal"/>
      <w:lvlText w:val="%1."/>
      <w:lvlJc w:val="left"/>
      <w:pPr>
        <w:tabs>
          <w:tab w:val="num" w:pos="1440"/>
        </w:tabs>
        <w:ind w:left="144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2"/>
  </w:num>
  <w:num w:numId="2" w16cid:durableId="1002659640">
    <w:abstractNumId w:val="3"/>
  </w:num>
  <w:num w:numId="3" w16cid:durableId="1907296634">
    <w:abstractNumId w:val="7"/>
  </w:num>
  <w:num w:numId="4" w16cid:durableId="1618637410">
    <w:abstractNumId w:val="5"/>
  </w:num>
  <w:num w:numId="5" w16cid:durableId="1323312085">
    <w:abstractNumId w:val="8"/>
  </w:num>
  <w:num w:numId="6" w16cid:durableId="563219865">
    <w:abstractNumId w:val="0"/>
  </w:num>
  <w:num w:numId="7" w16cid:durableId="522668121">
    <w:abstractNumId w:val="6"/>
  </w:num>
  <w:num w:numId="8" w16cid:durableId="1835030996">
    <w:abstractNumId w:val="2"/>
  </w:num>
  <w:num w:numId="9" w16cid:durableId="1743288132">
    <w:abstractNumId w:val="4"/>
  </w:num>
  <w:num w:numId="10" w16cid:durableId="179929011">
    <w:abstractNumId w:val="9"/>
  </w:num>
  <w:num w:numId="11" w16cid:durableId="464153857">
    <w:abstractNumId w:val="11"/>
  </w:num>
  <w:num w:numId="12" w16cid:durableId="774835590">
    <w:abstractNumId w:val="1"/>
  </w:num>
  <w:num w:numId="13" w16cid:durableId="1111240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8EF"/>
    <w:rsid w:val="000051CC"/>
    <w:rsid w:val="0006187D"/>
    <w:rsid w:val="000626A7"/>
    <w:rsid w:val="00064019"/>
    <w:rsid w:val="000828F5"/>
    <w:rsid w:val="00084C07"/>
    <w:rsid w:val="000A12DB"/>
    <w:rsid w:val="000B25B9"/>
    <w:rsid w:val="000B44ED"/>
    <w:rsid w:val="000D2EF8"/>
    <w:rsid w:val="000D7B02"/>
    <w:rsid w:val="000E4372"/>
    <w:rsid w:val="001056B0"/>
    <w:rsid w:val="001132FD"/>
    <w:rsid w:val="00114284"/>
    <w:rsid w:val="00125056"/>
    <w:rsid w:val="00146276"/>
    <w:rsid w:val="00151170"/>
    <w:rsid w:val="0016347A"/>
    <w:rsid w:val="00173C72"/>
    <w:rsid w:val="0017418C"/>
    <w:rsid w:val="0018643B"/>
    <w:rsid w:val="001B1830"/>
    <w:rsid w:val="001B5674"/>
    <w:rsid w:val="001B6FB2"/>
    <w:rsid w:val="001F3024"/>
    <w:rsid w:val="001F35D3"/>
    <w:rsid w:val="0022197B"/>
    <w:rsid w:val="00232389"/>
    <w:rsid w:val="002330BD"/>
    <w:rsid w:val="002444B6"/>
    <w:rsid w:val="002457C8"/>
    <w:rsid w:val="00257C19"/>
    <w:rsid w:val="00264FCF"/>
    <w:rsid w:val="0026598E"/>
    <w:rsid w:val="00282ACD"/>
    <w:rsid w:val="00297E85"/>
    <w:rsid w:val="002B7DCD"/>
    <w:rsid w:val="002C5AD3"/>
    <w:rsid w:val="002D1235"/>
    <w:rsid w:val="002D7C64"/>
    <w:rsid w:val="002F0D0B"/>
    <w:rsid w:val="003044B0"/>
    <w:rsid w:val="00314ABB"/>
    <w:rsid w:val="00322DDA"/>
    <w:rsid w:val="00322DF2"/>
    <w:rsid w:val="00324AC7"/>
    <w:rsid w:val="00351EB9"/>
    <w:rsid w:val="00353F93"/>
    <w:rsid w:val="00364932"/>
    <w:rsid w:val="003715C1"/>
    <w:rsid w:val="003748B4"/>
    <w:rsid w:val="00386E52"/>
    <w:rsid w:val="00387BC4"/>
    <w:rsid w:val="003A515C"/>
    <w:rsid w:val="003B07E2"/>
    <w:rsid w:val="003C2C86"/>
    <w:rsid w:val="003F2495"/>
    <w:rsid w:val="00405C2F"/>
    <w:rsid w:val="004138B9"/>
    <w:rsid w:val="0042222C"/>
    <w:rsid w:val="0043180A"/>
    <w:rsid w:val="00436D7B"/>
    <w:rsid w:val="00437A1B"/>
    <w:rsid w:val="00447558"/>
    <w:rsid w:val="004572E5"/>
    <w:rsid w:val="00470F5E"/>
    <w:rsid w:val="0047240C"/>
    <w:rsid w:val="004B0576"/>
    <w:rsid w:val="004B480C"/>
    <w:rsid w:val="004B61F8"/>
    <w:rsid w:val="004D2244"/>
    <w:rsid w:val="004D4B0E"/>
    <w:rsid w:val="004E6E74"/>
    <w:rsid w:val="004F1373"/>
    <w:rsid w:val="004F4A65"/>
    <w:rsid w:val="00513AE6"/>
    <w:rsid w:val="005247E1"/>
    <w:rsid w:val="0053692B"/>
    <w:rsid w:val="00537BD7"/>
    <w:rsid w:val="00555C03"/>
    <w:rsid w:val="00584F4B"/>
    <w:rsid w:val="00595924"/>
    <w:rsid w:val="005A35DB"/>
    <w:rsid w:val="005A5B56"/>
    <w:rsid w:val="005B3915"/>
    <w:rsid w:val="005C1748"/>
    <w:rsid w:val="005C45C2"/>
    <w:rsid w:val="005C4AD4"/>
    <w:rsid w:val="005E2203"/>
    <w:rsid w:val="005E26C5"/>
    <w:rsid w:val="00606E36"/>
    <w:rsid w:val="00612666"/>
    <w:rsid w:val="0062215E"/>
    <w:rsid w:val="00630B4E"/>
    <w:rsid w:val="00633A72"/>
    <w:rsid w:val="00634202"/>
    <w:rsid w:val="0064099C"/>
    <w:rsid w:val="006440F2"/>
    <w:rsid w:val="006B1410"/>
    <w:rsid w:val="006B4CCE"/>
    <w:rsid w:val="006E7F08"/>
    <w:rsid w:val="006F18DA"/>
    <w:rsid w:val="00703776"/>
    <w:rsid w:val="007212EB"/>
    <w:rsid w:val="00735A12"/>
    <w:rsid w:val="00735F9C"/>
    <w:rsid w:val="007436EA"/>
    <w:rsid w:val="0075600C"/>
    <w:rsid w:val="007569F3"/>
    <w:rsid w:val="007629D3"/>
    <w:rsid w:val="00763692"/>
    <w:rsid w:val="00767C41"/>
    <w:rsid w:val="00787A5A"/>
    <w:rsid w:val="007A16FB"/>
    <w:rsid w:val="007B6FE2"/>
    <w:rsid w:val="007C1B9F"/>
    <w:rsid w:val="007E2DB5"/>
    <w:rsid w:val="007E48C2"/>
    <w:rsid w:val="008217ED"/>
    <w:rsid w:val="00835D04"/>
    <w:rsid w:val="008619AE"/>
    <w:rsid w:val="008641BD"/>
    <w:rsid w:val="00867894"/>
    <w:rsid w:val="008A2912"/>
    <w:rsid w:val="008B67AC"/>
    <w:rsid w:val="008C3F3C"/>
    <w:rsid w:val="008E0B03"/>
    <w:rsid w:val="008E3993"/>
    <w:rsid w:val="008F3543"/>
    <w:rsid w:val="009060E4"/>
    <w:rsid w:val="00911D96"/>
    <w:rsid w:val="00923B83"/>
    <w:rsid w:val="00941712"/>
    <w:rsid w:val="0095384E"/>
    <w:rsid w:val="00960035"/>
    <w:rsid w:val="00972CBC"/>
    <w:rsid w:val="00985C85"/>
    <w:rsid w:val="00992B3C"/>
    <w:rsid w:val="00995C91"/>
    <w:rsid w:val="009B38D3"/>
    <w:rsid w:val="009B77CA"/>
    <w:rsid w:val="009C46F8"/>
    <w:rsid w:val="009D2CA7"/>
    <w:rsid w:val="00A13AF3"/>
    <w:rsid w:val="00A21E88"/>
    <w:rsid w:val="00A37866"/>
    <w:rsid w:val="00A46BB7"/>
    <w:rsid w:val="00A53E42"/>
    <w:rsid w:val="00A63020"/>
    <w:rsid w:val="00A8071A"/>
    <w:rsid w:val="00AB3A58"/>
    <w:rsid w:val="00AD1E23"/>
    <w:rsid w:val="00AE4EF4"/>
    <w:rsid w:val="00B0046D"/>
    <w:rsid w:val="00B02F8B"/>
    <w:rsid w:val="00B1027C"/>
    <w:rsid w:val="00B20C85"/>
    <w:rsid w:val="00B2526D"/>
    <w:rsid w:val="00B36161"/>
    <w:rsid w:val="00B447D2"/>
    <w:rsid w:val="00B53A23"/>
    <w:rsid w:val="00B55C2B"/>
    <w:rsid w:val="00B953E2"/>
    <w:rsid w:val="00BA59CE"/>
    <w:rsid w:val="00BC1966"/>
    <w:rsid w:val="00BC4735"/>
    <w:rsid w:val="00BE0D92"/>
    <w:rsid w:val="00BE5B2D"/>
    <w:rsid w:val="00BF2B85"/>
    <w:rsid w:val="00C06FFE"/>
    <w:rsid w:val="00C2490A"/>
    <w:rsid w:val="00C6343C"/>
    <w:rsid w:val="00C66B6E"/>
    <w:rsid w:val="00C70933"/>
    <w:rsid w:val="00C73A15"/>
    <w:rsid w:val="00C852B7"/>
    <w:rsid w:val="00C868C4"/>
    <w:rsid w:val="00C91BAC"/>
    <w:rsid w:val="00C9617D"/>
    <w:rsid w:val="00CB512B"/>
    <w:rsid w:val="00CB75DC"/>
    <w:rsid w:val="00CD0C8E"/>
    <w:rsid w:val="00CD771E"/>
    <w:rsid w:val="00CF4C9D"/>
    <w:rsid w:val="00D004A1"/>
    <w:rsid w:val="00D055B5"/>
    <w:rsid w:val="00D23BA9"/>
    <w:rsid w:val="00D33E6C"/>
    <w:rsid w:val="00D37D06"/>
    <w:rsid w:val="00D447B8"/>
    <w:rsid w:val="00D44B24"/>
    <w:rsid w:val="00D515C8"/>
    <w:rsid w:val="00DA4327"/>
    <w:rsid w:val="00DA71C1"/>
    <w:rsid w:val="00DB2418"/>
    <w:rsid w:val="00DB5B1E"/>
    <w:rsid w:val="00DF13D0"/>
    <w:rsid w:val="00E118DA"/>
    <w:rsid w:val="00E125FF"/>
    <w:rsid w:val="00E30F62"/>
    <w:rsid w:val="00E87FE2"/>
    <w:rsid w:val="00EA5917"/>
    <w:rsid w:val="00EA6950"/>
    <w:rsid w:val="00EB4D9E"/>
    <w:rsid w:val="00EC36BE"/>
    <w:rsid w:val="00EC3F9D"/>
    <w:rsid w:val="00ED352B"/>
    <w:rsid w:val="00F24463"/>
    <w:rsid w:val="00F31953"/>
    <w:rsid w:val="00F337F7"/>
    <w:rsid w:val="00F53B51"/>
    <w:rsid w:val="00F829A8"/>
    <w:rsid w:val="00F83C6D"/>
    <w:rsid w:val="00FA05EE"/>
    <w:rsid w:val="00FA4445"/>
    <w:rsid w:val="00FC242A"/>
    <w:rsid w:val="00FC2C38"/>
    <w:rsid w:val="00FE2582"/>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 w:type="character" w:customStyle="1" w:styleId="eop">
    <w:name w:val="eop"/>
    <w:basedOn w:val="Fuentedeprrafopredeter"/>
    <w:rsid w:val="002330BD"/>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2125</Words>
  <Characters>11309</Characters>
  <Application>Microsoft Office Word</Application>
  <DocSecurity>0</DocSecurity>
  <Lines>221</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cp:revision>
  <dcterms:created xsi:type="dcterms:W3CDTF">2025-12-02T03:58:00Z</dcterms:created>
  <dcterms:modified xsi:type="dcterms:W3CDTF">2025-12-03T21:17:00Z</dcterms:modified>
</cp:coreProperties>
</file>