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4E084A5"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034AC" w:rsidRPr="00A034AC">
        <w:rPr>
          <w:rFonts w:ascii="Arial Narrow" w:eastAsia="Arial Narrow" w:hAnsi="Arial Narrow" w:cs="Arial Narrow"/>
          <w:b/>
          <w:bCs/>
          <w:color w:val="000000"/>
          <w:kern w:val="0"/>
          <w:sz w:val="22"/>
          <w:szCs w:val="22"/>
          <w:shd w:val="clear" w:color="auto" w:fill="FFFFFF"/>
          <w:lang w:eastAsia="es-PE"/>
          <w14:ligatures w14:val="none"/>
        </w:rPr>
        <w:t>1260-2026/CC1</w:t>
      </w:r>
    </w:p>
    <w:p w14:paraId="7E5DC22B" w14:textId="6002AFB1" w:rsidR="00CA59A2" w:rsidRPr="00B1587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7777777" w:rsidR="00CA59A2" w:rsidRPr="00B15872"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15872">
        <w:rPr>
          <w:rFonts w:ascii="Arial Narrow" w:eastAsia="Arial Narrow" w:hAnsi="Arial Narrow" w:cs="Arial Narrow"/>
          <w:b/>
          <w:color w:val="000000"/>
          <w:kern w:val="0"/>
          <w:sz w:val="22"/>
          <w:szCs w:val="22"/>
          <w:lang w:eastAsia="es-PE"/>
          <w14:ligatures w14:val="none"/>
        </w:rPr>
        <w:t>DENUNCIADO</w:t>
      </w:r>
      <w:r w:rsidRPr="00B15872">
        <w:rPr>
          <w:rFonts w:ascii="Arial Narrow" w:eastAsia="Arial Narrow" w:hAnsi="Arial Narrow" w:cs="Arial Narrow"/>
          <w:b/>
          <w:color w:val="000000"/>
          <w:kern w:val="0"/>
          <w:sz w:val="22"/>
          <w:szCs w:val="22"/>
          <w:lang w:eastAsia="es-PE"/>
          <w14:ligatures w14:val="none"/>
        </w:rPr>
        <w:tab/>
        <w:t>:</w:t>
      </w:r>
      <w:r w:rsidRPr="00B15872">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B15872">
        <w:rPr>
          <w:rFonts w:ascii="Arial Narrow" w:eastAsia="Arial Narrow" w:hAnsi="Arial Narrow" w:cs="Arial Narrow"/>
          <w:b/>
          <w:color w:val="000000"/>
          <w:kern w:val="0"/>
          <w:sz w:val="22"/>
          <w:szCs w:val="22"/>
          <w:lang w:eastAsia="es-PE"/>
          <w14:ligatures w14:val="none"/>
        </w:rPr>
        <w:t>MATERIAS</w:t>
      </w:r>
      <w:r w:rsidRPr="00B15872">
        <w:rPr>
          <w:rFonts w:ascii="Arial Narrow" w:eastAsia="Arial Narrow" w:hAnsi="Arial Narrow" w:cs="Arial Narrow"/>
          <w:b/>
          <w:color w:val="000000"/>
          <w:kern w:val="0"/>
          <w:sz w:val="22"/>
          <w:szCs w:val="22"/>
          <w:lang w:eastAsia="es-PE"/>
          <w14:ligatures w14:val="none"/>
        </w:rPr>
        <w:tab/>
        <w:t xml:space="preserve">: </w:t>
      </w:r>
      <w:r w:rsidRPr="00B15872">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A034AC"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w:t>
      </w:r>
      <w:r w:rsidRPr="00A034AC">
        <w:rPr>
          <w:rFonts w:ascii="Arial Narrow" w:eastAsia="Arial Narrow" w:hAnsi="Arial Narrow" w:cs="Arial Narrow"/>
          <w:b/>
          <w:color w:val="000000"/>
          <w:kern w:val="0"/>
          <w:sz w:val="22"/>
          <w:szCs w:val="22"/>
          <w:lang w:eastAsia="es-PE"/>
          <w14:ligatures w14:val="none"/>
        </w:rPr>
        <w:t xml:space="preserve">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A034AC">
        <w:rPr>
          <w:rFonts w:ascii="Arial Narrow" w:eastAsia="Arial Narrow" w:hAnsi="Arial Narrow" w:cs="Arial Narrow"/>
          <w:b/>
          <w:color w:val="000000"/>
          <w:kern w:val="0"/>
          <w:sz w:val="22"/>
          <w:szCs w:val="22"/>
          <w:lang w:eastAsia="es-PE"/>
          <w14:ligatures w14:val="none"/>
        </w:rPr>
        <w:t xml:space="preserve">RESOLUCIÓN </w:t>
      </w:r>
      <w:r w:rsidRPr="00A034AC">
        <w:rPr>
          <w:rFonts w:ascii="Arial Narrow" w:eastAsia="Arial Narrow" w:hAnsi="Arial Narrow" w:cs="Arial Narrow"/>
          <w:b/>
          <w:color w:val="000000"/>
          <w:kern w:val="0"/>
          <w:sz w:val="22"/>
          <w:szCs w:val="22"/>
          <w:lang w:eastAsia="es-PE"/>
          <w14:ligatures w14:val="none"/>
        </w:rPr>
        <w:tab/>
        <w:t>:</w:t>
      </w:r>
      <w:r w:rsidRPr="00A034AC">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BA0AD8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DA5B2C">
        <w:rPr>
          <w:rFonts w:ascii="Arial Narrow" w:eastAsia="Arial Narrow" w:hAnsi="Arial Narrow" w:cs="Arial Narrow"/>
          <w:color w:val="000000"/>
          <w:kern w:val="0"/>
          <w:sz w:val="22"/>
          <w:szCs w:val="22"/>
          <w:shd w:val="clear" w:color="auto" w:fill="FFFFFF"/>
          <w:lang w:eastAsia="es-PE"/>
          <w14:ligatures w14:val="none"/>
        </w:rPr>
        <w:t xml:space="preserve">11 de mayo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A034A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B25E5C">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A034AC">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3B996525" w:rsidR="00CA59A2" w:rsidRPr="00215BD2"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15BD2">
        <w:rPr>
          <w:rFonts w:ascii="Arial Narrow" w:eastAsia="Arial Narrow" w:hAnsi="Arial Narrow" w:cs="Arial Narrow"/>
          <w:color w:val="000000"/>
          <w:kern w:val="0"/>
          <w:sz w:val="22"/>
          <w:szCs w:val="22"/>
          <w:lang w:val="es-ES" w:eastAsia="es-ES"/>
          <w14:ligatures w14:val="none"/>
        </w:rPr>
        <w:t xml:space="preserve">Mediante el escrito del 9 de abril de 2026, el señor [APELLIDO] denunció a Rímac por presuntas infracciones a la Ley 29571, Código de Protección y Defensa del Consumidor</w:t>
      </w:r>
      <w:r w:rsidRPr="00215BD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15BD2">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F30818" w:rsidRPr="00215BD2">
        <w:rPr>
          <w:rFonts w:ascii="Arial Narrow" w:eastAsia="Arial Narrow" w:hAnsi="Arial Narrow" w:cs="Arial Narrow"/>
          <w:color w:val="000000"/>
          <w:kern w:val="0"/>
          <w:sz w:val="22"/>
          <w:szCs w:val="22"/>
          <w:lang w:val="es-ES" w:eastAsia="es-ES"/>
          <w14:ligatures w14:val="none"/>
        </w:rPr>
        <w:t/>
      </w:r>
      <w:r w:rsidR="00996DC2" w:rsidRPr="00215BD2">
        <w:rPr>
          <w:rFonts w:ascii="Arial Narrow" w:eastAsia="Arial Narrow" w:hAnsi="Arial Narrow" w:cs="Arial Narrow"/>
          <w:kern w:val="0"/>
          <w14:ligatures w14:val="none"/>
          <w:sz w:val="22"/>
          <w:szCs w:val="22"/>
        </w:rPr>
        <w:t/>
      </w:r>
      <w:r w:rsidRPr="00215BD2">
        <w:rPr>
          <w:rFonts w:ascii="Arial Narrow" w:eastAsia="Arial Narrow" w:hAnsi="Arial Narrow" w:cs="Arial Narrow"/>
          <w:kern w:val="0"/>
          <w14:ligatures w14:val="none"/>
          <w:sz w:val="22"/>
          <w:szCs w:val="22"/>
        </w:rPr>
        <w:t xml:space="preserve"/>
      </w:r>
      <w:r w:rsidR="00B15872" w:rsidRPr="00215BD2">
        <w:rPr>
          <w:rFonts w:ascii="Arial Narrow" w:eastAsia="Arial Narrow" w:hAnsi="Arial Narrow" w:cs="Arial Narrow"/>
          <w:kern w:val="0"/>
          <w14:ligatures w14:val="none"/>
          <w:sz w:val="22"/>
          <w:szCs w:val="22"/>
        </w:rPr>
        <w:t/>
      </w:r>
      <w:r w:rsidRPr="00215BD2">
        <w:rPr>
          <w:rFonts w:ascii="Arial Narrow" w:eastAsia="Arial Narrow" w:hAnsi="Arial Narrow" w:cs="Arial Narrow"/>
          <w:kern w:val="0"/>
          <w14:ligatures w14:val="none"/>
          <w:sz w:val="22"/>
          <w:szCs w:val="22"/>
        </w:rPr>
        <w:t xml:space="preserve"/>
      </w:r>
      <w:r w:rsidR="00B15872" w:rsidRPr="00215BD2">
        <w:rPr>
          <w:rFonts w:ascii="Arial Narrow" w:eastAsia="Arial Narrow" w:hAnsi="Arial Narrow" w:cs="Arial Narrow"/>
          <w:kern w:val="0"/>
          <w14:ligatures w14:val="none"/>
          <w:sz w:val="22"/>
          <w:szCs w:val="22"/>
        </w:rPr>
        <w:t xml:space="preserve"/>
      </w:r>
      <w:r w:rsidRPr="00215BD2">
        <w:rPr>
          <w:rFonts w:ascii="Arial Narrow" w:eastAsia="Arial Narrow" w:hAnsi="Arial Narrow" w:cs="Arial Narrow"/>
          <w:kern w:val="0"/>
          <w14:ligatures w14:val="none"/>
          <w:sz w:val="22"/>
          <w:szCs w:val="22"/>
        </w:rPr>
        <w:t/>
      </w:r>
      <w:r w:rsidRPr="00215BD2">
        <w:rPr>
          <w:rFonts w:ascii="Arial Narrow" w:eastAsia="Arial Narrow" w:hAnsi="Arial Narrow" w:cs="Arial Narrow"/>
          <w:color w:val="000000"/>
          <w:kern w:val="0"/>
          <w:sz w:val="22"/>
          <w:szCs w:val="22"/>
          <w:lang w:val="es-ES" w:eastAsia="es-ES"/>
          <w14:ligatures w14:val="none"/>
        </w:rPr>
        <w:t xml:space="preserve"/>
      </w:r>
      <w:r w:rsidR="003A71B1" w:rsidRPr="00215BD2">
        <w:rPr>
          <w:rFonts w:ascii="Arial Narrow" w:eastAsia="Arial Narrow" w:hAnsi="Arial Narrow" w:cs="Arial Narrow"/>
          <w:kern w:val="0"/>
          <w:sz w:val="22"/>
          <w:szCs w:val="22"/>
          <w:shd w:val="clear" w:color="auto" w:fill="FFFFFF"/>
          <w:lang w:eastAsia="es-PE"/>
          <w14:ligatures w14:val="none"/>
        </w:rPr>
        <w:t/>
      </w:r>
      <w:r w:rsidRPr="00215BD2">
        <w:rPr>
          <w:rFonts w:ascii="Arial Narrow" w:eastAsia="Arial Narrow" w:hAnsi="Arial Narrow" w:cs="Arial Narrow"/>
          <w:color w:val="000000"/>
          <w:kern w:val="0"/>
          <w:sz w:val="22"/>
          <w:szCs w:val="22"/>
          <w:lang w:val="es-ES" w:eastAsia="es-ES"/>
          <w14:ligatures w14:val="none"/>
        </w:rPr>
        <w:t/>
      </w:r>
      <w:r w:rsidRPr="00215BD2">
        <w:rPr>
          <w:rFonts w:ascii="Arial Narrow" w:eastAsia="Arial Narrow" w:hAnsi="Arial Narrow" w:cs="Arial Narrow"/>
          <w:color w:val="000000"/>
          <w:kern w:val="0"/>
          <w:sz w:val="22"/>
          <w:szCs w:val="22"/>
          <w:lang w:val="es-ES" w:eastAsia="es-ES"/>
          <w14:ligatures w14:val="none"/>
        </w:rPr>
        <w:t xml:space="preserve"/>
      </w:r>
      <w:r w:rsidRPr="00215BD2">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215BD2" w:rsidRDefault="00CA59A2" w:rsidP="008A4E41">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4579FCC" w14:textId="3EE67C77" w:rsidR="008A4E41" w:rsidRPr="00215BD2" w:rsidRDefault="00FF2783" w:rsidP="002B20D6">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5BD2">
        <w:rPr>
          <w:rFonts w:ascii="Arial Narrow" w:eastAsia="Arial Narrow" w:hAnsi="Arial Narrow" w:cs="Arial Narrow"/>
          <w:color w:val="000000"/>
          <w:kern w:val="0"/>
          <w:sz w:val="22"/>
          <w:szCs w:val="22"/>
          <w:lang w:eastAsia="es-ES"/>
          <w14:ligatures w14:val="none"/>
        </w:rPr>
        <w:t>Adquirió el</w:t>
      </w:r>
      <w:r w:rsidR="008A4E41" w:rsidRPr="00215BD2">
        <w:rPr>
          <w:rFonts w:ascii="Arial Narrow" w:eastAsia="Arial Narrow" w:hAnsi="Arial Narrow" w:cs="Arial Narrow"/>
          <w:color w:val="000000"/>
          <w:kern w:val="0"/>
          <w:sz w:val="22"/>
          <w:szCs w:val="22"/>
          <w:lang w:eastAsia="es-ES"/>
          <w14:ligatures w14:val="none"/>
        </w:rPr>
        <w:t xml:space="preserve"> Seguro Vida Ley – Póliza 4315-30044994 </w:t>
      </w:r>
      <w:r w:rsidRPr="00215BD2">
        <w:rPr>
          <w:rFonts w:ascii="Arial Narrow" w:eastAsia="Arial Narrow" w:hAnsi="Arial Narrow" w:cs="Arial Narrow"/>
          <w:color w:val="000000"/>
          <w:kern w:val="0"/>
          <w:sz w:val="22"/>
          <w:szCs w:val="22"/>
          <w:lang w:eastAsia="es-ES"/>
          <w14:ligatures w14:val="none"/>
        </w:rPr>
        <w:t xml:space="preserve">emitido por </w:t>
      </w:r>
      <w:r w:rsidRPr="00215BD2">
        <w:rPr>
          <w:rFonts w:ascii="Arial Narrow" w:eastAsia="Arial Narrow" w:hAnsi="Arial Narrow" w:cs="Arial Narrow"/>
          <w:color w:val="000000"/>
          <w:kern w:val="0"/>
          <w:sz w:val="22"/>
          <w:szCs w:val="22"/>
          <w:lang w:val="es-ES" w:eastAsia="es-ES"/>
          <w14:ligatures w14:val="none"/>
        </w:rPr>
        <w:t xml:space="preserve">Rímac que su empleador había contratado </w:t>
      </w:r>
      <w:r w:rsidR="008A4E41" w:rsidRPr="00215BD2">
        <w:rPr>
          <w:rFonts w:ascii="Arial Narrow" w:eastAsia="Arial Narrow" w:hAnsi="Arial Narrow" w:cs="Arial Narrow"/>
          <w:color w:val="000000"/>
          <w:kern w:val="0"/>
          <w:sz w:val="22"/>
          <w:szCs w:val="22"/>
          <w:lang w:eastAsia="es-ES"/>
          <w14:ligatures w14:val="none"/>
        </w:rPr>
        <w:t>(en adelante, Seguro</w:t>
      </w:r>
      <w:r w:rsidR="008152F0" w:rsidRPr="00215BD2">
        <w:rPr>
          <w:rFonts w:ascii="Arial Narrow" w:eastAsia="Arial Narrow" w:hAnsi="Arial Narrow" w:cs="Arial Narrow"/>
          <w:color w:val="000000"/>
          <w:kern w:val="0"/>
          <w:sz w:val="22"/>
          <w:szCs w:val="22"/>
          <w:lang w:eastAsia="es-ES"/>
          <w14:ligatures w14:val="none"/>
        </w:rPr>
        <w:t xml:space="preserve"> de</w:t>
      </w:r>
      <w:r w:rsidR="008A4E41" w:rsidRPr="00215BD2">
        <w:rPr>
          <w:rFonts w:ascii="Arial Narrow" w:eastAsia="Arial Narrow" w:hAnsi="Arial Narrow" w:cs="Arial Narrow"/>
          <w:color w:val="000000"/>
          <w:kern w:val="0"/>
          <w:sz w:val="22"/>
          <w:szCs w:val="22"/>
          <w:lang w:eastAsia="es-ES"/>
          <w14:ligatures w14:val="none"/>
        </w:rPr>
        <w:t xml:space="preserve"> Vida Ley), el cual incluía coberturas adicionales por enfermedad oncológica por la suma de S/ 25 000,00. </w:t>
      </w:r>
    </w:p>
    <w:p w14:paraId="337DCC07" w14:textId="77777777" w:rsidR="002B20D6" w:rsidRPr="00215BD2" w:rsidRDefault="002B20D6" w:rsidP="002B20D6">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7333F54" w14:textId="7BBBF905" w:rsidR="008A4E41" w:rsidRPr="00215BD2" w:rsidRDefault="008A4E41"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5BD2">
        <w:rPr>
          <w:rFonts w:ascii="Arial Narrow" w:eastAsia="Arial Narrow" w:hAnsi="Arial Narrow" w:cs="Arial Narrow"/>
          <w:color w:val="000000"/>
          <w:kern w:val="0"/>
          <w:sz w:val="22"/>
          <w:szCs w:val="22"/>
          <w:lang w:eastAsia="es-ES"/>
          <w14:ligatures w14:val="none"/>
        </w:rPr>
        <w:t xml:space="preserve">El 12 de mayo de 2025, fue diagnosticado con </w:t>
      </w:r>
      <w:r w:rsidR="002B20D6" w:rsidRPr="00215BD2">
        <w:rPr>
          <w:rFonts w:ascii="Arial Narrow" w:eastAsia="Arial Narrow" w:hAnsi="Arial Narrow" w:cs="Arial Narrow"/>
          <w:color w:val="000000"/>
          <w:kern w:val="0"/>
          <w:sz w:val="22"/>
          <w:szCs w:val="22"/>
          <w:lang w:eastAsia="es-ES"/>
          <w14:ligatures w14:val="none"/>
        </w:rPr>
        <w:t xml:space="preserve">una </w:t>
      </w:r>
      <w:r w:rsidRPr="00215BD2">
        <w:rPr>
          <w:rFonts w:ascii="Arial Narrow" w:eastAsia="Arial Narrow" w:hAnsi="Arial Narrow" w:cs="Arial Narrow"/>
          <w:color w:val="000000"/>
          <w:kern w:val="0"/>
          <w:sz w:val="22"/>
          <w:szCs w:val="22"/>
          <w:lang w:eastAsia="es-ES"/>
          <w14:ligatures w14:val="none"/>
        </w:rPr>
        <w:t xml:space="preserve">enfermedad oncológica, cuando contaba con 68 </w:t>
      </w:r>
      <w:r w:rsidR="00BF548C" w:rsidRPr="00215BD2">
        <w:rPr>
          <w:rFonts w:ascii="Arial Narrow" w:eastAsia="Arial Narrow" w:hAnsi="Arial Narrow" w:cs="Arial Narrow"/>
          <w:color w:val="000000"/>
          <w:kern w:val="0"/>
          <w:sz w:val="22"/>
          <w:szCs w:val="22"/>
          <w:lang w:eastAsia="es-ES"/>
          <w14:ligatures w14:val="none"/>
        </w:rPr>
        <w:t>años</w:t>
      </w:r>
      <w:r w:rsidRPr="00215BD2">
        <w:rPr>
          <w:rFonts w:ascii="Arial Narrow" w:eastAsia="Arial Narrow" w:hAnsi="Arial Narrow" w:cs="Arial Narrow"/>
          <w:color w:val="000000"/>
          <w:kern w:val="0"/>
          <w:sz w:val="22"/>
          <w:szCs w:val="22"/>
          <w:lang w:eastAsia="es-ES"/>
          <w14:ligatures w14:val="none"/>
        </w:rPr>
        <w:t xml:space="preserve">, conforme a la historia clínica e informe médico emitidos por los establecimientos de salud que lo atendieron. </w:t>
      </w:r>
    </w:p>
    <w:p w14:paraId="341155E7" w14:textId="77777777" w:rsidR="008A4E41" w:rsidRPr="00215BD2" w:rsidRDefault="008A4E41" w:rsidP="008A4E4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18E30BD" w14:textId="2CD29FC2" w:rsidR="00FC2940" w:rsidRPr="00215BD2" w:rsidRDefault="008A4E41"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5BD2">
        <w:rPr>
          <w:rFonts w:ascii="Arial Narrow" w:eastAsia="Arial Narrow" w:hAnsi="Arial Narrow" w:cs="Arial Narrow"/>
          <w:color w:val="000000"/>
          <w:kern w:val="0"/>
          <w:sz w:val="22"/>
          <w:szCs w:val="22"/>
          <w:lang w:eastAsia="es-ES"/>
          <w14:ligatures w14:val="none"/>
        </w:rPr>
        <w:t>E</w:t>
      </w:r>
      <w:r w:rsidR="002B20D6" w:rsidRPr="00215BD2">
        <w:rPr>
          <w:rFonts w:ascii="Arial Narrow" w:eastAsia="Arial Narrow" w:hAnsi="Arial Narrow" w:cs="Arial Narrow"/>
          <w:color w:val="000000"/>
          <w:kern w:val="0"/>
          <w:sz w:val="22"/>
          <w:szCs w:val="22"/>
          <w:lang w:eastAsia="es-ES"/>
          <w14:ligatures w14:val="none"/>
        </w:rPr>
        <w:t>n</w:t>
      </w:r>
      <w:r w:rsidRPr="00215BD2">
        <w:rPr>
          <w:rFonts w:ascii="Arial Narrow" w:eastAsia="Arial Narrow" w:hAnsi="Arial Narrow" w:cs="Arial Narrow"/>
          <w:color w:val="000000"/>
          <w:kern w:val="0"/>
          <w:sz w:val="22"/>
          <w:szCs w:val="22"/>
          <w:lang w:eastAsia="es-ES"/>
          <w14:ligatures w14:val="none"/>
        </w:rPr>
        <w:t xml:space="preserve"> junio de 2025, solicitó a Rimac la cobertura correspondiente al beneficio adicional del Seguro </w:t>
      </w:r>
      <w:r w:rsidR="008152F0" w:rsidRPr="00215BD2">
        <w:rPr>
          <w:rFonts w:ascii="Arial Narrow" w:eastAsia="Arial Narrow" w:hAnsi="Arial Narrow" w:cs="Arial Narrow"/>
          <w:color w:val="000000"/>
          <w:kern w:val="0"/>
          <w:sz w:val="22"/>
          <w:szCs w:val="22"/>
          <w:lang w:eastAsia="es-ES"/>
          <w14:ligatures w14:val="none"/>
        </w:rPr>
        <w:t xml:space="preserve">de </w:t>
      </w:r>
      <w:r w:rsidRPr="00215BD2">
        <w:rPr>
          <w:rFonts w:ascii="Arial Narrow" w:eastAsia="Arial Narrow" w:hAnsi="Arial Narrow" w:cs="Arial Narrow"/>
          <w:color w:val="000000"/>
          <w:kern w:val="0"/>
          <w:sz w:val="22"/>
          <w:szCs w:val="22"/>
          <w:lang w:eastAsia="es-ES"/>
          <w14:ligatures w14:val="none"/>
        </w:rPr>
        <w:t xml:space="preserve">Vida Ley por enfermedad oncológica; sin embargo, la </w:t>
      </w:r>
      <w:r w:rsidR="008152F0" w:rsidRPr="00215BD2">
        <w:rPr>
          <w:rFonts w:ascii="Arial Narrow" w:eastAsia="Arial Narrow" w:hAnsi="Arial Narrow" w:cs="Arial Narrow"/>
          <w:color w:val="000000"/>
          <w:kern w:val="0"/>
          <w:sz w:val="22"/>
          <w:szCs w:val="22"/>
          <w:lang w:eastAsia="es-ES"/>
          <w14:ligatures w14:val="none"/>
        </w:rPr>
        <w:t>compañía</w:t>
      </w:r>
      <w:r w:rsidRPr="00215BD2">
        <w:rPr>
          <w:rFonts w:ascii="Arial Narrow" w:eastAsia="Arial Narrow" w:hAnsi="Arial Narrow" w:cs="Arial Narrow"/>
          <w:color w:val="000000"/>
          <w:kern w:val="0"/>
          <w:sz w:val="22"/>
          <w:szCs w:val="22"/>
          <w:lang w:eastAsia="es-ES"/>
          <w14:ligatures w14:val="none"/>
        </w:rPr>
        <w:t xml:space="preserve"> aseguradora denegó la cobertura solicitada señalando que la póliza contemplaba coberturas adicionales únicamente hasta los 65 </w:t>
      </w:r>
      <w:r w:rsidR="00BF548C" w:rsidRPr="00215BD2">
        <w:rPr>
          <w:rFonts w:ascii="Arial Narrow" w:eastAsia="Arial Narrow" w:hAnsi="Arial Narrow" w:cs="Arial Narrow"/>
          <w:color w:val="000000"/>
          <w:kern w:val="0"/>
          <w:sz w:val="22"/>
          <w:szCs w:val="22"/>
          <w:lang w:eastAsia="es-ES"/>
          <w14:ligatures w14:val="none"/>
        </w:rPr>
        <w:t>años</w:t>
      </w:r>
      <w:r w:rsidRPr="00215BD2">
        <w:rPr>
          <w:rFonts w:ascii="Arial Narrow" w:eastAsia="Arial Narrow" w:hAnsi="Arial Narrow" w:cs="Arial Narrow"/>
          <w:color w:val="000000"/>
          <w:kern w:val="0"/>
          <w:sz w:val="22"/>
          <w:szCs w:val="22"/>
          <w:lang w:eastAsia="es-ES"/>
          <w14:ligatures w14:val="none"/>
        </w:rPr>
        <w:t xml:space="preserve">. </w:t>
      </w:r>
      <w:r w:rsidR="00C6246A" w:rsidRPr="00215BD2">
        <w:rPr>
          <w:rFonts w:ascii="Arial Narrow" w:eastAsia="Arial Narrow" w:hAnsi="Arial Narrow" w:cs="Arial Narrow"/>
          <w:color w:val="000000"/>
          <w:kern w:val="0"/>
          <w:sz w:val="22"/>
          <w:szCs w:val="22"/>
          <w:lang w:eastAsia="es-ES"/>
          <w14:ligatures w14:val="none"/>
        </w:rPr>
        <w:t>No obstante</w:t>
      </w:r>
      <w:r w:rsidRPr="00215BD2">
        <w:rPr>
          <w:rFonts w:ascii="Arial Narrow" w:eastAsia="Arial Narrow" w:hAnsi="Arial Narrow" w:cs="Arial Narrow"/>
          <w:color w:val="000000"/>
          <w:kern w:val="0"/>
          <w:sz w:val="22"/>
          <w:szCs w:val="22"/>
          <w:lang w:eastAsia="es-ES"/>
          <w14:ligatures w14:val="none"/>
        </w:rPr>
        <w:t xml:space="preserve">, </w:t>
      </w:r>
      <w:r w:rsidR="00215BD2" w:rsidRPr="00215BD2">
        <w:rPr>
          <w:rFonts w:ascii="Arial Narrow" w:eastAsia="Arial Narrow" w:hAnsi="Arial Narrow" w:cs="Arial Narrow"/>
          <w:color w:val="000000"/>
          <w:kern w:val="0"/>
          <w:sz w:val="22"/>
          <w:szCs w:val="22"/>
          <w:lang w:eastAsia="es-ES"/>
          <w14:ligatures w14:val="none"/>
        </w:rPr>
        <w:t>nunca</w:t>
      </w:r>
      <w:r w:rsidRPr="00215BD2">
        <w:rPr>
          <w:rFonts w:ascii="Arial Narrow" w:eastAsia="Arial Narrow" w:hAnsi="Arial Narrow" w:cs="Arial Narrow"/>
          <w:color w:val="000000"/>
          <w:kern w:val="0"/>
          <w:sz w:val="22"/>
          <w:szCs w:val="22"/>
          <w:lang w:eastAsia="es-ES"/>
          <w14:ligatures w14:val="none"/>
        </w:rPr>
        <w:t xml:space="preserve"> tuvo acceso a la </w:t>
      </w:r>
      <w:r w:rsidR="00C6246A" w:rsidRPr="00215BD2">
        <w:rPr>
          <w:rFonts w:ascii="Arial Narrow" w:eastAsia="Arial Narrow" w:hAnsi="Arial Narrow" w:cs="Arial Narrow"/>
          <w:color w:val="000000"/>
          <w:kern w:val="0"/>
          <w:sz w:val="22"/>
          <w:szCs w:val="22"/>
          <w:lang w:eastAsia="es-ES"/>
          <w14:ligatures w14:val="none"/>
        </w:rPr>
        <w:t xml:space="preserve">referida </w:t>
      </w:r>
      <w:r w:rsidRPr="00215BD2">
        <w:rPr>
          <w:rFonts w:ascii="Arial Narrow" w:eastAsia="Arial Narrow" w:hAnsi="Arial Narrow" w:cs="Arial Narrow"/>
          <w:color w:val="000000"/>
          <w:kern w:val="0"/>
          <w:sz w:val="22"/>
          <w:szCs w:val="22"/>
          <w:lang w:eastAsia="es-ES"/>
          <w14:ligatures w14:val="none"/>
        </w:rPr>
        <w:t xml:space="preserve">póliza. </w:t>
      </w:r>
    </w:p>
    <w:p w14:paraId="46F080B3" w14:textId="77777777" w:rsidR="00FC2940" w:rsidRPr="00215BD2" w:rsidRDefault="00FC2940" w:rsidP="00FC2940">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64396D7" w14:textId="3D5DA2F6" w:rsidR="00FC2940" w:rsidRPr="00215BD2" w:rsidRDefault="008A4E41" w:rsidP="00327F5B">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15BD2">
        <w:rPr>
          <w:rFonts w:ascii="Arial Narrow" w:eastAsia="Arial Narrow" w:hAnsi="Arial Narrow" w:cs="Arial Narrow"/>
          <w:color w:val="000000"/>
          <w:kern w:val="0"/>
          <w:sz w:val="22"/>
          <w:szCs w:val="22"/>
          <w:lang w:eastAsia="es-ES"/>
          <w14:ligatures w14:val="none"/>
        </w:rPr>
        <w:t>E</w:t>
      </w:r>
      <w:r w:rsidR="00C6246A" w:rsidRPr="00215BD2">
        <w:rPr>
          <w:rFonts w:ascii="Arial Narrow" w:eastAsia="Arial Narrow" w:hAnsi="Arial Narrow" w:cs="Arial Narrow"/>
          <w:color w:val="000000"/>
          <w:kern w:val="0"/>
          <w:sz w:val="22"/>
          <w:szCs w:val="22"/>
          <w:lang w:eastAsia="es-ES"/>
          <w14:ligatures w14:val="none"/>
        </w:rPr>
        <w:t>n</w:t>
      </w:r>
      <w:r w:rsidRPr="00215BD2">
        <w:rPr>
          <w:rFonts w:ascii="Arial Narrow" w:eastAsia="Arial Narrow" w:hAnsi="Arial Narrow" w:cs="Arial Narrow"/>
          <w:color w:val="000000"/>
          <w:kern w:val="0"/>
          <w:sz w:val="22"/>
          <w:szCs w:val="22"/>
          <w:lang w:eastAsia="es-ES"/>
          <w14:ligatures w14:val="none"/>
        </w:rPr>
        <w:t xml:space="preserve"> diciembre de 2025, solicitó por segunda vez la cobertura del beneficio adicional del Seguro Vida Ley, señalando que la información remitida por su empleador, proporcionada por Rimac Seguros y Reaseguros, establecía expresamente que la edad máxima de permanencia y activación de beneficios dentro de la póliza colectiva era hasta los 69 años, 11 meses y 30 días, y que el diagnóstico de la enfermedad oncológica se produjo dentro del periodo de cobertura informado. </w:t>
      </w:r>
    </w:p>
    <w:p w14:paraId="33E14FF7" w14:textId="77777777" w:rsidR="00CA59A2" w:rsidRPr="00215BD2"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3FF794F4" w:rsidR="00CA59A2" w:rsidRDefault="001D60E5"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15BD2">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(i) otorgar la cobertura correspondiente al beneficio adicional por enfermedad grave previsto en el Seguro de Vida Ley; (ii) otorgar el pago del beneficio económico correspondiente conforme a las condiciones del Seguro de Vida Ley, ascendente a S/ 25 000,00; y, (iii) emitir la respuesta correspondiente debidamente motivada dentro del plazo legal en virtud de los hechos materia de denuncia. Asimismo, no requirió el reembolso de costos y costas del presente procedimiento. </w:t>
      </w:r>
      <w:r w:rsidR="00CA59A2" w:rsidRPr="00215BD2">
        <w:rPr>
          <w:rFonts w:ascii="Arial Narrow" w:eastAsia="Arial Narrow" w:hAnsi="Arial Narrow" w:cs="Arial Narrow"/>
          <w:color w:val="000000"/>
          <w:kern w:val="0"/>
          <w:sz w:val="22"/>
          <w:szCs w:val="22"/>
          <w:lang w:val="es-ES" w:eastAsia="es-ES"/>
          <w14:ligatures w14:val="none"/>
        </w:rPr>
        <w:t xml:space="preserve"/>
      </w:r>
      <w:r w:rsidRPr="00215BD2">
        <w:rPr>
          <w:rFonts w:ascii="Arial Narrow" w:eastAsia="Arial Narrow" w:hAnsi="Arial Narrow" w:cs="Arial Narrow"/>
          <w:kern w:val="0"/>
          <w14:ligatures w14:val="none"/>
          <w:sz w:val="22"/>
          <w:szCs w:val="22"/>
        </w:rPr>
        <w:t xml:space="preserve"/>
      </w:r>
      <w:r w:rsidR="00CA59A2" w:rsidRPr="00215BD2">
        <w:rPr>
          <w:rFonts w:ascii="Arial Narrow" w:eastAsia="Arial Narrow" w:hAnsi="Arial Narrow" w:cs="Arial Narrow"/>
          <w:color w:val="000000"/>
          <w:kern w:val="0"/>
          <w:sz w:val="22"/>
          <w:szCs w:val="22"/>
          <w:lang w:val="es-ES" w:eastAsia="es-ES"/>
          <w14:ligatures w14:val="none"/>
        </w:rPr>
        <w:t/>
      </w:r>
      <w:r w:rsidR="00EA516C" w:rsidRPr="00215BD2">
        <w:rPr>
          <w:rFonts w:ascii="Arial Narrow" w:eastAsia="Arial Narrow" w:hAnsi="Arial Narrow" w:cs="Arial Narrow"/>
          <w:color w:val="000000"/>
          <w:kern w:val="0"/>
          <w:sz w:val="22"/>
          <w:szCs w:val="22"/>
          <w:lang w:val="es-ES" w:eastAsia="es-ES"/>
          <w14:ligatures w14:val="none"/>
        </w:rPr>
        <w:t/>
      </w:r>
      <w:r w:rsidR="00CA59A2" w:rsidRPr="00215BD2">
        <w:rPr>
          <w:rFonts w:ascii="Arial Narrow" w:eastAsia="Arial Narrow" w:hAnsi="Arial Narrow" w:cs="Arial Narrow"/>
          <w:color w:val="000000"/>
          <w:kern w:val="0"/>
          <w:sz w:val="22"/>
          <w:szCs w:val="22"/>
          <w:lang w:val="es-ES" w:eastAsia="es-ES"/>
          <w14:ligatures w14:val="none"/>
        </w:rPr>
        <w:t xml:space="preserve"/>
      </w:r>
      <w:r w:rsidR="00EA516C" w:rsidRPr="00215BD2">
        <w:rPr>
          <w:rFonts w:ascii="Arial Narrow" w:eastAsia="Arial Narrow" w:hAnsi="Arial Narrow" w:cs="Arial Narrow"/>
          <w:color w:val="000000"/>
          <w:kern w:val="0"/>
          <w:sz w:val="22"/>
          <w:szCs w:val="22"/>
          <w:lang w:val="es-ES" w:eastAsia="es-ES"/>
          <w14:ligatures w14:val="none"/>
        </w:rPr>
        <w:t/>
      </w:r>
      <w:r w:rsidR="006A07EF" w:rsidRPr="00215BD2">
        <w:rPr>
          <w:rFonts w:ascii="Arial Narrow" w:eastAsia="Arial Narrow" w:hAnsi="Arial Narrow" w:cs="Arial Narrow"/>
          <w:color w:val="000000"/>
          <w:kern w:val="0"/>
          <w:sz w:val="22"/>
          <w:szCs w:val="22"/>
          <w:lang w:val="es-ES" w:eastAsia="es-ES"/>
          <w14:ligatures w14:val="none"/>
        </w:rPr>
        <w:t/>
      </w:r>
      <w:r w:rsidR="00B90620" w:rsidRPr="00215BD2">
        <w:rPr>
          <w:rFonts w:ascii="Arial Narrow" w:eastAsia="Arial Narrow" w:hAnsi="Arial Narrow" w:cs="Arial Narrow"/>
          <w:color w:val="000000"/>
          <w:kern w:val="0"/>
          <w:sz w:val="22"/>
          <w:szCs w:val="22"/>
          <w:lang w:val="es-ES" w:eastAsia="es-ES"/>
          <w14:ligatures w14:val="none"/>
        </w:rPr>
        <w:t xml:space="preserve"/>
      </w:r>
      <w:r w:rsidR="00EA516C" w:rsidRPr="00215BD2">
        <w:rPr>
          <w:rFonts w:ascii="Arial Narrow" w:eastAsia="Arial Narrow" w:hAnsi="Arial Narrow" w:cs="Arial Narrow"/>
          <w:color w:val="000000"/>
          <w:kern w:val="0"/>
          <w:sz w:val="22"/>
          <w:szCs w:val="22"/>
          <w:lang w:val="es-ES" w:eastAsia="es-ES"/>
          <w14:ligatures w14:val="none"/>
        </w:rPr>
        <w:t/>
      </w:r>
      <w:r w:rsidR="00EA516C" w:rsidRPr="00E86400">
        <w:rPr>
          <w:rFonts w:ascii="Arial Narrow" w:eastAsia="Arial Narrow" w:hAnsi="Arial Narrow" w:cs="Arial Narrow"/>
          <w:color w:val="000000"/>
          <w:kern w:val="0"/>
          <w:sz w:val="22"/>
          <w:szCs w:val="22"/>
          <w:lang w:val="es-ES" w:eastAsia="es-ES"/>
          <w14:ligatures w14:val="none"/>
        </w:rPr>
        <w:t xml:space="preserve"/>
      </w:r>
      <w:r w:rsidR="006A07EF" w:rsidRPr="00E86400">
        <w:rPr>
          <w:rFonts w:ascii="Arial Narrow" w:eastAsia="Arial Narrow" w:hAnsi="Arial Narrow" w:cs="Arial Narrow"/>
          <w:color w:val="000000"/>
          <w:kern w:val="0"/>
          <w:sz w:val="22"/>
          <w:szCs w:val="22"/>
          <w:lang w:val="es-ES" w:eastAsia="es-ES"/>
          <w14:ligatures w14:val="none"/>
        </w:rPr>
        <w:t xml:space="preserve"/>
      </w:r>
      <w:r w:rsidR="00EA516C" w:rsidRPr="00E86400">
        <w:rPr>
          <w:rFonts w:ascii="Arial Narrow" w:eastAsia="Arial Narrow" w:hAnsi="Arial Narrow" w:cs="Arial Narrow"/>
          <w:color w:val="000000"/>
          <w:kern w:val="0"/>
          <w:sz w:val="22"/>
          <w:szCs w:val="22"/>
          <w:lang w:val="es-ES" w:eastAsia="es-ES"/>
          <w14:ligatures w14:val="none"/>
        </w:rPr>
        <w:t/>
      </w:r>
      <w:r w:rsidR="006A07EF" w:rsidRPr="00E86400">
        <w:rPr>
          <w:rFonts w:ascii="Arial Narrow" w:eastAsia="Arial Narrow" w:hAnsi="Arial Narrow" w:cs="Arial Narrow"/>
          <w:color w:val="000000"/>
          <w:kern w:val="0"/>
          <w:sz w:val="22"/>
          <w:szCs w:val="22"/>
          <w:lang w:val="es-ES" w:eastAsia="es-ES"/>
          <w14:ligatures w14:val="none"/>
        </w:rPr>
        <w:t xml:space="preserve"/>
      </w:r>
      <w:r w:rsidR="00EA516C" w:rsidRPr="00E86400">
        <w:rPr>
          <w:rFonts w:ascii="Arial Narrow" w:eastAsia="Arial Narrow" w:hAnsi="Arial Narrow" w:cs="Arial Narrow"/>
          <w:color w:val="000000"/>
          <w:kern w:val="0"/>
          <w:sz w:val="22"/>
          <w:szCs w:val="22"/>
          <w:lang w:val="es-ES" w:eastAsia="es-ES"/>
          <w14:ligatures w14:val="none"/>
        </w:rPr>
        <w:t/>
      </w:r>
      <w:r w:rsidR="006A07EF" w:rsidRPr="00E86400">
        <w:rPr>
          <w:rFonts w:ascii="Arial Narrow" w:eastAsia="Arial Narrow" w:hAnsi="Arial Narrow" w:cs="Arial Narrow"/>
          <w:color w:val="000000"/>
          <w:kern w:val="0"/>
          <w:sz w:val="22"/>
          <w:szCs w:val="22"/>
          <w:lang w:val="es-ES" w:eastAsia="es-ES"/>
          <w14:ligatures w14:val="none"/>
        </w:rPr>
        <w:t/>
      </w:r>
      <w:r w:rsidR="00EA516C" w:rsidRPr="00E86400">
        <w:rPr>
          <w:rFonts w:ascii="Arial Narrow" w:eastAsia="Arial Narrow" w:hAnsi="Arial Narrow" w:cs="Arial Narrow"/>
          <w:color w:val="000000"/>
          <w:kern w:val="0"/>
          <w:sz w:val="22"/>
          <w:szCs w:val="22"/>
          <w:lang w:val="es-ES" w:eastAsia="es-ES"/>
          <w14:ligatures w14:val="none"/>
        </w:rPr>
        <w:t xml:space="preserve"/>
      </w:r>
      <w:r w:rsidR="006A07EF" w:rsidRPr="00E86400">
        <w:rPr>
          <w:rFonts w:ascii="Arial Narrow" w:eastAsia="Arial Narrow" w:hAnsi="Arial Narrow" w:cs="Arial Narrow"/>
          <w:color w:val="000000"/>
          <w:kern w:val="0"/>
          <w:sz w:val="22"/>
          <w:szCs w:val="22"/>
          <w:lang w:val="es-ES" w:eastAsia="es-ES"/>
          <w14:ligatures w14:val="none"/>
        </w:rPr>
        <w:t xml:space="preserve"/>
      </w:r>
      <w:r w:rsidR="00EA516C" w:rsidRPr="00E86400">
        <w:rPr>
          <w:rFonts w:ascii="Arial Narrow" w:eastAsia="Arial Narrow" w:hAnsi="Arial Narrow" w:cs="Arial Narrow"/>
          <w:color w:val="000000"/>
          <w:kern w:val="0"/>
          <w:sz w:val="22"/>
          <w:szCs w:val="22"/>
          <w:lang w:val="es-ES" w:eastAsia="es-ES"/>
          <w14:ligatures w14:val="none"/>
        </w:rPr>
        <w:t xml:space="preserve"/>
      </w:r>
      <w:r w:rsidR="00EA516C" w:rsidRPr="00C2030F">
        <w:rPr>
          <w:rFonts w:ascii="Arial Narrow" w:eastAsia="Arial Narrow" w:hAnsi="Arial Narrow" w:cs="Arial Narrow"/>
          <w:color w:val="000000"/>
          <w:kern w:val="0"/>
          <w:sz w:val="22"/>
          <w:szCs w:val="22"/>
          <w:lang w:val="es-ES" w:eastAsia="es-ES"/>
          <w14:ligatures w14:val="none"/>
        </w:rPr>
        <w:t/>
      </w:r>
      <w:r w:rsidR="00E86400" w:rsidRPr="00C2030F">
        <w:rPr>
          <w:rFonts w:ascii="Arial Narrow" w:eastAsia="Arial Narrow" w:hAnsi="Arial Narrow" w:cs="Arial Narrow"/>
          <w:color w:val="000000"/>
          <w:kern w:val="0"/>
          <w:sz w:val="22"/>
          <w:szCs w:val="22"/>
          <w:lang w:val="es-ES" w:eastAsia="es-ES"/>
          <w14:ligatures w14:val="none"/>
        </w:rPr>
        <w:t xml:space="preserve"/>
      </w:r>
      <w:r w:rsidR="00EA516C" w:rsidRPr="00C2030F">
        <w:rPr>
          <w:rFonts w:ascii="Arial Narrow" w:eastAsia="Arial Narrow" w:hAnsi="Arial Narrow" w:cs="Arial Narrow"/>
          <w:color w:val="000000"/>
          <w:kern w:val="0"/>
          <w:sz w:val="22"/>
          <w:szCs w:val="22"/>
          <w:lang w:val="es-ES" w:eastAsia="es-ES"/>
          <w14:ligatures w14:val="none"/>
        </w:rPr>
        <w:t/>
      </w:r>
      <w:r w:rsidR="00CA59A2" w:rsidRPr="00C2030F">
        <w:rPr>
          <w:rFonts w:ascii="Arial Narrow" w:eastAsia="Arial Narrow" w:hAnsi="Arial Narrow" w:cs="Arial Narrow"/>
          <w:color w:val="000000"/>
          <w:kern w:val="0"/>
          <w:sz w:val="22"/>
          <w:szCs w:val="22"/>
          <w:lang w:val="es-ES" w:eastAsia="es-ES"/>
          <w14:ligatures w14:val="none"/>
        </w:rPr>
        <w:t xml:space="preserve"/>
      </w:r>
      <w:r w:rsidR="00EA516C" w:rsidRPr="00C2030F">
        <w:rPr>
          <w:rFonts w:ascii="Arial Narrow" w:eastAsia="Arial Narrow" w:hAnsi="Arial Narrow" w:cs="Arial Narrow"/>
          <w:color w:val="000000"/>
          <w:kern w:val="0"/>
          <w:sz w:val="22"/>
          <w:szCs w:val="22"/>
          <w:lang w:val="es-ES" w:eastAsia="es-ES"/>
          <w14:ligatures w14:val="none"/>
        </w:rPr>
        <w:t xml:space="preserve"/>
      </w:r>
      <w:r w:rsidR="00CA59A2" w:rsidRPr="00C2030F">
        <w:rPr>
          <w:rFonts w:ascii="Arial Narrow" w:eastAsia="Arial Narrow" w:hAnsi="Arial Narrow" w:cs="Arial Narrow"/>
          <w:color w:val="000000"/>
          <w:kern w:val="0"/>
          <w:sz w:val="22"/>
          <w:szCs w:val="22"/>
          <w:lang w:val="es-ES" w:eastAsia="es-ES"/>
          <w14:ligatures w14:val="none"/>
        </w:rPr>
        <w:t/>
      </w:r>
      <w:r w:rsidR="006A07EF" w:rsidRPr="00C2030F">
        <w:rPr>
          <w:rFonts w:ascii="Arial Narrow" w:eastAsia="Arial Narrow" w:hAnsi="Arial Narrow" w:cs="Arial Narrow"/>
          <w:color w:val="000000"/>
          <w:kern w:val="0"/>
          <w:sz w:val="22"/>
          <w:szCs w:val="22"/>
          <w:lang w:val="es-ES" w:eastAsia="es-ES"/>
          <w14:ligatures w14:val="none"/>
        </w:rPr>
        <w:t xml:space="preserve"/>
      </w:r>
    </w:p>
    <w:p w14:paraId="2CE09FFA" w14:textId="77777777" w:rsidR="00581683" w:rsidRDefault="00581683" w:rsidP="00581683">
      <w:pPr>
        <w:spacing w:before="0" w:after="0" w:line="240" w:lineRule="auto"/>
        <w:tabs>
          <w:tab w:val="num" w:pos="567"/>
        </w:tabs>
        <w:contextualSpacing/>
        <w:jc w:val="both"/>
        <w:rPr>
          <w:rFonts w:ascii="Arial Narrow" w:eastAsia="Arial Narrow" w:hAnsi="Arial Narrow" w:cs="Arial Narrow"/>
          <w:color w:val="000000"/>
          <w:kern w:val="0"/>
          <w:sz w:val="22"/>
          <w:szCs w:val="22"/>
          <w:lang w:val="es-ES" w:eastAsia="es-ES"/>
          <w14:ligatures w14:val="none"/>
        </w:rPr>
      </w:pPr>
    </w:p>
    <w:p w14:paraId="3541B1F9" w14:textId="77777777" w:rsidR="00CA59A2" w:rsidRPr="00C2030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2030F">
        <w:rPr>
          <w:rFonts w:ascii="Arial Narrow" w:eastAsia="Arial Narrow" w:hAnsi="Arial Narrow" w:cs="Arial Narrow"/>
          <w:b/>
          <w:color w:val="000000"/>
          <w:kern w:val="0"/>
          <w:sz w:val="22"/>
          <w:szCs w:val="22"/>
          <w:lang w:eastAsia="es-PE"/>
          <w14:ligatures w14:val="none"/>
        </w:rPr>
        <w:lastRenderedPageBreak/>
        <w:t>DE LA ADMISIÓN A TRÁMITE DE LA DENUNCIA</w:t>
      </w:r>
    </w:p>
    <w:p w14:paraId="34556756" w14:textId="77777777" w:rsidR="00CA59A2" w:rsidRPr="00C2030F"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0AA81F39" w:rsidR="00121544" w:rsidRPr="00C2030F"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C2030F">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C2030F">
        <w:rPr>
          <w:rStyle w:val="Refdenotaalpie"/>
          <w:rFonts w:ascii="Arial Narrow" w:eastAsia="Arial Narrow" w:hAnsi="Arial Narrow" w:cs="Arial Narrow"/>
          <w:kern w:val="0"/>
          <w:sz w:val="22"/>
          <w:szCs w:val="22"/>
          <w:vertAlign w:val="superscript"/>
          <w14:ligatures w14:val="none"/>
        </w:rPr>
        <w:footnoteReference w:id="2"/>
      </w:r>
      <w:r w:rsidRPr="00C2030F">
        <w:rPr>
          <w:rFonts w:ascii="Arial Narrow" w:eastAsia="Arial Narrow" w:hAnsi="Arial Narrow" w:cs="Arial Narrow"/>
          <w:color w:val="000000"/>
          <w:kern w:val="0"/>
          <w:sz w:val="22"/>
          <w:szCs w:val="22"/>
          <w:lang w:eastAsia="es-PE"/>
          <w14:ligatures w14:val="none"/>
        </w:rPr>
        <w:t xml:space="preserve">, </w:t>
      </w:r>
      <w:r w:rsidR="00121544" w:rsidRPr="00C2030F">
        <w:rPr>
          <w:rFonts w:ascii="Arial Narrow" w:eastAsia="Arial Narrow" w:hAnsi="Arial Narrow" w:cs="Arial Narrow"/>
          <w:color w:val="000000"/>
          <w:kern w:val="0"/>
          <w:sz w:val="22"/>
          <w:szCs w:val="22"/>
          <w:lang w:eastAsia="es-PE"/>
          <w14:ligatures w14:val="none"/>
        </w:rPr>
        <w:t xml:space="preserve">considera </w:t>
      </w:r>
      <w:r w:rsidR="00121544" w:rsidRPr="00C2030F">
        <w:rPr>
          <w:rFonts w:ascii="Arial Narrow" w:eastAsia="Arial Narrow" w:hAnsi="Arial Narrow" w:cs="Arial Narrow"/>
          <w:kern w:val="0"/>
          <w14:ligatures w14:val="none"/>
          <w:sz w:val="22"/>
          <w:szCs w:val="22"/>
        </w:rPr>
        <w:t xml:space="preserve">que el hecho denunciado, </w:t>
      </w:r>
      <w:bookmarkStart w:id="6" w:name="_Hlk211591623"/>
      <w:r w:rsidR="00121544" w:rsidRPr="00C2030F">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C2030F" w:rsidRPr="00C2030F">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w:t>
      </w:r>
      <w:r w:rsidR="00C2030F" w:rsidRPr="00C2030F">
        <w:rPr>
          <w:rFonts w:ascii="Arial Narrow" w:eastAsia="Arial Narrow" w:hAnsi="Arial Narrow" w:cs="Arial Narrow"/>
          <w:color w:val="000000"/>
          <w:kern w:val="0"/>
          <w:sz w:val="22"/>
          <w:szCs w:val="22"/>
          <w:lang w:val="es-ES" w:eastAsia="es-ES"/>
          <w14:ligatures w14:val="none"/>
        </w:rPr>
        <w:t>de la Póliza 4315-30044994 del Seguro de Vida Ley</w:t>
      </w:r>
      <w:r w:rsidR="00C2030F" w:rsidRPr="00C2030F">
        <w:rPr>
          <w:rFonts w:ascii="Arial Narrow" w:eastAsia="Arial Narrow" w:hAnsi="Arial Narrow" w:cs="Arial Narrow"/>
          <w:kern w:val="0"/>
          <w:sz w:val="22"/>
          <w:szCs w:val="22"/>
          <w:shd w:val="clear" w:color="auto" w:fill="FFFFFF"/>
          <w:lang w:eastAsia="es-PE"/>
          <w14:ligatures w14:val="none"/>
        </w:rPr>
        <w:t xml:space="preserve"> por la </w:t>
      </w:r>
      <w:r w:rsidR="00C2030F" w:rsidRPr="00C2030F">
        <w:rPr>
          <w:rFonts w:ascii="Arial Narrow" w:eastAsia="Arial Narrow" w:hAnsi="Arial Narrow" w:cs="Arial Narrow"/>
          <w:color w:val="000000"/>
          <w:kern w:val="0"/>
          <w:sz w:val="22"/>
          <w:szCs w:val="22"/>
          <w:lang w:eastAsia="es-ES"/>
          <w14:ligatures w14:val="none"/>
        </w:rPr>
        <w:t>enfermedad oncológica que padece</w:t>
      </w:r>
      <w:r w:rsidR="00711750" w:rsidRPr="00C2030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2030F">
        <w:rPr>
          <w:rFonts w:ascii="Arial Narrow" w:eastAsia="Arial Narrow" w:hAnsi="Arial Narrow" w:cs="Arial Narrow"/>
          <w:color w:val="000000"/>
          <w:kern w:val="0"/>
          <w:sz w:val="22"/>
          <w:szCs w:val="22"/>
          <w:lang w:eastAsia="es-PE"/>
          <w14:ligatures w14:val="none"/>
        </w:rPr>
        <w:t/>
      </w:r>
      <w:r w:rsidR="00711750" w:rsidRPr="00C2030F">
        <w:rPr>
          <w:rFonts w:ascii="Arial Narrow" w:eastAsia="Arial Narrow" w:hAnsi="Arial Narrow" w:cs="Arial Narrow"/>
          <w:kern w:val="0"/>
          <w14:ligatures w14:val="none"/>
          <w:sz w:val="22"/>
          <w:szCs w:val="22"/>
        </w:rPr>
        <w:t xml:space="preserve"> y 19</w:t>
      </w:r>
      <w:r w:rsidR="00711750" w:rsidRPr="00C2030F">
        <w:rPr>
          <w:rFonts w:ascii="Arial Narrow" w:eastAsia="Arial Narrow" w:hAnsi="Arial Narrow" w:cs="Arial Narrow"/>
          <w:color w:val="000000"/>
          <w:kern w:val="0"/>
          <w:sz w:val="22"/>
          <w:szCs w:val="22"/>
          <w:lang w:eastAsia="es-PE"/>
          <w14:ligatures w14:val="none"/>
        </w:rPr>
        <w:t/>
      </w:r>
      <w:r w:rsidR="00711750" w:rsidRPr="00C2030F">
        <w:rPr>
          <w:rFonts w:ascii="Arial Narrow" w:eastAsia="Arial Narrow" w:hAnsi="Arial Narrow" w:cs="Arial Narrow"/>
          <w:kern w:val="0"/>
          <w14:ligatures w14:val="none"/>
          <w:sz w:val="22"/>
          <w:szCs w:val="22"/>
        </w:rPr>
        <w:t xml:space="preserve"> del Código</w:t>
      </w:r>
      <w:bookmarkStart w:id="10" w:name="_Hlk213160896"/>
      <w:bookmarkEnd w:id="7"/>
      <w:r w:rsidR="00711750" w:rsidRPr="00C2030F">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C2030F">
        <w:rPr>
          <w:rFonts w:ascii="Arial Narrow" w:eastAsia="Arial Narrow" w:hAnsi="Arial Narrow" w:cs="Arial Narrow"/>
          <w:kern w:val="0"/>
          <w14:ligatures w14:val="none"/>
          <w:sz w:val="22"/>
          <w:szCs w:val="22"/>
        </w:rPr>
        <w:t>.</w:t>
      </w:r>
      <w:bookmarkEnd w:id="8"/>
    </w:p>
    <w:bookmarkEnd w:id="1"/>
    <w:p w14:paraId="2DC7B64E" w14:textId="77777777" w:rsidR="00121544" w:rsidRPr="00C2030F" w:rsidRDefault="00121544" w:rsidP="00327F5B">
      <w:pPr>
        <w:spacing w:before="0" w:after="0" w:line="240" w:lineRule="auto"/>
        <w:jc w:val="both"/>
        <w:rPr>
          <w:rFonts w:ascii="Arial Narrow" w:eastAsia="Arial Narrow" w:hAnsi="Arial Narrow" w:cs="Arial Narrow"/>
          <w:kern w:val="0"/>
          <w14:ligatures w14:val="none"/>
          <w:sz w:val="22"/>
          <w:szCs w:val="22"/>
        </w:rPr>
      </w:pPr>
    </w:p>
    <w:p w14:paraId="61A99930" w14:textId="0F688186" w:rsidR="00121544" w:rsidRPr="00C2030F"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C2030F">
        <w:rPr>
          <w:rFonts w:ascii="Arial Narrow" w:eastAsia="Arial Narrow" w:hAnsi="Arial Narrow" w:cs="Arial Narrow"/>
          <w:kern w:val="0"/>
          <w14:ligatures w14:val="none"/>
          <w:sz w:val="22"/>
          <w:szCs w:val="22"/>
        </w:rPr>
        <w:t xml:space="preserve">Asimismo, </w:t>
      </w:r>
      <w:r w:rsidRPr="00C2030F">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2030F">
        <w:rPr>
          <w:rFonts w:ascii="Arial Narrow" w:eastAsia="Arial Narrow" w:hAnsi="Arial Narrow" w:cs="Arial Narrow"/>
          <w:kern w:val="0"/>
          <w14:ligatures w14:val="none"/>
          <w:sz w:val="22"/>
          <w:szCs w:val="22"/>
        </w:rPr>
        <w:t xml:space="preserve">que el hecho denunciado, consistente en que </w:t>
      </w:r>
      <w:r w:rsidR="00C2030F" w:rsidRPr="00C2030F">
        <w:rPr>
          <w:rFonts w:ascii="Arial Narrow" w:eastAsia="Arial Narrow" w:hAnsi="Arial Narrow" w:cs="Arial Narrow"/>
          <w:kern w:val="0"/>
          <w14:ligatures w14:val="none"/>
          <w:sz w:val="22"/>
          <w:szCs w:val="22"/>
        </w:rPr>
        <w:t xml:space="preserve">la compañía aseguradora </w:t>
      </w:r>
      <w:r w:rsidR="00C2030F" w:rsidRPr="00C2030F">
        <w:rPr>
          <w:rFonts w:ascii="Arial Narrow" w:eastAsia="Arial Narrow" w:hAnsi="Arial Narrow" w:cs="Arial Narrow"/>
          <w:kern w:val="0"/>
          <w:sz w:val="22"/>
          <w:szCs w:val="22"/>
          <w:shd w:val="clear" w:color="auto" w:fill="FFFFFF"/>
          <w:lang w:eastAsia="es-PE"/>
          <w14:ligatures w14:val="none"/>
        </w:rPr>
        <w:t>no habría</w:t>
      </w:r>
      <w:r w:rsidR="00C2030F" w:rsidRPr="00C2030F">
        <w:rPr>
          <w:rFonts w:ascii="Arial Narrow" w:eastAsia="Arial Narrow" w:hAnsi="Arial Narrow" w:cs="Arial Narrow"/>
          <w:bCs/>
          <w:color w:val="000000"/>
          <w:kern w:val="0"/>
          <w:sz w:val="22"/>
          <w:szCs w:val="22"/>
          <w:lang w:eastAsia="es-PE"/>
          <w14:ligatures w14:val="none"/>
        </w:rPr>
        <w:t xml:space="preserve"> cumplido </w:t>
      </w:r>
      <w:r w:rsidR="00C2030F" w:rsidRPr="00C2030F">
        <w:rPr>
          <w:rFonts w:ascii="Arial Narrow" w:eastAsia="Arial Narrow" w:hAnsi="Arial Narrow" w:cs="Arial Narrow"/>
          <w:color w:val="000000"/>
          <w:kern w:val="0"/>
          <w:sz w:val="22"/>
          <w:szCs w:val="22"/>
          <w:lang w:eastAsia="es-ES"/>
          <w14:ligatures w14:val="none"/>
        </w:rPr>
        <w:t xml:space="preserve">oportunamente </w:t>
      </w:r>
      <w:r w:rsidR="00C2030F" w:rsidRPr="00C2030F">
        <w:rPr>
          <w:rFonts w:ascii="Arial Narrow" w:eastAsia="Arial Narrow" w:hAnsi="Arial Narrow" w:cs="Arial Narrow"/>
          <w:bCs/>
          <w:color w:val="000000"/>
          <w:kern w:val="0"/>
          <w:sz w:val="22"/>
          <w:szCs w:val="22"/>
          <w:lang w:eastAsia="es-PE"/>
          <w14:ligatures w14:val="none"/>
        </w:rPr>
        <w:t xml:space="preserve">con entregar al denunciante los documentos contractuales </w:t>
      </w:r>
      <w:r w:rsidR="00C2030F" w:rsidRPr="00C2030F">
        <w:rPr>
          <w:rFonts w:ascii="Arial Narrow" w:eastAsia="Arial Narrow" w:hAnsi="Arial Narrow" w:cs="Arial Narrow"/>
          <w:color w:val="000000"/>
          <w:kern w:val="0"/>
          <w:sz w:val="22"/>
          <w:szCs w:val="22"/>
          <w:lang w:val="es-ES" w:eastAsia="es-ES"/>
          <w14:ligatures w14:val="none"/>
        </w:rPr>
        <w:t>de la Póliza 4315-30044994 del Seguro de Vida Ley</w:t>
      </w:r>
      <w:r w:rsidRPr="00C2030F">
        <w:rPr>
          <w:rFonts w:ascii="Arial Narrow" w:eastAsia="Arial Narrow" w:hAnsi="Arial Narrow" w:cs="Arial Narrow"/>
          <w:kern w:val="0"/>
          <w14:ligatures w14:val="none"/>
          <w:sz w:val="22"/>
          <w:szCs w:val="22"/>
        </w:rPr>
        <w:t xml:space="preserve">. </w:t>
      </w:r>
      <w:bookmarkStart w:id="11" w:name="_Hlk213173539"/>
      <w:r w:rsidRPr="00C2030F">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C2030F">
        <w:rPr>
          <w:rStyle w:val="Refdenotaalpie"/>
          <w:rFonts w:ascii="Arial Narrow" w:eastAsia="Arial Narrow" w:hAnsi="Arial Narrow" w:cs="Arial Narrow"/>
          <w:kern w:val="0"/>
          <w:sz w:val="22"/>
          <w:szCs w:val="22"/>
          <w:vertAlign w:val="superscript"/>
          <w14:ligatures w14:val="none"/>
        </w:rPr>
        <w:footnoteReference w:id="4"/>
      </w:r>
      <w:r w:rsidRPr="00C2030F">
        <w:rPr>
          <w:rFonts w:ascii="Arial Narrow" w:eastAsia="Arial Narrow" w:hAnsi="Arial Narrow" w:cs="Arial Narrow"/>
          <w:kern w:val="0"/>
          <w14:ligatures w14:val="none"/>
          <w:sz w:val="22"/>
          <w:szCs w:val="22"/>
        </w:rPr>
        <w:t>.</w:t>
      </w:r>
      <w:bookmarkStart w:id="12" w:name="_Hlk212534267"/>
      <w:bookmarkEnd w:id="11"/>
    </w:p>
    <w:p w14:paraId="4266B1E3" w14:textId="77777777" w:rsidR="00121544" w:rsidRPr="00C2030F" w:rsidRDefault="00121544" w:rsidP="00327F5B">
      <w:pPr>
        <w:spacing w:before="0" w:after="0" w:line="240" w:lineRule="auto"/>
        <w:jc w:val="both"/>
        <w:rPr>
          <w:rFonts w:ascii="Arial Narrow" w:eastAsia="Arial Narrow" w:hAnsi="Arial Narrow" w:cs="Arial Narrow"/>
          <w:kern w:val="0"/>
          <w14:ligatures w14:val="none"/>
          <w:sz w:val="22"/>
          <w:szCs w:val="22"/>
        </w:rPr>
      </w:pPr>
    </w:p>
    <w:p w14:paraId="78C31712" w14:textId="13F881A3" w:rsidR="00121544" w:rsidRPr="00C2030F"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534552"/>
      <w:bookmarkStart w:id="14" w:name="_Hlk215162008"/>
      <w:r w:rsidRPr="00C2030F">
        <w:rPr>
          <w:rFonts w:ascii="Arial Narrow" w:eastAsia="Arial Narrow" w:hAnsi="Arial Narrow" w:cs="Arial Narrow"/>
          <w:color w:val="000000"/>
          <w:kern w:val="0"/>
          <w:sz w:val="22"/>
          <w:szCs w:val="22"/>
          <w:lang w:eastAsia="es-PE"/>
          <w14:ligatures w14:val="none"/>
        </w:rPr>
        <w:lastRenderedPageBreak/>
        <w:t xml:space="preserve">Además, </w:t>
      </w:r>
      <w:bookmarkStart w:id="15" w:name="_Hlk212623477"/>
      <w:r w:rsidRPr="00C2030F">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C2030F">
        <w:rPr>
          <w:rFonts w:ascii="Arial Narrow" w:eastAsia="Arial Narrow" w:hAnsi="Arial Narrow" w:cs="Arial Narrow"/>
          <w:kern w:val="0"/>
          <w14:ligatures w14:val="none"/>
          <w:sz w:val="22"/>
          <w:szCs w:val="22"/>
        </w:rPr>
        <w:t xml:space="preserve">que el hecho denunciado, consistente en que </w:t>
      </w:r>
      <w:r w:rsidR="00C2030F" w:rsidRPr="00C2030F">
        <w:rPr>
          <w:rFonts w:ascii="Arial Narrow" w:eastAsia="Arial Narrow" w:hAnsi="Arial Narrow" w:cs="Arial Narrow"/>
          <w:kern w:val="0"/>
          <w14:ligatures w14:val="none"/>
          <w:sz w:val="22"/>
          <w:szCs w:val="22"/>
        </w:rPr>
        <w:t xml:space="preserve">la compañía aseguradora habría brindado </w:t>
      </w:r>
      <w:r w:rsidR="00C2030F" w:rsidRPr="00C2030F">
        <w:rPr>
          <w:rFonts w:ascii="Arial Narrow" w:eastAsia="Arial Narrow" w:hAnsi="Arial Narrow" w:cs="Arial Narrow"/>
          <w:kern w:val="0"/>
          <w:sz w:val="22"/>
          <w:szCs w:val="22"/>
          <w:shd w:val="clear" w:color="auto" w:fill="FFFFFF"/>
          <w:lang w:eastAsia="es-PE"/>
          <w14:ligatures w14:val="none"/>
        </w:rPr>
        <w:t xml:space="preserve">información no veraz al denunciante, al señalar que la edad máxima para la activación de los beneficios </w:t>
      </w:r>
      <w:r w:rsidR="00C2030F" w:rsidRPr="00C2030F">
        <w:rPr>
          <w:rFonts w:ascii="Arial Narrow" w:eastAsia="Arial Narrow" w:hAnsi="Arial Narrow" w:cs="Arial Narrow"/>
          <w:color w:val="000000"/>
          <w:kern w:val="0"/>
          <w:sz w:val="22"/>
          <w:szCs w:val="22"/>
          <w:lang w:val="es-ES" w:eastAsia="es-ES"/>
          <w14:ligatures w14:val="none"/>
        </w:rPr>
        <w:t xml:space="preserve">de la Póliza 4315-30044994 del Seguro de Vida Ley</w:t>
      </w:r>
      <w:r w:rsidR="00C2030F" w:rsidRPr="00C2030F">
        <w:rPr>
          <w:rFonts w:ascii="Arial Narrow" w:eastAsia="Arial Narrow" w:hAnsi="Arial Narrow" w:cs="Arial Narrow"/>
          <w:kern w:val="0"/>
          <w:sz w:val="22"/>
          <w:szCs w:val="22"/>
          <w:shd w:val="clear" w:color="auto" w:fill="FFFFFF"/>
          <w:lang w:eastAsia="es-PE"/>
          <w14:ligatures w14:val="none"/>
        </w:rPr>
        <w:t xml:space="preserve"> era de 69 años, 11 meses y 30 días, pese a que no era cierto</w:t>
      </w:r>
      <w:r w:rsidRPr="00C2030F">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6" w:name="_Hlk212737581"/>
      <w:bookmarkStart w:id="17" w:name="_Hlk212035520"/>
      <w:r w:rsidRPr="00C2030F">
        <w:rPr>
          <w:rFonts w:ascii="Arial Narrow" w:eastAsia="Arial Narrow" w:hAnsi="Arial Narrow" w:cs="Arial Narrow"/>
          <w:bCs/>
          <w:color w:val="000000"/>
          <w:kern w:val="0"/>
          <w:sz w:val="22"/>
          <w:szCs w:val="22"/>
          <w:lang w:eastAsia="es-PE"/>
          <w14:ligatures w14:val="none"/>
        </w:rPr>
        <w:t xml:space="preserve"/>
      </w:r>
      <w:bookmarkStart w:id="18" w:name="_Hlk195611851"/>
      <w:r w:rsidRPr="00C2030F">
        <w:rPr>
          <w:rFonts w:ascii="Arial Narrow" w:eastAsia="Arial Narrow" w:hAnsi="Arial Narrow" w:cs="Arial Narrow"/>
          <w:bCs/>
          <w:color w:val="000000"/>
          <w:kern w:val="0"/>
          <w:sz w:val="22"/>
          <w:szCs w:val="22"/>
          <w:lang w:eastAsia="es-PE"/>
          <w14:ligatures w14:val="none"/>
        </w:rPr>
        <w:t xml:space="preserve"/>
      </w:r>
      <w:bookmarkEnd w:id="18"/>
      <w:r w:rsidRPr="00C2030F">
        <w:rPr>
          <w:rFonts w:ascii="Arial Narrow" w:eastAsia="Arial Narrow" w:hAnsi="Arial Narrow" w:cs="Arial Narrow"/>
          <w:bCs/>
          <w:color w:val="000000"/>
          <w:kern w:val="0"/>
          <w:sz w:val="22"/>
          <w:szCs w:val="22"/>
          <w:lang w:eastAsia="es-PE"/>
          <w14:ligatures w14:val="none"/>
        </w:rPr>
        <w:t xml:space="preserve"/>
      </w:r>
      <w:bookmarkStart w:id="19" w:name="_Hlk212737551"/>
      <w:bookmarkEnd w:id="16"/>
      <w:r w:rsidRPr="00C2030F">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19"/>
      <w:r w:rsidRPr="00C2030F">
        <w:rPr>
          <w:rFonts w:ascii="Arial Narrow" w:eastAsia="Arial Narrow" w:hAnsi="Arial Narrow" w:cs="Arial Narrow"/>
          <w:bCs/>
          <w:color w:val="000000"/>
          <w:kern w:val="0"/>
          <w:sz w:val="22"/>
          <w:szCs w:val="22"/>
          <w:lang w:eastAsia="es-PE"/>
          <w14:ligatures w14:val="none"/>
        </w:rPr>
        <w:t xml:space="preserve">. </w:t>
      </w:r>
      <w:bookmarkEnd w:id="15"/>
      <w:bookmarkEnd w:id="17"/>
    </w:p>
    <w:bookmarkEnd w:id="6"/>
    <w:bookmarkEnd w:id="9"/>
    <w:bookmarkEnd w:id="12"/>
    <w:bookmarkEnd w:id="13"/>
    <w:bookmarkEnd w:id="14"/>
    <w:p w14:paraId="432038D6" w14:textId="0A9F6D75" w:rsidR="00CA59A2" w:rsidRPr="00C2030F"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C2030F"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C2030F">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C2030F">
        <w:rPr>
          <w:rStyle w:val="Refdenotaalpie"/>
          <w:rFonts w:ascii="Arial Narrow" w:eastAsia="Arial Narrow" w:hAnsi="Arial Narrow" w:cs="Arial Narrow"/>
          <w:kern w:val="0"/>
          <w:sz w:val="22"/>
          <w:szCs w:val="22"/>
          <w:vertAlign w:val="superscript"/>
          <w14:ligatures w14:val="none"/>
        </w:rPr>
        <w:footnoteReference w:id="6"/>
      </w:r>
      <w:r w:rsidRPr="00C2030F">
        <w:rPr>
          <w:rFonts w:ascii="Arial Narrow" w:eastAsia="Arial Narrow" w:hAnsi="Arial Narrow" w:cs="Arial Narrow"/>
          <w:color w:val="000000"/>
          <w:kern w:val="0"/>
          <w:sz w:val="22"/>
          <w:szCs w:val="22"/>
          <w:lang w:eastAsia="es-PE"/>
          <w14:ligatures w14:val="none"/>
        </w:rPr>
        <w:t>.</w:t>
      </w:r>
      <w:bookmarkStart w:id="20" w:name="_Hlk214963039"/>
    </w:p>
    <w:p w14:paraId="68C71625" w14:textId="77777777" w:rsidR="00CA59A2" w:rsidRPr="00C2030F"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1" w:name="_Hlk214963071"/>
    </w:p>
    <w:p w14:paraId="38A98B4B" w14:textId="77777777" w:rsidR="00CA59A2" w:rsidRPr="00C2030F"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C2030F">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C2030F"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7481407" w:rsidR="00CA59A2" w:rsidRPr="00DF4F75"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C2030F">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0"/>
      <w:r w:rsidRPr="00C2030F">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336E95" w:rsidRPr="00C2030F">
        <w:rPr>
          <w:rFonts w:ascii="Arial Narrow" w:eastAsia="Arial Narrow" w:hAnsi="Arial Narrow" w:cs="Arial Narrow"/>
          <w:color w:val="000000"/>
          <w:kern w:val="0"/>
          <w:sz w:val="22"/>
          <w:szCs w:val="22"/>
          <w:lang w:val="es-ES" w:eastAsia="es-ES"/>
          <w14:ligatures w14:val="none"/>
        </w:rPr>
        <w:t>a la compañía aseguradora</w:t>
      </w:r>
      <w:r w:rsidRPr="00C2030F">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w:t>
      </w:r>
      <w:r w:rsidRPr="00DF4F75">
        <w:rPr>
          <w:rFonts w:ascii="Arial Narrow" w:eastAsia="Arial Narrow" w:hAnsi="Arial Narrow" w:cs="Arial Narrow"/>
          <w:color w:val="000000"/>
          <w:kern w:val="0"/>
          <w:sz w:val="22"/>
          <w:szCs w:val="22"/>
          <w:lang w:val="es-ES" w:eastAsia="es-ES"/>
          <w14:ligatures w14:val="none"/>
        </w:rPr>
        <w:t xml:space="preserve">, cumpla con lo siguiente: (i) presentar una copia completa, legible y debidamente suscrita de la Póliza </w:t>
      </w:r>
      <w:r w:rsidR="00E360E8" w:rsidRPr="00DF4F75">
        <w:rPr>
          <w:rFonts w:ascii="Arial Narrow" w:eastAsia="Arial Narrow" w:hAnsi="Arial Narrow" w:cs="Arial Narrow"/>
          <w:color w:val="000000"/>
          <w:kern w:val="0"/>
          <w:sz w:val="22"/>
          <w:szCs w:val="22"/>
          <w:lang w:val="es-ES" w:eastAsia="es-ES"/>
          <w14:ligatures w14:val="none"/>
        </w:rPr>
        <w:t xml:space="preserve">4315-30044994 </w:t>
      </w:r>
      <w:r w:rsidRPr="00DF4F75">
        <w:rPr>
          <w:rFonts w:ascii="Arial Narrow" w:eastAsia="Arial Narrow" w:hAnsi="Arial Narrow" w:cs="Arial Narrow"/>
          <w:color w:val="000000"/>
          <w:kern w:val="0"/>
          <w:sz w:val="22"/>
          <w:szCs w:val="22"/>
          <w:lang w:val="es-ES" w:eastAsia="es-ES"/>
          <w14:ligatures w14:val="none"/>
        </w:rPr>
        <w:t xml:space="preserve">del </w:t>
      </w:r>
      <w:r w:rsidR="00E360E8" w:rsidRPr="00DF4F75">
        <w:rPr>
          <w:rFonts w:ascii="Arial Narrow" w:eastAsia="Arial Narrow" w:hAnsi="Arial Narrow" w:cs="Arial Narrow"/>
          <w:color w:val="000000"/>
          <w:kern w:val="0"/>
          <w:sz w:val="22"/>
          <w:szCs w:val="22"/>
          <w:lang w:val="es-ES" w:eastAsia="es-ES"/>
          <w14:ligatures w14:val="none"/>
        </w:rPr>
        <w:t>Seguro de Vida Ley</w:t>
      </w:r>
      <w:r w:rsidRPr="00DF4F75">
        <w:rPr>
          <w:rFonts w:ascii="Arial Narrow" w:eastAsia="Arial Narrow" w:hAnsi="Arial Narrow" w:cs="Arial Narrow"/>
          <w:color w:val="000000"/>
          <w:kern w:val="0"/>
          <w:sz w:val="22"/>
          <w:szCs w:val="22"/>
          <w:lang w:val="es-ES" w:eastAsia="es-ES"/>
          <w14:ligatures w14:val="none"/>
        </w:rPr>
        <w:t xml:space="preserve">, </w:t>
      </w:r>
      <w:bookmarkStart w:id="22" w:name="_Hlk211877008"/>
      <w:r w:rsidRPr="00DF4F75">
        <w:rPr>
          <w:rFonts w:ascii="Arial Narrow" w:eastAsia="Arial Narrow" w:hAnsi="Arial Narrow" w:cs="Arial Narrow"/>
          <w:color w:val="000000"/>
          <w:kern w:val="0"/>
          <w:sz w:val="22"/>
          <w:szCs w:val="22"/>
          <w:lang w:val="es-ES" w:eastAsia="es-ES"/>
          <w14:ligatures w14:val="none"/>
        </w:rPr>
        <w:t>así como el cargo de remisión de la póliza</w:t>
      </w:r>
      <w:bookmarkEnd w:id="22"/>
      <w:r w:rsidRPr="00DF4F75">
        <w:rPr>
          <w:rFonts w:ascii="Arial Narrow" w:eastAsia="Arial Narrow" w:hAnsi="Arial Narrow" w:cs="Arial Narrow"/>
          <w:color w:val="000000"/>
          <w:kern w:val="0"/>
          <w:sz w:val="22"/>
          <w:szCs w:val="22"/>
          <w:lang w:val="es-ES" w:eastAsia="es-ES"/>
          <w14:ligatures w14:val="none"/>
        </w:rPr>
        <w:t xml:space="preserve">; (ii) presentar los medios probatorios que acrediten </w:t>
      </w:r>
      <w:r w:rsidR="00E360E8" w:rsidRPr="00DF4F75">
        <w:rPr>
          <w:rFonts w:ascii="Arial Narrow" w:eastAsia="Arial Narrow" w:hAnsi="Arial Narrow" w:cs="Arial Narrow"/>
          <w:color w:val="000000"/>
          <w:kern w:val="0"/>
          <w:sz w:val="22"/>
          <w:szCs w:val="22"/>
          <w:lang w:val="es-ES" w:eastAsia="es-ES"/>
          <w14:ligatures w14:val="none"/>
        </w:rPr>
        <w:t>que la negativa de otorgamiento de cobertura es justi</w:t>
      </w:r>
      <w:r w:rsidR="00DF4F75" w:rsidRPr="00DF4F75">
        <w:rPr>
          <w:rFonts w:ascii="Arial Narrow" w:eastAsia="Arial Narrow" w:hAnsi="Arial Narrow" w:cs="Arial Narrow"/>
          <w:color w:val="000000"/>
          <w:kern w:val="0"/>
          <w:sz w:val="22"/>
          <w:szCs w:val="22"/>
          <w:lang w:val="es-ES" w:eastAsia="es-ES"/>
          <w14:ligatures w14:val="none"/>
        </w:rPr>
        <w:t>ficada</w:t>
      </w:r>
      <w:r w:rsidRPr="00DF4F75">
        <w:rPr>
          <w:rFonts w:ascii="Arial Narrow" w:eastAsia="Arial Narrow" w:hAnsi="Arial Narrow" w:cs="Arial Narrow"/>
          <w:color w:val="000000"/>
          <w:kern w:val="0"/>
          <w:sz w:val="22"/>
          <w:szCs w:val="22"/>
          <w:lang w:val="es-ES" w:eastAsia="es-ES"/>
          <w14:ligatures w14:val="none"/>
        </w:rPr>
        <w:t xml:space="preserve">; y, (iii) presentar todas las comunicaciones cursadas </w:t>
      </w:r>
      <w:r w:rsidR="00A87B9B" w:rsidRPr="00DF4F75">
        <w:rPr>
          <w:rFonts w:ascii="Arial Narrow" w:eastAsia="Arial Narrow" w:hAnsi="Arial Narrow" w:cs="Arial Narrow"/>
          <w:color w:val="000000"/>
          <w:kern w:val="0"/>
          <w:sz w:val="22"/>
          <w:szCs w:val="22"/>
          <w:lang w:val="es-ES" w:eastAsia="es-ES"/>
          <w14:ligatures w14:val="none"/>
        </w:rPr>
        <w:t xml:space="preserve">con la parte denunciante </w:t>
      </w:r>
      <w:r w:rsidRPr="00DF4F75">
        <w:rPr>
          <w:rFonts w:ascii="Arial Narrow" w:eastAsia="Arial Narrow" w:hAnsi="Arial Narrow" w:cs="Arial Narrow"/>
          <w:color w:val="000000"/>
          <w:kern w:val="0"/>
          <w:sz w:val="22"/>
          <w:szCs w:val="22"/>
          <w:lang w:val="es-ES" w:eastAsia="es-ES"/>
          <w14:ligatures w14:val="none"/>
        </w:rPr>
        <w:t xml:space="preserve">en virtud </w:t>
      </w:r>
      <w:r w:rsidR="00F01410" w:rsidRPr="00DF4F75">
        <w:rPr>
          <w:rFonts w:ascii="Arial Narrow" w:eastAsia="Arial Narrow" w:hAnsi="Arial Narrow" w:cs="Arial Narrow"/>
          <w:color w:val="000000"/>
          <w:kern w:val="0"/>
          <w:sz w:val="22"/>
          <w:szCs w:val="22"/>
          <w:lang w:val="es-ES" w:eastAsia="es-ES"/>
          <w14:ligatures w14:val="none"/>
        </w:rPr>
        <w:t xml:space="preserve">de los hechos materia </w:t>
      </w:r>
      <w:r w:rsidRPr="00DF4F75">
        <w:rPr>
          <w:rFonts w:ascii="Arial Narrow" w:eastAsia="Arial Narrow" w:hAnsi="Arial Narrow" w:cs="Arial Narrow"/>
          <w:color w:val="000000"/>
          <w:kern w:val="0"/>
          <w:sz w:val="22"/>
          <w:szCs w:val="22"/>
          <w:lang w:val="es-ES" w:eastAsia="es-ES"/>
          <w14:ligatures w14:val="none"/>
        </w:rPr>
        <w:t>de denuncia.</w:t>
      </w:r>
      <w:r w:rsidRPr="00DF4F75">
        <w:rPr>
          <w:rFonts w:ascii="Arial Narrow" w:eastAsia="Arial Narrow" w:hAnsi="Arial Narrow" w:cs="Arial Narrow"/>
          <w:color w:val="000000"/>
          <w:kern w:val="0"/>
          <w:sz w:val="22"/>
          <w:szCs w:val="22"/>
          <w:lang w:eastAsia="es-ES"/>
          <w14:ligatures w14:val="none"/>
        </w:rPr>
        <w:t xml:space="preserve"> </w:t>
      </w:r>
    </w:p>
    <w:bookmarkEnd w:id="21"/>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516654D6" w:rsidR="00121544" w:rsidRPr="00255D7D"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9 de abril de 2026 interpuesta por el señor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6C71D7" w:rsidRPr="006C71D7">
        <w:rPr>
          <w:rFonts w:ascii="Arial Narrow" w:eastAsia="Arial Narrow" w:hAnsi="Arial Narrow" w:cs="Arial Narrow"/>
          <w:color w:val="000000"/>
          <w:kern w:val="0"/>
          <w:sz w:val="22"/>
          <w:szCs w:val="22"/>
          <w:shd w:val="clear" w:color="auto" w:fill="FFFFFF"/>
          <w:lang w:eastAsia="es-PE"/>
          <w14:ligatures w14:val="none"/>
        </w:rPr>
        <w:t/>
      </w:r>
      <w:r w:rsidR="006C71D7">
        <w:rPr>
          <w:rFonts w:ascii="Arial Narrow" w:eastAsia="Arial Narrow" w:hAnsi="Arial Narrow" w:cs="Arial Narrow"/>
          <w:color w:val="000000"/>
          <w:kern w:val="0"/>
          <w:sz w:val="22"/>
          <w:szCs w:val="22"/>
          <w:shd w:val="clear" w:color="auto" w:fill="FFFFFF"/>
          <w:lang w:eastAsia="es-PE"/>
          <w14:ligatures w14:val="none"/>
        </w:rPr>
        <w:t xml:space="preserve"/>
      </w:r>
      <w:r w:rsidRPr="006C71D7">
        <w:rPr>
          <w:rFonts w:ascii="Arial Narrow" w:eastAsia="Arial Narrow" w:hAnsi="Arial Narrow" w:cs="Arial Narrow"/>
          <w:color w:val="000000"/>
          <w:kern w:val="0"/>
          <w:sz w:val="22"/>
          <w:szCs w:val="22"/>
          <w:shd w:val="clear" w:color="auto" w:fill="FFFFFF"/>
          <w:lang w:eastAsia="es-PE"/>
          <w14:ligatures w14:val="none"/>
        </w:rPr>
        <w:t xml:space="preserve"/>
      </w:r>
      <w:r w:rsidR="00336E95" w:rsidRPr="006C71D7">
        <w:rPr>
          <w:rFonts w:ascii="Arial Narrow" w:eastAsia="Arial Narrow" w:hAnsi="Arial Narrow" w:cs="Arial Narrow"/>
          <w:color w:val="000000"/>
          <w:kern w:val="0"/>
          <w:sz w:val="22"/>
          <w:szCs w:val="22"/>
          <w:shd w:val="clear" w:color="auto" w:fill="FFFFFF"/>
          <w:lang w:eastAsia="es-PE"/>
          <w14:ligatures w14:val="none"/>
        </w:rPr>
        <w:t/>
      </w:r>
      <w:r w:rsidRPr="006C71D7">
        <w:rPr>
          <w:rFonts w:ascii="Arial Narrow" w:eastAsia="Arial Narrow" w:hAnsi="Arial Narrow" w:cs="Arial Narrow"/>
          <w:color w:val="000000"/>
          <w:kern w:val="0"/>
          <w:sz w:val="22"/>
          <w:szCs w:val="22"/>
          <w:shd w:val="clear" w:color="auto" w:fill="FFFFFF"/>
          <w:lang w:eastAsia="es-PE"/>
          <w14:ligatures w14:val="none"/>
        </w:rPr>
        <w:t xml:space="preserve"/>
      </w:r>
      <w:r w:rsidR="006C71D7" w:rsidRPr="006C71D7">
        <w:rPr>
          <w:rFonts w:ascii="Arial Narrow" w:eastAsia="Arial Narrow" w:hAnsi="Arial Narrow" w:cs="Arial Narrow"/>
          <w:color w:val="000000"/>
          <w:kern w:val="0"/>
          <w:sz w:val="22"/>
          <w:szCs w:val="22"/>
          <w:shd w:val="clear" w:color="auto" w:fill="FFFFFF"/>
          <w:lang w:eastAsia="es-PE"/>
          <w14:ligatures w14:val="none"/>
        </w:rPr>
        <w:t xml:space="preserve"/>
      </w:r>
      <w:r w:rsidR="006C71D7" w:rsidRPr="00255D7D">
        <w:rPr>
          <w:rFonts w:ascii="Arial Narrow" w:eastAsia="Arial Narrow" w:hAnsi="Arial Narrow" w:cs="Arial Narrow"/>
          <w:color w:val="000000"/>
          <w:kern w:val="0"/>
          <w:sz w:val="22"/>
          <w:szCs w:val="22"/>
          <w:shd w:val="clear" w:color="auto" w:fill="FFFFFF"/>
          <w:lang w:eastAsia="es-PE"/>
          <w14:ligatures w14:val="none"/>
        </w:rPr>
        <w:t/>
      </w:r>
      <w:r w:rsidRPr="00255D7D">
        <w:rPr>
          <w:rFonts w:ascii="Arial Narrow" w:eastAsia="Arial Narrow" w:hAnsi="Arial Narrow" w:cs="Arial Narrow"/>
          <w:color w:val="000000"/>
          <w:kern w:val="0"/>
          <w:sz w:val="22"/>
          <w:szCs w:val="22"/>
          <w:shd w:val="clear" w:color="auto" w:fill="FFFFFF"/>
          <w:lang w:eastAsia="es-PE"/>
          <w14:ligatures w14:val="none"/>
        </w:rPr>
        <w:t xml:space="preserve"/>
      </w:r>
      <w:bookmarkStart w:id="23" w:name="_Hlk215062067"/>
      <w:r w:rsidR="00121544" w:rsidRPr="00255D7D">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255D7D"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1316FF62" w:rsidR="00121544" w:rsidRPr="00255D7D"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255D7D">
        <w:rPr>
          <w:rFonts w:ascii="Arial Narrow" w:eastAsia="Arial Narrow" w:hAnsi="Arial Narrow" w:cs="Arial Narrow"/>
          <w:color w:val="000000"/>
          <w:kern w:val="0"/>
          <w:sz w:val="22"/>
          <w:szCs w:val="22"/>
          <w:lang w:eastAsia="es-PE"/>
          <w14:ligatures w14:val="none"/>
        </w:rPr>
        <w:t>Presunta</w:t>
      </w:r>
      <w:r w:rsidRPr="00255D7D">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255D7D">
        <w:rPr>
          <w:rFonts w:ascii="Arial Narrow" w:eastAsia="Arial Narrow" w:hAnsi="Arial Narrow" w:cs="Arial Narrow"/>
          <w:kern w:val="0"/>
          <w:sz w:val="22"/>
          <w:szCs w:val="22"/>
          <w:lang w:eastAsia="es-PE"/>
          <w14:ligatures w14:val="none"/>
        </w:rPr>
        <w:t xml:space="preserve"> de </w:t>
      </w:r>
      <w:r w:rsidRPr="00255D7D">
        <w:rPr>
          <w:rFonts w:ascii="Arial Narrow" w:eastAsia="Arial Narrow" w:hAnsi="Arial Narrow" w:cs="Arial Narrow"/>
          <w:kern w:val="0"/>
          <w:sz w:val="22"/>
          <w:szCs w:val="22"/>
          <w:shd w:val="clear" w:color="auto" w:fill="FFFFFF"/>
          <w:lang w:eastAsia="es-PE"/>
          <w14:ligatures w14:val="none"/>
        </w:rPr>
        <w:t xml:space="preserve">la Ley </w:t>
      </w:r>
      <w:r w:rsidR="003A71B1" w:rsidRPr="00255D7D">
        <w:rPr>
          <w:rFonts w:ascii="Arial Narrow" w:eastAsia="Arial Narrow" w:hAnsi="Arial Narrow" w:cs="Arial Narrow"/>
          <w:kern w:val="0"/>
          <w:sz w:val="22"/>
          <w:szCs w:val="22"/>
          <w:shd w:val="clear" w:color="auto" w:fill="FFFFFF"/>
          <w:lang w:eastAsia="es-PE"/>
          <w14:ligatures w14:val="none"/>
        </w:rPr>
        <w:t>29571</w:t>
      </w:r>
      <w:r w:rsidRPr="00255D7D">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en tanto </w:t>
      </w:r>
      <w:r w:rsidR="00FB44B8" w:rsidRPr="00255D7D">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w:t>
      </w:r>
      <w:r w:rsidR="00FB44B8" w:rsidRPr="00255D7D">
        <w:rPr>
          <w:rFonts w:ascii="Arial Narrow" w:eastAsia="Arial Narrow" w:hAnsi="Arial Narrow" w:cs="Arial Narrow"/>
          <w:kern w:val="0"/>
          <w:sz w:val="22"/>
          <w:szCs w:val="22"/>
          <w:shd w:val="clear" w:color="auto" w:fill="FFFFFF"/>
          <w:lang w:eastAsia="es-PE"/>
          <w14:ligatures w14:val="none"/>
        </w:rPr>
        <w:lastRenderedPageBreak/>
        <w:t xml:space="preserve">la cobertura </w:t>
      </w:r>
      <w:r w:rsidR="006A144C" w:rsidRPr="00255D7D">
        <w:rPr>
          <w:rFonts w:ascii="Arial Narrow" w:eastAsia="Arial Narrow" w:hAnsi="Arial Narrow" w:cs="Arial Narrow"/>
          <w:color w:val="000000"/>
          <w:kern w:val="0"/>
          <w:sz w:val="22"/>
          <w:szCs w:val="22"/>
          <w:lang w:val="es-ES" w:eastAsia="es-ES"/>
          <w14:ligatures w14:val="none"/>
        </w:rPr>
        <w:t>de la Póliza 4315-30044994 del Seguro de Vida Ley</w:t>
      </w:r>
      <w:r w:rsidR="006A144C" w:rsidRPr="00255D7D">
        <w:rPr>
          <w:rFonts w:ascii="Arial Narrow" w:eastAsia="Arial Narrow" w:hAnsi="Arial Narrow" w:cs="Arial Narrow"/>
          <w:kern w:val="0"/>
          <w:sz w:val="22"/>
          <w:szCs w:val="22"/>
          <w:shd w:val="clear" w:color="auto" w:fill="FFFFFF"/>
          <w:lang w:eastAsia="es-PE"/>
          <w14:ligatures w14:val="none"/>
        </w:rPr>
        <w:t xml:space="preserve"> </w:t>
      </w:r>
      <w:r w:rsidR="00FB44B8" w:rsidRPr="00255D7D">
        <w:rPr>
          <w:rFonts w:ascii="Arial Narrow" w:eastAsia="Arial Narrow" w:hAnsi="Arial Narrow" w:cs="Arial Narrow"/>
          <w:kern w:val="0"/>
          <w:sz w:val="22"/>
          <w:szCs w:val="22"/>
          <w:shd w:val="clear" w:color="auto" w:fill="FFFFFF"/>
          <w:lang w:eastAsia="es-PE"/>
          <w14:ligatures w14:val="none"/>
        </w:rPr>
        <w:t>por</w:t>
      </w:r>
      <w:r w:rsidR="006A144C" w:rsidRPr="00255D7D">
        <w:rPr>
          <w:rFonts w:ascii="Arial Narrow" w:eastAsia="Arial Narrow" w:hAnsi="Arial Narrow" w:cs="Arial Narrow"/>
          <w:kern w:val="0"/>
          <w:sz w:val="22"/>
          <w:szCs w:val="22"/>
          <w:shd w:val="clear" w:color="auto" w:fill="FFFFFF"/>
          <w:lang w:eastAsia="es-PE"/>
          <w14:ligatures w14:val="none"/>
        </w:rPr>
        <w:t xml:space="preserve"> la</w:t>
      </w:r>
      <w:r w:rsidR="00FB44B8" w:rsidRPr="00255D7D">
        <w:rPr>
          <w:rFonts w:ascii="Arial Narrow" w:eastAsia="Arial Narrow" w:hAnsi="Arial Narrow" w:cs="Arial Narrow"/>
          <w:kern w:val="0"/>
          <w:sz w:val="22"/>
          <w:szCs w:val="22"/>
          <w:shd w:val="clear" w:color="auto" w:fill="FFFFFF"/>
          <w:lang w:eastAsia="es-PE"/>
          <w14:ligatures w14:val="none"/>
        </w:rPr>
        <w:t xml:space="preserve"> </w:t>
      </w:r>
      <w:r w:rsidR="006A144C" w:rsidRPr="00255D7D">
        <w:rPr>
          <w:rFonts w:ascii="Arial Narrow" w:eastAsia="Arial Narrow" w:hAnsi="Arial Narrow" w:cs="Arial Narrow"/>
          <w:color w:val="000000"/>
          <w:kern w:val="0"/>
          <w:sz w:val="22"/>
          <w:szCs w:val="22"/>
          <w:lang w:eastAsia="es-ES"/>
          <w14:ligatures w14:val="none"/>
        </w:rPr>
        <w:t>enfermedad oncológica que padece</w:t>
      </w:r>
      <w:r w:rsidR="00121544" w:rsidRPr="00255D7D">
        <w:rPr>
          <w:rFonts w:ascii="Arial Narrow" w:eastAsia="Arial Narrow" w:hAnsi="Arial Narrow" w:cs="Arial Narrow"/>
          <w:kern w:val="0"/>
          <w14:ligatures w14:val="none"/>
          <w:sz w:val="22"/>
          <w:szCs w:val="22"/>
        </w:rPr>
        <w:t>.</w:t>
      </w:r>
    </w:p>
    <w:p w14:paraId="163CBB5D" w14:textId="77777777" w:rsidR="00121544" w:rsidRPr="00255D7D" w:rsidRDefault="00121544" w:rsidP="00327F5B">
      <w:pPr>
        <w:spacing w:before="0" w:after="0" w:line="240" w:lineRule="auto"/>
        <w:jc w:val="both"/>
        <w:rPr>
          <w:rFonts w:ascii="Arial Narrow" w:eastAsia="Arial Narrow" w:hAnsi="Arial Narrow" w:cs="Arial Narrow"/>
          <w:kern w:val="0"/>
          <w:sz w:val="22"/>
          <w:szCs w:val="22"/>
          <w:lang w:eastAsia="es-PE"/>
          <w14:ligatures w14:val="none"/>
        </w:rPr>
      </w:pPr>
    </w:p>
    <w:p w14:paraId="32EC993B" w14:textId="7246E735" w:rsidR="00121544" w:rsidRPr="0016472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255D7D">
        <w:rPr>
          <w:rFonts w:ascii="Arial Narrow" w:eastAsia="Arial Narrow" w:hAnsi="Arial Narrow" w:cs="Arial Narrow"/>
          <w:kern w:val="0"/>
          <w14:ligatures w14:val="none"/>
          <w:sz w:val="22"/>
          <w:szCs w:val="22"/>
        </w:rPr>
        <w:t xml:space="preserve">Presunta </w:t>
      </w:r>
      <w:r w:rsidRPr="00255D7D">
        <w:rPr>
          <w:rFonts w:ascii="Arial Narrow" w:eastAsia="Arial Narrow" w:hAnsi="Arial Narrow" w:cs="Arial Narrow"/>
          <w:kern w:val="0"/>
          <w:sz w:val="22"/>
          <w:szCs w:val="22"/>
          <w:shd w:val="clear" w:color="auto" w:fill="FFFFFF"/>
          <w:lang w:eastAsia="es-PE"/>
          <w14:ligatures w14:val="none"/>
        </w:rPr>
        <w:t>infracción al literal e) del artículo 47</w:t>
      </w:r>
      <w:r w:rsidRPr="00255D7D">
        <w:rPr>
          <w:rFonts w:ascii="Arial Narrow" w:eastAsia="Arial Narrow" w:hAnsi="Arial Narrow" w:cs="Arial Narrow"/>
          <w:bCs/>
          <w:color w:val="000000"/>
          <w:kern w:val="0"/>
          <w:sz w:val="22"/>
          <w:szCs w:val="22"/>
          <w:lang w:eastAsia="es-PE"/>
          <w14:ligatures w14:val="none"/>
        </w:rPr>
        <w:t/>
      </w:r>
      <w:r w:rsidRPr="00255D7D">
        <w:rPr>
          <w:rFonts w:ascii="Arial Narrow" w:eastAsia="Arial Narrow" w:hAnsi="Arial Narrow" w:cs="Arial Narrow"/>
          <w:kern w:val="0"/>
          <w:sz w:val="22"/>
          <w:szCs w:val="22"/>
          <w:shd w:val="clear" w:color="auto" w:fill="FFFFFF"/>
          <w:lang w:eastAsia="es-PE"/>
          <w14:ligatures w14:val="none"/>
        </w:rPr>
        <w:t xml:space="preserve"> </w:t>
      </w:r>
      <w:r w:rsidRPr="00255D7D">
        <w:rPr>
          <w:rFonts w:ascii="Arial Narrow" w:eastAsia="Arial Narrow" w:hAnsi="Arial Narrow" w:cs="Arial Narrow"/>
          <w:kern w:val="0"/>
          <w14:ligatures w14:val="none"/>
          <w:sz w:val="22"/>
          <w:szCs w:val="22"/>
        </w:rPr>
        <w:t>de</w:t>
      </w:r>
      <w:r w:rsidRPr="00255D7D">
        <w:rPr>
          <w:rFonts w:ascii="Arial Narrow" w:eastAsia="Arial Narrow" w:hAnsi="Arial Narrow" w:cs="Arial Narrow"/>
          <w:kern w:val="0"/>
          <w:sz w:val="22"/>
          <w:szCs w:val="22"/>
          <w:shd w:val="clear" w:color="auto" w:fill="FFFFFF"/>
          <w:lang w:eastAsia="es-PE"/>
          <w14:ligatures w14:val="none"/>
        </w:rPr>
        <w:t xml:space="preserve"> la Ley </w:t>
      </w:r>
      <w:r w:rsidR="003A71B1" w:rsidRPr="00255D7D">
        <w:rPr>
          <w:rFonts w:ascii="Arial Narrow" w:eastAsia="Arial Narrow" w:hAnsi="Arial Narrow" w:cs="Arial Narrow"/>
          <w:kern w:val="0"/>
          <w:sz w:val="22"/>
          <w:szCs w:val="22"/>
          <w:shd w:val="clear" w:color="auto" w:fill="FFFFFF"/>
          <w:lang w:eastAsia="es-PE"/>
          <w14:ligatures w14:val="none"/>
        </w:rPr>
        <w:t>29571</w:t>
      </w:r>
      <w:r w:rsidRPr="00255D7D">
        <w:rPr>
          <w:rFonts w:ascii="Arial Narrow" w:eastAsia="Arial Narrow" w:hAnsi="Arial Narrow" w:cs="Arial Narrow"/>
          <w:kern w:val="0"/>
          <w:sz w:val="22"/>
          <w:szCs w:val="22"/>
          <w:shd w:val="clear" w:color="auto" w:fill="FFFFFF"/>
          <w:lang w:eastAsia="es-PE"/>
          <w14:ligatures w14:val="none"/>
        </w:rPr>
        <w:t xml:space="preserve">, Código de Protección y Defensa del Consumidor, </w:t>
      </w:r>
      <w:r w:rsidRPr="00255D7D">
        <w:rPr>
          <w:rFonts w:ascii="Arial Narrow" w:eastAsia="Arial Narrow" w:hAnsi="Arial Narrow" w:cs="Arial Narrow"/>
          <w:bCs/>
          <w:color w:val="000000"/>
          <w:kern w:val="0"/>
          <w:sz w:val="22"/>
          <w:szCs w:val="22"/>
          <w:lang w:eastAsia="es-PE"/>
          <w14:ligatures w14:val="none"/>
        </w:rPr>
        <w:t xml:space="preserve">en tanto </w:t>
      </w:r>
      <w:r w:rsidR="00255D7D" w:rsidRPr="00255D7D">
        <w:rPr>
          <w:rFonts w:ascii="Arial Narrow" w:eastAsia="Arial Narrow" w:hAnsi="Arial Narrow" w:cs="Arial Narrow"/>
          <w:kern w:val="0"/>
          <w14:ligatures w14:val="none"/>
          <w:sz w:val="22"/>
          <w:szCs w:val="22"/>
        </w:rPr>
        <w:t xml:space="preserve">la compañía aseguradora </w:t>
      </w:r>
      <w:r w:rsidRPr="00255D7D">
        <w:rPr>
          <w:rFonts w:ascii="Arial Narrow" w:eastAsia="Arial Narrow" w:hAnsi="Arial Narrow" w:cs="Arial Narrow"/>
          <w:kern w:val="0"/>
          <w:sz w:val="22"/>
          <w:szCs w:val="22"/>
          <w:shd w:val="clear" w:color="auto" w:fill="FFFFFF"/>
          <w:lang w:eastAsia="es-PE"/>
          <w14:ligatures w14:val="none"/>
        </w:rPr>
        <w:t>no habría</w:t>
      </w:r>
      <w:r w:rsidRPr="00255D7D">
        <w:rPr>
          <w:rFonts w:ascii="Arial Narrow" w:eastAsia="Arial Narrow" w:hAnsi="Arial Narrow" w:cs="Arial Narrow"/>
          <w:bCs/>
          <w:color w:val="000000"/>
          <w:kern w:val="0"/>
          <w:sz w:val="22"/>
          <w:szCs w:val="22"/>
          <w:lang w:eastAsia="es-PE"/>
          <w14:ligatures w14:val="none"/>
        </w:rPr>
        <w:t xml:space="preserve"> cumplido </w:t>
      </w:r>
      <w:r w:rsidRPr="00255D7D">
        <w:rPr>
          <w:rFonts w:ascii="Arial Narrow" w:eastAsia="Arial Narrow" w:hAnsi="Arial Narrow" w:cs="Arial Narrow"/>
          <w:color w:val="000000"/>
          <w:kern w:val="0"/>
          <w:sz w:val="22"/>
          <w:szCs w:val="22"/>
          <w:lang w:eastAsia="es-ES"/>
          <w14:ligatures w14:val="none"/>
        </w:rPr>
        <w:t xml:space="preserve">oportunamente </w:t>
      </w:r>
      <w:r w:rsidRPr="00255D7D">
        <w:rPr>
          <w:rFonts w:ascii="Arial Narrow" w:eastAsia="Arial Narrow" w:hAnsi="Arial Narrow" w:cs="Arial Narrow"/>
          <w:bCs/>
          <w:color w:val="000000"/>
          <w:kern w:val="0"/>
          <w:sz w:val="22"/>
          <w:szCs w:val="22"/>
          <w:lang w:eastAsia="es-PE"/>
          <w14:ligatures w14:val="none"/>
        </w:rPr>
        <w:t>con entregar a</w:t>
      </w:r>
      <w:r w:rsidR="00255D7D" w:rsidRPr="00255D7D">
        <w:rPr>
          <w:rFonts w:ascii="Arial Narrow" w:eastAsia="Arial Narrow" w:hAnsi="Arial Narrow" w:cs="Arial Narrow"/>
          <w:bCs/>
          <w:color w:val="000000"/>
          <w:kern w:val="0"/>
          <w:sz w:val="22"/>
          <w:szCs w:val="22"/>
          <w:lang w:eastAsia="es-PE"/>
          <w14:ligatures w14:val="none"/>
        </w:rPr>
        <w:t>l</w:t>
      </w:r>
      <w:r w:rsidRPr="00255D7D">
        <w:rPr>
          <w:rFonts w:ascii="Arial Narrow" w:eastAsia="Arial Narrow" w:hAnsi="Arial Narrow" w:cs="Arial Narrow"/>
          <w:bCs/>
          <w:color w:val="000000"/>
          <w:kern w:val="0"/>
          <w:sz w:val="22"/>
          <w:szCs w:val="22"/>
          <w:lang w:eastAsia="es-PE"/>
          <w14:ligatures w14:val="none"/>
        </w:rPr>
        <w:t xml:space="preserve"> denunciante los documentos </w:t>
      </w:r>
      <w:r w:rsidRPr="00164722">
        <w:rPr>
          <w:rFonts w:ascii="Arial Narrow" w:eastAsia="Arial Narrow" w:hAnsi="Arial Narrow" w:cs="Arial Narrow"/>
          <w:bCs/>
          <w:color w:val="000000"/>
          <w:kern w:val="0"/>
          <w:sz w:val="22"/>
          <w:szCs w:val="22"/>
          <w:lang w:eastAsia="es-PE"/>
          <w14:ligatures w14:val="none"/>
        </w:rPr>
        <w:t xml:space="preserve">contractuales </w:t>
      </w:r>
      <w:r w:rsidR="00255D7D" w:rsidRPr="00164722">
        <w:rPr>
          <w:rFonts w:ascii="Arial Narrow" w:eastAsia="Arial Narrow" w:hAnsi="Arial Narrow" w:cs="Arial Narrow"/>
          <w:color w:val="000000"/>
          <w:kern w:val="0"/>
          <w:sz w:val="22"/>
          <w:szCs w:val="22"/>
          <w:lang w:val="es-ES" w:eastAsia="es-ES"/>
          <w14:ligatures w14:val="none"/>
        </w:rPr>
        <w:t>de la Póliza 4315-30044994 del Seguro de Vida Ley</w:t>
      </w:r>
      <w:r w:rsidRPr="00164722">
        <w:rPr>
          <w:rFonts w:ascii="Arial Narrow" w:eastAsia="Arial Narrow" w:hAnsi="Arial Narrow" w:cs="Arial Narrow"/>
          <w:color w:val="000000"/>
          <w:kern w:val="0"/>
          <w:sz w:val="22"/>
          <w:szCs w:val="22"/>
          <w:lang w:eastAsia="es-ES"/>
          <w14:ligatures w14:val="none"/>
        </w:rPr>
        <w:t>.</w:t>
      </w:r>
      <w:bookmarkStart w:id="24" w:name="_Hlk215162047"/>
    </w:p>
    <w:p w14:paraId="39BF39FC" w14:textId="77777777" w:rsidR="00121544" w:rsidRPr="00164722" w:rsidRDefault="00121544" w:rsidP="00327F5B">
      <w:pPr>
        <w:spacing w:before="0" w:after="0" w:line="240" w:lineRule="auto"/>
        <w:jc w:val="both"/>
        <w:rPr>
          <w:rFonts w:ascii="Arial Narrow" w:eastAsia="Arial Narrow" w:hAnsi="Arial Narrow" w:cs="Arial Narrow"/>
          <w:kern w:val="0"/>
          <w:sz w:val="22"/>
          <w:szCs w:val="22"/>
          <w:lang w:eastAsia="es-PE"/>
          <w14:ligatures w14:val="none"/>
        </w:rPr>
      </w:pPr>
    </w:p>
    <w:p w14:paraId="7820524F" w14:textId="4E1E953E" w:rsidR="00121544" w:rsidRPr="00164722"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5" w:name="_Hlk212534295"/>
      <w:r w:rsidRPr="00164722">
        <w:rPr>
          <w:rFonts w:ascii="Arial Narrow" w:eastAsia="Arial Narrow" w:hAnsi="Arial Narrow" w:cs="Arial Narrow"/>
          <w:kern w:val="0"/>
          <w14:ligatures w14:val="none"/>
          <w:sz w:val="22"/>
          <w:szCs w:val="22"/>
        </w:rPr>
        <w:t xml:space="preserve">Presunta infracción al artículo 1, numeral 1, literal b) y al artículo 2 de la Ley </w:t>
      </w:r>
      <w:r w:rsidR="003A71B1" w:rsidRPr="00164722">
        <w:rPr>
          <w:rFonts w:ascii="Arial Narrow" w:eastAsia="Arial Narrow" w:hAnsi="Arial Narrow" w:cs="Arial Narrow"/>
          <w:kern w:val="0"/>
          <w14:ligatures w14:val="none"/>
          <w:sz w:val="22"/>
          <w:szCs w:val="22"/>
        </w:rPr>
        <w:t>29571</w:t>
      </w:r>
      <w:r w:rsidRPr="00164722">
        <w:rPr>
          <w:rFonts w:ascii="Arial Narrow" w:eastAsia="Arial Narrow" w:hAnsi="Arial Narrow" w:cs="Arial Narrow"/>
          <w:kern w:val="0"/>
          <w14:ligatures w14:val="none"/>
          <w:sz w:val="22"/>
          <w:szCs w:val="22"/>
        </w:rPr>
        <w:t>, Código de Protección y Defensa del Consumidor</w:t>
      </w:r>
      <w:bookmarkEnd w:id="25"/>
      <w:r w:rsidRPr="00164722">
        <w:rPr>
          <w:rFonts w:ascii="Arial Narrow" w:eastAsia="Arial Narrow" w:hAnsi="Arial Narrow" w:cs="Arial Narrow"/>
          <w:kern w:val="0"/>
          <w14:ligatures w14:val="none"/>
          <w:sz w:val="22"/>
          <w:szCs w:val="22"/>
        </w:rPr>
        <w:t xml:space="preserve">, </w:t>
      </w:r>
      <w:r w:rsidRPr="00164722">
        <w:rPr>
          <w:rFonts w:ascii="Arial Narrow" w:eastAsia="Arial Narrow" w:hAnsi="Arial Narrow" w:cs="Arial Narrow"/>
          <w:kern w:val="0"/>
          <w:sz w:val="22"/>
          <w:szCs w:val="22"/>
          <w:shd w:val="clear" w:color="auto" w:fill="FFFFFF"/>
          <w:lang w:eastAsia="es-PE"/>
          <w14:ligatures w14:val="none"/>
        </w:rPr>
        <w:t xml:space="preserve">en tanto </w:t>
      </w:r>
      <w:r w:rsidR="00255D7D" w:rsidRPr="00164722">
        <w:rPr>
          <w:rFonts w:ascii="Arial Narrow" w:eastAsia="Arial Narrow" w:hAnsi="Arial Narrow" w:cs="Arial Narrow"/>
          <w:kern w:val="0"/>
          <w14:ligatures w14:val="none"/>
          <w:sz w:val="22"/>
          <w:szCs w:val="22"/>
        </w:rPr>
        <w:t xml:space="preserve">la compañía aseguradora </w:t>
      </w:r>
      <w:r w:rsidR="00164722" w:rsidRPr="00164722">
        <w:rPr>
          <w:rFonts w:ascii="Arial Narrow" w:eastAsia="Arial Narrow" w:hAnsi="Arial Narrow" w:cs="Arial Narrow"/>
          <w:kern w:val="0"/>
          <w14:ligatures w14:val="none"/>
          <w:sz w:val="22"/>
          <w:szCs w:val="22"/>
        </w:rPr>
        <w:t xml:space="preserve">habría brindado </w:t>
      </w:r>
      <w:r w:rsidR="00164722" w:rsidRPr="00164722">
        <w:rPr>
          <w:rFonts w:ascii="Arial Narrow" w:eastAsia="Arial Narrow" w:hAnsi="Arial Narrow" w:cs="Arial Narrow"/>
          <w:kern w:val="0"/>
          <w:sz w:val="22"/>
          <w:szCs w:val="22"/>
          <w:shd w:val="clear" w:color="auto" w:fill="FFFFFF"/>
          <w:lang w:eastAsia="es-PE"/>
          <w14:ligatures w14:val="none"/>
        </w:rPr>
        <w:t xml:space="preserve">información no veraz al denunciante, al señalar que la edad máxima para la activación de los beneficios </w:t>
      </w:r>
      <w:r w:rsidR="00164722" w:rsidRPr="00164722">
        <w:rPr>
          <w:rFonts w:ascii="Arial Narrow" w:eastAsia="Arial Narrow" w:hAnsi="Arial Narrow" w:cs="Arial Narrow"/>
          <w:color w:val="000000"/>
          <w:kern w:val="0"/>
          <w:sz w:val="22"/>
          <w:szCs w:val="22"/>
          <w:lang w:val="es-ES" w:eastAsia="es-ES"/>
          <w14:ligatures w14:val="none"/>
        </w:rPr>
        <w:t>de la Póliza 4315-30044994 del Seguro de Vida Ley</w:t>
      </w:r>
      <w:r w:rsidR="00164722" w:rsidRPr="00164722">
        <w:rPr>
          <w:rFonts w:ascii="Arial Narrow" w:eastAsia="Arial Narrow" w:hAnsi="Arial Narrow" w:cs="Arial Narrow"/>
          <w:kern w:val="0"/>
          <w:sz w:val="22"/>
          <w:szCs w:val="22"/>
          <w:shd w:val="clear" w:color="auto" w:fill="FFFFFF"/>
          <w:lang w:eastAsia="es-PE"/>
          <w14:ligatures w14:val="none"/>
        </w:rPr>
        <w:t xml:space="preserve"> era de 69 años, 11 meses y 30 días, pese a que no era cierto.</w:t>
      </w:r>
    </w:p>
    <w:bookmarkEnd w:id="23"/>
    <w:bookmarkEnd w:id="24"/>
    <w:p w14:paraId="042B3F54" w14:textId="777BBF33" w:rsidR="00CA59A2" w:rsidRPr="00164722"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395DD495"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164722">
        <w:rPr>
          <w:rFonts w:ascii="Arial Narrow" w:eastAsia="Arial Narrow" w:hAnsi="Arial Narrow" w:cs="Arial Narrow"/>
          <w:b/>
          <w:color w:val="000000"/>
          <w:kern w:val="0"/>
          <w:sz w:val="22"/>
          <w:szCs w:val="22"/>
          <w:lang w:eastAsia="es-PE"/>
          <w14:ligatures w14:val="none"/>
        </w:rPr>
        <w:t>SEGUNDO:</w:t>
      </w:r>
      <w:r w:rsidRPr="00164722">
        <w:rPr>
          <w:rFonts w:ascii="Arial Narrow" w:eastAsia="Arial Narrow" w:hAnsi="Arial Narrow" w:cs="Arial Narrow"/>
          <w:color w:val="000000"/>
          <w:kern w:val="0"/>
          <w:sz w:val="22"/>
          <w:szCs w:val="22"/>
          <w:lang w:eastAsia="es-PE"/>
          <w14:ligatures w14:val="none"/>
        </w:rPr>
        <w:t xml:space="preserve"> tener por ofrecidos los medios</w:t>
      </w:r>
      <w:r w:rsidRPr="0026598E">
        <w:rPr>
          <w:rFonts w:ascii="Arial Narrow" w:eastAsia="Arial Narrow" w:hAnsi="Arial Narrow" w:cs="Arial Narrow"/>
          <w:color w:val="000000"/>
          <w:kern w:val="0"/>
          <w:sz w:val="22"/>
          <w:szCs w:val="22"/>
          <w:lang w:eastAsia="es-PE"/>
          <w14:ligatures w14:val="none"/>
        </w:rPr>
        <w:t xml:space="preserve">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6C71D7" w:rsidRPr="006C71D7">
        <w:rPr>
          <w:rFonts w:ascii="Arial Narrow" w:eastAsia="Arial Narrow" w:hAnsi="Arial Narrow" w:cs="Arial Narrow"/>
          <w:color w:val="000000"/>
          <w:kern w:val="0"/>
          <w:sz w:val="22"/>
          <w:szCs w:val="22"/>
          <w:lang w:val="es-ES" w:eastAsia="es-ES"/>
          <w14:ligatures w14:val="none"/>
        </w:rPr>
        <w:t>9 de abril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0255226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6C71D7" w:rsidRPr="006C71D7">
        <w:rPr>
          <w:rFonts w:ascii="Arial Narrow" w:eastAsia="Arial Narrow" w:hAnsi="Arial Narrow" w:cs="Arial Narrow"/>
          <w:color w:val="000000"/>
          <w:kern w:val="0"/>
          <w:sz w:val="22"/>
          <w:szCs w:val="22"/>
          <w:lang w:eastAsia="es-PE"/>
          <w14:ligatures w14:val="none"/>
        </w:rPr>
        <w:t xml:space="preserve">Rímac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9 de abril de 2026 a Rímac Seguros y Reaseguros S.A. para que, de conformidad con lo dispuesto por el artículo 26 de la Ley sobre Facultades, Normas y Organización del Indecopi, aprobada por Decreto Legislativo 807</w:t>
      </w:r>
      <w:r w:rsidRPr="00215BD2">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15BD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A1EFF5B"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6"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6"/>
      <w:r w:rsidRPr="0026598E">
        <w:rPr>
          <w:rFonts w:ascii="Arial Narrow" w:eastAsia="Arial Narrow" w:hAnsi="Arial Narrow" w:cs="Arial Narrow"/>
          <w:color w:val="000000"/>
          <w:kern w:val="0"/>
          <w:sz w:val="22"/>
          <w:szCs w:val="22"/>
          <w:lang w:eastAsia="es-ES"/>
          <w14:ligatures w14:val="none"/>
        </w:rPr>
        <w:t xml:space="preserve">, </w:t>
      </w:r>
      <w:bookmarkStart w:id="27"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7"/>
      <w:r w:rsidRPr="0026598E">
        <w:rPr>
          <w:rFonts w:ascii="Arial Narrow" w:eastAsia="Arial Narrow" w:hAnsi="Arial Narrow" w:cs="Arial Narrow"/>
          <w:color w:val="000000"/>
          <w:kern w:val="0"/>
          <w:sz w:val="22"/>
          <w:szCs w:val="22"/>
          <w:lang w:val="es-ES" w:eastAsia="es-ES"/>
          <w14:ligatures w14:val="none"/>
        </w:rPr>
        <w:t xml:space="preserve">cumpla con: </w:t>
      </w:r>
      <w:r w:rsidR="004948C6" w:rsidRPr="004948C6">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4315-30044994 del Seguro de Vida Ley, así como el cargo de remisión de la póliza; (ii) presentar los medios probatorios que acrediten que la negativa de otorgamiento de cobertura es justificada; y, (iii)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113F95E"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3A71B1" w:rsidRPr="003A71B1">
        <w:rPr>
          <w:rFonts w:ascii="Arial Narrow" w:eastAsia="Arial Narrow" w:hAnsi="Arial Narrow" w:cs="Arial Narrow"/>
          <w:kern w:val="0"/>
          <w:sz w:val="22"/>
          <w:szCs w:val="22"/>
          <w:shd w:val="clear" w:color="auto" w:fill="FFFFFF"/>
          <w:lang w:eastAsia="es-PE"/>
          <w14:ligatures w14:val="none"/>
        </w:rPr>
        <w:t/>
      </w:r>
      <w:r w:rsidR="003A71B1">
        <w:rPr>
          <w:rFonts w:ascii="Arial Narrow" w:eastAsia="Arial Narrow" w:hAnsi="Arial Narrow" w:cs="Arial Narrow"/>
          <w:kern w:val="0"/>
          <w:sz w:val="22"/>
          <w:szCs w:val="22"/>
          <w:shd w:val="clear" w:color="auto" w:fill="FFFFFF"/>
          <w:lang w:eastAsia="es-PE"/>
          <w14:ligatures w14:val="none"/>
        </w:rPr>
        <w:t xml:space="preserve"> </w:t>
      </w:r>
      <w:r w:rsidR="003A71B1" w:rsidRPr="003A71B1">
        <w:rPr>
          <w:rFonts w:ascii="Arial Narrow" w:eastAsia="Arial Narrow" w:hAnsi="Arial Narrow" w:cs="Arial Narrow"/>
          <w:kern w:val="0"/>
          <w:sz w:val="22"/>
          <w:szCs w:val="22"/>
          <w:shd w:val="clear" w:color="auto" w:fill="FFFFFF"/>
          <w:lang w:eastAsia="es-PE"/>
          <w14:ligatures w14:val="none"/>
        </w:rPr>
        <w:t>29571</w:t>
      </w:r>
      <w:r w:rsidRPr="0026598E">
        <w:rPr>
          <w:rFonts w:ascii="Arial Narrow" w:eastAsia="Arial Narrow" w:hAnsi="Arial Narrow" w:cs="Arial Narrow"/>
          <w:color w:val="000000"/>
          <w:kern w:val="0"/>
          <w:sz w:val="22"/>
          <w:szCs w:val="22"/>
          <w:lang w:eastAsia="es-PE"/>
          <w14:ligatures w14:val="none"/>
        </w:rPr>
        <w:t>,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lastRenderedPageBreak/>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9" w:name="h.gjdgxs" w:colFirst="0" w:colLast="0"/>
      <w:bookmarkEnd w:id="29"/>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639FE5BE" w14:textId="591B51CC"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336E95">
        <w:rPr>
          <w:rFonts w:ascii="Arial Narrow" w:eastAsia="Arial Narrow" w:hAnsi="Arial Narrow" w:cs="Arial Narrow"/>
          <w:b/>
          <w:bCs/>
          <w:sz w:val="22"/>
          <w:szCs w:val="22"/>
        </w:rPr>
        <w:t xml:space="preserve">DÉCIMO:</w:t>
      </w:r>
      <w:r w:rsidRPr="00336E95">
        <w:rPr>
          <w:rFonts w:ascii="Arial Narrow" w:eastAsia="Arial Narrow" w:hAnsi="Arial Narrow" w:cs="Arial Narrow"/>
          <w:sz w:val="22"/>
          <w:szCs w:val="22"/>
        </w:rPr>
        <w:t xml:space="preserve"> </w:t>
      </w:r>
      <w:r w:rsidRPr="00336E95">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36E95">
        <w:rPr>
          <w:rFonts w:ascii="Arial Narrow" w:eastAsia="Arial Narrow" w:hAnsi="Arial Narrow" w:cs="Arial Narrow"/>
          <w:spacing w:val="-3"/>
          <w:kern w:val="0"/>
          <w14:ligatures w14:val="none"/>
          <w:sz w:val="22"/>
          <w:szCs w:val="22"/>
        </w:rPr>
        <w:t/>
      </w:r>
      <w:r w:rsidRPr="00336E95">
        <w:rPr>
          <w:rFonts w:ascii="Arial Narrow" w:eastAsia="Arial Narrow" w:hAnsi="Arial Narrow" w:cs="Arial Narrow"/>
          <w:spacing w:val="-3"/>
          <w:kern w:val="0"/>
          <w14:ligatures w14:val="none"/>
          <w:sz w:val="22"/>
          <w:szCs w:val="22"/>
        </w:rPr>
        <w:t xml:space="preserve"/>
      </w:r>
      <w:r w:rsidR="00336E95" w:rsidRPr="00336E95">
        <w:rPr>
          <w:rFonts w:ascii="Arial Narrow" w:eastAsia="Arial Narrow" w:hAnsi="Arial Narrow" w:cs="Arial Narrow"/>
          <w:spacing w:val="-3"/>
          <w:kern w:val="0"/>
          <w14:ligatures w14:val="none"/>
          <w:sz w:val="22"/>
          <w:szCs w:val="22"/>
        </w:rPr>
        <w:t xml:space="preserve"/>
      </w:r>
      <w:r w:rsidR="00336E95" w:rsidRPr="00336E95">
        <w:rPr>
          <w:rFonts w:ascii="Arial Narrow" w:eastAsia="Arial Narrow" w:hAnsi="Arial Narrow" w:cs="Arial Narrow"/>
          <w:color w:val="000000"/>
          <w:kern w:val="0"/>
          <w:sz w:val="22"/>
          <w:szCs w:val="22"/>
          <w:shd w:val="clear" w:color="auto" w:fill="FFFFFF"/>
          <w:lang w:eastAsia="es-PE"/>
          <w14:ligatures w14:val="none"/>
        </w:rPr>
        <w:t xml:space="preserve"/>
      </w:r>
      <w:r w:rsidRPr="00336E95">
        <w:rPr>
          <w:rFonts w:ascii="Arial Narrow" w:eastAsia="Arial Narrow" w:hAnsi="Arial Narrow" w:cs="Arial Narrow"/>
          <w:color w:val="000000"/>
          <w:sz w:val="22"/>
          <w:szCs w:val="22"/>
        </w:rPr>
        <w:t/>
      </w:r>
      <w:r w:rsidR="003435DF" w:rsidRPr="00133FE1">
        <w:rPr>
          <w:rFonts w:ascii="Arial Narrow" w:eastAsia="Arial Narrow" w:hAnsi="Arial Narrow" w:cs="Arial Narrow"/>
          <w:color w:val="000000"/>
          <w:sz w:val="22"/>
          <w:szCs w:val="22"/>
        </w:rPr>
        <w:t/>
      </w:r>
      <w:r w:rsidR="003435DF" w:rsidRPr="00A67ADF">
        <w:rPr>
          <w:rFonts w:ascii="Arial Narrow" w:eastAsia="Arial Narrow" w:hAnsi="Arial Narrow" w:cs="Arial Narrow"/>
          <w:color w:val="000000"/>
          <w:sz w:val="22"/>
          <w:szCs w:val="22"/>
        </w:rPr>
        <w:t xml:space="preserve"/>
      </w:r>
      <w:r w:rsidR="003435DF" w:rsidRPr="00A67ADF">
        <w:rPr>
          <w:rFonts w:ascii="Arial Narrow" w:eastAsia="Arial Narrow" w:hAnsi="Arial Narrow" w:cs="Arial Narrow"/>
          <w:color w:val="000000"/>
          <w:kern w:val="0"/>
          <w:sz w:val="22"/>
          <w:szCs w:val="22"/>
          <w:lang w:eastAsia="es-PE"/>
          <w14:ligatures w14:val="none"/>
        </w:rPr>
        <w:t/>
      </w:r>
      <w:r w:rsidR="003435DF" w:rsidRPr="00A67ADF">
        <w:rPr>
          <w:rFonts w:ascii="Arial Narrow" w:eastAsia="Arial Narrow" w:hAnsi="Arial Narrow" w:cs="Arial Narrow"/>
          <w:color w:val="000000"/>
          <w:sz w:val="22"/>
          <w:szCs w:val="22"/>
        </w:rPr>
        <w:t xml:space="preserve"/>
      </w:r>
      <w:r w:rsidR="003435DF" w:rsidRPr="00C31DF7">
        <w:rPr>
          <w:rFonts w:ascii="Arial Narrow" w:eastAsia="Arial Narrow" w:hAnsi="Arial Narrow" w:cs="Arial Narrow"/>
          <w:color w:val="000000"/>
          <w:sz w:val="22"/>
          <w:szCs w:val="22"/>
        </w:rPr>
        <w:t/>
      </w:r>
      <w:r w:rsidR="003435DF" w:rsidRPr="00A67ADF">
        <w:rPr>
          <w:rFonts w:ascii="Arial Narrow" w:eastAsia="Arial Narrow" w:hAnsi="Arial Narrow" w:cs="Arial Narrow"/>
          <w:color w:val="000000"/>
          <w:sz w:val="22"/>
          <w:szCs w:val="22"/>
        </w:rPr>
        <w:t/>
      </w:r>
      <w:r w:rsidR="003435DF" w:rsidRPr="00A67ADF">
        <w:rPr>
          <w:rFonts w:ascii="Arial Narrow" w:eastAsia="Arial Narrow" w:hAnsi="Arial Narrow" w:cs="Arial Narrow"/>
          <w:color w:val="000000"/>
          <w:kern w:val="0"/>
          <w:sz w:val="22"/>
          <w:szCs w:val="22"/>
          <w:lang w:eastAsia="es-PE"/>
          <w14:ligatures w14:val="none"/>
        </w:rPr>
        <w:t/>
      </w:r>
      <w:r w:rsidR="003435DF" w:rsidRPr="00A67ADF">
        <w:rPr>
          <w:rFonts w:ascii="Arial Narrow" w:eastAsia="Arial Narrow" w:hAnsi="Arial Narrow" w:cs="Arial Narrow"/>
          <w:color w:val="000000"/>
          <w:sz w:val="22"/>
          <w:szCs w:val="22"/>
        </w:rPr>
        <w:t xml:space="preserve"/>
      </w:r>
      <w:r w:rsidR="003435DF" w:rsidRPr="00A67ADF">
        <w:rPr>
          <w:rStyle w:val="Refdenotaalpie"/>
          <w:rFonts w:ascii="Arial Narrow" w:eastAsia="Arial Narrow" w:hAnsi="Arial Narrow" w:cs="Arial Narrow"/>
          <w:sz w:val="22"/>
          <w:szCs w:val="22"/>
          <w:vertAlign w:val="superscript"/>
        </w:rPr>
        <w:footnoteReference w:id="15"/>
      </w:r>
      <w:r w:rsidR="003435DF" w:rsidRPr="00A67ADF">
        <w:rPr>
          <w:rFonts w:ascii="Arial Narrow" w:eastAsia="Arial Narrow" w:hAnsi="Arial Narrow" w:cs="Arial Narrow"/>
          <w:sz w:val="22"/>
          <w:szCs w:val="22"/>
        </w:rPr>
        <w:t/>
      </w:r>
    </w:p>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336E95"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336E95" w:rsidRDefault="003A00D7" w:rsidP="003A00D7">
      <w:pPr>
        <w:shd w:val="clear" w:color="auto" w:fill="FFFFFF"/>
        <w:spacing w:after="0" w:line="240" w:lineRule="auto"/>
        <w:jc w:val="center"/>
        <w:rPr>
          <w:rFonts w:ascii="Arial Narrow" w:eastAsia="Arial Narrow" w:hAnsi="Arial Narrow" w:cs="Arial Narrow"/>
          <w:b/>
          <w:color w:val="000000"/>
          <w:sz w:val="22"/>
          <w:szCs w:val="22"/>
          <w:lang w:eastAsia="es-PE"/>
        </w:rPr>
      </w:pPr>
      <w:r w:rsidRPr="00336E95">
        <w:rPr>
          <w:rFonts w:ascii="Arial Narrow" w:eastAsia="Arial Narrow" w:hAnsi="Arial Narrow" w:cs="Arial Narrow"/>
          <w:b/>
          <w:color w:val="000000"/>
          <w:sz w:val="22"/>
          <w:szCs w:val="22"/>
          <w:lang w:eastAsia="es-PE"/>
        </w:rPr>
        <w:t xml:space="preserve">Firmado digitalmente por </w:t>
      </w:r>
    </w:p>
    <w:p w14:paraId="03DB3952" w14:textId="77777777" w:rsidR="00565E92" w:rsidRPr="00336E95"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336E95">
        <w:rPr>
          <w:rFonts w:ascii="Arial Narrow" w:eastAsia="Arial Narrow" w:hAnsi="Arial Narrow" w:cs="Arial Narrow"/>
          <w:b/>
          <w:color w:val="000000"/>
          <w:sz w:val="22"/>
          <w:szCs w:val="22"/>
          <w:lang w:eastAsia="es-PE"/>
        </w:rPr>
        <w:t xml:space="preserve">LUISA ANALÍ SILVA MALPARTIDA</w:t>
      </w:r>
    </w:p>
    <w:p w14:paraId="23E2B395" w14:textId="77777777" w:rsidR="00565E92" w:rsidRPr="00336E95" w:rsidRDefault="00565E92"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336E95">
        <w:rPr>
          <w:rFonts w:ascii="Arial Narrow" w:eastAsia="Arial Narrow" w:hAnsi="Arial Narrow" w:cs="Arial Narrow"/>
          <w:b/>
          <w:color w:val="000000"/>
          <w:sz w:val="22"/>
          <w:szCs w:val="22"/>
          <w:lang w:eastAsia="es-PE"/>
        </w:rPr>
        <w:t xml:space="preserve">Secretaria Técnica Ad Hoc</w:t>
      </w:r>
    </w:p>
    <w:p w14:paraId="13657175" w14:textId="113B1D60" w:rsidR="003A00D7" w:rsidRPr="00336E95" w:rsidRDefault="003A00D7" w:rsidP="00565E92">
      <w:pPr>
        <w:shd w:val="clear" w:color="auto" w:fill="FFFFFF"/>
        <w:spacing w:after="0" w:line="240" w:lineRule="auto"/>
        <w:jc w:val="center"/>
        <w:rPr>
          <w:rFonts w:ascii="Arial Narrow" w:eastAsia="Arial Narrow" w:hAnsi="Arial Narrow" w:cs="Arial Narrow"/>
          <w:b/>
          <w:color w:val="000000"/>
          <w:sz w:val="22"/>
          <w:szCs w:val="22"/>
          <w:lang w:eastAsia="es-PE"/>
        </w:rPr>
      </w:pPr>
      <w:r w:rsidRPr="00336E95">
        <w:rPr>
          <w:rFonts w:ascii="Arial Narrow" w:eastAsia="Arial Narrow" w:hAnsi="Arial Narrow" w:cs="Arial Narrow"/>
          <w:b/>
          <w:color w:val="000000"/>
          <w:sz w:val="22"/>
          <w:szCs w:val="22"/>
          <w:lang w:eastAsia="es-PE"/>
        </w:rPr>
        <w:t>Comisión de Protección al Consumidor 1</w:t>
      </w:r>
    </w:p>
    <w:p w14:paraId="35BE4E13" w14:textId="77777777" w:rsidR="003A00D7" w:rsidRPr="00F250EA" w:rsidRDefault="003A00D7" w:rsidP="003A00D7">
      <w:pPr>
        <w:spacing w:after="0" w:line="240" w:lineRule="auto"/>
        <w:rPr>
          <w:rFonts w:ascii="Arial Narrow" w:eastAsia="Arial Narrow" w:hAnsi="Arial Narrow" w:cs="Arial Narrow"/>
          <w:sz w:val="16"/>
          <w:szCs w:val="16"/>
        </w:rPr>
      </w:pPr>
      <w:r w:rsidRPr="00336E95">
        <w:rPr>
          <w:rFonts w:ascii="Arial Narrow" w:eastAsia="Arial Narrow" w:hAnsi="Arial Narrow" w:cs="Arial Narrow"/>
          <w:sz w:val="16"/>
          <w:szCs w:val="16"/>
        </w:rPr>
        <w:t>LGP/JCQ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17CC981" w14:textId="77777777" w:rsidR="004F4219" w:rsidRDefault="004F4219" w:rsidP="00DA79A0">
      <w:pPr>
        <w:spacing w:after="0" w:line="240" w:lineRule="auto"/>
      </w:pPr>
      <w:r>
        <w:separator/>
      </w:r>
    </w:p>
  </w:endnote>
  <w:endnote w:type="continuationSeparator" w:id="0">
    <w:p w14:paraId="2CD7EB69" w14:textId="77777777" w:rsidR="004F4219" w:rsidRDefault="004F421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09C0410" w14:textId="77777777" w:rsidR="004F4219" w:rsidRDefault="004F4219" w:rsidP="00DA79A0">
      <w:pPr>
        <w:spacing w:after="0" w:line="240" w:lineRule="auto"/>
      </w:pPr>
      <w:r>
        <w:separator/>
      </w:r>
    </w:p>
  </w:footnote>
  <w:footnote w:type="continuationSeparator" w:id="0">
    <w:p w14:paraId="51D16C29" w14:textId="77777777" w:rsidR="004F4219" w:rsidRDefault="004F4219" w:rsidP="00DA79A0">
      <w:pPr>
        <w:spacing w:after="0" w:line="240" w:lineRule="auto"/>
      </w:pPr>
      <w:r>
        <w:continuationSeparator/>
      </w:r>
    </w:p>
  </w:footnote>
  <w:footnote w:id="1">
    <w:p w14:paraId="1A82CAE4" w14:textId="77777777" w:rsidR="00CA59A2" w:rsidRPr="00B97AB5" w:rsidRDefault="00CA59A2" w:rsidP="00872876">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87287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872876">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46D1BEE" w14:textId="77777777" w:rsidR="00121544" w:rsidRPr="00B97AB5" w:rsidRDefault="00121544" w:rsidP="0087287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8D5703A" w14:textId="77777777" w:rsidR="00121544" w:rsidRPr="00B97AB5" w:rsidRDefault="00121544" w:rsidP="00872876">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4F3F10CD" w14:textId="77777777" w:rsidR="00121544" w:rsidRPr="00B97AB5" w:rsidRDefault="00121544"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417456FF" w14:textId="77777777" w:rsidR="00121544" w:rsidRPr="00B97AB5" w:rsidRDefault="00121544"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273A5C44" w14:textId="77777777" w:rsidR="00121544" w:rsidRPr="00B97AB5" w:rsidRDefault="00121544" w:rsidP="00872876">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B97AB5" w:rsidRDefault="00121544" w:rsidP="00872876">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B97AB5" w:rsidRDefault="00121544" w:rsidP="00872876">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872876">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872876">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60688A27" w14:textId="77777777" w:rsidR="00121544" w:rsidRPr="00B97AB5" w:rsidRDefault="00121544" w:rsidP="00872876">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87287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87287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87287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87287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872876">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B97AB5" w:rsidRDefault="00CA59A2" w:rsidP="00872876">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13F69B8" w:rsidR="00CA59A2" w:rsidRPr="00B97AB5" w:rsidRDefault="00CA59A2" w:rsidP="00872876">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872876">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87287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87287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87287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954FD8E" w:rsidR="00CA59A2" w:rsidRPr="00B97AB5" w:rsidRDefault="00CA59A2" w:rsidP="00872876">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872876">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872876">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872876">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872876">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14:paraId="6DE82B39" w14:textId="77777777" w:rsidR="00A008E2" w:rsidRDefault="00CA59A2" w:rsidP="00872876">
      <w:pPr>
        <w:tabs>
          <w:tab w:val="left" w:pos="567"/>
        </w:tabs>
        <w:spacing w:after="0" w:line="240" w:lineRule="auto"/>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00A008E2" w:rsidRPr="00B97AB5">
        <w:rPr>
          <w:rFonts w:ascii="Arial Narrow" w:eastAsia="Arial Narrow" w:hAnsi="Arial Narrow" w:cs="Arial Narrow"/>
          <w:b/>
          <w:sz w:val="16"/>
          <w:szCs w:val="16"/>
        </w:rPr>
        <w:tab/>
        <w:t xml:space="preserve">LEY </w:t>
      </w:r>
      <w:r w:rsidR="00A008E2" w:rsidRPr="003A71B1">
        <w:rPr>
          <w:rFonts w:ascii="Arial Narrow" w:eastAsia="Arial Narrow" w:hAnsi="Arial Narrow" w:cs="Arial Narrow"/>
          <w:b/>
          <w:sz w:val="16"/>
          <w:szCs w:val="16"/>
        </w:rPr>
        <w:t>29571</w:t>
      </w:r>
      <w:r w:rsidR="00A008E2" w:rsidRPr="00B97AB5">
        <w:rPr>
          <w:rFonts w:ascii="Arial Narrow" w:eastAsia="Arial Narrow" w:hAnsi="Arial Narrow" w:cs="Arial Narrow"/>
          <w:b/>
          <w:sz w:val="16"/>
          <w:szCs w:val="16"/>
        </w:rPr>
        <w:t>, CÓDIGO DE PROTECCIÓN Y DEFENSA DEL CONSUMIDOR</w:t>
      </w:r>
      <w:r w:rsidR="00A008E2" w:rsidRPr="00B97AB5">
        <w:rPr>
          <w:rFonts w:ascii="Arial Narrow" w:eastAsia="Arial Narrow" w:hAnsi="Arial Narrow" w:cs="Arial Narrow"/>
          <w:b/>
          <w:bCs/>
          <w:sz w:val="16"/>
          <w:szCs w:val="16"/>
        </w:rPr>
        <w:t xml:space="preserve">, </w:t>
      </w:r>
      <w:r w:rsidR="00A008E2" w:rsidRPr="00B97AB5">
        <w:rPr>
          <w:rFonts w:ascii="Arial Narrow" w:eastAsia="Arial Narrow" w:hAnsi="Arial Narrow" w:cs="Arial Narrow"/>
          <w:b/>
          <w:sz w:val="16"/>
          <w:szCs w:val="16"/>
        </w:rPr>
        <w:t>publicado el 2 de setiembre de 2010 y modificado por Decreto Legislativo 1308</w:t>
      </w:r>
    </w:p>
    <w:p w14:paraId="4B3DC1A8" w14:textId="1F467AF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872876">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872876">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872876">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872876">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872876">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872876">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872876">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872876">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3">
    <w:p w14:paraId="1E48C7DB" w14:textId="287E072E" w:rsidR="00CA59A2" w:rsidRPr="00B97AB5" w:rsidRDefault="00CA59A2" w:rsidP="00872876">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 xml:space="preserve">LEY </w:t>
      </w:r>
      <w:r w:rsidR="003A71B1" w:rsidRPr="003A71B1">
        <w:rPr>
          <w:rFonts w:ascii="Arial Narrow" w:eastAsia="Arial Narrow" w:hAnsi="Arial Narrow" w:cs="Arial Narrow"/>
          <w:b/>
          <w:sz w:val="16"/>
          <w:szCs w:val="16"/>
        </w:rPr>
        <w:t>29571</w:t>
      </w:r>
      <w:r w:rsidRPr="00B97AB5">
        <w:rPr>
          <w:rFonts w:ascii="Arial Narrow" w:eastAsia="Arial Narrow" w:hAnsi="Arial Narrow" w:cs="Arial Narrow"/>
          <w:b/>
          <w:sz w:val="16"/>
          <w:szCs w:val="16"/>
        </w:rPr>
        <w:t>,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872876">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872876">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872876">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872876">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872876">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B97AB5" w:rsidRDefault="00CA59A2" w:rsidP="0087287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872876">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7BB22313" w14:textId="77777777" w:rsidR="003435DF" w:rsidRPr="000968C8" w:rsidRDefault="003435DF" w:rsidP="003435DF">
      <w:pPr>
        <w:pStyle w:val="Textonotapie"/>
        <w:tabs>
          <w:tab w:val="left" w:pos="567"/>
        </w:tabs>
        <w:ind w:left="567" w:hanging="567"/>
        <w:jc w:val="both"/>
        <w:rPr>
          <w:rFonts w:ascii="Arial Narrow" w:eastAsia="Arial Narrow" w:hAnsi="Arial Narrow" w:cs="Arial Narrow"/>
          <w:sz w:val="16"/>
          <w:szCs w:val="16"/>
        </w:rPr>
      </w:pPr>
      <w:r w:rsidRPr="000968C8">
        <w:rPr>
          <w:rStyle w:val="Refdenotaalpie"/>
          <w:rFonts w:ascii="Arial Narrow" w:eastAsia="Arial Narrow" w:hAnsi="Arial Narrow" w:cs="Arial Narrow"/>
          <w:sz w:val="16"/>
          <w:szCs w:val="16"/>
          <w:vertAlign w:val="superscript"/>
        </w:rPr>
        <w:footnoteRef/>
      </w:r>
      <w:r w:rsidRPr="000968C8">
        <w:rPr>
          <w:rFonts w:ascii="Arial Narrow" w:eastAsia="Arial Narrow" w:hAnsi="Arial Narrow" w:cs="Arial Narrow"/>
          <w:sz w:val="16"/>
          <w:szCs w:val="16"/>
        </w:rPr>
        <w:t xml:space="preserve"/>
      </w:r>
      <w:r w:rsidRPr="000968C8">
        <w:rPr>
          <w:rFonts w:ascii="Arial Narrow" w:eastAsia="Arial Narrow" w:hAnsi="Arial Narrow" w:cs="Arial Narrow"/>
          <w:sz w:val="16"/>
          <w:szCs w:val="16"/>
        </w:rPr>
      </w:r>
      <w:r w:rsidRPr="000968C8">
        <w:rPr>
          <w:rFonts w:ascii="Arial Narrow" w:eastAsia="Arial Narrow" w:hAnsi="Arial Narrow" w:cs="Arial Narrow"/>
          <w:b/>
          <w:sz w:val="16"/>
          <w:szCs w:val="16"/>
        </w:rPr>
        <w:tab/>
        <w:t xml:space="preserve">TEXTO ÚNICO ORDENADO DE LA LEY DEL PROCEDIMIENTO ADMINISTRATIVO GENERAL, aprobado mediante DECRETO SUPREMO </w:t>
      </w:r>
      <w:r w:rsidRPr="00C31DF7">
        <w:rPr>
          <w:rFonts w:ascii="Arial Narrow" w:eastAsia="Arial Narrow" w:hAnsi="Arial Narrow" w:cs="Arial Narrow"/>
          <w:b/>
          <w:sz w:val="16"/>
          <w:szCs w:val="16"/>
        </w:rPr>
        <w:t xml:space="preserve">006-2026-JUS </w:t>
      </w:r>
      <w:r w:rsidRPr="000968C8">
        <w:rPr>
          <w:rFonts w:ascii="Arial Narrow" w:eastAsia="Arial Narrow" w:hAnsi="Arial Narrow" w:cs="Arial Narrow"/>
          <w:b/>
          <w:sz w:val="16"/>
          <w:szCs w:val="16"/>
        </w:rPr>
        <w:t xml:space="preserve">y publicado el </w:t>
      </w:r>
      <w:r w:rsidRPr="00C31DF7">
        <w:rPr>
          <w:rFonts w:ascii="Arial Narrow" w:eastAsia="Arial Narrow" w:hAnsi="Arial Narrow" w:cs="Arial Narrow"/>
          <w:b/>
          <w:sz w:val="16"/>
          <w:szCs w:val="16"/>
        </w:rPr>
        <w:t>30 de abril de 2026</w:t>
      </w:r>
    </w:p>
    <w:p w14:paraId="7BF899EB" w14:textId="77777777" w:rsidR="003435DF" w:rsidRPr="000968C8" w:rsidRDefault="003435DF" w:rsidP="003435DF">
      <w:pPr>
        <w:pStyle w:val="Textonotapie"/>
        <w:ind w:left="1134"/>
        <w:jc w:val="both"/>
        <w:rPr>
          <w:rFonts w:ascii="Arial Narrow" w:eastAsia="Arial Narrow" w:hAnsi="Arial Narrow" w:cs="Arial Narrow"/>
          <w:b/>
          <w:bCs/>
          <w:sz w:val="16"/>
          <w:szCs w:val="16"/>
        </w:rPr>
      </w:pPr>
      <w:r w:rsidRPr="000968C8">
        <w:rPr>
          <w:rFonts w:ascii="Arial Narrow" w:eastAsia="Arial Narrow" w:hAnsi="Arial Narrow" w:cs="Arial Narrow"/>
          <w:b/>
          <w:bCs/>
          <w:sz w:val="16"/>
          <w:szCs w:val="16"/>
        </w:rPr>
        <w:t>Artículo 20.- Modalidades de notificación</w:t>
      </w:r>
    </w:p>
    <w:p w14:paraId="0B35BCB1" w14:textId="77777777" w:rsidR="003435DF" w:rsidRPr="000968C8" w:rsidRDefault="003435DF" w:rsidP="003435DF">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7949091" w14:textId="77777777" w:rsidR="003435DF" w:rsidRPr="000968C8" w:rsidRDefault="003435DF" w:rsidP="003435DF">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97AE258" w14:textId="77777777" w:rsidR="003435DF" w:rsidRPr="000968C8" w:rsidRDefault="003435DF" w:rsidP="003435DF">
      <w:pPr>
        <w:pStyle w:val="Textonotapie"/>
        <w:ind w:left="567"/>
        <w:jc w:val="both"/>
        <w:rPr>
          <w:rFonts w:ascii="Arial Narrow" w:eastAsia="Arial Narrow" w:hAnsi="Arial Narrow" w:cs="Arial Narrow"/>
          <w:sz w:val="16"/>
          <w:szCs w:val="16"/>
          <w:lang w:val="es-ES"/>
        </w:rPr>
      </w:pPr>
      <w:r w:rsidRPr="000968C8">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80193"/>
    <w:rsid w:val="0008134D"/>
    <w:rsid w:val="000A1CD5"/>
    <w:rsid w:val="000A2C5A"/>
    <w:rsid w:val="000B035D"/>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64722"/>
    <w:rsid w:val="00164BA4"/>
    <w:rsid w:val="00166964"/>
    <w:rsid w:val="001670D0"/>
    <w:rsid w:val="001817A1"/>
    <w:rsid w:val="0019248B"/>
    <w:rsid w:val="001973E1"/>
    <w:rsid w:val="001B51BB"/>
    <w:rsid w:val="001B5674"/>
    <w:rsid w:val="001B56A2"/>
    <w:rsid w:val="001B6FB2"/>
    <w:rsid w:val="001B6FF8"/>
    <w:rsid w:val="001D0C14"/>
    <w:rsid w:val="001D3F79"/>
    <w:rsid w:val="001D60E5"/>
    <w:rsid w:val="001E0AA0"/>
    <w:rsid w:val="001F2C32"/>
    <w:rsid w:val="001F344A"/>
    <w:rsid w:val="002017B0"/>
    <w:rsid w:val="002024D8"/>
    <w:rsid w:val="0021374A"/>
    <w:rsid w:val="00215307"/>
    <w:rsid w:val="00215BD2"/>
    <w:rsid w:val="00216008"/>
    <w:rsid w:val="002162CF"/>
    <w:rsid w:val="00251562"/>
    <w:rsid w:val="00255D7D"/>
    <w:rsid w:val="00260C16"/>
    <w:rsid w:val="0027292C"/>
    <w:rsid w:val="00274097"/>
    <w:rsid w:val="002769D6"/>
    <w:rsid w:val="0028248F"/>
    <w:rsid w:val="0028624B"/>
    <w:rsid w:val="00290C55"/>
    <w:rsid w:val="002919C1"/>
    <w:rsid w:val="00291B98"/>
    <w:rsid w:val="00293F2F"/>
    <w:rsid w:val="002A0A1A"/>
    <w:rsid w:val="002A10BA"/>
    <w:rsid w:val="002B0771"/>
    <w:rsid w:val="002B20D6"/>
    <w:rsid w:val="002B2DF7"/>
    <w:rsid w:val="002C265E"/>
    <w:rsid w:val="002D68A3"/>
    <w:rsid w:val="002E5997"/>
    <w:rsid w:val="002E5B3A"/>
    <w:rsid w:val="002F36CE"/>
    <w:rsid w:val="002F47E6"/>
    <w:rsid w:val="0030215E"/>
    <w:rsid w:val="003246B7"/>
    <w:rsid w:val="00327F5B"/>
    <w:rsid w:val="003304BA"/>
    <w:rsid w:val="00336E95"/>
    <w:rsid w:val="003416D0"/>
    <w:rsid w:val="003435DF"/>
    <w:rsid w:val="00345437"/>
    <w:rsid w:val="00353D90"/>
    <w:rsid w:val="003569CD"/>
    <w:rsid w:val="003609C5"/>
    <w:rsid w:val="003719B7"/>
    <w:rsid w:val="003748FB"/>
    <w:rsid w:val="003A00D7"/>
    <w:rsid w:val="003A3BA5"/>
    <w:rsid w:val="003A3BA6"/>
    <w:rsid w:val="003A71B1"/>
    <w:rsid w:val="003C22C4"/>
    <w:rsid w:val="003C6685"/>
    <w:rsid w:val="004251B6"/>
    <w:rsid w:val="00453840"/>
    <w:rsid w:val="004551D0"/>
    <w:rsid w:val="00466DFF"/>
    <w:rsid w:val="0047310F"/>
    <w:rsid w:val="00487837"/>
    <w:rsid w:val="004948C6"/>
    <w:rsid w:val="004A45A4"/>
    <w:rsid w:val="004B0B44"/>
    <w:rsid w:val="004B1E5F"/>
    <w:rsid w:val="004C4BF2"/>
    <w:rsid w:val="004D0925"/>
    <w:rsid w:val="004D6D10"/>
    <w:rsid w:val="004D7945"/>
    <w:rsid w:val="004F1116"/>
    <w:rsid w:val="004F4219"/>
    <w:rsid w:val="00515328"/>
    <w:rsid w:val="00531C07"/>
    <w:rsid w:val="00537A7E"/>
    <w:rsid w:val="00537BD7"/>
    <w:rsid w:val="00544EBE"/>
    <w:rsid w:val="00547BF9"/>
    <w:rsid w:val="005505B7"/>
    <w:rsid w:val="0055380D"/>
    <w:rsid w:val="005636EE"/>
    <w:rsid w:val="00565126"/>
    <w:rsid w:val="00565BE7"/>
    <w:rsid w:val="00565E92"/>
    <w:rsid w:val="0058044E"/>
    <w:rsid w:val="00581683"/>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07EF"/>
    <w:rsid w:val="006A144C"/>
    <w:rsid w:val="006A6044"/>
    <w:rsid w:val="006A7EBE"/>
    <w:rsid w:val="006C71D7"/>
    <w:rsid w:val="006E20FA"/>
    <w:rsid w:val="006F0D03"/>
    <w:rsid w:val="00711750"/>
    <w:rsid w:val="00714623"/>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152F0"/>
    <w:rsid w:val="00826948"/>
    <w:rsid w:val="0083186C"/>
    <w:rsid w:val="008475B3"/>
    <w:rsid w:val="00851689"/>
    <w:rsid w:val="00856C2A"/>
    <w:rsid w:val="008625AB"/>
    <w:rsid w:val="00872876"/>
    <w:rsid w:val="00872A80"/>
    <w:rsid w:val="00873F56"/>
    <w:rsid w:val="00877B92"/>
    <w:rsid w:val="008819A6"/>
    <w:rsid w:val="008834B0"/>
    <w:rsid w:val="00890B1F"/>
    <w:rsid w:val="0089579A"/>
    <w:rsid w:val="00895AB6"/>
    <w:rsid w:val="00896A8E"/>
    <w:rsid w:val="00897AD7"/>
    <w:rsid w:val="008A211A"/>
    <w:rsid w:val="008A2912"/>
    <w:rsid w:val="008A4E41"/>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5C92"/>
    <w:rsid w:val="009D66A2"/>
    <w:rsid w:val="009D7D45"/>
    <w:rsid w:val="009F640C"/>
    <w:rsid w:val="00A008E2"/>
    <w:rsid w:val="00A034AC"/>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15872"/>
    <w:rsid w:val="00B20DDF"/>
    <w:rsid w:val="00B27062"/>
    <w:rsid w:val="00B3607D"/>
    <w:rsid w:val="00B37A7A"/>
    <w:rsid w:val="00B42367"/>
    <w:rsid w:val="00B45EBC"/>
    <w:rsid w:val="00B71A7D"/>
    <w:rsid w:val="00B739FB"/>
    <w:rsid w:val="00B90620"/>
    <w:rsid w:val="00B906B1"/>
    <w:rsid w:val="00B91E42"/>
    <w:rsid w:val="00B934C3"/>
    <w:rsid w:val="00B953E7"/>
    <w:rsid w:val="00B96409"/>
    <w:rsid w:val="00B97AB5"/>
    <w:rsid w:val="00BA461D"/>
    <w:rsid w:val="00BB47E5"/>
    <w:rsid w:val="00BC42BA"/>
    <w:rsid w:val="00BD2086"/>
    <w:rsid w:val="00BD470D"/>
    <w:rsid w:val="00BD7737"/>
    <w:rsid w:val="00BF1B59"/>
    <w:rsid w:val="00BF548C"/>
    <w:rsid w:val="00C04498"/>
    <w:rsid w:val="00C2030F"/>
    <w:rsid w:val="00C2093C"/>
    <w:rsid w:val="00C30CCD"/>
    <w:rsid w:val="00C56FC4"/>
    <w:rsid w:val="00C6246A"/>
    <w:rsid w:val="00C6431E"/>
    <w:rsid w:val="00C72EFF"/>
    <w:rsid w:val="00C77DFA"/>
    <w:rsid w:val="00C803D9"/>
    <w:rsid w:val="00C93C33"/>
    <w:rsid w:val="00C95E59"/>
    <w:rsid w:val="00CA59A2"/>
    <w:rsid w:val="00CB098D"/>
    <w:rsid w:val="00CB786D"/>
    <w:rsid w:val="00CC5228"/>
    <w:rsid w:val="00CD0C8E"/>
    <w:rsid w:val="00CD118F"/>
    <w:rsid w:val="00CD1878"/>
    <w:rsid w:val="00CD245D"/>
    <w:rsid w:val="00CD62B5"/>
    <w:rsid w:val="00CE01D5"/>
    <w:rsid w:val="00CE35A6"/>
    <w:rsid w:val="00CF40EB"/>
    <w:rsid w:val="00D0172A"/>
    <w:rsid w:val="00D049FC"/>
    <w:rsid w:val="00D04A70"/>
    <w:rsid w:val="00D46CD3"/>
    <w:rsid w:val="00D502EA"/>
    <w:rsid w:val="00D53538"/>
    <w:rsid w:val="00D53DDE"/>
    <w:rsid w:val="00D56261"/>
    <w:rsid w:val="00D6254A"/>
    <w:rsid w:val="00D66B2A"/>
    <w:rsid w:val="00D753B8"/>
    <w:rsid w:val="00D95607"/>
    <w:rsid w:val="00DA02A5"/>
    <w:rsid w:val="00DA2376"/>
    <w:rsid w:val="00DA5B2C"/>
    <w:rsid w:val="00DA79A0"/>
    <w:rsid w:val="00DB05E2"/>
    <w:rsid w:val="00DB5CCB"/>
    <w:rsid w:val="00DB6197"/>
    <w:rsid w:val="00DC00FF"/>
    <w:rsid w:val="00DD0EE7"/>
    <w:rsid w:val="00DE4803"/>
    <w:rsid w:val="00DE7477"/>
    <w:rsid w:val="00DE7EA8"/>
    <w:rsid w:val="00DF4F75"/>
    <w:rsid w:val="00E142DD"/>
    <w:rsid w:val="00E2296F"/>
    <w:rsid w:val="00E360E8"/>
    <w:rsid w:val="00E500B6"/>
    <w:rsid w:val="00E55AB3"/>
    <w:rsid w:val="00E55D8D"/>
    <w:rsid w:val="00E6140E"/>
    <w:rsid w:val="00E67D34"/>
    <w:rsid w:val="00E83F88"/>
    <w:rsid w:val="00E86400"/>
    <w:rsid w:val="00EA516C"/>
    <w:rsid w:val="00EA78F9"/>
    <w:rsid w:val="00ED4B2D"/>
    <w:rsid w:val="00ED5D86"/>
    <w:rsid w:val="00ED6393"/>
    <w:rsid w:val="00EE3204"/>
    <w:rsid w:val="00EF478C"/>
    <w:rsid w:val="00F01410"/>
    <w:rsid w:val="00F14BCC"/>
    <w:rsid w:val="00F30818"/>
    <w:rsid w:val="00F3683E"/>
    <w:rsid w:val="00F37E66"/>
    <w:rsid w:val="00F54F2D"/>
    <w:rsid w:val="00F709C5"/>
    <w:rsid w:val="00F71384"/>
    <w:rsid w:val="00F754DE"/>
    <w:rsid w:val="00F85C52"/>
    <w:rsid w:val="00F954C6"/>
    <w:rsid w:val="00FB44B8"/>
    <w:rsid w:val="00FB6AAD"/>
    <w:rsid w:val="00FC2940"/>
    <w:rsid w:val="00FE1FBD"/>
    <w:rsid w:val="00FF27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7</Pages>
  <Words>1800</Words>
  <Characters>9902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dcterms:created xsi:type="dcterms:W3CDTF">2024-06-18T08:44:00Z</dcterms:created>
  <dcterms:modified xsi:type="dcterms:W3CDTF">2026-05-11T22:13:00Z</dcterms:modified>
</cp:coreProperties>
</file>