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C2C428" w:rsidR="00CA59A2" w:rsidRPr="00533EE9" w:rsidRDefault="00CA59A2" w:rsidP="00533EE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33EE9">
        <w:rPr>
          <w:rFonts w:ascii="Arial Narrow" w:eastAsia="Arial Narrow" w:hAnsi="Arial Narrow" w:cs="Arial Narrow"/>
          <w:b/>
          <w:color w:val="000000"/>
          <w:kern w:val="0"/>
          <w:sz w:val="22"/>
          <w:szCs w:val="22"/>
          <w:lang w:eastAsia="es-PE"/>
          <w14:ligatures w14:val="none"/>
        </w:rPr>
        <w:t xml:space="preserve">EXPEDIENTE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bCs/>
          <w:color w:val="000000"/>
          <w:kern w:val="0"/>
          <w:sz w:val="22"/>
          <w:szCs w:val="22"/>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DENUNCIADO</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DD78D8" w:rsidRPr="00533EE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b/>
          <w:color w:val="000000"/>
          <w:kern w:val="0"/>
          <w:sz w:val="22"/>
          <w:szCs w:val="22"/>
          <w:lang w:eastAsia="es-PE"/>
          <w14:ligatures w14:val="none"/>
        </w:rPr>
        <w:t>(</w:t>
      </w:r>
      <w:r w:rsidR="00DD78D8" w:rsidRPr="00533EE9">
        <w:rPr>
          <w:rFonts w:ascii="Arial Narrow" w:eastAsia="Arial Narrow" w:hAnsi="Arial Narrow" w:cs="Arial Narrow"/>
          <w:b/>
          <w:color w:val="000000"/>
          <w:kern w:val="0"/>
          <w:sz w:val="22"/>
          <w:szCs w:val="22"/>
          <w:lang w:eastAsia="es-PE"/>
          <w14:ligatures w14:val="none"/>
        </w:rPr>
        <w:t>MAPFRE</w:t>
      </w:r>
      <w:r w:rsidRPr="00533EE9">
        <w:rPr>
          <w:rFonts w:ascii="Arial Narrow" w:eastAsia="Arial Narrow" w:hAnsi="Arial Narrow" w:cs="Arial Narrow"/>
          <w:b/>
          <w:color w:val="000000"/>
          <w:kern w:val="0"/>
          <w:sz w:val="22"/>
          <w:szCs w:val="22"/>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MATERIAS</w:t>
      </w:r>
      <w:r w:rsidRPr="00533EE9">
        <w:rPr>
          <w:rFonts w:ascii="Arial Narrow" w:eastAsia="Arial Narrow" w:hAnsi="Arial Narrow" w:cs="Arial Narrow"/>
          <w:b/>
          <w:color w:val="000000"/>
          <w:kern w:val="0"/>
          <w:sz w:val="22"/>
          <w:szCs w:val="22"/>
          <w:lang w:eastAsia="es-PE"/>
          <w14:ligatures w14:val="none"/>
        </w:rPr>
        <w:tab/>
        <w:t xml:space="preserve">: </w:t>
      </w:r>
      <w:r w:rsidRPr="00533EE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w:t>
      </w:r>
      <w:r w:rsidRPr="00533EE9">
        <w:rPr>
          <w:rFonts w:ascii="Arial Narrow" w:eastAsia="Arial Narrow" w:hAnsi="Arial Narrow" w:cs="Arial Narrow"/>
          <w:b/>
          <w:color w:val="000000"/>
          <w:kern w:val="0"/>
          <w:sz w:val="22"/>
          <w:szCs w:val="22"/>
          <w:lang w:eastAsia="es-PE"/>
          <w14:ligatures w14:val="none"/>
        </w:rPr>
        <w:tab/>
        <w:t>:</w:t>
      </w:r>
      <w:r w:rsidRPr="00533EE9">
        <w:rPr>
          <w:rFonts w:ascii="Arial Narrow" w:eastAsia="Arial Narrow" w:hAnsi="Arial Narrow" w:cs="Arial Narrow"/>
          <w:b/>
          <w:color w:val="000000"/>
          <w:kern w:val="0"/>
          <w:sz w:val="22"/>
          <w:szCs w:val="22"/>
          <w:lang w:eastAsia="es-PE"/>
          <w14:ligatures w14:val="none"/>
        </w:rPr>
        <w:tab/>
      </w:r>
      <w:r w:rsidR="00662C34" w:rsidRPr="00533EE9">
        <w:rPr>
          <w:rFonts w:ascii="Arial Narrow" w:eastAsia="Arial Narrow" w:hAnsi="Arial Narrow" w:cs="Arial Narrow"/>
          <w:b/>
          <w:color w:val="000000"/>
          <w:kern w:val="0"/>
          <w:sz w:val="22"/>
          <w:szCs w:val="22"/>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33EE9">
        <w:rPr>
          <w:rFonts w:ascii="Arial Narrow" w:eastAsia="Arial Narrow" w:hAnsi="Arial Narrow" w:cs="Arial Narrow"/>
          <w:color w:val="000000"/>
          <w:kern w:val="0"/>
          <w:sz w:val="22"/>
          <w:szCs w:val="22"/>
          <w:shd w:val="clear" w:color="auto" w:fill="FFFFFF"/>
          <w:lang w:eastAsia="es-PE"/>
          <w14:ligatures w14:val="none"/>
        </w:rPr>
        <w:t xml:space="preserve">Lima, </w:t>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14 de abril de 2026</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662C34"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33EE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33EE9" w:rsidRDefault="00CA59A2" w:rsidP="00533EE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Mediante el escrito del 17 de marzo de 2026, el señor [APELLIDO] denunció a Mapfre por presuntas infracciones a la Ley 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33E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F5149" w:rsidRPr="00533EE9">
        <w:rPr>
          <w:rFonts w:ascii="Arial Narrow" w:eastAsia="Arial Narrow" w:hAnsi="Arial Narrow" w:cs="Arial Narrow"/>
          <w:color w:val="000000"/>
          <w:kern w:val="0"/>
          <w:sz w:val="22"/>
          <w:szCs w:val="22"/>
          <w:lang w:val="es-ES" w:eastAsia="es-ES"/>
          <w14:ligatures w14:val="none"/>
        </w:rPr>
        <w:t/>
      </w:r>
      <w:r w:rsidR="00996DC2"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kern w:val="0"/>
          <w14:ligatures w14:val="none"/>
          <w:sz w:val="22"/>
          <w:szCs w:val="22"/>
        </w:rPr>
        <w:t xml:space="preserve"/>
      </w:r>
      <w:r w:rsidR="000F5149" w:rsidRPr="00533EE9">
        <w:rPr>
          <w:rFonts w:ascii="Arial Narrow" w:eastAsia="Arial Narrow" w:hAnsi="Arial Narrow" w:cs="Arial Narrow"/>
          <w:kern w:val="0"/>
          <w14:ligatures w14:val="none"/>
          <w:sz w:val="22"/>
          <w:szCs w:val="22"/>
        </w:rPr>
        <w:t xml:space="preserve"/>
      </w:r>
      <w:r w:rsidRPr="00533EE9">
        <w:rPr>
          <w:rFonts w:ascii="Arial Narrow" w:eastAsia="Arial Narrow" w:hAnsi="Arial Narrow" w:cs="Arial Narrow"/>
          <w:kern w:val="0"/>
          <w14:ligatures w14:val="none"/>
          <w:sz w:val="22"/>
          <w:szCs w:val="22"/>
        </w:rPr>
        <w:t/>
      </w:r>
      <w:r w:rsidRPr="00533EE9">
        <w:rPr>
          <w:rFonts w:ascii="Arial Narrow" w:eastAsia="Arial Narrow" w:hAnsi="Arial Narrow" w:cs="Arial Narrow"/>
          <w:color w:val="000000"/>
          <w:kern w:val="0"/>
          <w:sz w:val="22"/>
          <w:szCs w:val="22"/>
          <w:lang w:val="es-ES" w:eastAsia="es-ES"/>
          <w14:ligatures w14:val="none"/>
        </w:rPr>
        <w:t xml:space="preserve"/>
      </w:r>
      <w:r w:rsidR="000F5149"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w:r>
      <w:r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Adquirió</w:t>
      </w:r>
      <w:r w:rsidR="005A5072" w:rsidRPr="00533EE9">
        <w:rPr>
          <w:rFonts w:ascii="Arial Narrow" w:eastAsia="Arial Narrow" w:hAnsi="Arial Narrow" w:cs="Arial Narrow"/>
          <w:color w:val="000000"/>
          <w:kern w:val="0"/>
          <w:sz w:val="22"/>
          <w:szCs w:val="22"/>
          <w:lang w:eastAsia="es-ES"/>
          <w14:ligatures w14:val="none"/>
        </w:rPr>
        <w:t xml:space="preserve"> el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w:t>
      </w:r>
      <w:r w:rsidRPr="00533EE9">
        <w:rPr>
          <w:rFonts w:ascii="Arial Narrow" w:eastAsia="Arial Narrow" w:hAnsi="Arial Narrow" w:cs="Arial Narrow"/>
          <w:color w:val="000000"/>
          <w:kern w:val="0"/>
          <w:sz w:val="22"/>
          <w:szCs w:val="22"/>
          <w:lang w:eastAsia="es-ES"/>
          <w14:ligatures w14:val="none"/>
        </w:rPr>
        <w:t xml:space="preserve">EsSalud + Vida </w:t>
      </w:r>
      <w:r w:rsidR="005A5072" w:rsidRPr="00533EE9">
        <w:rPr>
          <w:rFonts w:ascii="Arial Narrow" w:eastAsia="Arial Narrow" w:hAnsi="Arial Narrow" w:cs="Arial Narrow"/>
          <w:color w:val="000000"/>
          <w:kern w:val="0"/>
          <w:sz w:val="22"/>
          <w:szCs w:val="22"/>
          <w:lang w:eastAsia="es-ES"/>
          <w14:ligatures w14:val="none"/>
        </w:rPr>
        <w:t>– Póliza 6362159900003</w:t>
      </w:r>
      <w:r w:rsidR="00CA4C64" w:rsidRPr="00533EE9">
        <w:rPr>
          <w:rFonts w:ascii="Arial Narrow" w:eastAsia="Arial Narrow" w:hAnsi="Arial Narrow" w:cs="Arial Narrow"/>
          <w:color w:val="000000"/>
          <w:kern w:val="0"/>
          <w:sz w:val="22"/>
          <w:szCs w:val="22"/>
          <w:lang w:eastAsia="es-ES"/>
          <w14:ligatures w14:val="none"/>
        </w:rPr>
        <w:t xml:space="preserve"> emitido por </w:t>
      </w:r>
      <w:r w:rsidR="00CA4C64" w:rsidRPr="00533EE9">
        <w:rPr>
          <w:rFonts w:ascii="Arial Narrow" w:eastAsia="Arial Narrow" w:hAnsi="Arial Narrow" w:cs="Arial Narrow"/>
          <w:color w:val="000000"/>
          <w:kern w:val="0"/>
          <w:sz w:val="22"/>
          <w:szCs w:val="22"/>
          <w:lang w:val="es-ES" w:eastAsia="es-ES"/>
          <w14:ligatures w14:val="none"/>
        </w:rPr>
        <w:t>Mapfre</w:t>
      </w:r>
      <w:r w:rsidR="005A5072" w:rsidRPr="00533EE9">
        <w:rPr>
          <w:rFonts w:ascii="Arial Narrow" w:eastAsia="Arial Narrow" w:hAnsi="Arial Narrow" w:cs="Arial Narrow"/>
          <w:color w:val="000000"/>
          <w:kern w:val="0"/>
          <w:sz w:val="22"/>
          <w:szCs w:val="22"/>
          <w:lang w:eastAsia="es-ES"/>
          <w14:ligatures w14:val="none"/>
        </w:rPr>
        <w:t xml:space="preserve"> (en adelante, Seguro </w:t>
      </w:r>
      <w:r w:rsidR="0058559C" w:rsidRPr="00533EE9">
        <w:rPr>
          <w:rFonts w:ascii="Arial Narrow" w:eastAsia="Arial Narrow" w:hAnsi="Arial Narrow" w:cs="Arial Narrow"/>
          <w:color w:val="000000"/>
          <w:kern w:val="0"/>
          <w:sz w:val="22"/>
          <w:szCs w:val="22"/>
          <w:lang w:eastAsia="es-ES"/>
          <w14:ligatures w14:val="none"/>
        </w:rPr>
        <w:t>contra</w:t>
      </w:r>
      <w:r w:rsidR="005A5072" w:rsidRPr="00533EE9">
        <w:rPr>
          <w:rFonts w:ascii="Arial Narrow" w:eastAsia="Arial Narrow" w:hAnsi="Arial Narrow" w:cs="Arial Narrow"/>
          <w:color w:val="000000"/>
          <w:kern w:val="0"/>
          <w:sz w:val="22"/>
          <w:szCs w:val="22"/>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21 de setiembre de 2024, sufrió un accidente en las instalaciones del </w:t>
      </w:r>
      <w:r w:rsidR="00032FA1" w:rsidRPr="00533EE9">
        <w:rPr>
          <w:rFonts w:ascii="Arial Narrow" w:eastAsia="Arial Narrow" w:hAnsi="Arial Narrow" w:cs="Arial Narrow"/>
          <w:color w:val="000000"/>
          <w:kern w:val="0"/>
          <w:sz w:val="22"/>
          <w:szCs w:val="22"/>
          <w:lang w:eastAsia="es-ES"/>
          <w14:ligatures w14:val="none"/>
        </w:rPr>
        <w:t>hotel Country Club de Lima</w:t>
      </w:r>
      <w:r w:rsidRPr="00533EE9">
        <w:rPr>
          <w:rFonts w:ascii="Arial Narrow" w:eastAsia="Arial Narrow" w:hAnsi="Arial Narrow" w:cs="Arial Narrow"/>
          <w:color w:val="000000"/>
          <w:kern w:val="0"/>
          <w:sz w:val="22"/>
          <w:szCs w:val="22"/>
          <w:lang w:eastAsia="es-ES"/>
          <w14:ligatures w14:val="none"/>
        </w:rPr>
        <w:t>.</w:t>
      </w:r>
      <w:r w:rsidR="00032FA1" w:rsidRPr="00533EE9">
        <w:rPr>
          <w:rFonts w:ascii="Arial Narrow" w:eastAsia="Arial Narrow" w:hAnsi="Arial Narrow" w:cs="Arial Narrow"/>
          <w:color w:val="000000"/>
          <w:kern w:val="0"/>
          <w:sz w:val="22"/>
          <w:szCs w:val="22"/>
          <w:lang w:eastAsia="es-ES"/>
          <w14:ligatures w14:val="none"/>
        </w:rPr>
        <w:t xml:space="preserve"> Posteriormente</w:t>
      </w:r>
      <w:r w:rsidRPr="00533EE9">
        <w:rPr>
          <w:rFonts w:ascii="Arial Narrow" w:eastAsia="Arial Narrow" w:hAnsi="Arial Narrow" w:cs="Arial Narrow"/>
          <w:color w:val="000000"/>
          <w:kern w:val="0"/>
          <w:sz w:val="22"/>
          <w:szCs w:val="22"/>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Arial Narrow" w:hAnsi="Arial Narrow" w:cs="Arial Narrow"/>
          <w:color w:val="000000"/>
          <w:kern w:val="0"/>
          <w:sz w:val="22"/>
          <w:szCs w:val="22"/>
          <w:lang w:eastAsia="es-ES"/>
          <w14:ligatures w14:val="none"/>
        </w:rPr>
        <w:t>.</w:t>
      </w:r>
    </w:p>
    <w:p w14:paraId="20C0B4DC"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17 de diciembre de 2025, remitió un correo electrónico a </w:t>
      </w:r>
      <w:r w:rsidR="00CA4C64" w:rsidRPr="00533EE9">
        <w:rPr>
          <w:rFonts w:ascii="Arial Narrow" w:eastAsia="Arial Narrow" w:hAnsi="Arial Narrow" w:cs="Arial Narrow"/>
          <w:color w:val="000000"/>
          <w:kern w:val="0"/>
          <w:sz w:val="22"/>
          <w:szCs w:val="22"/>
          <w:lang w:val="es-ES" w:eastAsia="es-ES"/>
          <w14:ligatures w14:val="none"/>
        </w:rPr>
        <w:t xml:space="preserve">Mapfre solicitando </w:t>
      </w:r>
      <w:r w:rsidRPr="00533EE9">
        <w:rPr>
          <w:rFonts w:ascii="Arial Narrow" w:eastAsia="Arial Narrow" w:hAnsi="Arial Narrow" w:cs="Arial Narrow"/>
          <w:color w:val="000000"/>
          <w:kern w:val="0"/>
          <w:sz w:val="22"/>
          <w:szCs w:val="22"/>
          <w:lang w:eastAsia="es-ES"/>
          <w14:ligatures w14:val="none"/>
        </w:rPr>
        <w:t xml:space="preserve">el otorgamiento de la cobertura correspondiente al Seguro </w:t>
      </w:r>
      <w:r w:rsidR="0058559C" w:rsidRPr="00533EE9">
        <w:rPr>
          <w:rFonts w:ascii="Arial Narrow" w:eastAsia="Arial Narrow" w:hAnsi="Arial Narrow" w:cs="Arial Narrow"/>
          <w:color w:val="000000"/>
          <w:kern w:val="0"/>
          <w:sz w:val="22"/>
          <w:szCs w:val="22"/>
          <w:lang w:eastAsia="es-ES"/>
          <w14:ligatures w14:val="none"/>
        </w:rPr>
        <w:t>contra</w:t>
      </w:r>
      <w:r w:rsidRPr="00533EE9">
        <w:rPr>
          <w:rFonts w:ascii="Arial Narrow" w:eastAsia="Arial Narrow" w:hAnsi="Arial Narrow" w:cs="Arial Narrow"/>
          <w:color w:val="000000"/>
          <w:kern w:val="0"/>
          <w:sz w:val="22"/>
          <w:szCs w:val="22"/>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Arial Narrow" w:hAnsi="Arial Narrow" w:cs="Arial Narrow"/>
          <w:color w:val="000000"/>
          <w:kern w:val="0"/>
          <w:sz w:val="22"/>
          <w:szCs w:val="22"/>
          <w:lang w:eastAsia="es-ES"/>
          <w14:ligatures w14:val="none"/>
        </w:rPr>
        <w:t/>
      </w:r>
      <w:r w:rsidRPr="00533EE9">
        <w:rPr>
          <w:rFonts w:ascii="Arial Narrow" w:eastAsia="Arial Narrow" w:hAnsi="Arial Narrow" w:cs="Arial Narrow"/>
          <w:color w:val="000000"/>
          <w:kern w:val="0"/>
          <w:sz w:val="22"/>
          <w:szCs w:val="22"/>
          <w:lang w:eastAsia="es-ES"/>
          <w14:ligatures w14:val="none"/>
        </w:rPr>
        <w:t xml:space="preserve"/>
      </w:r>
      <w:r w:rsidR="00CA4C64" w:rsidRPr="00533EE9">
        <w:rPr>
          <w:rFonts w:ascii="Arial Narrow" w:eastAsia="Arial Narrow" w:hAnsi="Arial Narrow" w:cs="Arial Narrow"/>
          <w:color w:val="000000"/>
          <w:kern w:val="0"/>
          <w:sz w:val="22"/>
          <w:szCs w:val="22"/>
          <w:lang w:eastAsia="es-ES"/>
          <w14:ligatures w14:val="none"/>
        </w:rPr>
        <w:t xml:space="preserve"/>
      </w:r>
    </w:p>
    <w:p w14:paraId="0DFA523F"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El 27 de diciembre de 2025, </w:t>
      </w:r>
      <w:r w:rsidR="00CA4C64"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Arial Narrow" w:hAnsi="Arial Narrow" w:cs="Arial Narrow"/>
          <w:color w:val="000000"/>
          <w:kern w:val="0"/>
          <w:sz w:val="22"/>
          <w:szCs w:val="22"/>
          <w:lang w:eastAsia="es-ES"/>
          <w14:ligatures w14:val="none"/>
        </w:rPr>
        <w:t xml:space="preserve"> </w:t>
      </w:r>
    </w:p>
    <w:p w14:paraId="7CEFF14A" w14:textId="77777777" w:rsidR="00CA4C64" w:rsidRPr="00533EE9" w:rsidRDefault="00CA4C64" w:rsidP="00533EE9">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lastRenderedPageBreak/>
        <w:t xml:space="preserve">El 17 de febrero de 2026, </w:t>
      </w:r>
      <w:r w:rsidR="00C23E7C" w:rsidRPr="00533EE9">
        <w:rPr>
          <w:rFonts w:ascii="Arial Narrow" w:eastAsia="Arial Narrow" w:hAnsi="Arial Narrow" w:cs="Arial Narrow"/>
          <w:color w:val="000000"/>
          <w:kern w:val="0"/>
          <w:sz w:val="22"/>
          <w:szCs w:val="22"/>
          <w:lang w:val="es-ES" w:eastAsia="es-ES"/>
          <w14:ligatures w14:val="none"/>
        </w:rPr>
        <w:t xml:space="preserve">Mapfre </w:t>
      </w:r>
      <w:r w:rsidRPr="00533EE9">
        <w:rPr>
          <w:rFonts w:ascii="Arial Narrow" w:eastAsia="Arial Narrow" w:hAnsi="Arial Narrow" w:cs="Arial Narrow"/>
          <w:color w:val="000000"/>
          <w:kern w:val="0"/>
          <w:sz w:val="22"/>
          <w:szCs w:val="22"/>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Arial Narrow" w:hAnsi="Arial Narrow" w:cs="Arial Narrow"/>
          <w:color w:val="000000"/>
          <w:kern w:val="0"/>
          <w:sz w:val="22"/>
          <w:szCs w:val="22"/>
          <w:lang w:eastAsia="es-ES"/>
          <w14:ligatures w14:val="none"/>
        </w:rPr>
        <w:t>a</w:t>
      </w:r>
      <w:r w:rsidRPr="00533EE9">
        <w:rPr>
          <w:rFonts w:ascii="Arial Narrow" w:eastAsia="Arial Narrow" w:hAnsi="Arial Narrow" w:cs="Arial Narrow"/>
          <w:color w:val="000000"/>
          <w:kern w:val="0"/>
          <w:sz w:val="22"/>
          <w:szCs w:val="22"/>
          <w:lang w:eastAsia="es-ES"/>
          <w14:ligatures w14:val="none"/>
        </w:rPr>
        <w:t>.</w:t>
      </w:r>
      <w:r w:rsidR="00C23E7C" w:rsidRPr="00533EE9">
        <w:rPr>
          <w:rFonts w:ascii="Arial Narrow" w:eastAsia="Arial Narrow" w:hAnsi="Arial Narrow" w:cs="Arial Narrow"/>
          <w:color w:val="000000"/>
          <w:kern w:val="0"/>
          <w:sz w:val="22"/>
          <w:szCs w:val="22"/>
          <w:lang w:eastAsia="es-ES"/>
          <w14:ligatures w14:val="none"/>
        </w:rPr>
        <w:t xml:space="preserve"> </w:t>
      </w:r>
    </w:p>
    <w:p w14:paraId="670C18C1" w14:textId="77777777" w:rsidR="005A5072" w:rsidRPr="00533EE9" w:rsidRDefault="005A5072" w:rsidP="00533EE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3EE9">
        <w:rPr>
          <w:rFonts w:ascii="Arial Narrow" w:eastAsia="Arial Narrow" w:hAnsi="Arial Narrow" w:cs="Arial Narrow"/>
          <w:color w:val="000000"/>
          <w:kern w:val="0"/>
          <w:sz w:val="22"/>
          <w:szCs w:val="22"/>
          <w:lang w:eastAsia="es-ES"/>
          <w14:ligatures w14:val="none"/>
        </w:rPr>
        <w:t xml:space="preserve">No obstante, </w:t>
      </w:r>
      <w:r w:rsidRPr="00533EE9">
        <w:rPr>
          <w:rFonts w:ascii="Arial Narrow" w:eastAsia="Arial Narrow" w:hAnsi="Arial Narrow" w:cs="Arial Narrow"/>
          <w:color w:val="000000"/>
          <w:kern w:val="0"/>
          <w:sz w:val="22"/>
          <w:szCs w:val="22"/>
          <w:lang w:val="es-ES" w:eastAsia="es-ES"/>
          <w14:ligatures w14:val="none"/>
        </w:rPr>
        <w:t xml:space="preserve">Mapfre </w:t>
      </w:r>
      <w:r w:rsidR="005A5072" w:rsidRPr="00533EE9">
        <w:rPr>
          <w:rFonts w:ascii="Arial Narrow" w:eastAsia="Arial Narrow" w:hAnsi="Arial Narrow" w:cs="Arial Narrow"/>
          <w:color w:val="000000"/>
          <w:kern w:val="0"/>
          <w:sz w:val="22"/>
          <w:szCs w:val="22"/>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533EE9" w:rsidRDefault="00CA59A2" w:rsidP="00533EE9">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kern w:val="0"/>
          <w14:ligatures w14:val="none"/>
          <w:sz w:val="22"/>
          <w:szCs w:val="22"/>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Pr="00533EE9">
        <w:rPr>
          <w:rFonts w:ascii="Arial Narrow" w:eastAsia="Arial Narrow" w:hAnsi="Arial Narrow" w:cs="Arial Narrow"/>
          <w:color w:val="000000"/>
          <w:kern w:val="0"/>
          <w:sz w:val="22"/>
          <w:szCs w:val="22"/>
          <w:lang w:val="es-ES" w:eastAsia="es-ES"/>
          <w14:ligatures w14:val="none"/>
        </w:rPr>
        <w:t xml:space="preserve"/>
      </w:r>
      <w:r w:rsidR="00CA59A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6346FD" w:rsidRPr="00533EE9">
        <w:rPr>
          <w:rFonts w:ascii="Arial Narrow" w:eastAsia="Arial Narrow" w:hAnsi="Arial Narrow" w:cs="Arial Narrow"/>
          <w:color w:val="000000"/>
          <w:kern w:val="0"/>
          <w:sz w:val="22"/>
          <w:szCs w:val="22"/>
          <w:lang w:val="es-ES" w:eastAsia="es-ES"/>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7352DD" w:rsidRPr="00533EE9">
        <w:rPr>
          <w:rFonts w:ascii="Arial Narrow" w:eastAsia="Arial Narrow" w:hAnsi="Arial Narrow" w:cs="Arial Narrow"/>
          <w:color w:val="000000"/>
          <w:kern w:val="0"/>
          <w:sz w:val="22"/>
          <w:szCs w:val="22"/>
          <w:lang w:val="es-ES" w:eastAsia="es-ES"/>
          <w14:ligatures w14:val="none"/>
        </w:rPr>
        <w:t/>
      </w:r>
      <w:r w:rsidR="006346FD"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xml:space="preserve"/>
      </w:r>
      <w:r w:rsidR="000C3E22" w:rsidRPr="00533EE9">
        <w:rPr>
          <w:rFonts w:ascii="Arial Narrow" w:eastAsia="Arial Narrow" w:hAnsi="Arial Narrow" w:cs="Arial Narrow"/>
          <w:color w:val="000000"/>
          <w:kern w:val="0"/>
          <w:sz w:val="22"/>
          <w:szCs w:val="22"/>
          <w:lang w:val="es-ES" w:eastAsia="es-ES"/>
          <w14:ligatures w14:val="none"/>
        </w:rPr>
        <w:t xml:space="preserve"/>
      </w:r>
      <w:r w:rsidR="000F3D5A" w:rsidRPr="00533EE9">
        <w:rPr>
          <w:rFonts w:ascii="Arial Narrow" w:eastAsia="Arial Narrow" w:hAnsi="Arial Narrow" w:cs="Arial Narrow"/>
          <w:color w:val="000000"/>
          <w:kern w:val="0"/>
          <w:sz w:val="22"/>
          <w:szCs w:val="22"/>
          <w:lang w:val="es-ES" w:eastAsia="es-ES"/>
          <w14:ligatures w14:val="none"/>
        </w:rPr>
        <w:t/>
      </w:r>
      <w:r w:rsidR="00CA59A2" w:rsidRPr="00533EE9">
        <w:rPr>
          <w:rFonts w:ascii="Arial Narrow" w:eastAsia="Arial Narrow" w:hAnsi="Arial Narrow" w:cs="Arial Narrow"/>
          <w:color w:val="000000"/>
          <w:kern w:val="0"/>
          <w:sz w:val="22"/>
          <w:szCs w:val="22"/>
          <w:lang w:val="es-ES" w:eastAsia="es-ES"/>
          <w14:ligatures w14:val="none"/>
        </w:rPr>
        <w:t/>
      </w:r>
    </w:p>
    <w:p w14:paraId="66005174"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33EE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sz w:val="22"/>
          <w:szCs w:val="22"/>
          <w:vertAlign w:val="superscript"/>
          <w14:ligatures w14:val="none"/>
        </w:rPr>
        <w:footnoteReference w:id="2"/>
      </w:r>
      <w:r w:rsidRPr="00533EE9">
        <w:rPr>
          <w:rFonts w:ascii="Arial Narrow" w:eastAsia="Arial Narrow" w:hAnsi="Arial Narrow" w:cs="Arial Narrow"/>
          <w:color w:val="000000"/>
          <w:kern w:val="0"/>
          <w:sz w:val="22"/>
          <w:szCs w:val="22"/>
          <w:lang w:eastAsia="es-PE"/>
          <w14:ligatures w14:val="none"/>
        </w:rPr>
        <w:t xml:space="preserve">, </w:t>
      </w:r>
      <w:r w:rsidR="00121544" w:rsidRPr="00533EE9">
        <w:rPr>
          <w:rFonts w:ascii="Arial Narrow" w:eastAsia="Arial Narrow" w:hAnsi="Arial Narrow" w:cs="Arial Narrow"/>
          <w:color w:val="000000"/>
          <w:kern w:val="0"/>
          <w:sz w:val="22"/>
          <w:szCs w:val="22"/>
          <w:lang w:eastAsia="es-PE"/>
          <w14:ligatures w14:val="none"/>
        </w:rPr>
        <w:t xml:space="preserve">considera </w:t>
      </w:r>
      <w:r w:rsidR="00121544" w:rsidRPr="00533EE9">
        <w:rPr>
          <w:rFonts w:ascii="Arial Narrow" w:eastAsia="Arial Narrow" w:hAnsi="Arial Narrow" w:cs="Arial Narrow"/>
          <w:kern w:val="0"/>
          <w14:ligatures w14:val="none"/>
          <w:sz w:val="22"/>
          <w:szCs w:val="22"/>
        </w:rPr>
        <w:t xml:space="preserve">que el hecho denunciado, </w:t>
      </w:r>
      <w:bookmarkStart w:id="6" w:name="_Hlk211591623"/>
      <w:r w:rsidR="00121544" w:rsidRPr="00533EE9">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B155DB" w:rsidRPr="00533EE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B155DB" w:rsidRPr="00533EE9">
        <w:rPr>
          <w:rFonts w:ascii="Arial Narrow" w:eastAsia="Arial Narrow" w:hAnsi="Arial Narrow" w:cs="Arial Narrow"/>
          <w:kern w:val="0"/>
          <w:sz w:val="22"/>
          <w:szCs w:val="22"/>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Arial Narrow" w:hAnsi="Arial Narrow" w:cs="Arial Narrow"/>
          <w:color w:val="000000"/>
          <w:kern w:val="0"/>
          <w:sz w:val="22"/>
          <w:szCs w:val="22"/>
          <w:lang w:eastAsia="es-ES"/>
          <w14:ligatures w14:val="none"/>
        </w:rPr>
        <w:t xml:space="preserve">21 de setiembre de 2024</w:t>
      </w:r>
      <w:r w:rsidR="00711750" w:rsidRPr="00533E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y 19</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14:ligatures w14:val="none"/>
          <w:sz w:val="22"/>
          <w:szCs w:val="22"/>
        </w:rPr>
        <w:t xml:space="preserve"> del Código</w:t>
      </w:r>
      <w:bookmarkStart w:id="10" w:name="_Hlk213160896"/>
      <w:bookmarkEnd w:id="7"/>
      <w:r w:rsidR="00711750" w:rsidRPr="00533EE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33EE9">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sz w:val="22"/>
          <w:szCs w:val="22"/>
          <w:vertAlign w:val="superscript"/>
          <w14:ligatures w14:val="none"/>
        </w:rPr>
        <w:footnoteReference w:id="4"/>
      </w:r>
      <w:r w:rsidRPr="00533EE9">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533EE9" w:rsidRDefault="00CA59A2" w:rsidP="00533E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533EE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Arial Narrow" w:hAnsi="Arial Narrow" w:cs="Arial Narrow"/>
          <w:color w:val="000000"/>
          <w:kern w:val="0"/>
          <w:sz w:val="22"/>
          <w:szCs w:val="22"/>
          <w:lang w:val="es-ES" w:eastAsia="es-ES"/>
          <w14:ligatures w14:val="none"/>
        </w:rPr>
        <w:t>a la compañía aseguradora</w:t>
      </w:r>
      <w:r w:rsidRPr="00533EE9">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Arial Narrow" w:hAnsi="Arial Narrow" w:cs="Arial Narrow"/>
          <w:color w:val="000000"/>
          <w:kern w:val="0"/>
          <w:sz w:val="22"/>
          <w:szCs w:val="22"/>
          <w:lang w:val="es-ES" w:eastAsia="es-ES"/>
          <w14:ligatures w14:val="none"/>
        </w:rPr>
        <w:t xml:space="preserve">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w:t>
      </w:r>
      <w:r w:rsidRPr="00533EE9">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533EE9">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533EE9">
        <w:rPr>
          <w:rFonts w:ascii="Arial Narrow" w:eastAsia="Arial Narrow" w:hAnsi="Arial Narrow" w:cs="Arial Narrow"/>
          <w:color w:val="000000"/>
          <w:kern w:val="0"/>
          <w:sz w:val="22"/>
          <w:szCs w:val="22"/>
          <w:lang w:val="es-ES" w:eastAsia="es-ES"/>
          <w14:ligatures w14:val="none"/>
        </w:rPr>
        <w:t>; (</w:t>
      </w:r>
      <w:proofErr w:type="spellStart"/>
      <w:r w:rsidRPr="00533EE9">
        <w:rPr>
          <w:rFonts w:ascii="Arial Narrow" w:eastAsia="Arial Narrow" w:hAnsi="Arial Narrow" w:cs="Arial Narrow"/>
          <w:color w:val="000000"/>
          <w:kern w:val="0"/>
          <w:sz w:val="22"/>
          <w:szCs w:val="22"/>
          <w:lang w:val="es-ES" w:eastAsia="es-ES"/>
          <w14:ligatures w14:val="none"/>
        </w:rPr>
        <w:t>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44B03" w:rsidRPr="00533EE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533EE9">
        <w:rPr>
          <w:rFonts w:ascii="Arial Narrow" w:eastAsia="Arial Narrow" w:hAnsi="Arial Narrow" w:cs="Arial Narrow"/>
          <w:color w:val="000000"/>
          <w:kern w:val="0"/>
          <w:sz w:val="22"/>
          <w:szCs w:val="22"/>
          <w:lang w:val="es-ES" w:eastAsia="es-ES"/>
          <w14:ligatures w14:val="none"/>
        </w:rPr>
        <w:t>; y, (</w:t>
      </w:r>
      <w:proofErr w:type="spellStart"/>
      <w:r w:rsidRPr="00533EE9">
        <w:rPr>
          <w:rFonts w:ascii="Arial Narrow" w:eastAsia="Arial Narrow" w:hAnsi="Arial Narrow" w:cs="Arial Narrow"/>
          <w:color w:val="000000"/>
          <w:kern w:val="0"/>
          <w:sz w:val="22"/>
          <w:szCs w:val="22"/>
          <w:lang w:val="es-ES" w:eastAsia="es-ES"/>
          <w14:ligatures w14:val="none"/>
        </w:rPr>
        <w:t>iii</w:t>
      </w:r>
      <w:proofErr w:type="spellEnd"/>
      <w:r w:rsidRPr="00533EE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3EE9">
        <w:rPr>
          <w:rFonts w:ascii="Arial Narrow" w:eastAsia="Arial Narrow" w:hAnsi="Arial Narrow" w:cs="Arial Narrow"/>
          <w:color w:val="000000"/>
          <w:kern w:val="0"/>
          <w:sz w:val="22"/>
          <w:szCs w:val="22"/>
          <w:lang w:val="es-ES" w:eastAsia="es-ES"/>
          <w14:ligatures w14:val="none"/>
        </w:rPr>
        <w:t xml:space="preserve">con la parte denunciante </w:t>
      </w:r>
      <w:r w:rsidRPr="00533EE9">
        <w:rPr>
          <w:rFonts w:ascii="Arial Narrow" w:eastAsia="Arial Narrow" w:hAnsi="Arial Narrow" w:cs="Arial Narrow"/>
          <w:color w:val="000000"/>
          <w:kern w:val="0"/>
          <w:sz w:val="22"/>
          <w:szCs w:val="22"/>
          <w:lang w:val="es-ES" w:eastAsia="es-ES"/>
          <w14:ligatures w14:val="none"/>
        </w:rPr>
        <w:t xml:space="preserve">en virtud </w:t>
      </w:r>
      <w:r w:rsidR="00F01410" w:rsidRPr="00533EE9">
        <w:rPr>
          <w:rFonts w:ascii="Arial Narrow" w:eastAsia="Arial Narrow" w:hAnsi="Arial Narrow" w:cs="Arial Narrow"/>
          <w:color w:val="000000"/>
          <w:kern w:val="0"/>
          <w:sz w:val="22"/>
          <w:szCs w:val="22"/>
          <w:lang w:val="es-ES" w:eastAsia="es-ES"/>
          <w14:ligatures w14:val="none"/>
        </w:rPr>
        <w:t xml:space="preserve">de los hechos materia </w:t>
      </w:r>
      <w:r w:rsidRPr="00533EE9">
        <w:rPr>
          <w:rFonts w:ascii="Arial Narrow" w:eastAsia="Arial Narrow" w:hAnsi="Arial Narrow" w:cs="Arial Narrow"/>
          <w:color w:val="000000"/>
          <w:kern w:val="0"/>
          <w:sz w:val="22"/>
          <w:szCs w:val="22"/>
          <w:lang w:val="es-ES" w:eastAsia="es-ES"/>
          <w14:ligatures w14:val="none"/>
        </w:rPr>
        <w:t>de denuncia.</w:t>
      </w:r>
      <w:r w:rsidRPr="00533EE9">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533EE9" w:rsidRDefault="00CA59A2" w:rsidP="00533EE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PRIMERO:</w:t>
      </w:r>
      <w:r w:rsidRPr="00533EE9">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setiembre de 2024.</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9617B1"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F4D7A"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00C02E67" w:rsidRPr="00533EE9">
        <w:rPr>
          <w:rFonts w:ascii="Arial Narrow" w:eastAsia="Arial Narrow" w:hAnsi="Arial Narrow" w:cs="Arial Narrow"/>
          <w:color w:val="000000"/>
          <w:kern w:val="0"/>
          <w:sz w:val="22"/>
          <w:szCs w:val="22"/>
          <w:shd w:val="clear" w:color="auto" w:fill="FFFFFF"/>
          <w:lang w:eastAsia="es-PE"/>
          <w14:ligatures w14:val="none"/>
        </w:rPr>
        <w:t/>
      </w:r>
      <w:r w:rsidRPr="00533EE9">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533EE9">
        <w:rPr>
          <w:rFonts w:ascii="Arial Narrow" w:eastAsia="Arial Narrow" w:hAnsi="Arial Narrow" w:cs="Arial Narrow"/>
          <w:color w:val="000000"/>
          <w:kern w:val="0"/>
          <w:sz w:val="22"/>
          <w:szCs w:val="22"/>
          <w:shd w:val="clear" w:color="auto" w:fill="FFFFFF"/>
          <w:lang w:eastAsia="es-PE"/>
          <w14:ligatures w14:val="none"/>
        </w:rPr>
        <w:t/>
      </w:r>
      <w:r w:rsidR="00FD645D" w:rsidRPr="00533EE9">
        <w:rPr>
          <w:rFonts w:ascii="Arial Narrow" w:eastAsia="Arial Narrow" w:hAnsi="Arial Narrow" w:cs="Arial Narrow"/>
          <w:color w:val="000000"/>
          <w:kern w:val="0"/>
          <w:sz w:val="22"/>
          <w:szCs w:val="22"/>
          <w:shd w:val="clear" w:color="auto" w:fill="FFFFFF"/>
          <w:lang w:eastAsia="es-PE"/>
          <w14:ligatures w14:val="none"/>
        </w:rPr>
        <w:t/>
      </w:r>
      <w:r w:rsidR="00711750" w:rsidRPr="00533EE9">
        <w:rPr>
          <w:rFonts w:ascii="Arial Narrow" w:eastAsia="Arial Narrow" w:hAnsi="Arial Narrow" w:cs="Arial Narrow"/>
          <w:color w:val="000000"/>
          <w:kern w:val="0"/>
          <w:sz w:val="22"/>
          <w:szCs w:val="22"/>
          <w:lang w:eastAsia="es-PE"/>
          <w14:ligatures w14:val="none"/>
        </w:rPr>
        <w:t/>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w:r>
      <w:r w:rsidR="00913DCA" w:rsidRPr="00533EE9">
        <w:rPr>
          <w:rFonts w:ascii="Arial Narrow" w:eastAsia="Arial Narrow" w:hAnsi="Arial Narrow" w:cs="Arial Narrow"/>
          <w:kern w:val="0"/>
          <w:sz w:val="22"/>
          <w:szCs w:val="22"/>
          <w:shd w:val="clear" w:color="auto" w:fill="FFFFFF"/>
          <w:lang w:eastAsia="es-PE"/>
          <w14:ligatures w14:val="none"/>
        </w:rPr>
        <w:t xml:space="preserve"/>
      </w:r>
      <w:r w:rsidR="00711750"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B44B8"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58559C" w:rsidRPr="00533EE9">
        <w:rPr>
          <w:rFonts w:ascii="Arial Narrow" w:eastAsia="Arial Narrow" w:hAnsi="Arial Narrow" w:cs="Arial Narrow"/>
          <w:color w:val="000000"/>
          <w:kern w:val="0"/>
          <w:sz w:val="22"/>
          <w:szCs w:val="22"/>
          <w:lang w:eastAsia="es-ES"/>
          <w14:ligatures w14:val="none"/>
        </w:rPr>
        <w:t xml:space="preserve"/>
      </w:r>
      <w:r w:rsidR="00FD645D" w:rsidRPr="00533EE9">
        <w:rPr>
          <w:rFonts w:ascii="Arial Narrow" w:eastAsia="Arial Narrow" w:hAnsi="Arial Narrow" w:cs="Arial Narrow"/>
          <w:kern w:val="0"/>
          <w:sz w:val="22"/>
          <w:szCs w:val="22"/>
          <w:shd w:val="clear" w:color="auto" w:fill="FFFFFF"/>
          <w:lang w:eastAsia="es-PE"/>
          <w14:ligatures w14:val="none"/>
        </w:rPr>
        <w:t xml:space="preserve"/>
      </w:r>
      <w:r w:rsidR="00FD645D" w:rsidRPr="00533EE9">
        <w:rPr>
          <w:rFonts w:ascii="Arial Narrow" w:eastAsia="Arial Narrow" w:hAnsi="Arial Narrow" w:cs="Arial Narrow"/>
          <w:color w:val="000000"/>
          <w:kern w:val="0"/>
          <w:sz w:val="22"/>
          <w:szCs w:val="22"/>
          <w:lang w:eastAsia="es-ES"/>
          <w14:ligatures w14:val="none"/>
        </w:rPr>
        <w:t/>
      </w:r>
      <w:r w:rsidR="00121544" w:rsidRPr="00533EE9">
        <w:rPr>
          <w:rFonts w:ascii="Arial Narrow" w:eastAsia="Arial Narrow" w:hAnsi="Arial Narrow" w:cs="Arial Narrow"/>
          <w:kern w:val="0"/>
          <w14:ligatures w14:val="none"/>
          <w:sz w:val="22"/>
          <w:szCs w:val="22"/>
        </w:rPr>
        <w:t/>
      </w:r>
    </w:p>
    <w:bookmarkEnd w:id="14"/>
    <w:p w14:paraId="042B3F54" w14:textId="777BBF33" w:rsidR="00CA59A2" w:rsidRPr="00533EE9" w:rsidRDefault="00CA59A2" w:rsidP="00533EE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2920B208" w:rsidR="00CA59A2" w:rsidRPr="00533EE9" w:rsidRDefault="00CA59A2" w:rsidP="00533EE9">
      <w:pPr>
        <w:spacing w:after="0" w:line="240" w:lineRule="auto"/>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b/>
          <w:color w:val="000000"/>
          <w:kern w:val="0"/>
          <w:sz w:val="22"/>
          <w:szCs w:val="22"/>
          <w:lang w:eastAsia="es-PE"/>
          <w14:ligatures w14:val="none"/>
        </w:rPr>
        <w:t>SEGUNDO:</w:t>
      </w:r>
      <w:r w:rsidRPr="00533E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33EE9">
        <w:rPr>
          <w:rFonts w:ascii="Arial Narrow" w:eastAsia="Arial Narrow" w:hAnsi="Arial Narrow" w:cs="Arial Narrow"/>
          <w:color w:val="000000"/>
          <w:kern w:val="0"/>
          <w:sz w:val="22"/>
          <w:szCs w:val="22"/>
          <w:lang w:val="es-ES" w:eastAsia="es-ES"/>
          <w14:ligatures w14:val="none"/>
        </w:rPr>
        <w:t xml:space="preserve">del </w:t>
      </w:r>
      <w:r w:rsidR="009617B1" w:rsidRPr="00533EE9">
        <w:rPr>
          <w:rFonts w:ascii="Arial Narrow" w:eastAsia="Arial Narrow" w:hAnsi="Arial Narrow" w:cs="Arial Narrow"/>
          <w:color w:val="000000"/>
          <w:kern w:val="0"/>
          <w:sz w:val="22"/>
          <w:szCs w:val="22"/>
          <w:lang w:val="es-ES" w:eastAsia="es-ES"/>
          <w14:ligatures w14:val="none"/>
        </w:rPr>
        <w:t xml:space="preserve">17 de marzo de 2026</w:t>
      </w:r>
      <w:r w:rsidRPr="00533EE9">
        <w:rPr>
          <w:rFonts w:ascii="Arial Narrow" w:eastAsia="Arial Narrow" w:hAnsi="Arial Narrow" w:cs="Arial Narrow"/>
          <w:kern w:val="0"/>
          <w14:ligatures w14:val="none"/>
          <w:sz w:val="22"/>
          <w:szCs w:val="22"/>
        </w:rPr>
        <w:t>.</w:t>
      </w:r>
    </w:p>
    <w:p w14:paraId="68A17E97"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 xml:space="preserve">TERCERO:</w:t>
      </w:r>
      <w:r w:rsidRPr="00533EE9">
        <w:rPr>
          <w:rFonts w:ascii="Arial Narrow" w:eastAsia="Arial Narrow" w:hAnsi="Arial Narrow" w:cs="Arial Narrow"/>
          <w:color w:val="000000"/>
          <w:kern w:val="0"/>
          <w:sz w:val="22"/>
          <w:szCs w:val="22"/>
          <w:lang w:eastAsia="es-PE"/>
          <w14:ligatures w14:val="none"/>
        </w:rPr>
        <w:t xml:space="preserve"> </w:t>
      </w:r>
      <w:r w:rsidRPr="00533EE9">
        <w:rPr>
          <w:rFonts w:ascii="Arial Narrow" w:eastAsia="Arial Narrow" w:hAnsi="Arial Narrow" w:cs="Arial Narrow"/>
          <w:color w:val="000000"/>
          <w:kern w:val="0"/>
          <w:sz w:val="22"/>
          <w:szCs w:val="22"/>
          <w:lang w:eastAsia="es-PE"/>
          <w14:ligatures w14:val="none"/>
        </w:rPr>
        <w:t xml:space="preserve">requerir a </w:t>
      </w:r>
      <w:r w:rsidR="00C02E67" w:rsidRPr="00533EE9">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533EE9">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 Procesal Civil. </w:t>
      </w:r>
      <w:r w:rsidRPr="00533E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33EE9">
        <w:rPr>
          <w:rFonts w:ascii="Arial Narrow" w:eastAsia="Arial Narrow" w:hAnsi="Arial Narrow" w:cs="Arial Narrow"/>
          <w:kern w:val="0"/>
          <w:sz w:val="22"/>
          <w:szCs w:val="22"/>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33EE9">
        <w:rPr>
          <w:rFonts w:ascii="Arial Narrow" w:eastAsia="Arial Narrow" w:hAnsi="Arial Narrow" w:cs="Arial Narrow"/>
          <w:kern w:val="0"/>
          <w14:ligatures w14:val="none"/>
          <w:sz w:val="22"/>
          <w:szCs w:val="22"/>
        </w:rPr>
        <w:t xml:space="preserve">en caso califique como </w:t>
      </w:r>
      <w:proofErr w:type="gramStart"/>
      <w:r w:rsidRPr="00533EE9">
        <w:rPr>
          <w:rFonts w:ascii="Arial Narrow" w:eastAsia="Arial Narrow" w:hAnsi="Arial Narrow" w:cs="Arial Narrow"/>
          <w:kern w:val="0"/>
          <w14:ligatures w14:val="none"/>
          <w:sz w:val="22"/>
          <w:szCs w:val="22"/>
        </w:rPr>
        <w:t>micro empresa</w:t>
      </w:r>
      <w:proofErr w:type="gramEnd"/>
      <w:r w:rsidRPr="00533EE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533EE9">
        <w:rPr>
          <w:rFonts w:ascii="Arial Narrow" w:eastAsia="Arial Narrow" w:hAnsi="Arial Narrow" w:cs="Arial Narrow"/>
          <w:kern w:val="0"/>
          <w14:ligatures w14:val="none"/>
          <w:sz w:val="22"/>
          <w:szCs w:val="22"/>
        </w:rPr>
        <w:lastRenderedPageBreak/>
        <w:t>económicas y el número de trabajadores con el que cuenta</w:t>
      </w:r>
      <w:r w:rsidRPr="00533EE9">
        <w:rPr>
          <w:rStyle w:val="Refdenotaalpie"/>
          <w:rFonts w:ascii="Arial Narrow" w:eastAsia="Arial Narrow" w:hAnsi="Arial Narrow" w:cs="Arial Narrow"/>
          <w:kern w:val="0"/>
          <w:sz w:val="22"/>
          <w:szCs w:val="22"/>
          <w:vertAlign w:val="superscript"/>
          <w14:ligatures w14:val="none"/>
        </w:rPr>
        <w:footnoteReference w:id="5"/>
      </w:r>
      <w:r w:rsidRPr="00533E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w:t>
      </w:r>
      <w:r w:rsidRPr="00533EE9">
        <w:rPr>
          <w:rFonts w:ascii="Arial Narrow" w:eastAsia="Arial Narrow" w:hAnsi="Arial Narrow" w:cs="Arial Narrow"/>
          <w:spacing w:val="-2"/>
          <w:kern w:val="0"/>
          <w14:ligatures w14:val="none"/>
          <w:sz w:val="22"/>
          <w:szCs w:val="22"/>
        </w:rPr>
        <w:t>Código</w:t>
      </w:r>
      <w:r w:rsidRPr="00533EE9">
        <w:rPr>
          <w:rStyle w:val="Refdenotaalpie"/>
          <w:rFonts w:ascii="Arial Narrow" w:eastAsia="Arial Narrow" w:hAnsi="Arial Narrow" w:cs="Arial Narrow"/>
          <w:spacing w:val="-2"/>
          <w:kern w:val="0"/>
          <w:sz w:val="22"/>
          <w:szCs w:val="22"/>
          <w:vertAlign w:val="superscript"/>
          <w14:ligatures w14:val="none"/>
        </w:rPr>
        <w:footnoteReference w:id="6"/>
      </w:r>
      <w:r w:rsidRPr="00533EE9">
        <w:rPr>
          <w:rFonts w:ascii="Arial Narrow" w:eastAsia="Arial Narrow" w:hAnsi="Arial Narrow" w:cs="Arial Narrow"/>
          <w:spacing w:val="-2"/>
          <w:kern w:val="0"/>
          <w14:ligatures w14:val="none"/>
          <w:sz w:val="22"/>
          <w:szCs w:val="22"/>
        </w:rPr>
        <w:t>.</w:t>
      </w:r>
    </w:p>
    <w:p w14:paraId="1F11FE32" w14:textId="77777777" w:rsidR="00CA59A2" w:rsidRPr="00533EE9" w:rsidRDefault="00CA59A2" w:rsidP="00533EE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a Mapfre Perú Compañía de Seguros y Reaseguros S.A. para que, de conformidad con lo dispuesto por el artículo 26 de la Ley sobre Facultades, Normas y Organización del Indecopi, aprobada por Decreto Legislativo 807</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33E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533EE9" w:rsidRDefault="00CA59A2" w:rsidP="00533EE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33EE9">
        <w:rPr>
          <w:rFonts w:ascii="Arial Narrow" w:eastAsia="Arial Narrow" w:hAnsi="Arial Narrow" w:cs="Arial Narrow"/>
          <w:b/>
          <w:color w:val="000000"/>
          <w:kern w:val="0"/>
          <w:sz w:val="22"/>
          <w:szCs w:val="22"/>
          <w:lang w:eastAsia="es-PE"/>
          <w14:ligatures w14:val="none"/>
        </w:rPr>
        <w:t xml:space="preserve">QUINTO:</w:t>
      </w:r>
      <w:r w:rsidRPr="00533EE9">
        <w:rPr>
          <w:rFonts w:ascii="Arial Narrow" w:eastAsia="Arial Narrow" w:hAnsi="Arial Narrow" w:cs="Arial Narrow"/>
          <w:color w:val="000000"/>
          <w:kern w:val="0"/>
          <w:sz w:val="22"/>
          <w:szCs w:val="22"/>
          <w:lang w:eastAsia="es-PE"/>
          <w14:ligatures w14:val="none"/>
        </w:rPr>
        <w:t xml:space="preserve"> </w:t>
      </w:r>
      <w:bookmarkStart w:id="15" w:name="_Hlk188286813"/>
      <w:r w:rsidRPr="00533EE9">
        <w:rPr>
          <w:rFonts w:ascii="Arial Narrow" w:eastAsia="Arial Narrow" w:hAnsi="Arial Narrow" w:cs="Arial Narrow"/>
          <w:color w:val="000000"/>
          <w:kern w:val="0"/>
          <w:sz w:val="22"/>
          <w:szCs w:val="22"/>
          <w:lang w:eastAsia="es-ES"/>
          <w14:ligatures w14:val="none"/>
        </w:rPr>
        <w:t xml:space="preserve">requerir </w:t>
      </w:r>
      <w:r w:rsidRPr="00533EE9">
        <w:rPr>
          <w:rFonts w:ascii="Arial Narrow" w:eastAsia="Arial Narrow" w:hAnsi="Arial Narrow" w:cs="Arial Narrow"/>
          <w:color w:val="000000"/>
          <w:kern w:val="0"/>
          <w:sz w:val="22"/>
          <w:szCs w:val="22"/>
          <w:lang w:val="es-ES" w:eastAsia="es-ES"/>
          <w14:ligatures w14:val="none"/>
        </w:rPr>
        <w:t xml:space="preserve">que, en un </w:t>
      </w:r>
      <w:r w:rsidRPr="00533E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533EE9">
        <w:rPr>
          <w:rFonts w:ascii="Arial Narrow" w:eastAsia="Arial Narrow" w:hAnsi="Arial Narrow" w:cs="Arial Narrow"/>
          <w:color w:val="000000"/>
          <w:kern w:val="0"/>
          <w:sz w:val="22"/>
          <w:szCs w:val="22"/>
          <w:lang w:eastAsia="es-ES"/>
          <w14:ligatures w14:val="none"/>
        </w:rPr>
        <w:t xml:space="preserve">, </w:t>
      </w:r>
      <w:bookmarkStart w:id="16" w:name="_Hlk188286828"/>
      <w:r w:rsidRPr="00533EE9">
        <w:rPr>
          <w:rFonts w:ascii="Arial Narrow" w:eastAsia="Arial Narrow" w:hAnsi="Arial Narrow" w:cs="Arial Narrow"/>
          <w:color w:val="000000"/>
          <w:kern w:val="0"/>
          <w:sz w:val="22"/>
          <w:szCs w:val="22"/>
          <w:shd w:val="clear" w:color="auto" w:fill="FFFFFF"/>
          <w:lang w:eastAsia="es-PE"/>
          <w14:ligatures w14:val="none"/>
        </w:rPr>
        <w:t>el proveedor denunciado</w:t>
      </w:r>
      <w:r w:rsidRPr="00533EE9">
        <w:rPr>
          <w:rFonts w:ascii="Arial Narrow" w:eastAsia="Arial Narrow" w:hAnsi="Arial Narrow" w:cs="Arial Narrow"/>
          <w:color w:val="000000"/>
          <w:kern w:val="0"/>
          <w:sz w:val="22"/>
          <w:szCs w:val="22"/>
          <w:lang w:eastAsia="es-ES"/>
          <w14:ligatures w14:val="none"/>
        </w:rPr>
        <w:t xml:space="preserve"> </w:t>
      </w:r>
      <w:bookmarkEnd w:id="16"/>
      <w:r w:rsidRPr="00533EE9">
        <w:rPr>
          <w:rFonts w:ascii="Arial Narrow" w:eastAsia="Arial Narrow" w:hAnsi="Arial Narrow" w:cs="Arial Narrow"/>
          <w:color w:val="000000"/>
          <w:kern w:val="0"/>
          <w:sz w:val="22"/>
          <w:szCs w:val="22"/>
          <w:lang w:val="es-ES" w:eastAsia="es-ES"/>
          <w14:ligatures w14:val="none"/>
        </w:rPr>
        <w:t xml:space="preserve">cumpla con: </w:t>
      </w:r>
      <w:r w:rsidR="00944B03" w:rsidRPr="00533EE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6362159900003 del Seguro </w:t>
      </w:r>
      <w:r w:rsidR="0058559C" w:rsidRPr="00533EE9">
        <w:rPr>
          <w:rFonts w:ascii="Arial Narrow" w:eastAsia="Arial Narrow" w:hAnsi="Arial Narrow" w:cs="Arial Narrow"/>
          <w:color w:val="000000"/>
          <w:kern w:val="0"/>
          <w:sz w:val="22"/>
          <w:szCs w:val="22"/>
          <w:lang w:eastAsia="es-ES"/>
          <w14:ligatures w14:val="none"/>
        </w:rPr>
        <w:t xml:space="preserve">contra </w:t>
      </w:r>
      <w:r w:rsidR="00944B03" w:rsidRPr="00533EE9">
        <w:rPr>
          <w:rFonts w:ascii="Arial Narrow" w:eastAsia="Arial Narrow" w:hAnsi="Arial Narrow" w:cs="Arial Narrow"/>
          <w:color w:val="000000"/>
          <w:kern w:val="0"/>
          <w:sz w:val="22"/>
          <w:szCs w:val="22"/>
          <w:lang w:val="es-ES" w:eastAsia="es-ES"/>
          <w14:ligatures w14:val="none"/>
        </w:rPr>
        <w:t>accidentes personales, así como el cargo de remisión de la póliza; (</w:t>
      </w:r>
      <w:proofErr w:type="spellStart"/>
      <w:r w:rsidR="00944B03" w:rsidRPr="00533EE9">
        <w:rPr>
          <w:rFonts w:ascii="Arial Narrow" w:eastAsia="Arial Narrow" w:hAnsi="Arial Narrow" w:cs="Arial Narrow"/>
          <w:color w:val="000000"/>
          <w:kern w:val="0"/>
          <w:sz w:val="22"/>
          <w:szCs w:val="22"/>
          <w:lang w:val="es-ES" w:eastAsia="es-ES"/>
          <w14:ligatures w14:val="none"/>
        </w:rPr>
        <w:t>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Arial Narrow" w:hAnsi="Arial Narrow" w:cs="Arial Narrow"/>
          <w:color w:val="000000"/>
          <w:kern w:val="0"/>
          <w:sz w:val="22"/>
          <w:szCs w:val="22"/>
          <w:lang w:val="es-ES" w:eastAsia="es-ES"/>
          <w14:ligatures w14:val="none"/>
        </w:rPr>
        <w:t>iii</w:t>
      </w:r>
      <w:proofErr w:type="spellEnd"/>
      <w:r w:rsidR="00944B03" w:rsidRPr="00533E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33EE9">
        <w:rPr>
          <w:rFonts w:ascii="Arial Narrow" w:eastAsia="Arial Narrow" w:hAnsi="Arial Narrow" w:cs="Arial Narrow"/>
          <w:color w:val="000000"/>
          <w:kern w:val="0"/>
          <w:sz w:val="22"/>
          <w:szCs w:val="22"/>
          <w:lang w:val="es-ES" w:eastAsia="es-ES"/>
          <w14:ligatures w14:val="none"/>
        </w:rPr>
        <w:t>.</w:t>
      </w:r>
    </w:p>
    <w:p w14:paraId="12A4D8BD" w14:textId="77777777" w:rsidR="00CA59A2" w:rsidRPr="00533EE9" w:rsidRDefault="00CA59A2" w:rsidP="00533EE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SEXTO:</w:t>
      </w:r>
      <w:r w:rsidRPr="00533EE9">
        <w:rPr>
          <w:rFonts w:ascii="Arial Narrow" w:eastAsia="Arial Narrow" w:hAnsi="Arial Narrow" w:cs="Arial Narrow"/>
          <w:color w:val="000000"/>
          <w:kern w:val="0"/>
          <w:sz w:val="22"/>
          <w:szCs w:val="22"/>
          <w:lang w:eastAsia="es-PE"/>
          <w14:ligatures w14:val="none"/>
        </w:rPr>
        <w:t xml:space="preserve"> </w:t>
      </w:r>
      <w:bookmarkStart w:id="17" w:name="_Hlk188286915"/>
      <w:r w:rsidRPr="00533EE9">
        <w:rPr>
          <w:rFonts w:ascii="Arial Narrow" w:eastAsia="Arial Narrow" w:hAnsi="Arial Narrow" w:cs="Arial Narrow"/>
          <w:color w:val="000000"/>
          <w:kern w:val="0"/>
          <w:sz w:val="22"/>
          <w:szCs w:val="22"/>
          <w:lang w:eastAsia="es-PE"/>
          <w14:ligatures w14:val="none"/>
        </w:rPr>
        <w:t>informar a las partes que el artículo 110</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w:t>
      </w:r>
      <w:r w:rsidR="00913DCA" w:rsidRPr="00533EE9">
        <w:rPr>
          <w:rFonts w:ascii="Arial Narrow" w:eastAsia="Arial Narrow" w:hAnsi="Arial Narrow" w:cs="Arial Narrow"/>
          <w:color w:val="000000"/>
          <w:kern w:val="0"/>
          <w:sz w:val="22"/>
          <w:szCs w:val="22"/>
          <w:lang w:eastAsia="es-PE"/>
          <w14:ligatures w14:val="none"/>
        </w:rPr>
        <w:t xml:space="preserve"/>
      </w:r>
      <w:r w:rsidRPr="00533EE9">
        <w:rPr>
          <w:rFonts w:ascii="Arial Narrow" w:eastAsia="Arial Narrow" w:hAnsi="Arial Narrow" w:cs="Arial Narrow"/>
          <w:color w:val="000000"/>
          <w:kern w:val="0"/>
          <w:sz w:val="22"/>
          <w:szCs w:val="22"/>
          <w:lang w:eastAsia="es-PE"/>
          <w14:ligatures w14:val="none"/>
        </w:rPr>
        <w:t>29571, Código de Protección y Defensa del Consumidor</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33E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115</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y 116</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referida norma</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33EE9">
        <w:rPr>
          <w:rFonts w:ascii="Arial Narrow" w:eastAsia="Arial Narrow" w:hAnsi="Arial Narrow" w:cs="Arial Narrow"/>
          <w:color w:val="000000"/>
          <w:kern w:val="0"/>
          <w:sz w:val="22"/>
          <w:szCs w:val="22"/>
          <w:lang w:eastAsia="es-PE"/>
          <w14:ligatures w14:val="none"/>
        </w:rPr>
        <w:t xml:space="preserve">. </w:t>
      </w:r>
      <w:bookmarkEnd w:id="17"/>
      <w:r w:rsidRPr="00533EE9">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del Código</w:t>
      </w:r>
      <w:r w:rsidRPr="00533EE9">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33EE9">
        <w:rPr>
          <w:rFonts w:ascii="Arial Narrow" w:eastAsia="Arial Narrow" w:hAnsi="Arial Narrow" w:cs="Arial Narrow"/>
          <w:color w:val="000000"/>
          <w:kern w:val="0"/>
          <w:sz w:val="22"/>
          <w:szCs w:val="22"/>
          <w:lang w:eastAsia="es-PE"/>
          <w14:ligatures w14:val="none"/>
        </w:rPr>
        <w:t>.</w:t>
      </w:r>
    </w:p>
    <w:p w14:paraId="0ECE55DF" w14:textId="77777777" w:rsidR="00CA59A2" w:rsidRPr="00533EE9" w:rsidRDefault="00CA59A2" w:rsidP="00533EE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SÉTIMO:</w:t>
      </w:r>
      <w:r w:rsidRPr="00533E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33EE9">
        <w:rPr>
          <w:rFonts w:ascii="Arial Narrow" w:eastAsia="Arial Narrow" w:hAnsi="Arial Narrow" w:cs="Arial Narrow"/>
          <w:b/>
          <w:bCs/>
          <w:kern w:val="0"/>
          <w14:ligatures w14:val="none"/>
          <w:sz w:val="22"/>
          <w:szCs w:val="22"/>
        </w:rPr>
        <w:t>OCTAVO</w:t>
      </w:r>
      <w:r w:rsidRPr="00533EE9">
        <w:rPr>
          <w:rFonts w:ascii="Arial Narrow" w:eastAsia="Arial Narrow" w:hAnsi="Arial Narrow" w:cs="Arial Narrow"/>
          <w:b/>
          <w:kern w:val="0"/>
          <w14:ligatures w14:val="none"/>
          <w:sz w:val="22"/>
          <w:szCs w:val="22"/>
        </w:rPr>
        <w:t>:</w:t>
      </w:r>
      <w:r w:rsidRPr="00533EE9">
        <w:rPr>
          <w:rFonts w:ascii="Arial Narrow" w:eastAsia="Arial Narrow" w:hAnsi="Arial Narrow" w:cs="Arial Narrow"/>
          <w:kern w:val="0"/>
          <w14:ligatures w14:val="none"/>
          <w:sz w:val="22"/>
          <w:szCs w:val="22"/>
        </w:rPr>
        <w:t xml:space="preserve"> comunicar a las partes que, </w:t>
      </w:r>
      <w:proofErr w:type="gramStart"/>
      <w:r w:rsidRPr="00533EE9">
        <w:rPr>
          <w:rFonts w:ascii="Arial Narrow" w:eastAsia="Arial Narrow" w:hAnsi="Arial Narrow" w:cs="Arial Narrow"/>
          <w:kern w:val="0"/>
          <w14:ligatures w14:val="none"/>
          <w:sz w:val="22"/>
          <w:szCs w:val="22"/>
        </w:rPr>
        <w:t>de acuerdo a</w:t>
      </w:r>
      <w:proofErr w:type="gramEnd"/>
      <w:r w:rsidRPr="00533EE9">
        <w:rPr>
          <w:rFonts w:ascii="Arial Narrow" w:eastAsia="Arial Narrow" w:hAnsi="Arial Narrow" w:cs="Arial Narrow"/>
          <w:kern w:val="0"/>
          <w14:ligatures w14:val="none"/>
          <w:sz w:val="22"/>
          <w:szCs w:val="22"/>
        </w:rPr>
        <w:t xml:space="preserve"> lo señalado por el artículo 29</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kern w:val="0"/>
          <w14:ligatures w14:val="none"/>
          <w:sz w:val="22"/>
          <w:szCs w:val="22"/>
        </w:rPr>
        <w:t xml:space="preserve"> del Decreto Legislativo 807</w:t>
      </w:r>
      <w:r w:rsidRPr="00533EE9">
        <w:rPr>
          <w:rStyle w:val="Refdenotaalpie"/>
          <w:rFonts w:ascii="Arial Narrow" w:eastAsia="Arial Narrow" w:hAnsi="Arial Narrow" w:cs="Arial Narrow"/>
          <w:kern w:val="0"/>
          <w:sz w:val="22"/>
          <w:szCs w:val="22"/>
          <w:vertAlign w:val="superscript"/>
          <w14:ligatures w14:val="none"/>
        </w:rPr>
        <w:footnoteReference w:id="12"/>
      </w:r>
      <w:r w:rsidRPr="00533EE9">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Arial Narrow" w:hAnsi="Arial Narrow" w:cs="Arial Narrow"/>
          <w:kern w:val="0"/>
          <w:sz w:val="22"/>
          <w:szCs w:val="22"/>
          <w14:ligatures w14:val="none"/>
        </w:rPr>
        <w:t>expresamente su facultad para asistir y conciliar en su representación</w:t>
      </w:r>
      <w:r w:rsidRPr="00533EE9">
        <w:rPr>
          <w:rFonts w:ascii="Arial Narrow" w:eastAsia="Arial Narrow" w:hAnsi="Arial Narrow" w:cs="Arial Narrow"/>
          <w:kern w:val="0"/>
          <w14:ligatures w14:val="none"/>
          <w:sz w:val="22"/>
          <w:szCs w:val="22"/>
        </w:rPr>
        <w:t>.</w:t>
      </w:r>
      <w:r w:rsidRPr="00533EE9">
        <w:rPr>
          <w:rFonts w:ascii="Arial Narrow" w:eastAsia="Arial Narrow" w:hAnsi="Arial Narrow" w:cs="Arial Narrow"/>
          <w:kern w:val="0"/>
          <w14:ligatures w14:val="none"/>
          <w:sz w:val="22"/>
          <w:szCs w:val="22"/>
        </w:rPr>
        <w:t xml:space="preserve"> </w:t>
      </w:r>
      <w:r w:rsidRPr="00533E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33EE9">
        <w:rPr>
          <w:rFonts w:ascii="Arial Narrow" w:eastAsia="Arial Narrow" w:hAnsi="Arial Narrow" w:cs="Arial Narrow"/>
          <w:b/>
          <w:color w:val="000000"/>
          <w:kern w:val="0"/>
          <w:sz w:val="22"/>
          <w:szCs w:val="22"/>
          <w:lang w:eastAsia="es-PE"/>
          <w14:ligatures w14:val="none"/>
        </w:rPr>
        <w:t>NOVENO:</w:t>
      </w:r>
      <w:r w:rsidRPr="00533EE9">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 xml:space="preserve">DÉCIMO: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spacing w:val="-3"/>
          <w:kern w:val="0"/>
          <w14:ligatures w14:val="none"/>
          <w:sz w:val="22"/>
          <w:szCs w:val="22"/>
        </w:rPr>
        <w:t/>
      </w:r>
      <w:r w:rsidRPr="00533EE9">
        <w:rPr>
          <w:rFonts w:ascii="Arial Narrow" w:eastAsia="Arial Narrow" w:hAnsi="Arial Narrow" w:cs="Arial Narrow"/>
          <w:spacing w:val="-3"/>
          <w:kern w:val="0"/>
          <w14:ligatures w14:val="none"/>
          <w:sz w:val="22"/>
          <w:szCs w:val="22"/>
        </w:rPr>
        <w:t xml:space="preserve"/>
      </w:r>
      <w:r w:rsidR="000B552D" w:rsidRPr="00533EE9">
        <w:rPr>
          <w:rFonts w:ascii="Arial Narrow" w:eastAsia="Arial Narrow" w:hAnsi="Arial Narrow" w:cs="Arial Narrow"/>
          <w:color w:val="000000"/>
          <w:kern w:val="0"/>
          <w:sz w:val="22"/>
          <w:szCs w:val="22"/>
          <w:shd w:val="clear" w:color="auto" w:fill="FFFFFF"/>
          <w:lang w:eastAsia="es-PE"/>
          <w14:ligatures w14:val="none"/>
        </w:rPr>
        <w:t xml:space="preserve"/>
      </w:r>
      <w:r w:rsidRPr="00533EE9">
        <w:rPr>
          <w:rFonts w:ascii="Arial Narrow" w:eastAsia="Arial Narrow" w:hAnsi="Arial Narrow" w:cs="Arial Narrow"/>
          <w:color w:val="000000"/>
          <w:sz w:val="22"/>
          <w:szCs w:val="22"/>
        </w:rPr>
        <w:t/>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r w:rsidRPr="00533EE9">
        <w:rPr>
          <w:rFonts w:ascii="Arial Narrow" w:eastAsia="Arial Narrow" w:hAnsi="Arial Narrow" w:cs="Arial Narrow"/>
          <w:color w:val="000000"/>
          <w:kern w:val="0"/>
          <w:sz w:val="22"/>
          <w:szCs w:val="22"/>
          <w:lang w:eastAsia="es-PE"/>
          <w14:ligatures w14:val="none"/>
        </w:rPr>
        <w:t/>
      </w:r>
      <w:r w:rsidRPr="00533EE9">
        <w:rPr>
          <w:rFonts w:ascii="Arial Narrow" w:eastAsia="Arial Narrow" w:hAnsi="Arial Narrow" w:cs="Arial Narrow"/>
          <w:color w:val="000000"/>
          <w:sz w:val="22"/>
          <w:szCs w:val="22"/>
        </w:rPr>
        <w:t xml:space="preserve"/>
      </w:r>
      <w:bookmarkStart w:id="19" w:name="_Hlk214964186"/>
      <w:r w:rsidRPr="00533EE9">
        <w:rPr>
          <w:rFonts w:ascii="Arial Narrow" w:eastAsia="Arial Narrow" w:hAnsi="Arial Narrow" w:cs="Arial Narrow"/>
          <w:color w:val="000000"/>
          <w:sz w:val="22"/>
          <w:szCs w:val="22"/>
        </w:rPr>
        <w:t/>
      </w:r>
      <w:r w:rsidRPr="00533EE9">
        <w:rPr>
          <w:rStyle w:val="Refdenotaalpie"/>
          <w:rFonts w:ascii="Arial Narrow" w:eastAsia="Arial Narrow" w:hAnsi="Arial Narrow" w:cs="Arial Narrow"/>
          <w:sz w:val="22"/>
          <w:szCs w:val="22"/>
          <w:vertAlign w:val="superscript"/>
        </w:rPr>
        <w:footnoteReference w:id="13"/>
      </w:r>
      <w:r w:rsidRPr="00533EE9">
        <w:rPr>
          <w:rFonts w:ascii="Arial Narrow" w:eastAsia="Arial Narrow" w:hAnsi="Arial Narrow" w:cs="Arial Narrow"/>
          <w:sz w:val="22"/>
          <w:szCs w:val="22"/>
        </w:rPr>
        <w:t/>
      </w:r>
    </w:p>
    <w:bookmarkEnd w:id="19"/>
    <w:p w14:paraId="639FE5BE" w14:textId="77777777" w:rsidR="00CA59A2" w:rsidRPr="00533EE9" w:rsidRDefault="00CA59A2" w:rsidP="00533EE9">
      <w:pPr>
        <w:spacing w:before="0" w:after="0" w:line="240" w:lineRule="auto"/>
        <w:suppressAutoHyphens/>
        <w:contextualSpacing/>
        <w:jc w:val="both"/>
        <w:rPr>
          <w:rFonts w:ascii="Arial Narrow" w:eastAsia="Arial Narrow" w:hAnsi="Arial Narrow" w:cs="Arial Narrow"/>
          <w:sz w:val="22"/>
          <w:szCs w:val="22"/>
        </w:rPr>
      </w:pPr>
    </w:p>
    <w:p w14:paraId="083D8417" w14:textId="374291DC"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r w:rsidRPr="00533EE9">
        <w:rPr>
          <w:rFonts w:ascii="Arial Narrow" w:eastAsia="Arial Narrow" w:hAnsi="Arial Narrow" w:cs="Arial Narrow"/>
          <w:b/>
          <w:bCs/>
          <w:sz w:val="22"/>
          <w:szCs w:val="22"/>
        </w:rPr>
        <w:t>DÉCIMO PRIMERO:</w:t>
      </w:r>
      <w:r w:rsidRPr="00533EE9">
        <w:rPr>
          <w:rFonts w:ascii="Arial Narrow" w:eastAsia="Arial Narrow" w:hAnsi="Arial Narrow" w:cs="Arial Narrow"/>
          <w:sz w:val="22"/>
          <w:szCs w:val="22"/>
        </w:rPr>
        <w:t xml:space="preserve"> </w:t>
      </w:r>
      <w:r w:rsidRPr="00533EE9">
        <w:rPr>
          <w:rFonts w:ascii="Arial Narrow" w:eastAsia="Arial Narrow" w:hAnsi="Arial Narrow" w:cs="Arial Narrow"/>
          <w:color w:val="000000"/>
          <w:sz w:val="22"/>
          <w:szCs w:val="22"/>
        </w:rPr>
        <w:t xml:space="preserve">requerir a </w:t>
      </w:r>
      <w:r w:rsidRPr="00533EE9">
        <w:rPr>
          <w:rFonts w:ascii="Arial Narrow" w:eastAsia="Arial Narrow" w:hAnsi="Arial Narrow" w:cs="Arial Narrow"/>
          <w:sz w:val="22"/>
          <w:szCs w:val="22"/>
        </w:rPr>
        <w:t xml:space="preserve">Mapfre Perú Compañía de Seguros y Reaseguros S.A. </w:t>
      </w:r>
      <w:r w:rsidRPr="00533EE9">
        <w:rPr>
          <w:rFonts w:ascii="Arial Narrow" w:eastAsia="Arial Narrow" w:hAnsi="Arial Narrow" w:cs="Arial Narrow"/>
          <w:sz w:val="22"/>
          <w:szCs w:val="22"/>
          <w:shd w:val="clear" w:color="auto" w:fill="FFFFFF"/>
        </w:rPr>
        <w:t xml:space="preserve">para que </w:t>
      </w:r>
      <w:r w:rsidRPr="00533EE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eastAsia="Arial Narrow" w:hAnsi="Arial Narrow" w:cs="Arial Narrow"/>
          <w:bCs/>
          <w:sz w:val="22"/>
          <w:szCs w:val="22"/>
        </w:rPr>
      </w:pPr>
    </w:p>
    <w:bookmarkEnd w:id="20"/>
    <w:p w14:paraId="23716787" w14:textId="77777777" w:rsidR="00CA59A2" w:rsidRPr="00533EE9" w:rsidRDefault="00CA59A2" w:rsidP="00533EE9">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33EE9">
        <w:rPr>
          <w:rFonts w:ascii="Arial Narrow" w:eastAsia="Arial Narrow" w:hAnsi="Arial Narrow" w:cs="Arial Narrow"/>
          <w:b/>
          <w:color w:val="000000"/>
          <w:sz w:val="22"/>
          <w:szCs w:val="22"/>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eastAsia="Arial Narrow" w:hAnsi="Arial Narrow" w:cs="Arial Narrow"/>
          <w:sz w:val="16"/>
          <w:szCs w:val="16"/>
        </w:rPr>
      </w:pPr>
      <w:r w:rsidRPr="00533EE9">
        <w:rPr>
          <w:rFonts w:ascii="Arial Narrow" w:eastAsia="Arial Narrow" w:hAnsi="Arial Narrow" w:cs="Arial Narrow"/>
          <w:sz w:val="16"/>
          <w:szCs w:val="16"/>
        </w:rPr>
        <w:t>LGP/JCQ</w:t>
      </w:r>
    </w:p>
    <w:p w14:paraId="4423ADE9" w14:textId="77777777" w:rsidR="00CA59A2" w:rsidRPr="00533EE9" w:rsidRDefault="00CA59A2" w:rsidP="00533EE9">
      <w:pPr>
        <w:spacing w:after="0" w:line="240" w:lineRule="auto"/>
        <w:contextualSpacing/>
        <w:rPr>
          <w:rFonts w:ascii="Arial Narrow" w:eastAsia="Arial Narrow" w:hAnsi="Arial Narrow" w:cs="Arial Narrow"/>
          <w:sz w:val="22"/>
          <w:szCs w:val="22"/>
        </w:rPr>
      </w:pPr>
    </w:p>
    <w:p w14:paraId="74AAB5F4" w14:textId="77777777" w:rsidR="001B5674" w:rsidRPr="00533EE9" w:rsidRDefault="001B5674" w:rsidP="00533EE9">
      <w:pPr>
        <w:spacing w:after="0" w:line="240" w:lineRule="auto"/>
        <w:contextualSpacing/>
        <w:rPr>
          <w:rFonts w:ascii="Arial Narrow" w:eastAsia="Arial Narrow" w:hAnsi="Arial Narrow" w:cs="Arial Narrow"/>
          <w:sz w:val="22"/>
          <w:szCs w:val="22"/>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617B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9617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jc w:val="both"/>
        <w:rPr>
          <w:rFonts w:ascii="Arial Narrow" w:eastAsia="Arial Narrow" w:hAnsi="Arial Narrow" w:cs="Arial Narrow"/>
          <w:b/>
          <w:bCs/>
          <w:sz w:val="16"/>
          <w:szCs w:val="16"/>
        </w:rPr>
      </w:pPr>
      <w:r w:rsidRPr="009617B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617B1">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w:t>
      </w:r>
      <w:r w:rsidRPr="00B97AB5">
        <w:rPr>
          <w:rFonts w:ascii="Arial Narrow" w:eastAsia="Arial Narrow" w:hAnsi="Arial Narrow" w:cs="Arial Narrow"/>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