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FB77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4ACDD19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6AACBE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315CD26E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1018F5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000096-2026/CC1-APELACION</w:t>
      </w:r>
    </w:p>
    <w:p w14:paraId="43E3E999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000388-2025/PS1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C6F95FF" w14:textId="77777777" w:rsidTr="004F158F">
        <w:trPr>
          <w:trHeight w:val="987"/>
        </w:trPr>
        <w:tc>
          <w:tcPr>
            <w:tcW w:w="3684" w:type="dxa"/>
          </w:tcPr>
          <w:p w14:paraId="19855DE3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26451518</w:t>
            </w:r>
          </w:p>
        </w:tc>
      </w:tr>
    </w:tbl>
    <w:p w14:paraId="4FDA2AE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FABF25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27E114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969F13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057A0B4" w14:textId="73C39272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2CBCDC14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GERARDO WILFREDO ROMERO CARMONA</w:t>
      </w:r>
    </w:p>
    <w:p w14:paraId="7AC944FB" w14:textId="74BC8FA1" w:rsidR="00A90F1B" w:rsidRPr="0004117B" w:rsidRDefault="00E7361C" w:rsidP="0004117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TELETRAK@OUTLOOK.COM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92FA9EC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668451A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*2026-CC1-N015084*</w:t>
            </w:r>
          </w:p>
        </w:tc>
      </w:tr>
    </w:tbl>
    <w:p w14:paraId="7496946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FC8332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E5FED4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11EDC3D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7F3FE62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672B07F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8E9C923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BD604C2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104F35E" w14:textId="77777777" w:rsidR="0004117B" w:rsidRPr="00436B8C" w:rsidRDefault="0004117B" w:rsidP="0004117B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Firmado digitalmente por</w:t>
      </w:r>
    </w:p>
    <w:p w14:paraId="35F91DF6" w14:textId="77777777" w:rsidR="0004117B" w:rsidRPr="00436B8C" w:rsidRDefault="0004117B" w:rsidP="0004117B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EVELING ROA QUISPE</w:t>
      </w:r>
    </w:p>
    <w:p w14:paraId="30FF44C7" w14:textId="77777777" w:rsidR="0004117B" w:rsidRPr="00436B8C" w:rsidRDefault="0004117B" w:rsidP="0004117B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Secretaria Técnica</w:t>
      </w:r>
    </w:p>
    <w:p w14:paraId="4BFE6680" w14:textId="77777777" w:rsidR="0004117B" w:rsidRPr="00436B8C" w:rsidRDefault="0004117B" w:rsidP="0004117B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Comisión de Protección al Consumidor N° 1</w:t>
      </w:r>
    </w:p>
    <w:p w14:paraId="0784E30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005F49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F83DF33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4C81697F" w14:textId="77777777" w:rsidR="00645AC4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04117B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04117B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11168BC9" w14:textId="41996FC3" w:rsidR="00BD0145" w:rsidRDefault="00645AC4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</w:t>
      </w:r>
      <w:r w:rsidRPr="00645AC4">
        <w:rPr>
          <w:rFonts w:ascii="Arial Narrow" w:hAnsi="Arial Narrow" w:cs="Arial"/>
          <w:noProof/>
          <w:sz w:val="20"/>
          <w:szCs w:val="20"/>
        </w:rPr>
        <w:t>del escrito presentado por BNP Paribas Cardif S.A. Compañia de Seguros y Reaseguros el 22 de octubre de 2025 (6 fojas</w:t>
      </w:r>
      <w:r>
        <w:rPr>
          <w:rFonts w:ascii="Arial Narrow" w:hAnsi="Arial Narrow" w:cs="Arial"/>
          <w:noProof/>
          <w:sz w:val="20"/>
          <w:szCs w:val="20"/>
        </w:rPr>
        <w:t>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398BEA0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5D5AEBA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19D1506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137B06E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23C5FE6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078367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ECD55A8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65BE840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EE9870A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FEE4F6B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4698BF8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7DBBA" w14:textId="77777777" w:rsidR="00AD06BF" w:rsidRDefault="00AD06BF">
      <w:r>
        <w:separator/>
      </w:r>
    </w:p>
  </w:endnote>
  <w:endnote w:type="continuationSeparator" w:id="0">
    <w:p w14:paraId="27728929" w14:textId="77777777" w:rsidR="00AD06BF" w:rsidRDefault="00AD0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666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7A486E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DC2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E4C9" w14:textId="77777777" w:rsidR="00AD06BF" w:rsidRDefault="00AD06BF">
      <w:r>
        <w:separator/>
      </w:r>
    </w:p>
  </w:footnote>
  <w:footnote w:type="continuationSeparator" w:id="0">
    <w:p w14:paraId="39A98345" w14:textId="77777777" w:rsidR="00AD06BF" w:rsidRDefault="00AD0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74C94" w14:textId="77777777" w:rsidR="0004117B" w:rsidRDefault="0004117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BBE7D37" w14:textId="77777777" w:rsidR="0004117B" w:rsidRDefault="0004117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7C71D2A" w14:textId="77777777" w:rsidR="0004117B" w:rsidRDefault="0004117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4030C22" w14:textId="77777777" w:rsidR="0004117B" w:rsidRDefault="0004117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B0A41AF" w14:textId="1CB69872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386CD7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585F200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EA1CFAE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325466">
    <w:abstractNumId w:val="1"/>
  </w:num>
  <w:num w:numId="2" w16cid:durableId="1079062209">
    <w:abstractNumId w:val="4"/>
  </w:num>
  <w:num w:numId="3" w16cid:durableId="618296624">
    <w:abstractNumId w:val="1"/>
  </w:num>
  <w:num w:numId="4" w16cid:durableId="337538891">
    <w:abstractNumId w:val="4"/>
  </w:num>
  <w:num w:numId="5" w16cid:durableId="1092357041">
    <w:abstractNumId w:val="5"/>
  </w:num>
  <w:num w:numId="6" w16cid:durableId="341012515">
    <w:abstractNumId w:val="3"/>
  </w:num>
  <w:num w:numId="7" w16cid:durableId="1048070468">
    <w:abstractNumId w:val="2"/>
  </w:num>
  <w:num w:numId="8" w16cid:durableId="712341187">
    <w:abstractNumId w:val="6"/>
  </w:num>
  <w:num w:numId="9" w16cid:durableId="111575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117B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03240"/>
    <w:rsid w:val="00116052"/>
    <w:rsid w:val="00117D97"/>
    <w:rsid w:val="001460E1"/>
    <w:rsid w:val="0015087A"/>
    <w:rsid w:val="00195ECA"/>
    <w:rsid w:val="001A54D7"/>
    <w:rsid w:val="001D3041"/>
    <w:rsid w:val="001E599A"/>
    <w:rsid w:val="00202522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D0A51"/>
    <w:rsid w:val="005E5DF3"/>
    <w:rsid w:val="005F221E"/>
    <w:rsid w:val="00645AC4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931B3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06BF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69C8FED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2026-04-18T01:42:00Z</dcterms:modified>
</cp:coreProperties>
</file>