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43E0F14E" w:rsidR="00A118E6" w:rsidRPr="006F39B7" w:rsidRDefault="004A5A88" w:rsidP="00CF3415">
            <w:pPr>
              <w:tabs>
                <w:tab w:val="left" w:pos="8222"/>
              </w:tabs>
              <w:rPr>
                <w:rFonts w:ascii="Arial Narrow" w:hAnsi="Arial Narrow" w:cs="Arial"/>
                <w:b/>
                <w:noProof/>
                <w:sz w:val="22"/>
                <w:szCs w:val="22"/>
              </w:rPr>
            </w:pPr>
            <w:r w:rsidRPr="004A5A88">
              <w:rPr>
                <w:rFonts w:ascii="Arial Narrow" w:hAnsi="Arial Narrow" w:cs="Arial"/>
                <w:b/>
                <w:noProof/>
                <w:sz w:val="22"/>
                <w:szCs w:val="22"/>
              </w:rPr>
              <w:t xml:space="preserve">144-2026/CC1-APELACION  </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31D64AF3" w:rsidR="00A118E6" w:rsidRPr="006F39B7" w:rsidRDefault="004326AE" w:rsidP="00CF3415">
            <w:pPr>
              <w:tabs>
                <w:tab w:val="left" w:pos="8222"/>
              </w:tabs>
              <w:rPr>
                <w:rFonts w:ascii="Arial Narrow" w:hAnsi="Arial Narrow" w:cs="Arial"/>
                <w:b/>
                <w:noProof/>
                <w:sz w:val="22"/>
                <w:szCs w:val="22"/>
              </w:rPr>
            </w:pPr>
            <w:r w:rsidRPr="004326AE">
              <w:rPr>
                <w:rFonts w:ascii="Arial Narrow" w:hAnsi="Arial Narrow" w:cs="Arial"/>
                <w:b/>
                <w:noProof/>
                <w:sz w:val="22"/>
                <w:szCs w:val="22"/>
              </w:rPr>
              <w:t>1891-2024/PS1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5D4F83CB" w:rsidR="00A118E6" w:rsidRPr="006F39B7" w:rsidRDefault="004A5A88" w:rsidP="00AB1232">
            <w:pPr>
              <w:tabs>
                <w:tab w:val="left" w:pos="8222"/>
              </w:tabs>
              <w:rPr>
                <w:rFonts w:ascii="Arial Narrow" w:hAnsi="Arial Narrow" w:cs="Arial"/>
                <w:b/>
                <w:noProof/>
                <w:sz w:val="22"/>
                <w:szCs w:val="22"/>
              </w:rPr>
            </w:pPr>
            <w:r w:rsidRPr="004A5A88">
              <w:rPr>
                <w:rFonts w:ascii="Arial Narrow" w:hAnsi="Arial Narrow" w:cs="Arial"/>
                <w:b/>
                <w:noProof/>
                <w:sz w:val="22"/>
                <w:szCs w:val="22"/>
              </w:rPr>
              <w:t>CESAR ARTURO AYLLON MONGE</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276296A7" w:rsidR="00A118E6" w:rsidRPr="006F39B7" w:rsidRDefault="004A5A88" w:rsidP="00562A17">
            <w:pPr>
              <w:tabs>
                <w:tab w:val="left" w:pos="8222"/>
              </w:tabs>
              <w:jc w:val="both"/>
              <w:rPr>
                <w:rFonts w:ascii="Arial Narrow" w:hAnsi="Arial Narrow" w:cs="Arial"/>
                <w:b/>
                <w:noProof/>
                <w:sz w:val="22"/>
                <w:szCs w:val="22"/>
              </w:rPr>
            </w:pPr>
            <w:r w:rsidRPr="004A5A88">
              <w:rPr>
                <w:rFonts w:ascii="Arial Narrow" w:hAnsi="Arial Narrow" w:cs="Arial"/>
                <w:b/>
                <w:noProof/>
                <w:sz w:val="22"/>
                <w:szCs w:val="22"/>
              </w:rPr>
              <w:t>RIMAC SEGUROS Y REASEGUROS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FB6611C" w14:textId="77777777" w:rsidR="00A118E6" w:rsidRPr="00082AD5" w:rsidRDefault="00A118E6" w:rsidP="00CF3415">
            <w:pPr>
              <w:suppressAutoHyphens/>
              <w:ind w:right="49"/>
              <w:rPr>
                <w:rFonts w:ascii="Arial Narrow" w:hAnsi="Arial Narrow" w:cs="Tahoma"/>
                <w:b/>
                <w:spacing w:val="-3"/>
                <w:sz w:val="22"/>
                <w:szCs w:val="22"/>
                <w:lang w:val="es-PE"/>
              </w:rPr>
            </w:pPr>
            <w:r w:rsidRPr="004A5A88">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36DB8F49"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4A5A88">
        <w:rPr>
          <w:rFonts w:ascii="Arial Narrow" w:hAnsi="Arial Narrow" w:cs="Arial"/>
          <w:sz w:val="22"/>
          <w:szCs w:val="22"/>
        </w:rPr>
        <w:t>30</w:t>
      </w:r>
      <w:r w:rsidR="002665EF">
        <w:rPr>
          <w:rFonts w:ascii="Arial Narrow" w:hAnsi="Arial Narrow" w:cs="Arial"/>
          <w:sz w:val="22"/>
          <w:szCs w:val="22"/>
        </w:rPr>
        <w:t xml:space="preserve"> de </w:t>
      </w:r>
      <w:r w:rsidR="004A5A88">
        <w:rPr>
          <w:rFonts w:ascii="Arial Narrow" w:hAnsi="Arial Narrow" w:cs="Arial"/>
          <w:sz w:val="22"/>
          <w:szCs w:val="22"/>
        </w:rPr>
        <w:t>abril</w:t>
      </w:r>
      <w:r w:rsidR="002665EF">
        <w:rPr>
          <w:rFonts w:ascii="Arial Narrow" w:hAnsi="Arial Narrow" w:cs="Arial"/>
          <w:sz w:val="22"/>
          <w:szCs w:val="22"/>
        </w:rPr>
        <w:t xml:space="preserve"> de </w:t>
      </w:r>
      <w:r w:rsidR="002665EF" w:rsidRPr="004A5A88">
        <w:rPr>
          <w:rFonts w:ascii="Arial Narrow" w:hAnsi="Arial Narrow" w:cs="Arial"/>
          <w:sz w:val="22"/>
          <w:szCs w:val="22"/>
        </w:rPr>
        <w:t>202</w:t>
      </w:r>
      <w:r w:rsidR="00F51770" w:rsidRPr="004A5A88">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43E95B94" w:rsidR="00032ED0" w:rsidRDefault="00032ED0" w:rsidP="00032ED0">
      <w:pPr>
        <w:jc w:val="both"/>
        <w:rPr>
          <w:rFonts w:ascii="Arial Narrow" w:hAnsi="Arial Narrow" w:cs="Arial"/>
          <w:bCs/>
          <w:noProof/>
          <w:sz w:val="22"/>
          <w:szCs w:val="22"/>
        </w:rPr>
      </w:pPr>
      <w:r w:rsidRPr="004B7140">
        <w:rPr>
          <w:rFonts w:ascii="Arial Narrow" w:hAnsi="Arial Narrow" w:cs="Arial"/>
          <w:b/>
          <w:bCs/>
          <w:sz w:val="22"/>
          <w:szCs w:val="22"/>
        </w:rPr>
        <w:t xml:space="preserve">VISTOS: </w:t>
      </w:r>
      <w:r w:rsidRPr="004B7140">
        <w:rPr>
          <w:rFonts w:ascii="Arial Narrow" w:hAnsi="Arial Narrow" w:cs="Arial"/>
          <w:bCs/>
          <w:sz w:val="22"/>
          <w:szCs w:val="22"/>
        </w:rPr>
        <w:t xml:space="preserve">el recurso de apelación y el escrito presentado por el señor </w:t>
      </w:r>
      <w:r w:rsidR="004326AE" w:rsidRPr="004B7140">
        <w:rPr>
          <w:rFonts w:ascii="Arial Narrow" w:hAnsi="Arial Narrow" w:cs="Arial"/>
          <w:bCs/>
          <w:noProof/>
          <w:sz w:val="22"/>
          <w:szCs w:val="22"/>
        </w:rPr>
        <w:t xml:space="preserve">Cesar Arturo Ayllon Monge </w:t>
      </w:r>
      <w:r w:rsidRPr="004B7140">
        <w:rPr>
          <w:rFonts w:ascii="Arial Narrow" w:hAnsi="Arial Narrow" w:cs="Arial"/>
          <w:bCs/>
          <w:sz w:val="22"/>
          <w:szCs w:val="22"/>
        </w:rPr>
        <w:t xml:space="preserve">el </w:t>
      </w:r>
      <w:r w:rsidR="004326AE" w:rsidRPr="004B7140">
        <w:rPr>
          <w:rFonts w:ascii="Arial Narrow" w:hAnsi="Arial Narrow" w:cs="Arial"/>
          <w:bCs/>
          <w:sz w:val="22"/>
          <w:szCs w:val="22"/>
        </w:rPr>
        <w:t>10</w:t>
      </w:r>
      <w:r w:rsidRPr="004B7140">
        <w:rPr>
          <w:rFonts w:ascii="Arial Narrow" w:hAnsi="Arial Narrow" w:cs="Arial"/>
          <w:bCs/>
          <w:sz w:val="22"/>
          <w:szCs w:val="22"/>
        </w:rPr>
        <w:t xml:space="preserve"> y </w:t>
      </w:r>
      <w:r w:rsidR="004B7140" w:rsidRPr="004B7140">
        <w:rPr>
          <w:rFonts w:ascii="Arial Narrow" w:hAnsi="Arial Narrow" w:cs="Arial"/>
          <w:bCs/>
          <w:sz w:val="22"/>
          <w:szCs w:val="22"/>
        </w:rPr>
        <w:t>18</w:t>
      </w:r>
      <w:r w:rsidRPr="004B7140">
        <w:rPr>
          <w:rFonts w:ascii="Arial Narrow" w:hAnsi="Arial Narrow" w:cs="Arial"/>
          <w:bCs/>
          <w:sz w:val="22"/>
          <w:szCs w:val="22"/>
        </w:rPr>
        <w:t xml:space="preserve"> de diciembre de 2025, respectivamente</w:t>
      </w:r>
      <w:r w:rsidR="00A43988" w:rsidRPr="004B7140">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64E6B938"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4B7140" w:rsidRPr="004B7140">
        <w:rPr>
          <w:rFonts w:ascii="Arial Narrow" w:hAnsi="Arial Narrow" w:cs="Arial"/>
          <w:sz w:val="22"/>
          <w:szCs w:val="22"/>
        </w:rPr>
        <w:t>10 de febrero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4B7140" w:rsidRPr="004B7140">
        <w:rPr>
          <w:rFonts w:ascii="Arial Narrow" w:hAnsi="Arial Narrow" w:cs="Arial"/>
          <w:bCs/>
          <w:noProof/>
          <w:sz w:val="22"/>
          <w:szCs w:val="22"/>
        </w:rPr>
        <w:t>1891-2024/PS1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recurso de apelación interpu</w:t>
      </w:r>
      <w:r w:rsidR="00A118E6" w:rsidRPr="009955DE">
        <w:rPr>
          <w:rFonts w:ascii="Arial Narrow" w:hAnsi="Arial Narrow" w:cs="Arial"/>
          <w:bCs/>
          <w:sz w:val="22"/>
          <w:szCs w:val="22"/>
        </w:rPr>
        <w:t>esto por</w:t>
      </w:r>
      <w:r w:rsidR="00FB2CA1" w:rsidRPr="009955DE">
        <w:rPr>
          <w:rFonts w:ascii="Arial Narrow" w:hAnsi="Arial Narrow" w:cs="Arial"/>
          <w:bCs/>
          <w:sz w:val="22"/>
          <w:szCs w:val="22"/>
        </w:rPr>
        <w:t xml:space="preserve"> </w:t>
      </w:r>
      <w:r w:rsidR="000A085E" w:rsidRPr="009955DE">
        <w:rPr>
          <w:rFonts w:ascii="Arial Narrow" w:hAnsi="Arial Narrow" w:cs="Arial"/>
          <w:bCs/>
          <w:noProof/>
          <w:sz w:val="22"/>
          <w:szCs w:val="22"/>
        </w:rPr>
        <w:t xml:space="preserve">el señor </w:t>
      </w:r>
      <w:r w:rsidR="004B7140" w:rsidRPr="009955DE">
        <w:rPr>
          <w:rFonts w:ascii="Arial Narrow" w:hAnsi="Arial Narrow" w:cs="Arial"/>
          <w:bCs/>
          <w:noProof/>
          <w:sz w:val="22"/>
          <w:szCs w:val="22"/>
        </w:rPr>
        <w:t xml:space="preserve">Cesar Arturo Ayllon Monge </w:t>
      </w:r>
      <w:r w:rsidR="00F626E2" w:rsidRPr="009955DE">
        <w:rPr>
          <w:rFonts w:ascii="Arial Narrow" w:hAnsi="Arial Narrow" w:cs="Arial"/>
          <w:bCs/>
          <w:sz w:val="22"/>
          <w:szCs w:val="22"/>
        </w:rPr>
        <w:t xml:space="preserve">contra la Resolución Final Nº </w:t>
      </w:r>
      <w:r w:rsidR="009955DE" w:rsidRPr="009955DE">
        <w:rPr>
          <w:rFonts w:ascii="Arial Narrow" w:hAnsi="Arial Narrow" w:cs="Arial"/>
          <w:bCs/>
          <w:sz w:val="22"/>
          <w:szCs w:val="22"/>
        </w:rPr>
        <w:t>2181-2025/PS1</w:t>
      </w:r>
      <w:r w:rsidR="00F626E2" w:rsidRPr="009955DE">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78462744"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9955DE" w:rsidRPr="009955DE">
        <w:rPr>
          <w:rFonts w:ascii="Arial Narrow" w:hAnsi="Arial Narrow" w:cs="Arial"/>
          <w:bCs/>
          <w:noProof/>
          <w:sz w:val="22"/>
          <w:szCs w:val="22"/>
        </w:rPr>
        <w:t>Rimac Seguros y Reaseguros S.A.</w:t>
      </w:r>
      <w:r w:rsidR="00200890" w:rsidRPr="009955DE">
        <w:rPr>
          <w:rFonts w:ascii="Arial Narrow" w:hAnsi="Arial Narrow" w:cs="Arial"/>
          <w:sz w:val="22"/>
          <w:szCs w:val="22"/>
        </w:rPr>
        <w:t xml:space="preserve">, </w:t>
      </w:r>
      <w:r w:rsidR="00A118E6" w:rsidRPr="009955DE">
        <w:rPr>
          <w:rFonts w:ascii="Arial Narrow" w:hAnsi="Arial Narrow" w:cs="Arial"/>
          <w:sz w:val="22"/>
          <w:szCs w:val="22"/>
        </w:rPr>
        <w:t>el recurso de apelación</w:t>
      </w:r>
      <w:r w:rsidR="00A118E6" w:rsidRPr="00AF0B7E">
        <w:rPr>
          <w:rFonts w:ascii="Arial Narrow" w:hAnsi="Arial Narrow" w:cs="Arial"/>
          <w:sz w:val="22"/>
          <w:szCs w:val="22"/>
        </w:rPr>
        <w:t xml:space="preserve">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r w:rsidR="007A0A65">
        <w:rPr>
          <w:rFonts w:ascii="Arial Narrow" w:hAnsi="Arial Narrow" w:cs="Arial"/>
          <w:sz w:val="22"/>
          <w:szCs w:val="22"/>
        </w:rPr>
        <w:t xml:space="preserve"> y,</w:t>
      </w:r>
    </w:p>
    <w:p w14:paraId="44D1DFD4" w14:textId="77777777" w:rsidR="00AF0B7E" w:rsidRPr="00AF0B7E" w:rsidRDefault="00AF0B7E" w:rsidP="00AF0B7E">
      <w:pPr>
        <w:pStyle w:val="Prrafodelista"/>
        <w:rPr>
          <w:rFonts w:ascii="Arial Narrow" w:hAnsi="Arial Narrow" w:cs="Arial"/>
          <w:sz w:val="22"/>
          <w:szCs w:val="22"/>
        </w:rPr>
      </w:pPr>
    </w:p>
    <w:p w14:paraId="3D5D2B87" w14:textId="7781EABC" w:rsidR="00BD4EF8" w:rsidRPr="006C60AD" w:rsidRDefault="00FB2CA1" w:rsidP="00E16427">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197BFE" w:rsidRPr="002858CB">
        <w:rPr>
          <w:rFonts w:ascii="Arial Narrow" w:hAnsi="Arial Narrow" w:cs="Arial"/>
          <w:sz w:val="22"/>
          <w:szCs w:val="22"/>
        </w:rPr>
        <w:t xml:space="preserve">al señor </w:t>
      </w:r>
      <w:r w:rsidR="009955DE" w:rsidRPr="002858CB">
        <w:rPr>
          <w:rFonts w:ascii="Arial Narrow" w:hAnsi="Arial Narrow" w:cs="Arial"/>
          <w:bCs/>
          <w:noProof/>
          <w:sz w:val="22"/>
          <w:szCs w:val="22"/>
        </w:rPr>
        <w:t xml:space="preserve">Cesar Arturo Ayllon Monge y a Rimac Seguros y Reaseguros S.A. </w:t>
      </w:r>
      <w:r w:rsidRPr="002858CB">
        <w:rPr>
          <w:rFonts w:ascii="Arial Narrow" w:hAnsi="Arial Narrow" w:cs="Arial"/>
          <w:sz w:val="22"/>
          <w:szCs w:val="22"/>
        </w:rPr>
        <w:t>para que, dentro del plazo de dos (2) días hábiles siguientes a la fecha en que reciba</w:t>
      </w:r>
      <w:r w:rsidR="002858CB" w:rsidRPr="002858CB">
        <w:rPr>
          <w:rFonts w:ascii="Arial Narrow" w:hAnsi="Arial Narrow" w:cs="Arial"/>
          <w:sz w:val="22"/>
          <w:szCs w:val="22"/>
        </w:rPr>
        <w:t>n</w:t>
      </w:r>
      <w:r w:rsidRPr="002858CB">
        <w:rPr>
          <w:rFonts w:ascii="Arial Narrow" w:hAnsi="Arial Narrow" w:cs="Arial"/>
          <w:sz w:val="22"/>
          <w:szCs w:val="22"/>
        </w:rPr>
        <w:t xml:space="preserve"> la notificación en su</w:t>
      </w:r>
      <w:r w:rsidR="002858CB" w:rsidRPr="002858CB">
        <w:rPr>
          <w:rFonts w:ascii="Arial Narrow" w:hAnsi="Arial Narrow" w:cs="Arial"/>
          <w:sz w:val="22"/>
          <w:szCs w:val="22"/>
        </w:rPr>
        <w:t>s</w:t>
      </w:r>
      <w:r w:rsidRPr="002858CB">
        <w:rPr>
          <w:rFonts w:ascii="Arial Narrow" w:hAnsi="Arial Narrow" w:cs="Arial"/>
          <w:sz w:val="22"/>
          <w:szCs w:val="22"/>
        </w:rPr>
        <w:t xml:space="preserve"> bandeja</w:t>
      </w:r>
      <w:r w:rsidR="002858CB" w:rsidRPr="002858CB">
        <w:rPr>
          <w:rFonts w:ascii="Arial Narrow" w:hAnsi="Arial Narrow" w:cs="Arial"/>
          <w:sz w:val="22"/>
          <w:szCs w:val="22"/>
        </w:rPr>
        <w:t>s</w:t>
      </w:r>
      <w:r w:rsidRPr="002858CB">
        <w:rPr>
          <w:rFonts w:ascii="Arial Narrow" w:hAnsi="Arial Narrow" w:cs="Arial"/>
          <w:sz w:val="22"/>
          <w:szCs w:val="22"/>
        </w:rPr>
        <w:t xml:space="preserve"> de correo electrónico, efectúe</w:t>
      </w:r>
      <w:r w:rsidR="002858CB" w:rsidRPr="002858CB">
        <w:rPr>
          <w:rFonts w:ascii="Arial Narrow" w:hAnsi="Arial Narrow" w:cs="Arial"/>
          <w:sz w:val="22"/>
          <w:szCs w:val="22"/>
        </w:rPr>
        <w:t>n</w:t>
      </w:r>
      <w:r w:rsidRPr="002858CB">
        <w:rPr>
          <w:rFonts w:ascii="Arial Narrow" w:hAnsi="Arial Narrow" w:cs="Arial"/>
          <w:sz w:val="22"/>
          <w:szCs w:val="22"/>
        </w:rPr>
        <w:t xml:space="preserve"> la confirmación de recepción de la notificación remitida por este despacho a su</w:t>
      </w:r>
      <w:r w:rsidR="002858CB" w:rsidRPr="002858CB">
        <w:rPr>
          <w:rFonts w:ascii="Arial Narrow" w:hAnsi="Arial Narrow" w:cs="Arial"/>
          <w:sz w:val="22"/>
          <w:szCs w:val="22"/>
        </w:rPr>
        <w:t>s</w:t>
      </w:r>
      <w:r w:rsidRPr="002858CB">
        <w:rPr>
          <w:rFonts w:ascii="Arial Narrow" w:hAnsi="Arial Narrow" w:cs="Arial"/>
          <w:sz w:val="22"/>
          <w:szCs w:val="22"/>
        </w:rPr>
        <w:t xml:space="preserve"> correo</w:t>
      </w:r>
      <w:r w:rsidR="002858CB" w:rsidRPr="002858CB">
        <w:rPr>
          <w:rFonts w:ascii="Arial Narrow" w:hAnsi="Arial Narrow" w:cs="Arial"/>
          <w:sz w:val="22"/>
          <w:szCs w:val="22"/>
        </w:rPr>
        <w:t>s</w:t>
      </w:r>
      <w:r w:rsidRPr="002858CB">
        <w:rPr>
          <w:rFonts w:ascii="Arial Narrow" w:hAnsi="Arial Narrow" w:cs="Arial"/>
          <w:sz w:val="22"/>
          <w:szCs w:val="22"/>
        </w:rPr>
        <w:t xml:space="preserve"> electrónico</w:t>
      </w:r>
      <w:r w:rsidR="002858CB" w:rsidRPr="002858CB">
        <w:rPr>
          <w:rFonts w:ascii="Arial Narrow" w:hAnsi="Arial Narrow" w:cs="Arial"/>
          <w:sz w:val="22"/>
          <w:szCs w:val="22"/>
        </w:rPr>
        <w:t>s</w:t>
      </w:r>
      <w:r w:rsidRPr="00AF0B7E">
        <w:rPr>
          <w:rFonts w:ascii="Arial Narrow" w:hAnsi="Arial Narrow" w:cs="Arial"/>
          <w:sz w:val="22"/>
          <w:szCs w:val="22"/>
        </w:rPr>
        <w:t>,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6C60AD">
        <w:rPr>
          <w:rFonts w:ascii="Arial Narrow" w:hAnsi="Arial Narrow" w:cs="Arial"/>
          <w:sz w:val="22"/>
          <w:szCs w:val="22"/>
        </w:rPr>
        <w:t>.</w:t>
      </w:r>
    </w:p>
    <w:p w14:paraId="5E3021B0" w14:textId="77777777" w:rsidR="00334840" w:rsidRDefault="00334840" w:rsidP="00F9614A">
      <w:pPr>
        <w:jc w:val="center"/>
        <w:rPr>
          <w:rFonts w:ascii="Arial Narrow" w:hAnsi="Arial Narrow" w:cs="Arial"/>
          <w:b/>
          <w:bCs/>
          <w:sz w:val="22"/>
          <w:szCs w:val="22"/>
        </w:rPr>
      </w:pPr>
    </w:p>
    <w:p w14:paraId="63EFA2AA" w14:textId="4E48E96F"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334840">
          <w:headerReference w:type="default" r:id="rId8"/>
          <w:footerReference w:type="default" r:id="rId9"/>
          <w:pgSz w:w="11907" w:h="16839" w:code="9"/>
          <w:pgMar w:top="1276" w:right="1701" w:bottom="1702"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51B6" w14:textId="77777777" w:rsidR="00273C4A" w:rsidRDefault="00273C4A" w:rsidP="00F9614A">
      <w:r>
        <w:separator/>
      </w:r>
    </w:p>
  </w:endnote>
  <w:endnote w:type="continuationSeparator" w:id="0">
    <w:p w14:paraId="39A93865" w14:textId="77777777" w:rsidR="00273C4A" w:rsidRDefault="00273C4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8DA1" w14:textId="77777777" w:rsidR="00273C4A" w:rsidRDefault="00273C4A" w:rsidP="00F9614A">
      <w:r>
        <w:separator/>
      </w:r>
    </w:p>
  </w:footnote>
  <w:footnote w:type="continuationSeparator" w:id="0">
    <w:p w14:paraId="54A68BB2" w14:textId="77777777" w:rsidR="00273C4A" w:rsidRDefault="00273C4A" w:rsidP="00F9614A">
      <w:r>
        <w:continuationSeparator/>
      </w:r>
    </w:p>
  </w:footnote>
  <w:footnote w:id="1">
    <w:p w14:paraId="2AF66B5D" w14:textId="77777777" w:rsidR="00FB2CA1" w:rsidRPr="006C60AD" w:rsidRDefault="00FB2CA1" w:rsidP="00FB2CA1">
      <w:pPr>
        <w:pStyle w:val="Textonotapie"/>
        <w:ind w:left="567" w:hanging="567"/>
        <w:jc w:val="both"/>
        <w:rPr>
          <w:rFonts w:ascii="Arial Narrow" w:hAnsi="Arial Narrow"/>
          <w:sz w:val="13"/>
          <w:szCs w:val="13"/>
        </w:rPr>
      </w:pPr>
      <w:r w:rsidRPr="006C60AD">
        <w:rPr>
          <w:rFonts w:ascii="Arial Narrow" w:eastAsia="Arial" w:hAnsi="Arial Narrow" w:cs="Arial"/>
          <w:bCs/>
          <w:sz w:val="13"/>
          <w:szCs w:val="13"/>
        </w:rPr>
        <w:footnoteRef/>
      </w:r>
      <w:r w:rsidRPr="006C60AD">
        <w:rPr>
          <w:rFonts w:ascii="Arial Narrow" w:eastAsia="Arial" w:hAnsi="Arial Narrow" w:cs="Arial"/>
          <w:b/>
          <w:sz w:val="13"/>
          <w:szCs w:val="13"/>
        </w:rPr>
        <w:t xml:space="preserve"> </w:t>
      </w:r>
      <w:r w:rsidRPr="006C60AD">
        <w:rPr>
          <w:rFonts w:ascii="Arial Narrow" w:eastAsia="Arial" w:hAnsi="Arial Narrow" w:cs="Arial"/>
          <w:b/>
          <w:sz w:val="13"/>
          <w:szCs w:val="13"/>
        </w:rPr>
        <w:tab/>
        <w:t>TEXTO ÚNICO ORDENADO DE LA LEY DEL PROCEDIMIENTO ADMINISTRATIVO GENERAL, aprobado mediante DECRETO SUPREMO N° 004-2019-JUS y publicado el 25 de enero de 2019</w:t>
      </w:r>
    </w:p>
    <w:p w14:paraId="4A819FA2" w14:textId="77777777" w:rsidR="00FB2CA1" w:rsidRPr="006C60AD" w:rsidRDefault="00FB2CA1" w:rsidP="00FB2CA1">
      <w:pPr>
        <w:pStyle w:val="Textonotapie"/>
        <w:ind w:left="1134" w:hanging="567"/>
        <w:jc w:val="both"/>
        <w:rPr>
          <w:rFonts w:ascii="Arial Narrow" w:hAnsi="Arial Narrow"/>
          <w:b/>
          <w:bCs/>
          <w:sz w:val="13"/>
          <w:szCs w:val="13"/>
        </w:rPr>
      </w:pPr>
      <w:r w:rsidRPr="006C60AD">
        <w:rPr>
          <w:rFonts w:ascii="Arial Narrow" w:hAnsi="Arial Narrow"/>
          <w:b/>
          <w:bCs/>
          <w:sz w:val="13"/>
          <w:szCs w:val="13"/>
        </w:rPr>
        <w:t>Artículo 20. Modalidades de notificación|</w:t>
      </w:r>
    </w:p>
    <w:p w14:paraId="69D5E350" w14:textId="77777777" w:rsidR="00FB2CA1" w:rsidRPr="006C60AD" w:rsidRDefault="00FB2CA1" w:rsidP="00FB2CA1">
      <w:pPr>
        <w:pStyle w:val="Textonotapie"/>
        <w:ind w:left="1134" w:hanging="567"/>
        <w:jc w:val="both"/>
        <w:rPr>
          <w:rFonts w:ascii="Arial Narrow" w:hAnsi="Arial Narrow" w:cs="Arial"/>
          <w:sz w:val="13"/>
          <w:szCs w:val="13"/>
        </w:rPr>
      </w:pPr>
      <w:r w:rsidRPr="006C60AD">
        <w:rPr>
          <w:rFonts w:ascii="Arial Narrow" w:hAnsi="Arial Narrow" w:cs="Arial"/>
          <w:sz w:val="13"/>
          <w:szCs w:val="13"/>
        </w:rPr>
        <w:t xml:space="preserve">20.4. </w:t>
      </w:r>
      <w:r w:rsidRPr="006C60AD">
        <w:rPr>
          <w:rFonts w:ascii="Arial Narrow" w:hAnsi="Arial Narrow" w:cs="Arial"/>
          <w:sz w:val="13"/>
          <w:szCs w:val="13"/>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6C60AD" w:rsidRDefault="00FB2CA1" w:rsidP="00FB2CA1">
      <w:pPr>
        <w:pStyle w:val="Textonotapie"/>
        <w:ind w:left="1134"/>
        <w:jc w:val="both"/>
        <w:rPr>
          <w:rFonts w:ascii="Arial Narrow" w:hAnsi="Arial Narrow" w:cs="Arial"/>
          <w:sz w:val="13"/>
          <w:szCs w:val="13"/>
        </w:rPr>
      </w:pPr>
      <w:r w:rsidRPr="006C60AD">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6C60AD" w:rsidRDefault="00FB2CA1" w:rsidP="00FB2CA1">
      <w:pPr>
        <w:pStyle w:val="Textonotapie"/>
        <w:ind w:left="1134"/>
        <w:jc w:val="both"/>
        <w:rPr>
          <w:rFonts w:ascii="Arial Narrow" w:hAnsi="Arial Narrow" w:cs="Arial"/>
          <w:sz w:val="13"/>
          <w:szCs w:val="13"/>
        </w:rPr>
      </w:pPr>
      <w:r w:rsidRPr="006C60AD">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448695452" name="Imagen 44869545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4223"/>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B65B7"/>
    <w:rsid w:val="000D4B89"/>
    <w:rsid w:val="000E392C"/>
    <w:rsid w:val="001409E2"/>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73C4A"/>
    <w:rsid w:val="002858CB"/>
    <w:rsid w:val="002A22B2"/>
    <w:rsid w:val="002B2EF7"/>
    <w:rsid w:val="002B53A3"/>
    <w:rsid w:val="002C1F1A"/>
    <w:rsid w:val="002C7A0B"/>
    <w:rsid w:val="002D6A17"/>
    <w:rsid w:val="002E03CA"/>
    <w:rsid w:val="002E7B39"/>
    <w:rsid w:val="002F71BB"/>
    <w:rsid w:val="00331A72"/>
    <w:rsid w:val="003347E6"/>
    <w:rsid w:val="00334840"/>
    <w:rsid w:val="00376EE0"/>
    <w:rsid w:val="0039462F"/>
    <w:rsid w:val="003A53EC"/>
    <w:rsid w:val="003B0A0C"/>
    <w:rsid w:val="003D1510"/>
    <w:rsid w:val="003E70E3"/>
    <w:rsid w:val="003E7725"/>
    <w:rsid w:val="004035C7"/>
    <w:rsid w:val="00412EBB"/>
    <w:rsid w:val="004168A0"/>
    <w:rsid w:val="004178BB"/>
    <w:rsid w:val="0042381A"/>
    <w:rsid w:val="00427235"/>
    <w:rsid w:val="004326AE"/>
    <w:rsid w:val="0045125F"/>
    <w:rsid w:val="00453F5C"/>
    <w:rsid w:val="00460BBE"/>
    <w:rsid w:val="0047764B"/>
    <w:rsid w:val="004A5A88"/>
    <w:rsid w:val="004B7140"/>
    <w:rsid w:val="004B7B7C"/>
    <w:rsid w:val="004C2707"/>
    <w:rsid w:val="004E3604"/>
    <w:rsid w:val="004E5B98"/>
    <w:rsid w:val="004E734E"/>
    <w:rsid w:val="004F27C7"/>
    <w:rsid w:val="0050760D"/>
    <w:rsid w:val="00507D0E"/>
    <w:rsid w:val="00512153"/>
    <w:rsid w:val="00513CCD"/>
    <w:rsid w:val="0051783F"/>
    <w:rsid w:val="0053433F"/>
    <w:rsid w:val="00547F3D"/>
    <w:rsid w:val="00555D52"/>
    <w:rsid w:val="00562A17"/>
    <w:rsid w:val="00582735"/>
    <w:rsid w:val="0059125E"/>
    <w:rsid w:val="00592772"/>
    <w:rsid w:val="005A043B"/>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C60AD"/>
    <w:rsid w:val="006D7D5E"/>
    <w:rsid w:val="006F39B7"/>
    <w:rsid w:val="006F3EA8"/>
    <w:rsid w:val="006F6733"/>
    <w:rsid w:val="006F7D00"/>
    <w:rsid w:val="00701884"/>
    <w:rsid w:val="007063A4"/>
    <w:rsid w:val="00713651"/>
    <w:rsid w:val="007165D0"/>
    <w:rsid w:val="0073027D"/>
    <w:rsid w:val="00731D31"/>
    <w:rsid w:val="00733286"/>
    <w:rsid w:val="0073678C"/>
    <w:rsid w:val="00753843"/>
    <w:rsid w:val="00760A24"/>
    <w:rsid w:val="007759B3"/>
    <w:rsid w:val="00781567"/>
    <w:rsid w:val="00786F1C"/>
    <w:rsid w:val="007A0A65"/>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5DE"/>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0F11"/>
    <w:rsid w:val="00D72AB9"/>
    <w:rsid w:val="00DE735E"/>
    <w:rsid w:val="00DF1315"/>
    <w:rsid w:val="00DF36AF"/>
    <w:rsid w:val="00DF5F1E"/>
    <w:rsid w:val="00E01912"/>
    <w:rsid w:val="00E03A51"/>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326</Words>
  <Characters>1799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18</cp:revision>
  <cp:lastPrinted>2026-05-04T22:46:00Z</cp:lastPrinted>
  <dcterms:created xsi:type="dcterms:W3CDTF">2025-06-18T15:06:00Z</dcterms:created>
  <dcterms:modified xsi:type="dcterms:W3CDTF">2026-05-04T22:46:00Z</dcterms:modified>
</cp:coreProperties>
</file>