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9B31EC" w:rsidRDefault="00A118E6" w:rsidP="00CF3415">
            <w:pPr>
              <w:suppressAutoHyphens/>
              <w:ind w:right="49"/>
              <w:rPr>
                <w:rFonts w:ascii="Arial Narrow" w:hAnsi="Arial Narrow" w:cs="Tahoma"/>
                <w:b/>
                <w:spacing w:val="-3"/>
                <w:sz w:val="22"/>
                <w:szCs w:val="22"/>
                <w:lang w:val="pt-BR"/>
              </w:rPr>
            </w:pPr>
            <w:r w:rsidRPr="009B31EC">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9B31EC" w:rsidRDefault="00A118E6" w:rsidP="00CF3415">
            <w:pPr>
              <w:suppressAutoHyphens/>
              <w:ind w:right="49"/>
              <w:rPr>
                <w:rFonts w:ascii="Arial Narrow" w:hAnsi="Arial Narrow" w:cs="Tahoma"/>
                <w:b/>
                <w:spacing w:val="-3"/>
                <w:sz w:val="22"/>
                <w:szCs w:val="22"/>
                <w:lang w:val="pt-BR"/>
              </w:rPr>
            </w:pPr>
            <w:r w:rsidRPr="009B31EC">
              <w:rPr>
                <w:rFonts w:ascii="Arial Narrow" w:hAnsi="Arial Narrow" w:cs="Tahoma"/>
                <w:b/>
                <w:spacing w:val="-3"/>
                <w:sz w:val="22"/>
                <w:szCs w:val="22"/>
                <w:lang w:val="pt-BR"/>
              </w:rPr>
              <w:t>:</w:t>
            </w:r>
          </w:p>
        </w:tc>
        <w:tc>
          <w:tcPr>
            <w:tcW w:w="5480" w:type="dxa"/>
            <w:vAlign w:val="center"/>
            <w:hideMark/>
          </w:tcPr>
          <w:p w14:paraId="5EFF63F1" w14:textId="448B7BA3" w:rsidR="00A118E6" w:rsidRPr="009B31EC" w:rsidRDefault="00CB2E69" w:rsidP="00CF3415">
            <w:pPr>
              <w:tabs>
                <w:tab w:val="left" w:pos="8222"/>
              </w:tabs>
              <w:rPr>
                <w:rFonts w:ascii="Arial Narrow" w:hAnsi="Arial Narrow" w:cs="Arial"/>
                <w:b/>
                <w:noProof/>
                <w:sz w:val="22"/>
                <w:szCs w:val="22"/>
              </w:rPr>
            </w:pPr>
            <w:r w:rsidRPr="009B31EC">
              <w:rPr>
                <w:rFonts w:ascii="Arial Narrow" w:hAnsi="Arial Narrow" w:cs="Arial"/>
                <w:b/>
                <w:noProof/>
                <w:sz w:val="22"/>
                <w:szCs w:val="22"/>
              </w:rPr>
              <w:t>0</w:t>
            </w:r>
            <w:r w:rsidR="009B31EC" w:rsidRPr="009B31EC">
              <w:rPr>
                <w:rFonts w:ascii="Arial Narrow" w:hAnsi="Arial Narrow" w:cs="Arial"/>
                <w:b/>
                <w:noProof/>
                <w:sz w:val="22"/>
                <w:szCs w:val="22"/>
              </w:rPr>
              <w:t>390-2026</w:t>
            </w:r>
            <w:r w:rsidRPr="009B31EC">
              <w:rPr>
                <w:rFonts w:ascii="Arial Narrow" w:hAnsi="Arial Narrow" w:cs="Arial"/>
                <w:b/>
                <w:noProof/>
                <w:sz w:val="22"/>
                <w:szCs w:val="22"/>
              </w:rPr>
              <w:t>/CC1-APELACION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772A0894" w:rsidR="00A118E6" w:rsidRPr="006F39B7" w:rsidRDefault="00E93835" w:rsidP="00CF3415">
            <w:pPr>
              <w:tabs>
                <w:tab w:val="left" w:pos="8222"/>
              </w:tabs>
              <w:rPr>
                <w:rFonts w:ascii="Arial Narrow" w:hAnsi="Arial Narrow" w:cs="Arial"/>
                <w:b/>
                <w:noProof/>
                <w:sz w:val="22"/>
                <w:szCs w:val="22"/>
              </w:rPr>
            </w:pPr>
            <w:r w:rsidRPr="00E93835">
              <w:rPr>
                <w:rFonts w:ascii="Arial Narrow" w:hAnsi="Arial Narrow" w:cs="Arial"/>
                <w:b/>
                <w:noProof/>
                <w:sz w:val="22"/>
                <w:szCs w:val="22"/>
              </w:rPr>
              <w:t>1844-2025/PS1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2529BD85" w:rsidR="00A118E6" w:rsidRPr="006F39B7" w:rsidRDefault="00E93835" w:rsidP="00AB1232">
            <w:pPr>
              <w:tabs>
                <w:tab w:val="left" w:pos="8222"/>
              </w:tabs>
              <w:rPr>
                <w:rFonts w:ascii="Arial Narrow" w:hAnsi="Arial Narrow" w:cs="Arial"/>
                <w:b/>
                <w:noProof/>
                <w:sz w:val="22"/>
                <w:szCs w:val="22"/>
              </w:rPr>
            </w:pPr>
            <w:r w:rsidRPr="00E93835">
              <w:rPr>
                <w:rFonts w:ascii="Arial Narrow" w:hAnsi="Arial Narrow" w:cs="Arial"/>
                <w:b/>
                <w:noProof/>
                <w:sz w:val="22"/>
                <w:szCs w:val="22"/>
              </w:rPr>
              <w:t>HELI ESAU CABREJOS RENGIFO</w:t>
            </w:r>
          </w:p>
        </w:tc>
      </w:tr>
      <w:tr w:rsidR="00A118E6" w:rsidRPr="006F39B7" w14:paraId="7AED484E" w14:textId="77777777" w:rsidTr="00CF3415">
        <w:tc>
          <w:tcPr>
            <w:tcW w:w="2745" w:type="dxa"/>
            <w:hideMark/>
          </w:tcPr>
          <w:p w14:paraId="50B3A918" w14:textId="4D5869BD"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r w:rsidR="00E93835">
              <w:rPr>
                <w:rFonts w:ascii="Arial Narrow" w:hAnsi="Arial Narrow" w:cs="Tahoma"/>
                <w:b/>
                <w:spacing w:val="-3"/>
                <w:sz w:val="22"/>
                <w:szCs w:val="22"/>
                <w:lang w:val="pt-BR"/>
              </w:rPr>
              <w:t>S</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10D9097" w14:textId="77777777" w:rsidR="00A118E6" w:rsidRDefault="00341E51" w:rsidP="00562A17">
            <w:pPr>
              <w:tabs>
                <w:tab w:val="left" w:pos="8222"/>
              </w:tabs>
              <w:jc w:val="both"/>
              <w:rPr>
                <w:rFonts w:ascii="Arial Narrow" w:hAnsi="Arial Narrow" w:cs="Arial"/>
                <w:b/>
                <w:noProof/>
                <w:sz w:val="22"/>
                <w:szCs w:val="22"/>
              </w:rPr>
            </w:pPr>
            <w:r w:rsidRPr="00341E51">
              <w:rPr>
                <w:rFonts w:ascii="Arial Narrow" w:hAnsi="Arial Narrow" w:cs="Arial"/>
                <w:b/>
                <w:noProof/>
                <w:sz w:val="22"/>
                <w:szCs w:val="22"/>
              </w:rPr>
              <w:t>LA POSITIVA SEGUROS Y REASEGUROS S.A.</w:t>
            </w:r>
          </w:p>
          <w:p w14:paraId="79638B8B" w14:textId="21D631AC" w:rsidR="00341E51" w:rsidRPr="006F39B7" w:rsidRDefault="00DD0E31" w:rsidP="00562A17">
            <w:pPr>
              <w:tabs>
                <w:tab w:val="left" w:pos="8222"/>
              </w:tabs>
              <w:jc w:val="both"/>
              <w:rPr>
                <w:rFonts w:ascii="Arial Narrow" w:hAnsi="Arial Narrow" w:cs="Arial"/>
                <w:b/>
                <w:noProof/>
                <w:sz w:val="22"/>
                <w:szCs w:val="22"/>
              </w:rPr>
            </w:pPr>
            <w:r w:rsidRPr="00DD0E31">
              <w:rPr>
                <w:rFonts w:ascii="Arial Narrow" w:hAnsi="Arial Narrow" w:cs="Arial"/>
                <w:b/>
                <w:noProof/>
                <w:sz w:val="22"/>
                <w:szCs w:val="22"/>
              </w:rPr>
              <w:t>BANCO DE LA NACIÓN</w:t>
            </w:r>
          </w:p>
        </w:tc>
      </w:tr>
      <w:tr w:rsidR="00A118E6" w:rsidRPr="009B31EC" w14:paraId="12B862B7" w14:textId="77777777" w:rsidTr="00CF3415">
        <w:trPr>
          <w:trHeight w:val="80"/>
        </w:trPr>
        <w:tc>
          <w:tcPr>
            <w:tcW w:w="2745" w:type="dxa"/>
            <w:hideMark/>
          </w:tcPr>
          <w:p w14:paraId="7BFBDF6E" w14:textId="77777777" w:rsidR="00A118E6" w:rsidRPr="009B31EC" w:rsidRDefault="00A118E6" w:rsidP="00CF3415">
            <w:pPr>
              <w:suppressAutoHyphens/>
              <w:ind w:right="49"/>
              <w:rPr>
                <w:rFonts w:ascii="Arial Narrow" w:hAnsi="Arial Narrow" w:cs="Tahoma"/>
                <w:b/>
                <w:spacing w:val="-3"/>
                <w:sz w:val="22"/>
                <w:szCs w:val="22"/>
                <w:lang w:val="pt-BR"/>
              </w:rPr>
            </w:pPr>
            <w:r w:rsidRPr="009B31EC">
              <w:rPr>
                <w:rFonts w:ascii="Arial Narrow" w:hAnsi="Arial Narrow" w:cs="Tahoma"/>
                <w:b/>
                <w:spacing w:val="-3"/>
                <w:sz w:val="22"/>
                <w:szCs w:val="22"/>
                <w:lang w:val="pt-BR"/>
              </w:rPr>
              <w:t>RESOLUCIÓN Nº</w:t>
            </w:r>
          </w:p>
        </w:tc>
        <w:tc>
          <w:tcPr>
            <w:tcW w:w="323" w:type="dxa"/>
            <w:hideMark/>
          </w:tcPr>
          <w:p w14:paraId="08B76BFC" w14:textId="77777777" w:rsidR="00A118E6" w:rsidRPr="009B31EC" w:rsidRDefault="00A118E6" w:rsidP="00CF3415">
            <w:pPr>
              <w:suppressAutoHyphens/>
              <w:ind w:right="49"/>
              <w:rPr>
                <w:rFonts w:ascii="Arial Narrow" w:hAnsi="Arial Narrow" w:cs="Tahoma"/>
                <w:b/>
                <w:spacing w:val="-3"/>
                <w:sz w:val="22"/>
                <w:szCs w:val="22"/>
                <w:lang w:val="pt-BR"/>
              </w:rPr>
            </w:pPr>
            <w:r w:rsidRPr="009B31EC">
              <w:rPr>
                <w:rFonts w:ascii="Arial Narrow" w:hAnsi="Arial Narrow" w:cs="Tahoma"/>
                <w:b/>
                <w:spacing w:val="-3"/>
                <w:sz w:val="22"/>
                <w:szCs w:val="22"/>
                <w:lang w:val="pt-BR"/>
              </w:rPr>
              <w:t>:</w:t>
            </w:r>
          </w:p>
        </w:tc>
        <w:tc>
          <w:tcPr>
            <w:tcW w:w="5480" w:type="dxa"/>
            <w:hideMark/>
          </w:tcPr>
          <w:p w14:paraId="7FB6611C" w14:textId="77777777" w:rsidR="00A118E6" w:rsidRPr="009B31EC" w:rsidRDefault="00A118E6" w:rsidP="00CF3415">
            <w:pPr>
              <w:suppressAutoHyphens/>
              <w:ind w:right="49"/>
              <w:rPr>
                <w:rFonts w:ascii="Arial Narrow" w:hAnsi="Arial Narrow" w:cs="Tahoma"/>
                <w:b/>
                <w:spacing w:val="-3"/>
                <w:sz w:val="22"/>
                <w:szCs w:val="22"/>
                <w:lang w:val="es-PE"/>
              </w:rPr>
            </w:pPr>
            <w:r w:rsidRPr="009B31EC">
              <w:rPr>
                <w:rFonts w:ascii="Arial Narrow" w:hAnsi="Arial Narrow" w:cs="Tahoma"/>
                <w:b/>
                <w:spacing w:val="-3"/>
                <w:sz w:val="22"/>
                <w:szCs w:val="22"/>
              </w:rPr>
              <w:t>1</w:t>
            </w:r>
          </w:p>
        </w:tc>
      </w:tr>
    </w:tbl>
    <w:p w14:paraId="46AFBD8D" w14:textId="77777777" w:rsidR="00A118E6" w:rsidRPr="009B31EC" w:rsidRDefault="00A118E6" w:rsidP="00F9614A">
      <w:pPr>
        <w:jc w:val="both"/>
        <w:rPr>
          <w:rFonts w:ascii="Arial Narrow" w:hAnsi="Arial Narrow" w:cs="Arial"/>
          <w:sz w:val="22"/>
          <w:szCs w:val="22"/>
        </w:rPr>
      </w:pPr>
    </w:p>
    <w:p w14:paraId="5F07B777" w14:textId="184D113E" w:rsidR="00A118E6" w:rsidRPr="006F39B7" w:rsidRDefault="00CE0777" w:rsidP="00F51770">
      <w:pPr>
        <w:tabs>
          <w:tab w:val="left" w:pos="5096"/>
        </w:tabs>
        <w:jc w:val="both"/>
        <w:rPr>
          <w:rFonts w:ascii="Arial Narrow" w:hAnsi="Arial Narrow" w:cs="Arial"/>
          <w:sz w:val="22"/>
          <w:szCs w:val="22"/>
        </w:rPr>
      </w:pPr>
      <w:r w:rsidRPr="009B31EC">
        <w:rPr>
          <w:rFonts w:ascii="Arial Narrow" w:hAnsi="Arial Narrow" w:cs="Arial"/>
          <w:sz w:val="22"/>
          <w:szCs w:val="22"/>
        </w:rPr>
        <w:t xml:space="preserve">Lima, </w:t>
      </w:r>
      <w:r w:rsidR="009B31EC" w:rsidRPr="009B31EC">
        <w:rPr>
          <w:rFonts w:ascii="Arial Narrow" w:hAnsi="Arial Narrow" w:cs="Arial"/>
          <w:sz w:val="22"/>
          <w:szCs w:val="22"/>
        </w:rPr>
        <w:t>12</w:t>
      </w:r>
      <w:r w:rsidR="002665EF" w:rsidRPr="009B31EC">
        <w:rPr>
          <w:rFonts w:ascii="Arial Narrow" w:hAnsi="Arial Narrow" w:cs="Arial"/>
          <w:sz w:val="22"/>
          <w:szCs w:val="22"/>
        </w:rPr>
        <w:t xml:space="preserve"> de </w:t>
      </w:r>
      <w:r w:rsidR="009B31EC" w:rsidRPr="009B31EC">
        <w:rPr>
          <w:rFonts w:ascii="Arial Narrow" w:hAnsi="Arial Narrow" w:cs="Arial"/>
          <w:sz w:val="22"/>
          <w:szCs w:val="22"/>
        </w:rPr>
        <w:t>junio</w:t>
      </w:r>
      <w:r w:rsidR="002665EF" w:rsidRPr="009B31EC">
        <w:rPr>
          <w:rFonts w:ascii="Arial Narrow" w:hAnsi="Arial Narrow" w:cs="Arial"/>
          <w:sz w:val="22"/>
          <w:szCs w:val="22"/>
        </w:rPr>
        <w:t xml:space="preserve"> de 202</w:t>
      </w:r>
      <w:r w:rsidR="00F51770" w:rsidRPr="009B31EC">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69318E01"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F05F46" w:rsidRPr="00F05F46">
        <w:rPr>
          <w:rFonts w:ascii="Arial Narrow" w:hAnsi="Arial Narrow" w:cs="Arial"/>
          <w:sz w:val="22"/>
          <w:szCs w:val="22"/>
        </w:rPr>
        <w:t>11 de mayo de 2026</w:t>
      </w:r>
      <w:r w:rsidRPr="006F39B7">
        <w:rPr>
          <w:rFonts w:ascii="Arial Narrow" w:hAnsi="Arial Narrow" w:cs="Arial"/>
          <w:sz w:val="22"/>
          <w:szCs w:val="22"/>
        </w:rPr>
        <w:t xml:space="preserve">, la Comisión de Protección al Consumidor Nº 1 ha </w:t>
      </w:r>
      <w:r w:rsidRPr="00F05F46">
        <w:rPr>
          <w:rFonts w:ascii="Arial Narrow" w:hAnsi="Arial Narrow" w:cs="Arial"/>
          <w:sz w:val="22"/>
          <w:szCs w:val="22"/>
        </w:rPr>
        <w:t>recibido el</w:t>
      </w:r>
      <w:r w:rsidRPr="00F05F46">
        <w:rPr>
          <w:rFonts w:ascii="Arial Narrow" w:hAnsi="Arial Narrow" w:cs="Arial"/>
          <w:bCs/>
          <w:sz w:val="22"/>
          <w:szCs w:val="22"/>
        </w:rPr>
        <w:t xml:space="preserve"> Expediente N° </w:t>
      </w:r>
      <w:r w:rsidR="00F05F46" w:rsidRPr="00F05F46">
        <w:rPr>
          <w:rFonts w:ascii="Arial Narrow" w:hAnsi="Arial Narrow" w:cs="Arial"/>
          <w:bCs/>
          <w:noProof/>
          <w:sz w:val="22"/>
          <w:szCs w:val="22"/>
        </w:rPr>
        <w:t>1844-2025</w:t>
      </w:r>
      <w:r w:rsidRPr="00F05F46">
        <w:rPr>
          <w:rFonts w:ascii="Arial Narrow" w:hAnsi="Arial Narrow" w:cs="Arial"/>
          <w:bCs/>
          <w:noProof/>
          <w:sz w:val="22"/>
          <w:szCs w:val="22"/>
        </w:rPr>
        <w:t>/PS1</w:t>
      </w:r>
      <w:r w:rsidRPr="00F05F46">
        <w:rPr>
          <w:rFonts w:ascii="Arial Narrow" w:hAnsi="Arial Narrow" w:cs="Arial"/>
          <w:bCs/>
          <w:sz w:val="22"/>
          <w:szCs w:val="22"/>
        </w:rPr>
        <w:t>, el cua</w:t>
      </w:r>
      <w:r>
        <w:rPr>
          <w:rFonts w:ascii="Arial Narrow" w:hAnsi="Arial Narrow" w:cs="Arial"/>
          <w:bCs/>
          <w:sz w:val="22"/>
          <w:szCs w:val="22"/>
        </w:rPr>
        <w:t xml:space="preserve">l contiene el </w:t>
      </w:r>
      <w:r w:rsidRPr="006F39B7">
        <w:rPr>
          <w:rFonts w:ascii="Arial Narrow" w:hAnsi="Arial Narrow" w:cs="Arial"/>
          <w:bCs/>
          <w:sz w:val="22"/>
          <w:szCs w:val="22"/>
        </w:rPr>
        <w:t xml:space="preserve">recurso de apelación </w:t>
      </w:r>
      <w:r w:rsidRPr="00F05F46">
        <w:rPr>
          <w:rFonts w:ascii="Arial Narrow" w:hAnsi="Arial Narrow" w:cs="Arial"/>
          <w:bCs/>
          <w:sz w:val="22"/>
          <w:szCs w:val="22"/>
        </w:rPr>
        <w:t xml:space="preserve">interpuesto por </w:t>
      </w:r>
      <w:r w:rsidRPr="00F05F46">
        <w:rPr>
          <w:rFonts w:ascii="Arial Narrow" w:hAnsi="Arial Narrow" w:cs="Arial"/>
          <w:bCs/>
          <w:noProof/>
          <w:sz w:val="22"/>
          <w:szCs w:val="22"/>
        </w:rPr>
        <w:t xml:space="preserve">la señora </w:t>
      </w:r>
      <w:r w:rsidR="00F05F46" w:rsidRPr="00F05F46">
        <w:rPr>
          <w:rFonts w:ascii="Arial Narrow" w:hAnsi="Arial Narrow" w:cs="Arial"/>
          <w:bCs/>
          <w:noProof/>
          <w:sz w:val="22"/>
          <w:szCs w:val="22"/>
        </w:rPr>
        <w:t>Heli Esau Cabrejos Rengifo</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315CC238" w:rsidR="00664B7C" w:rsidRPr="00BE44DC"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D113D4" w:rsidRPr="00F05F46">
        <w:rPr>
          <w:rFonts w:ascii="Arial Narrow" w:hAnsi="Arial Narrow" w:cs="Arial"/>
          <w:bCs/>
          <w:noProof/>
          <w:sz w:val="22"/>
          <w:szCs w:val="22"/>
        </w:rPr>
        <w:t xml:space="preserve">La Positiva Seguros y Reaseguros </w:t>
      </w:r>
      <w:r w:rsidR="00F05F46" w:rsidRPr="00F05F46">
        <w:rPr>
          <w:rFonts w:ascii="Arial Narrow" w:hAnsi="Arial Narrow" w:cs="Arial"/>
          <w:bCs/>
          <w:noProof/>
          <w:sz w:val="22"/>
          <w:szCs w:val="22"/>
        </w:rPr>
        <w:t>S.A.</w:t>
      </w:r>
      <w:r w:rsidR="00D113D4">
        <w:rPr>
          <w:rFonts w:ascii="Arial Narrow" w:hAnsi="Arial Narrow" w:cs="Arial"/>
          <w:bCs/>
          <w:noProof/>
          <w:sz w:val="22"/>
          <w:szCs w:val="22"/>
        </w:rPr>
        <w:t xml:space="preserve"> y el </w:t>
      </w:r>
      <w:r w:rsidR="00D113D4" w:rsidRPr="00D113D4">
        <w:rPr>
          <w:rFonts w:ascii="Arial Narrow" w:hAnsi="Arial Narrow" w:cs="Arial"/>
          <w:bCs/>
          <w:noProof/>
          <w:sz w:val="22"/>
          <w:szCs w:val="22"/>
        </w:rPr>
        <w:t>Banco de la Nación</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w:t>
      </w:r>
      <w:r w:rsidRPr="00BE44DC">
        <w:rPr>
          <w:rFonts w:ascii="Arial Narrow" w:hAnsi="Arial Narrow" w:cs="Arial"/>
          <w:sz w:val="22"/>
          <w:szCs w:val="22"/>
        </w:rPr>
        <w:t xml:space="preserve">argumentos expuestos en el recurso de apelación interpuesto y aporte cualquier elemento, hecho o fundamento que pueda ser de utilidad para resolver el asunto que es materia de discusión en esta instancia. </w:t>
      </w:r>
    </w:p>
    <w:p w14:paraId="725A5DCE" w14:textId="77777777" w:rsidR="00664B7C" w:rsidRPr="00BE44DC" w:rsidRDefault="00664B7C" w:rsidP="00664B7C">
      <w:pPr>
        <w:jc w:val="both"/>
        <w:rPr>
          <w:rFonts w:ascii="Arial Narrow" w:hAnsi="Arial Narrow" w:cs="Arial"/>
          <w:sz w:val="22"/>
          <w:szCs w:val="22"/>
        </w:rPr>
      </w:pPr>
    </w:p>
    <w:p w14:paraId="1234AEE8" w14:textId="1AB5D03B" w:rsidR="00664B7C" w:rsidRDefault="00664B7C" w:rsidP="00664B7C">
      <w:pPr>
        <w:jc w:val="both"/>
        <w:rPr>
          <w:rFonts w:ascii="Arial Narrow" w:hAnsi="Arial Narrow" w:cs="Arial"/>
          <w:b/>
          <w:bCs/>
          <w:sz w:val="22"/>
          <w:szCs w:val="22"/>
        </w:rPr>
      </w:pPr>
      <w:r w:rsidRPr="00BE44DC">
        <w:rPr>
          <w:rFonts w:ascii="Arial Narrow" w:hAnsi="Arial Narrow" w:cs="Arial"/>
          <w:sz w:val="22"/>
          <w:szCs w:val="22"/>
        </w:rPr>
        <w:t>Asimismo, requerir</w:t>
      </w:r>
      <w:r w:rsidR="007539A7" w:rsidRPr="00BE44DC">
        <w:rPr>
          <w:rFonts w:ascii="Arial Narrow" w:hAnsi="Arial Narrow" w:cs="Arial"/>
          <w:sz w:val="22"/>
          <w:szCs w:val="22"/>
        </w:rPr>
        <w:t xml:space="preserve"> a la</w:t>
      </w:r>
      <w:r w:rsidRPr="00BE44DC">
        <w:rPr>
          <w:rFonts w:ascii="Arial Narrow" w:hAnsi="Arial Narrow" w:cs="Arial"/>
          <w:sz w:val="22"/>
          <w:szCs w:val="22"/>
        </w:rPr>
        <w:t xml:space="preserve"> </w:t>
      </w:r>
      <w:r w:rsidR="007539A7" w:rsidRPr="00BE44DC">
        <w:rPr>
          <w:rFonts w:ascii="Arial Narrow" w:hAnsi="Arial Narrow" w:cs="Arial"/>
          <w:bCs/>
          <w:noProof/>
          <w:sz w:val="22"/>
          <w:szCs w:val="22"/>
        </w:rPr>
        <w:t xml:space="preserve">señora </w:t>
      </w:r>
      <w:r w:rsidR="00BE44DC" w:rsidRPr="00BE44DC">
        <w:rPr>
          <w:rFonts w:ascii="Arial Narrow" w:hAnsi="Arial Narrow" w:cs="Arial"/>
          <w:bCs/>
          <w:noProof/>
          <w:sz w:val="22"/>
          <w:szCs w:val="22"/>
        </w:rPr>
        <w:t>Heli Esau Cabrejos Rengifo</w:t>
      </w:r>
      <w:r w:rsidR="00B44A15" w:rsidRPr="00BE44DC">
        <w:rPr>
          <w:rFonts w:ascii="Arial Narrow" w:hAnsi="Arial Narrow" w:cs="Arial"/>
          <w:bCs/>
          <w:noProof/>
          <w:sz w:val="22"/>
          <w:szCs w:val="22"/>
        </w:rPr>
        <w:t xml:space="preserve">, </w:t>
      </w:r>
      <w:r w:rsidR="00BE44DC" w:rsidRPr="00BE44DC">
        <w:rPr>
          <w:rFonts w:ascii="Arial Narrow" w:hAnsi="Arial Narrow" w:cs="Arial"/>
          <w:bCs/>
          <w:noProof/>
          <w:sz w:val="22"/>
          <w:szCs w:val="22"/>
        </w:rPr>
        <w:t xml:space="preserve">La Positiva Seguros y Reaseguros </w:t>
      </w:r>
      <w:r w:rsidR="00B44A15" w:rsidRPr="00BE44DC">
        <w:rPr>
          <w:rFonts w:ascii="Arial Narrow" w:hAnsi="Arial Narrow" w:cs="Arial"/>
          <w:bCs/>
          <w:noProof/>
          <w:sz w:val="22"/>
          <w:szCs w:val="22"/>
        </w:rPr>
        <w:t>S.A.</w:t>
      </w:r>
      <w:r w:rsidR="00BE44DC" w:rsidRPr="00BE44DC">
        <w:rPr>
          <w:rFonts w:ascii="Arial Narrow" w:hAnsi="Arial Narrow" w:cs="Arial"/>
          <w:bCs/>
          <w:noProof/>
          <w:sz w:val="22"/>
          <w:szCs w:val="22"/>
        </w:rPr>
        <w:t xml:space="preserve"> y al Banco de la Nación </w:t>
      </w:r>
      <w:r w:rsidRPr="00BE44DC">
        <w:rPr>
          <w:rFonts w:ascii="Arial Narrow" w:hAnsi="Arial Narrow" w:cs="Arial"/>
          <w:sz w:val="22"/>
          <w:szCs w:val="22"/>
        </w:rPr>
        <w:t>para que, dentro del plazo de dos (2) días hábiles siguientes a la fecha en que reciba</w:t>
      </w:r>
      <w:r w:rsidR="00B44A15" w:rsidRPr="00BE44DC">
        <w:rPr>
          <w:rFonts w:ascii="Arial Narrow" w:hAnsi="Arial Narrow" w:cs="Arial"/>
          <w:sz w:val="22"/>
          <w:szCs w:val="22"/>
        </w:rPr>
        <w:t>n</w:t>
      </w:r>
      <w:r w:rsidRPr="00BE44DC">
        <w:rPr>
          <w:rFonts w:ascii="Arial Narrow" w:hAnsi="Arial Narrow" w:cs="Arial"/>
          <w:sz w:val="22"/>
          <w:szCs w:val="22"/>
        </w:rPr>
        <w:t xml:space="preserve"> la notificación en su</w:t>
      </w:r>
      <w:r w:rsidR="00B44A15" w:rsidRPr="00BE44DC">
        <w:rPr>
          <w:rFonts w:ascii="Arial Narrow" w:hAnsi="Arial Narrow" w:cs="Arial"/>
          <w:sz w:val="22"/>
          <w:szCs w:val="22"/>
        </w:rPr>
        <w:t>s</w:t>
      </w:r>
      <w:r w:rsidRPr="00BE44DC">
        <w:rPr>
          <w:rFonts w:ascii="Arial Narrow" w:hAnsi="Arial Narrow" w:cs="Arial"/>
          <w:sz w:val="22"/>
          <w:szCs w:val="22"/>
        </w:rPr>
        <w:t xml:space="preserve"> bandeja</w:t>
      </w:r>
      <w:r w:rsidR="00B44A15" w:rsidRPr="00BE44DC">
        <w:rPr>
          <w:rFonts w:ascii="Arial Narrow" w:hAnsi="Arial Narrow" w:cs="Arial"/>
          <w:sz w:val="22"/>
          <w:szCs w:val="22"/>
        </w:rPr>
        <w:t>s</w:t>
      </w:r>
      <w:r w:rsidRPr="00BE44DC">
        <w:rPr>
          <w:rFonts w:ascii="Arial Narrow" w:hAnsi="Arial Narrow" w:cs="Arial"/>
          <w:sz w:val="22"/>
          <w:szCs w:val="22"/>
        </w:rPr>
        <w:t xml:space="preserve"> de correo electrónico, efectúe</w:t>
      </w:r>
      <w:r w:rsidR="00B44A15" w:rsidRPr="00BE44DC">
        <w:rPr>
          <w:rFonts w:ascii="Arial Narrow" w:hAnsi="Arial Narrow" w:cs="Arial"/>
          <w:sz w:val="22"/>
          <w:szCs w:val="22"/>
        </w:rPr>
        <w:t>n</w:t>
      </w:r>
      <w:r w:rsidRPr="00BE44DC">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w:t>
      </w:r>
      <w:r w:rsidRPr="00B44A15">
        <w:rPr>
          <w:rFonts w:ascii="Arial Narrow" w:hAnsi="Arial Narrow" w:cs="Arial"/>
          <w:sz w:val="22"/>
          <w:szCs w:val="22"/>
        </w:rPr>
        <w:t xml:space="preserve"> N° </w:t>
      </w:r>
      <w:r w:rsidR="00463B7E" w:rsidRPr="00B44A15">
        <w:rPr>
          <w:rFonts w:ascii="Arial Narrow" w:hAnsi="Arial Narrow" w:cs="Arial"/>
          <w:sz w:val="22"/>
          <w:szCs w:val="22"/>
        </w:rPr>
        <w:t>006-2026-</w:t>
      </w:r>
      <w:r w:rsidR="00463B7E" w:rsidRPr="00463B7E">
        <w:rPr>
          <w:rFonts w:ascii="Arial Narrow" w:hAnsi="Arial Narrow" w:cs="Arial"/>
          <w:sz w:val="22"/>
          <w:szCs w:val="22"/>
        </w:rPr>
        <w:t>JUS</w:t>
      </w:r>
      <w:r w:rsidRPr="00D206F8">
        <w:rPr>
          <w:rFonts w:ascii="Arial Narrow" w:hAnsi="Arial Narrow" w:cs="Arial"/>
          <w:sz w:val="22"/>
          <w:szCs w:val="22"/>
        </w:rPr>
        <w:t>, bajo apercibimiento de rehacer el acto de notificación y notificarle</w:t>
      </w:r>
      <w:r w:rsidR="00B44A15">
        <w:rPr>
          <w:rFonts w:ascii="Arial Narrow" w:hAnsi="Arial Narrow" w:cs="Arial"/>
          <w:sz w:val="22"/>
          <w:szCs w:val="22"/>
        </w:rPr>
        <w:t>s</w:t>
      </w:r>
      <w:r w:rsidRPr="00D206F8">
        <w:rPr>
          <w:rFonts w:ascii="Arial Narrow" w:hAnsi="Arial Narrow" w:cs="Arial"/>
          <w:sz w:val="22"/>
          <w:szCs w:val="22"/>
        </w:rPr>
        <w:t xml:space="preserve"> conforme al numeral 1 del artículo 20 del citado cuerpo normativo</w:t>
      </w:r>
      <w:r w:rsidR="00FB134A">
        <w:rPr>
          <w:rFonts w:ascii="Arial Narrow" w:hAnsi="Arial Narrow" w:cs="Arial"/>
          <w:sz w:val="22"/>
          <w:szCs w:val="22"/>
        </w:rPr>
        <w:t>.</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83B4A5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486C3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81D46" w14:textId="77777777" w:rsidR="00625B08" w:rsidRDefault="00625B08" w:rsidP="00F9614A">
      <w:r>
        <w:separator/>
      </w:r>
    </w:p>
  </w:endnote>
  <w:endnote w:type="continuationSeparator" w:id="0">
    <w:p w14:paraId="575F90E7" w14:textId="77777777" w:rsidR="00625B08" w:rsidRDefault="00625B08"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3152B" w14:textId="77777777" w:rsidR="00625B08" w:rsidRDefault="00625B08" w:rsidP="00F9614A">
      <w:r>
        <w:separator/>
      </w:r>
    </w:p>
  </w:footnote>
  <w:footnote w:type="continuationSeparator" w:id="0">
    <w:p w14:paraId="221E099F" w14:textId="77777777" w:rsidR="00625B08" w:rsidRDefault="00625B08"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2243D"/>
    <w:rsid w:val="002314CA"/>
    <w:rsid w:val="00253ECB"/>
    <w:rsid w:val="002665EF"/>
    <w:rsid w:val="00271E63"/>
    <w:rsid w:val="002A22B2"/>
    <w:rsid w:val="002B137E"/>
    <w:rsid w:val="002B2226"/>
    <w:rsid w:val="002B2EF7"/>
    <w:rsid w:val="002B53A3"/>
    <w:rsid w:val="002C1F1A"/>
    <w:rsid w:val="002C7A0B"/>
    <w:rsid w:val="002D6A17"/>
    <w:rsid w:val="002E03CA"/>
    <w:rsid w:val="002E7B39"/>
    <w:rsid w:val="002F71BB"/>
    <w:rsid w:val="003219E0"/>
    <w:rsid w:val="00331A72"/>
    <w:rsid w:val="003347E6"/>
    <w:rsid w:val="00341E51"/>
    <w:rsid w:val="00362552"/>
    <w:rsid w:val="00376EE0"/>
    <w:rsid w:val="0039462F"/>
    <w:rsid w:val="003A53EC"/>
    <w:rsid w:val="003B0A0C"/>
    <w:rsid w:val="003D1510"/>
    <w:rsid w:val="003D433A"/>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25B08"/>
    <w:rsid w:val="006307F6"/>
    <w:rsid w:val="0063608E"/>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B31EC"/>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4A15"/>
    <w:rsid w:val="00B4524A"/>
    <w:rsid w:val="00B509AA"/>
    <w:rsid w:val="00B61757"/>
    <w:rsid w:val="00B651C1"/>
    <w:rsid w:val="00B9796B"/>
    <w:rsid w:val="00BA73CE"/>
    <w:rsid w:val="00BB14D7"/>
    <w:rsid w:val="00BB44C4"/>
    <w:rsid w:val="00BC2D7D"/>
    <w:rsid w:val="00BC4D25"/>
    <w:rsid w:val="00BC5D03"/>
    <w:rsid w:val="00BD2193"/>
    <w:rsid w:val="00BD4EF8"/>
    <w:rsid w:val="00BE44DC"/>
    <w:rsid w:val="00C02013"/>
    <w:rsid w:val="00C176D8"/>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13D4"/>
    <w:rsid w:val="00D153D4"/>
    <w:rsid w:val="00D17CA8"/>
    <w:rsid w:val="00D20ADF"/>
    <w:rsid w:val="00D21B85"/>
    <w:rsid w:val="00D36855"/>
    <w:rsid w:val="00D63479"/>
    <w:rsid w:val="00D639C5"/>
    <w:rsid w:val="00D72AB9"/>
    <w:rsid w:val="00DB4DD5"/>
    <w:rsid w:val="00DD0E31"/>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93835"/>
    <w:rsid w:val="00EA0A32"/>
    <w:rsid w:val="00EA35A5"/>
    <w:rsid w:val="00EB03EF"/>
    <w:rsid w:val="00EB2CFD"/>
    <w:rsid w:val="00EE12B8"/>
    <w:rsid w:val="00F05AEF"/>
    <w:rsid w:val="00F05F46"/>
    <w:rsid w:val="00F1167C"/>
    <w:rsid w:val="00F20856"/>
    <w:rsid w:val="00F25060"/>
    <w:rsid w:val="00F41089"/>
    <w:rsid w:val="00F51770"/>
    <w:rsid w:val="00F626E2"/>
    <w:rsid w:val="00F72564"/>
    <w:rsid w:val="00F902DE"/>
    <w:rsid w:val="00F93F91"/>
    <w:rsid w:val="00F9614A"/>
    <w:rsid w:val="00FA0685"/>
    <w:rsid w:val="00FB134A"/>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293</Words>
  <Characters>1612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24</cp:revision>
  <cp:lastPrinted>2026-03-23T21:04:00Z</cp:lastPrinted>
  <dcterms:created xsi:type="dcterms:W3CDTF">2025-06-18T15:06:00Z</dcterms:created>
  <dcterms:modified xsi:type="dcterms:W3CDTF">2026-06-14T13:17:00Z</dcterms:modified>
</cp:coreProperties>
</file>