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2AF7780" w:rsidR="00A118E6" w:rsidRPr="006F39B7" w:rsidRDefault="00F341F8" w:rsidP="00CF3415">
            <w:pPr>
              <w:tabs>
                <w:tab w:val="left" w:pos="8222"/>
              </w:tabs>
              <w:rPr>
                <w:rFonts w:ascii="Arial Narrow" w:hAnsi="Arial Narrow" w:cs="Arial"/>
                <w:b/>
                <w:noProof/>
                <w:sz w:val="22"/>
                <w:szCs w:val="22"/>
              </w:rPr>
            </w:pPr>
            <w:r w:rsidRPr="00F341F8">
              <w:rPr>
                <w:rFonts w:ascii="Arial Narrow" w:hAnsi="Arial Narrow" w:cs="Arial"/>
                <w:b/>
                <w:noProof/>
                <w:sz w:val="22"/>
                <w:szCs w:val="22"/>
              </w:rPr>
              <w:t>0464-2026/CC1-APELACI</w:t>
            </w:r>
            <w:r w:rsidR="00831E34">
              <w:rPr>
                <w:rFonts w:ascii="Arial Narrow" w:hAnsi="Arial Narrow" w:cs="Arial"/>
                <w:b/>
                <w:noProof/>
                <w:sz w:val="22"/>
                <w:szCs w:val="22"/>
              </w:rPr>
              <w:t>Ó</w:t>
            </w:r>
            <w:r w:rsidRPr="00F341F8">
              <w:rPr>
                <w:rFonts w:ascii="Arial Narrow" w:hAnsi="Arial Narrow" w:cs="Arial"/>
                <w:b/>
                <w:noProof/>
                <w:sz w:val="22"/>
                <w:szCs w:val="22"/>
              </w:rPr>
              <w:t>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9664ACD" w:rsidR="00A118E6" w:rsidRPr="006F39B7" w:rsidRDefault="00831E34" w:rsidP="00CF3415">
            <w:pPr>
              <w:tabs>
                <w:tab w:val="left" w:pos="8222"/>
              </w:tabs>
              <w:rPr>
                <w:rFonts w:ascii="Arial Narrow" w:hAnsi="Arial Narrow" w:cs="Arial"/>
                <w:b/>
                <w:noProof/>
                <w:sz w:val="22"/>
                <w:szCs w:val="22"/>
              </w:rPr>
            </w:pPr>
            <w:r w:rsidRPr="00831E34">
              <w:rPr>
                <w:rFonts w:ascii="Arial Narrow" w:hAnsi="Arial Narrow" w:cs="Arial"/>
                <w:b/>
                <w:noProof/>
                <w:sz w:val="22"/>
                <w:szCs w:val="22"/>
              </w:rPr>
              <w:t>0053-2026/PS1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6CBB5A7" w:rsidR="00A118E6" w:rsidRPr="006F39B7" w:rsidRDefault="00473B9C" w:rsidP="00AB1232">
            <w:pPr>
              <w:tabs>
                <w:tab w:val="left" w:pos="8222"/>
              </w:tabs>
              <w:rPr>
                <w:rFonts w:ascii="Arial Narrow" w:hAnsi="Arial Narrow" w:cs="Arial"/>
                <w:b/>
                <w:noProof/>
                <w:sz w:val="22"/>
                <w:szCs w:val="22"/>
              </w:rPr>
            </w:pPr>
            <w:r w:rsidRPr="00473B9C">
              <w:rPr>
                <w:rFonts w:ascii="Arial Narrow" w:hAnsi="Arial Narrow" w:cs="Arial"/>
                <w:b/>
                <w:noProof/>
                <w:sz w:val="22"/>
                <w:szCs w:val="22"/>
              </w:rPr>
              <w:t>RICCARDO BURATTI</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3F42E403" w:rsidR="00A118E6" w:rsidRPr="006F39B7" w:rsidRDefault="007C4F18" w:rsidP="00562A17">
            <w:pPr>
              <w:tabs>
                <w:tab w:val="left" w:pos="8222"/>
              </w:tabs>
              <w:jc w:val="both"/>
              <w:rPr>
                <w:rFonts w:ascii="Arial Narrow" w:hAnsi="Arial Narrow" w:cs="Arial"/>
                <w:b/>
                <w:noProof/>
                <w:sz w:val="22"/>
                <w:szCs w:val="22"/>
              </w:rPr>
            </w:pPr>
            <w:r w:rsidRPr="007C4F18">
              <w:rPr>
                <w:rFonts w:ascii="Arial Narrow" w:hAnsi="Arial Narrow" w:cs="Arial"/>
                <w:b/>
                <w:noProof/>
                <w:sz w:val="22"/>
                <w:szCs w:val="22"/>
              </w:rPr>
              <w:t>R</w:t>
            </w:r>
            <w:r>
              <w:rPr>
                <w:rFonts w:ascii="Arial Narrow" w:hAnsi="Arial Narrow" w:cs="Arial"/>
                <w:b/>
                <w:noProof/>
                <w:sz w:val="22"/>
                <w:szCs w:val="22"/>
              </w:rPr>
              <w:t>Í</w:t>
            </w:r>
            <w:r w:rsidRPr="007C4F18">
              <w:rPr>
                <w:rFonts w:ascii="Arial Narrow" w:hAnsi="Arial Narrow" w:cs="Arial"/>
                <w:b/>
                <w:noProof/>
                <w:sz w:val="22"/>
                <w:szCs w:val="22"/>
              </w:rPr>
              <w:t>MAC SEGUROS Y REASEGUROS</w:t>
            </w:r>
            <w:r>
              <w:rPr>
                <w:rFonts w:ascii="Arial Narrow" w:hAnsi="Arial Narrow" w:cs="Arial"/>
                <w:b/>
                <w:noProof/>
                <w:sz w:val="22"/>
                <w:szCs w:val="22"/>
              </w:rPr>
              <w:t xml:space="preserve"> S.A.</w:t>
            </w:r>
          </w:p>
        </w:tc>
      </w:tr>
      <w:tr w:rsidR="00A118E6" w:rsidRPr="005A431E" w14:paraId="12B862B7" w14:textId="77777777" w:rsidTr="00CF3415">
        <w:trPr>
          <w:trHeight w:val="80"/>
        </w:trPr>
        <w:tc>
          <w:tcPr>
            <w:tcW w:w="2745" w:type="dxa"/>
            <w:hideMark/>
          </w:tcPr>
          <w:p w14:paraId="7BFBDF6E" w14:textId="77777777" w:rsidR="00A118E6" w:rsidRPr="005A431E" w:rsidRDefault="00A118E6" w:rsidP="00CF3415">
            <w:pPr>
              <w:suppressAutoHyphens/>
              <w:ind w:right="49"/>
              <w:rPr>
                <w:rFonts w:ascii="Arial Narrow" w:hAnsi="Arial Narrow" w:cs="Tahoma"/>
                <w:b/>
                <w:spacing w:val="-3"/>
                <w:sz w:val="22"/>
                <w:szCs w:val="22"/>
                <w:lang w:val="pt-BR"/>
              </w:rPr>
            </w:pPr>
            <w:r w:rsidRPr="005A431E">
              <w:rPr>
                <w:rFonts w:ascii="Arial Narrow" w:hAnsi="Arial Narrow" w:cs="Tahoma"/>
                <w:b/>
                <w:spacing w:val="-3"/>
                <w:sz w:val="22"/>
                <w:szCs w:val="22"/>
                <w:lang w:val="pt-BR"/>
              </w:rPr>
              <w:t>RESOLUCIÓN Nº</w:t>
            </w:r>
          </w:p>
        </w:tc>
        <w:tc>
          <w:tcPr>
            <w:tcW w:w="323" w:type="dxa"/>
            <w:hideMark/>
          </w:tcPr>
          <w:p w14:paraId="08B76BFC" w14:textId="77777777" w:rsidR="00A118E6" w:rsidRPr="005A431E" w:rsidRDefault="00A118E6" w:rsidP="00CF3415">
            <w:pPr>
              <w:suppressAutoHyphens/>
              <w:ind w:right="49"/>
              <w:rPr>
                <w:rFonts w:ascii="Arial Narrow" w:hAnsi="Arial Narrow" w:cs="Tahoma"/>
                <w:b/>
                <w:spacing w:val="-3"/>
                <w:sz w:val="22"/>
                <w:szCs w:val="22"/>
                <w:lang w:val="pt-BR"/>
              </w:rPr>
            </w:pPr>
            <w:r w:rsidRPr="005A431E">
              <w:rPr>
                <w:rFonts w:ascii="Arial Narrow" w:hAnsi="Arial Narrow" w:cs="Tahoma"/>
                <w:b/>
                <w:spacing w:val="-3"/>
                <w:sz w:val="22"/>
                <w:szCs w:val="22"/>
                <w:lang w:val="pt-BR"/>
              </w:rPr>
              <w:t>:</w:t>
            </w:r>
          </w:p>
        </w:tc>
        <w:tc>
          <w:tcPr>
            <w:tcW w:w="5480" w:type="dxa"/>
            <w:hideMark/>
          </w:tcPr>
          <w:p w14:paraId="7FB6611C" w14:textId="77777777" w:rsidR="00A118E6" w:rsidRPr="005A431E" w:rsidRDefault="00A118E6" w:rsidP="00CF3415">
            <w:pPr>
              <w:suppressAutoHyphens/>
              <w:ind w:right="49"/>
              <w:rPr>
                <w:rFonts w:ascii="Arial Narrow" w:hAnsi="Arial Narrow" w:cs="Tahoma"/>
                <w:b/>
                <w:spacing w:val="-3"/>
                <w:sz w:val="22"/>
                <w:szCs w:val="22"/>
                <w:lang w:val="es-PE"/>
              </w:rPr>
            </w:pPr>
            <w:r w:rsidRPr="005A431E">
              <w:rPr>
                <w:rFonts w:ascii="Arial Narrow" w:hAnsi="Arial Narrow" w:cs="Tahoma"/>
                <w:b/>
                <w:spacing w:val="-3"/>
                <w:sz w:val="22"/>
                <w:szCs w:val="22"/>
              </w:rPr>
              <w:t>1</w:t>
            </w:r>
          </w:p>
        </w:tc>
      </w:tr>
    </w:tbl>
    <w:p w14:paraId="46AFBD8D" w14:textId="77777777" w:rsidR="00A118E6" w:rsidRPr="005A431E" w:rsidRDefault="00A118E6" w:rsidP="00F9614A">
      <w:pPr>
        <w:jc w:val="both"/>
        <w:rPr>
          <w:rFonts w:ascii="Arial Narrow" w:hAnsi="Arial Narrow" w:cs="Arial"/>
          <w:sz w:val="22"/>
          <w:szCs w:val="22"/>
        </w:rPr>
      </w:pPr>
    </w:p>
    <w:p w14:paraId="5F07B777" w14:textId="4C566404" w:rsidR="00A118E6" w:rsidRPr="006F39B7" w:rsidRDefault="00CE0777" w:rsidP="00F51770">
      <w:pPr>
        <w:tabs>
          <w:tab w:val="left" w:pos="5096"/>
        </w:tabs>
        <w:jc w:val="both"/>
        <w:rPr>
          <w:rFonts w:ascii="Arial Narrow" w:hAnsi="Arial Narrow" w:cs="Arial"/>
          <w:sz w:val="22"/>
          <w:szCs w:val="22"/>
        </w:rPr>
      </w:pPr>
      <w:r w:rsidRPr="005A431E">
        <w:rPr>
          <w:rFonts w:ascii="Arial Narrow" w:hAnsi="Arial Narrow" w:cs="Arial"/>
          <w:sz w:val="22"/>
          <w:szCs w:val="22"/>
        </w:rPr>
        <w:t xml:space="preserve">Lima, </w:t>
      </w:r>
      <w:r w:rsidR="005A431E" w:rsidRPr="005A431E">
        <w:rPr>
          <w:rFonts w:ascii="Arial Narrow" w:hAnsi="Arial Narrow" w:cs="Arial"/>
          <w:sz w:val="22"/>
          <w:szCs w:val="22"/>
        </w:rPr>
        <w:t>15</w:t>
      </w:r>
      <w:r w:rsidR="002665EF" w:rsidRPr="005A431E">
        <w:rPr>
          <w:rFonts w:ascii="Arial Narrow" w:hAnsi="Arial Narrow" w:cs="Arial"/>
          <w:sz w:val="22"/>
          <w:szCs w:val="22"/>
        </w:rPr>
        <w:t xml:space="preserve"> de </w:t>
      </w:r>
      <w:r w:rsidR="005A431E" w:rsidRPr="005A431E">
        <w:rPr>
          <w:rFonts w:ascii="Arial Narrow" w:hAnsi="Arial Narrow" w:cs="Arial"/>
          <w:sz w:val="22"/>
          <w:szCs w:val="22"/>
        </w:rPr>
        <w:t>junio</w:t>
      </w:r>
      <w:r w:rsidR="002665EF" w:rsidRPr="005A431E">
        <w:rPr>
          <w:rFonts w:ascii="Arial Narrow" w:hAnsi="Arial Narrow" w:cs="Arial"/>
          <w:sz w:val="22"/>
          <w:szCs w:val="22"/>
        </w:rPr>
        <w:t xml:space="preserve"> de 202</w:t>
      </w:r>
      <w:r w:rsidR="00F51770" w:rsidRPr="005A431E">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380E28D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473B9C" w:rsidRPr="00473B9C">
        <w:rPr>
          <w:rFonts w:ascii="Arial Narrow" w:hAnsi="Arial Narrow" w:cs="Arial"/>
          <w:sz w:val="22"/>
          <w:szCs w:val="22"/>
        </w:rPr>
        <w:t>27 de mayo de 2026</w:t>
      </w:r>
      <w:r w:rsidRPr="006F39B7">
        <w:rPr>
          <w:rFonts w:ascii="Arial Narrow" w:hAnsi="Arial Narrow" w:cs="Arial"/>
          <w:sz w:val="22"/>
          <w:szCs w:val="22"/>
        </w:rPr>
        <w:t xml:space="preserve">, la Comisión de Protección al Consumidor Nº 1 ha recibido </w:t>
      </w:r>
      <w:r w:rsidRPr="00831E34">
        <w:rPr>
          <w:rFonts w:ascii="Arial Narrow" w:hAnsi="Arial Narrow" w:cs="Arial"/>
          <w:sz w:val="22"/>
          <w:szCs w:val="22"/>
        </w:rPr>
        <w:t>el</w:t>
      </w:r>
      <w:r w:rsidRPr="00831E34">
        <w:rPr>
          <w:rFonts w:ascii="Arial Narrow" w:hAnsi="Arial Narrow" w:cs="Arial"/>
          <w:bCs/>
          <w:sz w:val="22"/>
          <w:szCs w:val="22"/>
        </w:rPr>
        <w:t xml:space="preserve"> Expediente N° </w:t>
      </w:r>
      <w:r w:rsidR="00831E34" w:rsidRPr="00831E34">
        <w:rPr>
          <w:rFonts w:ascii="Arial Narrow" w:hAnsi="Arial Narrow" w:cs="Arial"/>
          <w:bCs/>
          <w:noProof/>
          <w:sz w:val="22"/>
          <w:szCs w:val="22"/>
        </w:rPr>
        <w:t>0053-2026</w:t>
      </w:r>
      <w:r w:rsidRPr="00831E34">
        <w:rPr>
          <w:rFonts w:ascii="Arial Narrow" w:hAnsi="Arial Narrow" w:cs="Arial"/>
          <w:bCs/>
          <w:noProof/>
          <w:sz w:val="22"/>
          <w:szCs w:val="22"/>
        </w:rPr>
        <w:t>/PS1</w:t>
      </w:r>
      <w:r w:rsidRPr="00831E34">
        <w:rPr>
          <w:rFonts w:ascii="Arial Narrow" w:hAnsi="Arial Narrow" w:cs="Arial"/>
          <w:bCs/>
          <w:sz w:val="22"/>
          <w:szCs w:val="22"/>
        </w:rPr>
        <w:t>, el cual</w:t>
      </w:r>
      <w:r>
        <w:rPr>
          <w:rFonts w:ascii="Arial Narrow" w:hAnsi="Arial Narrow" w:cs="Arial"/>
          <w:bCs/>
          <w:sz w:val="22"/>
          <w:szCs w:val="22"/>
        </w:rPr>
        <w:t xml:space="preserve"> contiene el </w:t>
      </w:r>
      <w:r w:rsidRPr="006F39B7">
        <w:rPr>
          <w:rFonts w:ascii="Arial Narrow" w:hAnsi="Arial Narrow" w:cs="Arial"/>
          <w:bCs/>
          <w:sz w:val="22"/>
          <w:szCs w:val="22"/>
        </w:rPr>
        <w:t xml:space="preserve">recurso de apelación </w:t>
      </w:r>
      <w:r w:rsidRPr="00F71945">
        <w:rPr>
          <w:rFonts w:ascii="Arial Narrow" w:hAnsi="Arial Narrow" w:cs="Arial"/>
          <w:bCs/>
          <w:sz w:val="22"/>
          <w:szCs w:val="22"/>
        </w:rPr>
        <w:t xml:space="preserve">interpuesto por </w:t>
      </w:r>
      <w:r w:rsidR="00F71945" w:rsidRPr="00F71945">
        <w:rPr>
          <w:rFonts w:ascii="Arial Narrow" w:hAnsi="Arial Narrow" w:cs="Arial"/>
          <w:bCs/>
          <w:noProof/>
          <w:sz w:val="22"/>
          <w:szCs w:val="22"/>
        </w:rPr>
        <w:t>Rímac Seguros y Reaseguros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1D955A04" w:rsidR="00664B7C" w:rsidRPr="003E467D"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F71945">
        <w:rPr>
          <w:rFonts w:ascii="Arial Narrow" w:hAnsi="Arial Narrow" w:cs="Arial"/>
          <w:sz w:val="22"/>
          <w:szCs w:val="22"/>
        </w:rPr>
        <w:t>l señor</w:t>
      </w:r>
      <w:r w:rsidR="007539A7">
        <w:rPr>
          <w:rFonts w:ascii="Arial Narrow" w:hAnsi="Arial Narrow" w:cs="Arial"/>
          <w:sz w:val="22"/>
          <w:szCs w:val="22"/>
        </w:rPr>
        <w:t xml:space="preserve"> </w:t>
      </w:r>
      <w:r w:rsidR="00F71945" w:rsidRPr="00F71945">
        <w:rPr>
          <w:rFonts w:ascii="Arial Narrow" w:hAnsi="Arial Narrow" w:cs="Arial"/>
          <w:bCs/>
          <w:noProof/>
          <w:sz w:val="22"/>
          <w:szCs w:val="22"/>
        </w:rPr>
        <w:t>Riccardo Buratti</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w:t>
      </w:r>
      <w:r w:rsidRPr="003E467D">
        <w:rPr>
          <w:rFonts w:ascii="Arial Narrow" w:hAnsi="Arial Narrow" w:cs="Arial"/>
          <w:sz w:val="22"/>
          <w:szCs w:val="22"/>
        </w:rPr>
        <w:t xml:space="preserve">cualquier elemento, hecho o fundamento que pueda ser de utilidad para resolver el asunto que es materia de discusión en esta instancia. </w:t>
      </w:r>
    </w:p>
    <w:p w14:paraId="725A5DCE" w14:textId="77777777" w:rsidR="00664B7C" w:rsidRPr="003E467D" w:rsidRDefault="00664B7C" w:rsidP="00664B7C">
      <w:pPr>
        <w:jc w:val="both"/>
        <w:rPr>
          <w:rFonts w:ascii="Arial Narrow" w:hAnsi="Arial Narrow" w:cs="Arial"/>
          <w:sz w:val="22"/>
          <w:szCs w:val="22"/>
        </w:rPr>
      </w:pPr>
    </w:p>
    <w:p w14:paraId="1234AEE8" w14:textId="12CD6F9A" w:rsidR="00664B7C" w:rsidRPr="00B77894" w:rsidRDefault="00664B7C" w:rsidP="00664B7C">
      <w:pPr>
        <w:jc w:val="both"/>
        <w:rPr>
          <w:rFonts w:ascii="Arial Narrow" w:hAnsi="Arial Narrow" w:cs="Arial"/>
          <w:sz w:val="22"/>
          <w:szCs w:val="22"/>
          <w:lang w:val="es-PE"/>
        </w:rPr>
      </w:pPr>
      <w:r w:rsidRPr="003E467D">
        <w:rPr>
          <w:rFonts w:ascii="Arial Narrow" w:hAnsi="Arial Narrow" w:cs="Arial"/>
          <w:sz w:val="22"/>
          <w:szCs w:val="22"/>
        </w:rPr>
        <w:t>Asimismo, requerir</w:t>
      </w:r>
      <w:r w:rsidR="007539A7" w:rsidRPr="003E467D">
        <w:rPr>
          <w:rFonts w:ascii="Arial Narrow" w:hAnsi="Arial Narrow" w:cs="Arial"/>
          <w:sz w:val="22"/>
          <w:szCs w:val="22"/>
        </w:rPr>
        <w:t xml:space="preserve"> </w:t>
      </w:r>
      <w:r w:rsidR="00134D64" w:rsidRPr="003E467D">
        <w:rPr>
          <w:rFonts w:ascii="Arial Narrow" w:hAnsi="Arial Narrow" w:cs="Arial"/>
          <w:sz w:val="22"/>
          <w:szCs w:val="22"/>
        </w:rPr>
        <w:t>al señor</w:t>
      </w:r>
      <w:r w:rsidR="007539A7" w:rsidRPr="003E467D">
        <w:rPr>
          <w:rFonts w:ascii="Arial Narrow" w:hAnsi="Arial Narrow" w:cs="Arial"/>
          <w:bCs/>
          <w:noProof/>
          <w:sz w:val="22"/>
          <w:szCs w:val="22"/>
        </w:rPr>
        <w:t xml:space="preserve"> </w:t>
      </w:r>
      <w:r w:rsidR="00134D64" w:rsidRPr="003E467D">
        <w:rPr>
          <w:rFonts w:ascii="Arial Narrow" w:hAnsi="Arial Narrow" w:cs="Arial"/>
          <w:bCs/>
          <w:noProof/>
          <w:sz w:val="22"/>
          <w:szCs w:val="22"/>
        </w:rPr>
        <w:t xml:space="preserve">Riccardo Buratti y a Rímac Seguros y Reaseguros S.A. </w:t>
      </w:r>
      <w:r w:rsidRPr="003E467D">
        <w:rPr>
          <w:rFonts w:ascii="Arial Narrow" w:hAnsi="Arial Narrow" w:cs="Arial"/>
          <w:sz w:val="22"/>
          <w:szCs w:val="22"/>
        </w:rPr>
        <w:t>para que, dentro del plazo de dos (2) días hábiles siguientes a la fecha en que reciba</w:t>
      </w:r>
      <w:r w:rsidR="003E467D" w:rsidRPr="003E467D">
        <w:rPr>
          <w:rFonts w:ascii="Arial Narrow" w:hAnsi="Arial Narrow" w:cs="Arial"/>
          <w:sz w:val="22"/>
          <w:szCs w:val="22"/>
        </w:rPr>
        <w:t>n</w:t>
      </w:r>
      <w:r w:rsidRPr="003E467D">
        <w:rPr>
          <w:rFonts w:ascii="Arial Narrow" w:hAnsi="Arial Narrow" w:cs="Arial"/>
          <w:sz w:val="22"/>
          <w:szCs w:val="22"/>
        </w:rPr>
        <w:t xml:space="preserve"> la notificación en su</w:t>
      </w:r>
      <w:r w:rsidR="003E467D" w:rsidRPr="003E467D">
        <w:rPr>
          <w:rFonts w:ascii="Arial Narrow" w:hAnsi="Arial Narrow" w:cs="Arial"/>
          <w:sz w:val="22"/>
          <w:szCs w:val="22"/>
        </w:rPr>
        <w:t>s</w:t>
      </w:r>
      <w:r w:rsidRPr="003E467D">
        <w:rPr>
          <w:rFonts w:ascii="Arial Narrow" w:hAnsi="Arial Narrow" w:cs="Arial"/>
          <w:sz w:val="22"/>
          <w:szCs w:val="22"/>
        </w:rPr>
        <w:t xml:space="preserve"> bandeja</w:t>
      </w:r>
      <w:r w:rsidR="003E467D" w:rsidRPr="003E467D">
        <w:rPr>
          <w:rFonts w:ascii="Arial Narrow" w:hAnsi="Arial Narrow" w:cs="Arial"/>
          <w:sz w:val="22"/>
          <w:szCs w:val="22"/>
        </w:rPr>
        <w:t>s</w:t>
      </w:r>
      <w:r w:rsidRPr="003E467D">
        <w:rPr>
          <w:rFonts w:ascii="Arial Narrow" w:hAnsi="Arial Narrow" w:cs="Arial"/>
          <w:sz w:val="22"/>
          <w:szCs w:val="22"/>
        </w:rPr>
        <w:t xml:space="preserve"> de correo</w:t>
      </w:r>
      <w:r w:rsidR="003E467D" w:rsidRPr="003E467D">
        <w:rPr>
          <w:rFonts w:ascii="Arial Narrow" w:hAnsi="Arial Narrow" w:cs="Arial"/>
          <w:sz w:val="22"/>
          <w:szCs w:val="22"/>
        </w:rPr>
        <w:t>s</w:t>
      </w:r>
      <w:r w:rsidRPr="003E467D">
        <w:rPr>
          <w:rFonts w:ascii="Arial Narrow" w:hAnsi="Arial Narrow" w:cs="Arial"/>
          <w:sz w:val="22"/>
          <w:szCs w:val="22"/>
        </w:rPr>
        <w:t xml:space="preserve"> electrónico</w:t>
      </w:r>
      <w:r w:rsidR="003E467D" w:rsidRPr="003E467D">
        <w:rPr>
          <w:rFonts w:ascii="Arial Narrow" w:hAnsi="Arial Narrow" w:cs="Arial"/>
          <w:sz w:val="22"/>
          <w:szCs w:val="22"/>
        </w:rPr>
        <w:t>s</w:t>
      </w:r>
      <w:r w:rsidRPr="003E467D">
        <w:rPr>
          <w:rFonts w:ascii="Arial Narrow" w:hAnsi="Arial Narrow" w:cs="Arial"/>
          <w:sz w:val="22"/>
          <w:szCs w:val="22"/>
        </w:rPr>
        <w:t>, efectúe</w:t>
      </w:r>
      <w:r w:rsidR="003E467D" w:rsidRPr="003E467D">
        <w:rPr>
          <w:rFonts w:ascii="Arial Narrow" w:hAnsi="Arial Narrow" w:cs="Arial"/>
          <w:sz w:val="22"/>
          <w:szCs w:val="22"/>
        </w:rPr>
        <w:t>n</w:t>
      </w:r>
      <w:r w:rsidRPr="003E467D">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w:t>
      </w:r>
      <w:r w:rsidR="00463B7E" w:rsidRPr="003E467D">
        <w:rPr>
          <w:rFonts w:ascii="Arial Narrow" w:hAnsi="Arial Narrow" w:cs="Arial"/>
          <w:sz w:val="22"/>
          <w:szCs w:val="22"/>
        </w:rPr>
        <w:t>006-2026-JUS</w:t>
      </w:r>
      <w:r w:rsidRPr="003E467D">
        <w:rPr>
          <w:rFonts w:ascii="Arial Narrow" w:hAnsi="Arial Narrow" w:cs="Arial"/>
          <w:sz w:val="22"/>
          <w:szCs w:val="22"/>
        </w:rPr>
        <w:t>, bajo apercibimiento de rehacer el</w:t>
      </w:r>
      <w:r w:rsidRPr="00D206F8">
        <w:rPr>
          <w:rFonts w:ascii="Arial Narrow" w:hAnsi="Arial Narrow" w:cs="Arial"/>
          <w:sz w:val="22"/>
          <w:szCs w:val="22"/>
        </w:rPr>
        <w:t xml:space="preserve"> acto de notificación y notificarle conforme al numeral 1 del artículo 20 del citado cuerpo normativo</w:t>
      </w:r>
      <w:r w:rsidR="00B77894" w:rsidRPr="00B77894">
        <w:rPr>
          <w:rFonts w:ascii="Arial Narrow" w:hAnsi="Arial Narrow" w:cs="Arial"/>
          <w:sz w:val="22"/>
          <w:szCs w:val="22"/>
          <w:vertAlign w:val="superscript"/>
        </w:rPr>
        <w:footnoteReference w:id="1"/>
      </w:r>
      <w:r w:rsidR="008A13E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F0AF" w14:textId="77777777" w:rsidR="00053878" w:rsidRDefault="00053878" w:rsidP="00F9614A">
      <w:r>
        <w:separator/>
      </w:r>
    </w:p>
  </w:endnote>
  <w:endnote w:type="continuationSeparator" w:id="0">
    <w:p w14:paraId="7594FEF3" w14:textId="77777777" w:rsidR="00053878" w:rsidRDefault="00053878"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27B6" w14:textId="77777777" w:rsidR="00053878" w:rsidRDefault="00053878" w:rsidP="00F9614A">
      <w:r>
        <w:separator/>
      </w:r>
    </w:p>
  </w:footnote>
  <w:footnote w:type="continuationSeparator" w:id="0">
    <w:p w14:paraId="2C22ADED" w14:textId="77777777" w:rsidR="00053878" w:rsidRDefault="00053878" w:rsidP="00F9614A">
      <w:r>
        <w:continuationSeparator/>
      </w:r>
    </w:p>
  </w:footnote>
  <w:footnote w:id="1">
    <w:p w14:paraId="4520A3E6" w14:textId="77777777" w:rsidR="00B77894" w:rsidRDefault="00B77894" w:rsidP="00B77894">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TEXTO ÚNICO ORDENADO DE LA LEY DEL PROCEDIMIENTO ADMINISTRATIVO GENERAL, aprobado mediante DECRETO SUPREMO N° 006-2026-JUS y publicado el 30 de abril de 2026</w:t>
      </w:r>
    </w:p>
    <w:p w14:paraId="103C9762" w14:textId="77777777" w:rsidR="00B77894" w:rsidRDefault="00B77894" w:rsidP="00B77894">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7F88427F" w14:textId="77777777" w:rsidR="00B77894" w:rsidRDefault="00B77894" w:rsidP="00B77894">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96BEF4F" w14:textId="77777777" w:rsidR="00B77894" w:rsidRDefault="00B77894" w:rsidP="00B77894">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CC87634" w14:textId="77777777" w:rsidR="00B77894" w:rsidRDefault="00B77894" w:rsidP="00B77894">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53878"/>
    <w:rsid w:val="00063577"/>
    <w:rsid w:val="00066360"/>
    <w:rsid w:val="00070D79"/>
    <w:rsid w:val="00082AD5"/>
    <w:rsid w:val="00083BAD"/>
    <w:rsid w:val="000A085E"/>
    <w:rsid w:val="000A2EF4"/>
    <w:rsid w:val="000A7AAA"/>
    <w:rsid w:val="000D4B89"/>
    <w:rsid w:val="000E392C"/>
    <w:rsid w:val="00134D64"/>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01A1"/>
    <w:rsid w:val="002C1F1A"/>
    <w:rsid w:val="002C543D"/>
    <w:rsid w:val="002C7A0B"/>
    <w:rsid w:val="002D6A17"/>
    <w:rsid w:val="002E03CA"/>
    <w:rsid w:val="002E7B39"/>
    <w:rsid w:val="002F71BB"/>
    <w:rsid w:val="003102C6"/>
    <w:rsid w:val="003219E0"/>
    <w:rsid w:val="00331A72"/>
    <w:rsid w:val="003347E6"/>
    <w:rsid w:val="00360C96"/>
    <w:rsid w:val="00362552"/>
    <w:rsid w:val="00376EE0"/>
    <w:rsid w:val="0039462F"/>
    <w:rsid w:val="003A53EC"/>
    <w:rsid w:val="003B0A0C"/>
    <w:rsid w:val="003D1510"/>
    <w:rsid w:val="003E467D"/>
    <w:rsid w:val="003E70E3"/>
    <w:rsid w:val="003E7725"/>
    <w:rsid w:val="004035C7"/>
    <w:rsid w:val="00412EBB"/>
    <w:rsid w:val="004168A0"/>
    <w:rsid w:val="004178BB"/>
    <w:rsid w:val="0042381A"/>
    <w:rsid w:val="00427235"/>
    <w:rsid w:val="0045125F"/>
    <w:rsid w:val="00453F5C"/>
    <w:rsid w:val="00460BBE"/>
    <w:rsid w:val="00463B7E"/>
    <w:rsid w:val="00473B9C"/>
    <w:rsid w:val="0047764B"/>
    <w:rsid w:val="00486C3A"/>
    <w:rsid w:val="004B500C"/>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31E"/>
    <w:rsid w:val="005A44E9"/>
    <w:rsid w:val="005B1FD5"/>
    <w:rsid w:val="005B2E20"/>
    <w:rsid w:val="005C25A5"/>
    <w:rsid w:val="005D6E0B"/>
    <w:rsid w:val="005E39B4"/>
    <w:rsid w:val="005F1F0B"/>
    <w:rsid w:val="00605A18"/>
    <w:rsid w:val="00610399"/>
    <w:rsid w:val="006136A2"/>
    <w:rsid w:val="00622951"/>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C4F18"/>
    <w:rsid w:val="007D028B"/>
    <w:rsid w:val="007D3E5F"/>
    <w:rsid w:val="007D529E"/>
    <w:rsid w:val="007E1BF0"/>
    <w:rsid w:val="007E7E0F"/>
    <w:rsid w:val="007F0436"/>
    <w:rsid w:val="008062F8"/>
    <w:rsid w:val="0081043C"/>
    <w:rsid w:val="00810AAB"/>
    <w:rsid w:val="008276FA"/>
    <w:rsid w:val="00831E34"/>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8E415F"/>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77894"/>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A0FF7"/>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341F8"/>
    <w:rsid w:val="00F41089"/>
    <w:rsid w:val="00F51770"/>
    <w:rsid w:val="00F626E2"/>
    <w:rsid w:val="00F71945"/>
    <w:rsid w:val="00F72564"/>
    <w:rsid w:val="00F902DE"/>
    <w:rsid w:val="00F93F91"/>
    <w:rsid w:val="00F9614A"/>
    <w:rsid w:val="00FA0685"/>
    <w:rsid w:val="00FB15D2"/>
    <w:rsid w:val="00FB2CA1"/>
    <w:rsid w:val="00FB6FF8"/>
    <w:rsid w:val="00FC1565"/>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274</Words>
  <Characters>1513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2026-06-16T14:00:00Z</cp:lastPrinted>
  <dcterms:created xsi:type="dcterms:W3CDTF">2025-06-18T15:06:00Z</dcterms:created>
  <dcterms:modified xsi:type="dcterms:W3CDTF">2026-06-16T14:00:00Z</dcterms:modified>
</cp:coreProperties>
</file>