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2159AA76"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CF00E3" w:rsidRPr="00CF00E3">
        <w:rPr>
          <w:rFonts w:ascii="Arial Narrow" w:hAnsi="Arial Narrow"/>
          <w:b/>
          <w:bCs/>
        </w:rPr>
        <w:t>2604-2026/CC1</w:t>
      </w:r>
    </w:p>
    <w:p w14:paraId="1BD91A20" w14:textId="3E67914A" w:rsidR="00237590" w:rsidRPr="00CF00E3"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CF00E3" w:rsidRPr="00CF00E3">
        <w:rPr>
          <w:rFonts w:ascii="Arial Narrow" w:eastAsia="Arial Narrow" w:hAnsi="Arial Narrow" w:cs="Arial Narrow"/>
          <w:b/>
          <w:bCs/>
        </w:rPr>
        <w:t>FLOR MICHELE MONTESINOS DELGADO</w:t>
      </w:r>
    </w:p>
    <w:p w14:paraId="7E0B7F9B" w14:textId="1CBB3967" w:rsidR="004710A5" w:rsidRPr="00CF00E3"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CF00E3">
        <w:rPr>
          <w:rFonts w:ascii="Arial Narrow" w:eastAsia="Arial Narrow" w:hAnsi="Arial Narrow" w:cs="Arial Narrow"/>
          <w:b/>
          <w:bCs/>
        </w:rPr>
        <w:t>DENUNCIADO</w:t>
      </w:r>
      <w:r w:rsidR="00CF00E3" w:rsidRPr="00CF00E3">
        <w:rPr>
          <w:rFonts w:ascii="Arial Narrow" w:eastAsia="Arial Narrow" w:hAnsi="Arial Narrow" w:cs="Arial Narrow"/>
          <w:b/>
          <w:bCs/>
        </w:rPr>
        <w:t>S</w:t>
      </w:r>
      <w:r w:rsidRPr="00CF00E3">
        <w:rPr>
          <w:rFonts w:ascii="Arial Narrow" w:eastAsia="Arial Narrow" w:hAnsi="Arial Narrow" w:cs="Arial Narrow"/>
          <w:b/>
          <w:bCs/>
        </w:rPr>
        <w:tab/>
        <w:t>:</w:t>
      </w:r>
      <w:r w:rsidRPr="00CF00E3">
        <w:rPr>
          <w:rFonts w:ascii="Arial Narrow" w:eastAsia="Arial Narrow" w:hAnsi="Arial Narrow" w:cs="Arial Narrow"/>
          <w:b/>
          <w:bCs/>
        </w:rPr>
        <w:tab/>
      </w:r>
      <w:r w:rsidR="00CF00E3" w:rsidRPr="00CF00E3">
        <w:rPr>
          <w:rFonts w:ascii="Arial Narrow" w:eastAsia="Arial Narrow" w:hAnsi="Arial Narrow" w:cs="Arial Narrow"/>
          <w:b/>
          <w:bCs/>
        </w:rPr>
        <w:t>RIMAC SEGUROS Y REASEGUROS</w:t>
      </w:r>
      <w:r w:rsidR="00CF00E3" w:rsidRPr="00CF00E3">
        <w:rPr>
          <w:rFonts w:ascii="Arial Narrow" w:eastAsia="Arial Narrow" w:hAnsi="Arial Narrow" w:cs="Arial Narrow"/>
          <w:b/>
          <w:bCs/>
        </w:rPr>
        <w:t xml:space="preserve"> </w:t>
      </w:r>
      <w:r w:rsidR="00B163E5" w:rsidRPr="00CF00E3">
        <w:rPr>
          <w:rFonts w:ascii="Arial Narrow" w:eastAsia="Arial Narrow" w:hAnsi="Arial Narrow" w:cs="Arial Narrow"/>
          <w:b/>
          <w:bCs/>
        </w:rPr>
        <w:t xml:space="preserve">S.A. </w:t>
      </w:r>
    </w:p>
    <w:p w14:paraId="702F21DF" w14:textId="1CB0BCE2" w:rsidR="00CF00E3" w:rsidRPr="00CF00E3" w:rsidRDefault="00CF00E3"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CF00E3">
        <w:rPr>
          <w:rFonts w:ascii="Arial Narrow" w:eastAsia="Arial Narrow" w:hAnsi="Arial Narrow" w:cs="Arial Narrow"/>
          <w:b/>
          <w:bCs/>
        </w:rPr>
        <w:tab/>
      </w:r>
      <w:r w:rsidRPr="00CF00E3">
        <w:rPr>
          <w:rFonts w:ascii="Arial Narrow" w:eastAsia="Arial Narrow" w:hAnsi="Arial Narrow" w:cs="Arial Narrow"/>
          <w:b/>
          <w:bCs/>
        </w:rPr>
        <w:tab/>
      </w:r>
      <w:r w:rsidRPr="00CF00E3">
        <w:rPr>
          <w:rFonts w:ascii="Arial Narrow" w:eastAsia="Arial Narrow" w:hAnsi="Arial Narrow" w:cs="Arial Narrow"/>
          <w:b/>
          <w:bCs/>
        </w:rPr>
        <w:t>BAUKOST AJUSTADORES Y PERITOS DE SEGUROS SOCIEDAD ANONIMA CERRADA</w:t>
      </w:r>
    </w:p>
    <w:p w14:paraId="17CF27B0" w14:textId="2521000B" w:rsidR="00A072EE" w:rsidRPr="00CF00E3"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CF00E3">
        <w:rPr>
          <w:rFonts w:ascii="Arial Narrow" w:eastAsia="Arial Narrow" w:hAnsi="Arial Narrow" w:cs="Arial Narrow"/>
          <w:b/>
        </w:rPr>
        <w:t>MATERIA</w:t>
      </w:r>
      <w:r w:rsidRPr="00CF00E3">
        <w:rPr>
          <w:rFonts w:ascii="Arial Narrow" w:eastAsia="Arial Narrow" w:hAnsi="Arial Narrow" w:cs="Arial Narrow"/>
          <w:b/>
        </w:rPr>
        <w:tab/>
        <w:t>:</w:t>
      </w:r>
      <w:r w:rsidRPr="00CF00E3">
        <w:rPr>
          <w:rFonts w:ascii="Arial Narrow" w:eastAsia="Arial Narrow" w:hAnsi="Arial Narrow" w:cs="Arial Narrow"/>
          <w:b/>
        </w:rPr>
        <w:tab/>
        <w:t>REQUERIMIENTO DE INFORMACIÓN PARA SUBSANAR DENUNCIA</w:t>
      </w:r>
    </w:p>
    <w:p w14:paraId="0132545F" w14:textId="31B85C09" w:rsidR="00A072EE" w:rsidRPr="00CF00E3" w:rsidRDefault="00A072EE" w:rsidP="005323C2">
      <w:pPr>
        <w:tabs>
          <w:tab w:val="left" w:pos="1701"/>
          <w:tab w:val="left" w:pos="2127"/>
        </w:tabs>
        <w:spacing w:after="0" w:line="240" w:lineRule="auto"/>
        <w:jc w:val="both"/>
        <w:rPr>
          <w:rFonts w:ascii="Arial Narrow" w:hAnsi="Arial Narrow"/>
        </w:rPr>
      </w:pPr>
      <w:r w:rsidRPr="00CF00E3">
        <w:rPr>
          <w:rFonts w:ascii="Arial Narrow" w:eastAsia="Arial Narrow" w:hAnsi="Arial Narrow" w:cs="Arial Narrow"/>
          <w:b/>
        </w:rPr>
        <w:t>RESOLUCIÓN N°</w:t>
      </w:r>
      <w:r w:rsidRPr="00CF00E3">
        <w:rPr>
          <w:rFonts w:ascii="Arial Narrow" w:eastAsia="Arial Narrow" w:hAnsi="Arial Narrow" w:cs="Arial Narrow"/>
          <w:b/>
        </w:rPr>
        <w:tab/>
        <w:t>:</w:t>
      </w:r>
      <w:r w:rsidRPr="00CF00E3">
        <w:rPr>
          <w:rFonts w:ascii="Arial Narrow" w:eastAsia="Arial Narrow" w:hAnsi="Arial Narrow" w:cs="Arial Narrow"/>
          <w:b/>
        </w:rPr>
        <w:tab/>
      </w:r>
      <w:r w:rsidR="00664621" w:rsidRPr="00CF00E3">
        <w:rPr>
          <w:rFonts w:ascii="Arial Narrow" w:eastAsia="Arial Narrow" w:hAnsi="Arial Narrow" w:cs="Arial Narrow"/>
          <w:b/>
        </w:rPr>
        <w:t>1</w:t>
      </w:r>
    </w:p>
    <w:p w14:paraId="02DB744B" w14:textId="77777777" w:rsidR="00A072EE" w:rsidRPr="00CF00E3" w:rsidRDefault="00A072EE" w:rsidP="005323C2">
      <w:pPr>
        <w:spacing w:after="0" w:line="240" w:lineRule="auto"/>
        <w:jc w:val="both"/>
        <w:rPr>
          <w:rFonts w:ascii="Arial Narrow" w:eastAsia="Times New Roman" w:hAnsi="Arial Narrow" w:cs="Arial"/>
          <w:b/>
          <w:lang w:val="es-ES" w:eastAsia="es-ES"/>
        </w:rPr>
      </w:pPr>
    </w:p>
    <w:p w14:paraId="23F0FD57" w14:textId="4A564A5C" w:rsidR="00942C30" w:rsidRPr="00CF00E3" w:rsidRDefault="00942C30" w:rsidP="005323C2">
      <w:pPr>
        <w:spacing w:after="0" w:line="240" w:lineRule="auto"/>
        <w:jc w:val="both"/>
        <w:rPr>
          <w:rFonts w:ascii="Arial Narrow" w:eastAsia="Times New Roman" w:hAnsi="Arial Narrow" w:cs="Arial"/>
          <w:lang w:val="es-ES" w:eastAsia="es-ES"/>
        </w:rPr>
      </w:pPr>
      <w:r w:rsidRPr="00CF00E3">
        <w:rPr>
          <w:rFonts w:ascii="Arial Narrow" w:eastAsia="Times New Roman" w:hAnsi="Arial Narrow" w:cs="Arial"/>
          <w:lang w:val="es-ES" w:eastAsia="es-ES"/>
        </w:rPr>
        <w:t xml:space="preserve">Lima, </w:t>
      </w:r>
      <w:r w:rsidR="00CF00E3" w:rsidRPr="00CF00E3">
        <w:rPr>
          <w:rFonts w:ascii="Arial Narrow" w:eastAsia="Times New Roman" w:hAnsi="Arial Narrow" w:cs="Arial"/>
          <w:lang w:val="es-ES" w:eastAsia="es-ES"/>
        </w:rPr>
        <w:t>12</w:t>
      </w:r>
      <w:r w:rsidR="008C255D" w:rsidRPr="00CF00E3">
        <w:rPr>
          <w:rFonts w:ascii="Arial Narrow" w:eastAsia="Times New Roman" w:hAnsi="Arial Narrow" w:cs="Arial"/>
          <w:lang w:val="es-ES" w:eastAsia="es-ES"/>
        </w:rPr>
        <w:t xml:space="preserve"> de </w:t>
      </w:r>
      <w:r w:rsidR="0051521F" w:rsidRPr="00CF00E3">
        <w:rPr>
          <w:rFonts w:ascii="Arial Narrow" w:eastAsia="Times New Roman" w:hAnsi="Arial Narrow" w:cs="Arial"/>
          <w:lang w:val="es-ES" w:eastAsia="es-ES"/>
        </w:rPr>
        <w:t xml:space="preserve">agosto </w:t>
      </w:r>
      <w:r w:rsidR="0017368D" w:rsidRPr="00CF00E3">
        <w:rPr>
          <w:rFonts w:ascii="Arial Narrow" w:eastAsia="Times New Roman" w:hAnsi="Arial Narrow" w:cs="Arial"/>
          <w:lang w:val="es-ES" w:eastAsia="es-ES"/>
        </w:rPr>
        <w:t>de 2026</w:t>
      </w:r>
    </w:p>
    <w:p w14:paraId="4CA11A94" w14:textId="77777777" w:rsidR="00A072EE" w:rsidRPr="00CF00E3" w:rsidRDefault="00A072EE" w:rsidP="005323C2">
      <w:pPr>
        <w:spacing w:after="0" w:line="240" w:lineRule="auto"/>
        <w:jc w:val="both"/>
        <w:rPr>
          <w:rFonts w:ascii="Arial Narrow" w:hAnsi="Arial Narrow" w:cs="Arial"/>
          <w:b/>
          <w:bCs/>
          <w:lang w:val="es-ES"/>
        </w:rPr>
      </w:pPr>
    </w:p>
    <w:p w14:paraId="71EFE5DC" w14:textId="329B3BFE" w:rsidR="00B163E5" w:rsidRPr="00CF00E3" w:rsidRDefault="00B163E5" w:rsidP="005323C2">
      <w:pPr>
        <w:tabs>
          <w:tab w:val="left" w:pos="284"/>
          <w:tab w:val="left" w:pos="1701"/>
        </w:tabs>
        <w:spacing w:after="0" w:line="240" w:lineRule="auto"/>
        <w:jc w:val="both"/>
        <w:rPr>
          <w:rFonts w:ascii="Arial Narrow" w:eastAsia="Arial Narrow" w:hAnsi="Arial Narrow" w:cs="Arial Narrow"/>
        </w:rPr>
      </w:pPr>
      <w:r w:rsidRPr="00CF00E3">
        <w:rPr>
          <w:rFonts w:ascii="Arial Narrow" w:hAnsi="Arial Narrow" w:cs="Arial"/>
          <w:b/>
          <w:bCs/>
        </w:rPr>
        <w:t>VISTO:</w:t>
      </w:r>
      <w:r w:rsidRPr="00CF00E3">
        <w:rPr>
          <w:rFonts w:ascii="Arial Narrow" w:hAnsi="Arial Narrow" w:cs="Arial"/>
        </w:rPr>
        <w:t xml:space="preserve"> el escrito de denuncia del </w:t>
      </w:r>
      <w:r w:rsidR="00CF00E3" w:rsidRPr="00CF00E3">
        <w:rPr>
          <w:rFonts w:ascii="Arial Narrow" w:hAnsi="Arial Narrow" w:cs="Arial"/>
        </w:rPr>
        <w:t>16 de julio de 2026</w:t>
      </w:r>
      <w:r w:rsidRPr="00CF00E3">
        <w:rPr>
          <w:rFonts w:ascii="Arial Narrow" w:hAnsi="Arial Narrow" w:cs="Arial"/>
        </w:rPr>
        <w:t xml:space="preserve">, presentado por </w:t>
      </w:r>
      <w:r w:rsidR="00CF00E3" w:rsidRPr="00CF00E3">
        <w:rPr>
          <w:rStyle w:val="normaltextrun"/>
          <w:rFonts w:ascii="Arial Narrow" w:hAnsi="Arial Narrow" w:cs="Segoe UI"/>
          <w:lang w:val="es-ES"/>
        </w:rPr>
        <w:t xml:space="preserve">la señora </w:t>
      </w:r>
      <w:r w:rsidR="00CF00E3" w:rsidRPr="00CF00E3">
        <w:rPr>
          <w:rFonts w:ascii="Arial Narrow" w:eastAsia="Arial Narrow" w:hAnsi="Arial Narrow" w:cs="Arial Narrow"/>
        </w:rPr>
        <w:t>Flor Michele Montesinos Delgado</w:t>
      </w:r>
      <w:r w:rsidRPr="00CF00E3">
        <w:rPr>
          <w:rFonts w:ascii="Arial Narrow" w:eastAsia="Arial Narrow" w:hAnsi="Arial Narrow" w:cs="Arial Narrow"/>
        </w:rPr>
        <w:t>.</w:t>
      </w:r>
    </w:p>
    <w:p w14:paraId="2D939E95" w14:textId="77777777" w:rsidR="00A072EE" w:rsidRPr="00CF00E3"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CF00E3"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CF00E3">
        <w:rPr>
          <w:rStyle w:val="normaltextrun"/>
          <w:rFonts w:ascii="Arial Narrow" w:hAnsi="Arial Narrow" w:cs="Segoe UI"/>
          <w:b/>
          <w:bCs/>
          <w:sz w:val="22"/>
          <w:szCs w:val="22"/>
          <w:lang w:val="es-ES"/>
        </w:rPr>
        <w:t>CONSIDERANDO:</w:t>
      </w:r>
      <w:r w:rsidRPr="00CF00E3">
        <w:rPr>
          <w:rStyle w:val="normaltextrun"/>
          <w:rFonts w:ascii="Arial Narrow" w:hAnsi="Arial Narrow" w:cs="Segoe UI"/>
          <w:sz w:val="22"/>
          <w:szCs w:val="22"/>
          <w:lang w:val="es-ES"/>
        </w:rPr>
        <w:t> </w:t>
      </w:r>
      <w:r w:rsidRPr="00CF00E3">
        <w:rPr>
          <w:rStyle w:val="eop"/>
          <w:rFonts w:ascii="Arial Narrow" w:hAnsi="Arial Narrow" w:cs="Segoe UI"/>
          <w:sz w:val="22"/>
          <w:szCs w:val="22"/>
        </w:rPr>
        <w:t> </w:t>
      </w:r>
    </w:p>
    <w:p w14:paraId="1055E2ED" w14:textId="77777777" w:rsidR="006E3DE9" w:rsidRPr="00CF00E3"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CF00E3">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CF00E3">
        <w:rPr>
          <w:rStyle w:val="normaltextrun"/>
          <w:rFonts w:ascii="Arial Narrow" w:hAnsi="Arial Narrow" w:cs="Arial"/>
          <w:sz w:val="22"/>
          <w:szCs w:val="22"/>
        </w:rPr>
        <w:t xml:space="preserve">El artículo </w:t>
      </w:r>
      <w:r w:rsidR="006728CC" w:rsidRPr="00CF00E3">
        <w:rPr>
          <w:rStyle w:val="normaltextrun"/>
          <w:rFonts w:ascii="Arial Narrow" w:hAnsi="Arial Narrow" w:cs="Arial"/>
          <w:sz w:val="22"/>
          <w:szCs w:val="22"/>
        </w:rPr>
        <w:t>113° del Texto Único Ordenado</w:t>
      </w:r>
      <w:r w:rsidR="006728CC" w:rsidRPr="005323C2">
        <w:rPr>
          <w:rStyle w:val="normaltextrun"/>
          <w:rFonts w:ascii="Arial Narrow" w:hAnsi="Arial Narrow" w:cs="Arial"/>
          <w:sz w:val="22"/>
          <w:szCs w:val="22"/>
        </w:rPr>
        <w:t xml:space="preserve">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CF00E3">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22937886"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CF00E3" w:rsidRPr="00CF00E3">
        <w:rPr>
          <w:rStyle w:val="normaltextrun"/>
          <w:rFonts w:ascii="Arial Narrow" w:hAnsi="Arial Narrow" w:cs="Segoe UI"/>
          <w:lang w:val="es-ES"/>
        </w:rPr>
        <w:t>a la señora</w:t>
      </w:r>
      <w:r w:rsidR="003A726C" w:rsidRPr="00CF00E3">
        <w:rPr>
          <w:rStyle w:val="normaltextrun"/>
          <w:rFonts w:ascii="Arial Narrow" w:hAnsi="Arial Narrow" w:cs="Segoe UI"/>
          <w:lang w:val="es-ES"/>
        </w:rPr>
        <w:t xml:space="preserve"> </w:t>
      </w:r>
      <w:r w:rsidR="00CF00E3" w:rsidRPr="00CF00E3">
        <w:rPr>
          <w:rFonts w:ascii="Arial Narrow" w:eastAsia="Arial Narrow" w:hAnsi="Arial Narrow" w:cs="Arial Narrow"/>
        </w:rPr>
        <w:t xml:space="preserve">Flor Michele Montesinos Delgado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Pr="005323C2">
        <w:rPr>
          <w:rStyle w:val="normaltextrun"/>
          <w:rFonts w:ascii="Arial Narrow" w:hAnsi="Arial Narrow" w:cs="Segoe UI"/>
        </w:rPr>
        <w:t>cumpla con</w:t>
      </w:r>
      <w:r w:rsidR="00DD0E23" w:rsidRPr="005323C2">
        <w:rPr>
          <w:rStyle w:val="normaltextrun"/>
          <w:rFonts w:ascii="Arial Narrow" w:hAnsi="Arial Narrow" w:cs="Segoe UI"/>
        </w:rPr>
        <w:t xml:space="preserve"> </w:t>
      </w:r>
      <w:r w:rsidR="00CF00E3" w:rsidRPr="00CF00E3">
        <w:rPr>
          <w:rStyle w:val="normaltextrun"/>
          <w:rFonts w:ascii="Arial Narrow" w:hAnsi="Arial Narrow" w:cs="Segoe UI"/>
        </w:rPr>
        <w:t>presentar mediante documento debidamente firmado</w:t>
      </w:r>
      <w:r w:rsidR="00CF00E3" w:rsidRPr="00CF00E3">
        <w:rPr>
          <w:rStyle w:val="normaltextrun"/>
          <w:rFonts w:ascii="Arial Narrow" w:hAnsi="Arial Narrow" w:cs="Segoe UI"/>
        </w:rPr>
        <w:t xml:space="preserve"> </w:t>
      </w:r>
      <w:r w:rsidR="00DD0E23" w:rsidRPr="005323C2">
        <w:rPr>
          <w:rStyle w:val="normaltextrun"/>
          <w:rFonts w:ascii="Arial Narrow" w:hAnsi="Arial Narrow" w:cs="Segoe UI"/>
        </w:rPr>
        <w:t>lo siguiente:</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7BC31F83" w:rsidR="00CB497A" w:rsidRPr="005323C2" w:rsidRDefault="00CF00E3"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5323C2">
        <w:rPr>
          <w:rFonts w:ascii="Arial Narrow" w:hAnsi="Arial Narrow" w:cs="Arial"/>
          <w:sz w:val="22"/>
          <w:szCs w:val="22"/>
        </w:rPr>
        <w:t xml:space="preserve">enumerar los presuntos hechos infractores materia de denuncia contra </w:t>
      </w:r>
      <w:r w:rsidRPr="00CF00E3">
        <w:rPr>
          <w:rFonts w:ascii="Arial Narrow" w:hAnsi="Arial Narrow" w:cs="Arial"/>
          <w:sz w:val="22"/>
          <w:szCs w:val="22"/>
        </w:rPr>
        <w:t xml:space="preserve">Rimac Seguros y Reaseguros </w:t>
      </w:r>
      <w:r w:rsidRPr="00CF00E3">
        <w:rPr>
          <w:rFonts w:ascii="Arial Narrow" w:hAnsi="Arial Narrow" w:cs="Arial"/>
          <w:sz w:val="22"/>
          <w:szCs w:val="22"/>
        </w:rPr>
        <w:t>S.A.</w:t>
      </w:r>
      <w:r w:rsidRPr="005323C2">
        <w:rPr>
          <w:rFonts w:ascii="Arial Narrow" w:hAnsi="Arial Narrow" w:cs="Arial"/>
          <w:sz w:val="22"/>
          <w:szCs w:val="22"/>
        </w:rPr>
        <w:t>, información que será tomada en cuenta para elaborar la imputación de cargos</w:t>
      </w:r>
      <w:r w:rsidR="00CB497A" w:rsidRPr="005323C2">
        <w:rPr>
          <w:rFonts w:ascii="Arial Narrow" w:hAnsi="Arial Narrow" w:cs="Arial"/>
          <w:sz w:val="22"/>
          <w:szCs w:val="22"/>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294AD03E"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5323C2">
        <w:rPr>
          <w:rFonts w:ascii="Arial Narrow" w:hAnsi="Arial Narrow" w:cs="Arial"/>
          <w:sz w:val="22"/>
          <w:szCs w:val="22"/>
        </w:rPr>
        <w:t xml:space="preserve">enumerar los presuntos hechos infractores materia de denuncia </w:t>
      </w:r>
      <w:r w:rsidR="00113160" w:rsidRPr="005323C2">
        <w:rPr>
          <w:rFonts w:ascii="Arial Narrow" w:hAnsi="Arial Narrow" w:cs="Arial"/>
          <w:sz w:val="22"/>
          <w:szCs w:val="22"/>
        </w:rPr>
        <w:t xml:space="preserve">contra </w:t>
      </w:r>
      <w:proofErr w:type="spellStart"/>
      <w:r w:rsidR="00CF00E3" w:rsidRPr="00CF00E3">
        <w:rPr>
          <w:rFonts w:ascii="Arial Narrow" w:hAnsi="Arial Narrow" w:cs="Arial"/>
          <w:sz w:val="22"/>
          <w:szCs w:val="22"/>
        </w:rPr>
        <w:t>Baukost</w:t>
      </w:r>
      <w:proofErr w:type="spellEnd"/>
      <w:r w:rsidR="00CF00E3" w:rsidRPr="00CF00E3">
        <w:rPr>
          <w:rFonts w:ascii="Arial Narrow" w:hAnsi="Arial Narrow" w:cs="Arial"/>
          <w:sz w:val="22"/>
          <w:szCs w:val="22"/>
        </w:rPr>
        <w:t xml:space="preserve"> Ajustadores y Peritos de Seguros Sociedad </w:t>
      </w:r>
      <w:proofErr w:type="spellStart"/>
      <w:r w:rsidR="00CF00E3" w:rsidRPr="00CF00E3">
        <w:rPr>
          <w:rFonts w:ascii="Arial Narrow" w:hAnsi="Arial Narrow" w:cs="Arial"/>
          <w:sz w:val="22"/>
          <w:szCs w:val="22"/>
        </w:rPr>
        <w:t>Anonima</w:t>
      </w:r>
      <w:proofErr w:type="spellEnd"/>
      <w:r w:rsidR="00CF00E3" w:rsidRPr="00CF00E3">
        <w:rPr>
          <w:rFonts w:ascii="Arial Narrow" w:hAnsi="Arial Narrow" w:cs="Arial"/>
          <w:sz w:val="22"/>
          <w:szCs w:val="22"/>
        </w:rPr>
        <w:t xml:space="preserve"> Cerrada</w:t>
      </w:r>
      <w:r w:rsidRPr="005323C2">
        <w:rPr>
          <w:rFonts w:ascii="Arial Narrow" w:hAnsi="Arial Narrow" w:cs="Arial"/>
          <w:sz w:val="22"/>
          <w:szCs w:val="22"/>
        </w:rPr>
        <w:t>, información que será tomada en cuenta para elaborar la imputación de cargos;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12C118E6" w:rsidR="009B226D" w:rsidRPr="005323C2" w:rsidRDefault="00CF00E3"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36D7ACB4"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CF00E3" w:rsidRPr="00CF00E3">
        <w:rPr>
          <w:rStyle w:val="normaltextrun"/>
          <w:rFonts w:ascii="Arial Narrow" w:hAnsi="Arial Narrow" w:cs="Segoe UI"/>
          <w:lang w:val="es-ES"/>
        </w:rPr>
        <w:t xml:space="preserve">a la señora </w:t>
      </w:r>
      <w:r w:rsidR="00CF00E3" w:rsidRPr="00CF00E3">
        <w:rPr>
          <w:rFonts w:ascii="Arial Narrow" w:eastAsia="Arial Narrow" w:hAnsi="Arial Narrow" w:cs="Arial Narrow"/>
        </w:rPr>
        <w:t xml:space="preserve">Flor Michele Montesinos Delgado </w:t>
      </w:r>
      <w:r w:rsidR="00E40F02" w:rsidRPr="00CF00E3">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CF00E3">
        <w:rPr>
          <w:rFonts w:ascii="Arial Narrow" w:hAnsi="Arial Narrow" w:cs="Segoe UI"/>
          <w:color w:val="000000"/>
          <w:sz w:val="22"/>
          <w:szCs w:val="22"/>
        </w:rPr>
        <w:t>°</w:t>
      </w:r>
      <w:r w:rsidR="00E40F02" w:rsidRPr="00CF00E3">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CF00E3">
        <w:rPr>
          <w:rFonts w:ascii="Arial Narrow" w:hAnsi="Arial Narrow"/>
          <w:color w:val="000000"/>
          <w:sz w:val="22"/>
          <w:szCs w:val="22"/>
        </w:rPr>
        <w:t>N°</w:t>
      </w:r>
      <w:proofErr w:type="spellEnd"/>
      <w:r w:rsidR="00E40F02" w:rsidRPr="00CF00E3">
        <w:rPr>
          <w:rFonts w:ascii="Arial Narrow" w:hAnsi="Arial Narrow"/>
          <w:color w:val="000000"/>
          <w:sz w:val="22"/>
          <w:szCs w:val="22"/>
        </w:rPr>
        <w:t xml:space="preserve"> 006-2026-JUS, bajo apercibimiento de rehacer el acto de notificación y notificarle conforme al numeral 1 del artículo 20</w:t>
      </w:r>
      <w:r w:rsidR="00E40F02" w:rsidRPr="00CF00E3">
        <w:rPr>
          <w:rFonts w:ascii="Arial Narrow" w:hAnsi="Arial Narrow" w:cs="Segoe UI"/>
          <w:color w:val="000000"/>
          <w:sz w:val="22"/>
          <w:szCs w:val="22"/>
        </w:rPr>
        <w:t>°</w:t>
      </w:r>
      <w:r w:rsidR="00E40F02" w:rsidRPr="00CF00E3">
        <w:rPr>
          <w:rFonts w:ascii="Arial Narrow" w:hAnsi="Arial Narrow"/>
          <w:color w:val="000000"/>
          <w:sz w:val="22"/>
          <w:szCs w:val="22"/>
        </w:rPr>
        <w:t xml:space="preserve"> del citado cuerpo normativo</w:t>
      </w:r>
      <w:r w:rsidR="00E40F02" w:rsidRPr="00CF00E3">
        <w:rPr>
          <w:rFonts w:ascii="Arial Narrow" w:hAnsi="Arial Narrow"/>
          <w:sz w:val="22"/>
          <w:szCs w:val="22"/>
          <w:vertAlign w:val="superscript"/>
        </w:rPr>
        <w:footnoteReference w:id="6"/>
      </w:r>
      <w:r w:rsidR="00E40F02" w:rsidRPr="00CF00E3">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3DED464D" w14:textId="77777777" w:rsidR="0012309D" w:rsidRPr="00EB4D2D" w:rsidRDefault="0012309D" w:rsidP="0012309D">
      <w:pPr>
        <w:spacing w:after="0" w:line="240" w:lineRule="auto"/>
        <w:jc w:val="both"/>
        <w:rPr>
          <w:rFonts w:ascii="Arial Narrow" w:eastAsia="Arial Narrow" w:hAnsi="Arial Narrow" w:cs="Arial Narrow"/>
          <w:b/>
          <w:color w:val="000000"/>
          <w:highlight w:val="magenta"/>
          <w:lang w:val="es-ES" w:eastAsia="es-PE"/>
        </w:rPr>
      </w:pPr>
    </w:p>
    <w:p w14:paraId="3BEB3D03"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4A907A20"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23A9F5E5"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4A4B049E"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3FEAF385" w14:textId="35168F15" w:rsidR="0012309D" w:rsidRPr="007D7707" w:rsidRDefault="00254973" w:rsidP="0012309D">
      <w:pPr>
        <w:spacing w:after="0" w:line="240" w:lineRule="auto"/>
        <w:rPr>
          <w:sz w:val="18"/>
          <w:szCs w:val="18"/>
        </w:rPr>
      </w:pPr>
      <w:r>
        <w:rPr>
          <w:rFonts w:ascii="Arial Narrow" w:hAnsi="Arial Narrow"/>
          <w:sz w:val="18"/>
          <w:szCs w:val="18"/>
        </w:rPr>
        <w:t>RSV</w:t>
      </w:r>
      <w:r w:rsidR="0012309D" w:rsidRPr="007D7707">
        <w:rPr>
          <w:rFonts w:ascii="Arial Narrow" w:hAnsi="Arial Narrow"/>
          <w:sz w:val="18"/>
          <w:szCs w:val="18"/>
        </w:rPr>
        <w:t>/JCQ</w:t>
      </w:r>
    </w:p>
    <w:p w14:paraId="338D0A49" w14:textId="77777777" w:rsidR="0012309D" w:rsidRPr="00EB4D2D" w:rsidRDefault="0012309D" w:rsidP="0012309D">
      <w:pPr>
        <w:spacing w:after="0" w:line="240" w:lineRule="auto"/>
        <w:rPr>
          <w:rFonts w:ascii="Arial Narrow" w:hAnsi="Arial Narrow"/>
        </w:rPr>
      </w:pP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7E204" w14:textId="77777777" w:rsidR="00A27A70" w:rsidRDefault="00A27A70" w:rsidP="00A072EE">
      <w:pPr>
        <w:spacing w:after="0" w:line="240" w:lineRule="auto"/>
      </w:pPr>
      <w:r>
        <w:separator/>
      </w:r>
    </w:p>
  </w:endnote>
  <w:endnote w:type="continuationSeparator" w:id="0">
    <w:p w14:paraId="08241B82" w14:textId="77777777" w:rsidR="00A27A70" w:rsidRDefault="00A27A70" w:rsidP="00A072EE">
      <w:pPr>
        <w:spacing w:after="0" w:line="240" w:lineRule="auto"/>
      </w:pPr>
      <w:r>
        <w:continuationSeparator/>
      </w:r>
    </w:p>
  </w:endnote>
  <w:endnote w:type="continuationNotice" w:id="1">
    <w:p w14:paraId="6F33C5B4" w14:textId="77777777" w:rsidR="00A27A70" w:rsidRDefault="00A27A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903E9" w14:textId="77777777" w:rsidR="00A27A70" w:rsidRDefault="00A27A70" w:rsidP="00A072EE">
      <w:pPr>
        <w:spacing w:after="0" w:line="240" w:lineRule="auto"/>
      </w:pPr>
      <w:r>
        <w:separator/>
      </w:r>
    </w:p>
  </w:footnote>
  <w:footnote w:type="continuationSeparator" w:id="0">
    <w:p w14:paraId="4719C210" w14:textId="77777777" w:rsidR="00A27A70" w:rsidRDefault="00A27A70" w:rsidP="00A072EE">
      <w:pPr>
        <w:spacing w:after="0" w:line="240" w:lineRule="auto"/>
      </w:pPr>
      <w:r>
        <w:continuationSeparator/>
      </w:r>
    </w:p>
  </w:footnote>
  <w:footnote w:type="continuationNotice" w:id="1">
    <w:p w14:paraId="49A52B7C" w14:textId="77777777" w:rsidR="00A27A70" w:rsidRDefault="00A27A70">
      <w:pPr>
        <w:spacing w:after="0" w:line="240" w:lineRule="auto"/>
      </w:pPr>
    </w:p>
  </w:footnote>
  <w:footnote w:id="2">
    <w:p w14:paraId="394725B8" w14:textId="77777777" w:rsidR="006728CC" w:rsidRPr="00CF00E3" w:rsidRDefault="006728CC" w:rsidP="005323C2">
      <w:pPr>
        <w:spacing w:after="0" w:line="240" w:lineRule="auto"/>
        <w:ind w:left="567" w:hanging="567"/>
        <w:jc w:val="both"/>
        <w:rPr>
          <w:rFonts w:ascii="Arial Narrow" w:hAnsi="Arial Narrow" w:cs="Arial"/>
          <w:b/>
          <w:bCs/>
          <w:sz w:val="13"/>
          <w:szCs w:val="13"/>
        </w:rPr>
      </w:pPr>
      <w:r w:rsidRPr="00CF00E3">
        <w:rPr>
          <w:rStyle w:val="Refdenotaalpie"/>
          <w:rFonts w:ascii="Arial Narrow" w:hAnsi="Arial Narrow"/>
          <w:sz w:val="13"/>
          <w:szCs w:val="13"/>
        </w:rPr>
        <w:footnoteRef/>
      </w:r>
      <w:r w:rsidRPr="00CF00E3">
        <w:rPr>
          <w:rFonts w:ascii="Arial Narrow" w:hAnsi="Arial Narrow"/>
          <w:sz w:val="13"/>
          <w:szCs w:val="13"/>
        </w:rPr>
        <w:t xml:space="preserve"> </w:t>
      </w:r>
      <w:r w:rsidRPr="00CF00E3">
        <w:rPr>
          <w:rFonts w:ascii="Arial Narrow" w:hAnsi="Arial Narrow"/>
          <w:sz w:val="13"/>
          <w:szCs w:val="13"/>
        </w:rPr>
        <w:tab/>
      </w:r>
      <w:r w:rsidRPr="00CF00E3">
        <w:rPr>
          <w:rFonts w:ascii="Arial Narrow" w:hAnsi="Arial Narrow"/>
          <w:b/>
          <w:sz w:val="13"/>
          <w:szCs w:val="13"/>
        </w:rPr>
        <w:t xml:space="preserve">TEXTO ÚNICO ORDENADO DE LA </w:t>
      </w:r>
      <w:r w:rsidRPr="00CF00E3">
        <w:rPr>
          <w:rFonts w:ascii="Arial Narrow" w:hAnsi="Arial Narrow" w:cs="Arial"/>
          <w:b/>
          <w:bCs/>
          <w:sz w:val="13"/>
          <w:szCs w:val="13"/>
        </w:rPr>
        <w:t>LEY DE PROCEDIMIENTO ADMINISTRATIVO GENERAL,</w:t>
      </w:r>
      <w:r w:rsidRPr="00CF00E3">
        <w:rPr>
          <w:rFonts w:ascii="Arial Narrow" w:hAnsi="Arial Narrow" w:cs="Arial"/>
          <w:b/>
          <w:sz w:val="13"/>
          <w:szCs w:val="13"/>
        </w:rPr>
        <w:t xml:space="preserve"> APROBADO POR DECRETO SUPREMO </w:t>
      </w:r>
      <w:proofErr w:type="spellStart"/>
      <w:r w:rsidRPr="00CF00E3">
        <w:rPr>
          <w:rFonts w:ascii="Arial Narrow" w:hAnsi="Arial Narrow" w:cs="Arial"/>
          <w:b/>
          <w:sz w:val="13"/>
          <w:szCs w:val="13"/>
        </w:rPr>
        <w:t>N°</w:t>
      </w:r>
      <w:proofErr w:type="spellEnd"/>
      <w:r w:rsidRPr="00CF00E3">
        <w:rPr>
          <w:rFonts w:ascii="Arial Narrow" w:hAnsi="Arial Narrow" w:cs="Arial"/>
          <w:b/>
          <w:sz w:val="13"/>
          <w:szCs w:val="13"/>
        </w:rPr>
        <w:t xml:space="preserve"> 006-2026-JUS y publicado el 30 de abril de 2026</w:t>
      </w:r>
    </w:p>
    <w:p w14:paraId="797ED9C9" w14:textId="77777777" w:rsidR="006728CC" w:rsidRPr="00CF00E3" w:rsidRDefault="006728CC" w:rsidP="005323C2">
      <w:pPr>
        <w:spacing w:after="0" w:line="240" w:lineRule="auto"/>
        <w:ind w:left="567"/>
        <w:jc w:val="both"/>
        <w:rPr>
          <w:rFonts w:ascii="Arial Narrow" w:hAnsi="Arial Narrow" w:cs="Arial"/>
          <w:b/>
          <w:bCs/>
          <w:sz w:val="13"/>
          <w:szCs w:val="13"/>
        </w:rPr>
      </w:pPr>
      <w:r w:rsidRPr="00CF00E3">
        <w:rPr>
          <w:rFonts w:ascii="Arial Narrow" w:hAnsi="Arial Narrow" w:cs="Arial"/>
          <w:b/>
          <w:sz w:val="13"/>
          <w:szCs w:val="13"/>
        </w:rPr>
        <w:t>Artículo 113.- Requisitos de los escritos</w:t>
      </w:r>
    </w:p>
    <w:p w14:paraId="1275DAF9" w14:textId="77777777" w:rsidR="006728CC" w:rsidRPr="00CF00E3" w:rsidRDefault="006728CC" w:rsidP="005323C2">
      <w:pPr>
        <w:spacing w:after="0" w:line="240" w:lineRule="auto"/>
        <w:ind w:left="567"/>
        <w:jc w:val="both"/>
        <w:rPr>
          <w:rFonts w:ascii="Arial Narrow" w:hAnsi="Arial Narrow" w:cs="Arial"/>
          <w:sz w:val="13"/>
          <w:szCs w:val="13"/>
        </w:rPr>
      </w:pPr>
      <w:r w:rsidRPr="00CF00E3">
        <w:rPr>
          <w:rFonts w:ascii="Arial Narrow" w:hAnsi="Arial Narrow" w:cs="Arial"/>
          <w:sz w:val="13"/>
          <w:szCs w:val="13"/>
        </w:rPr>
        <w:t>Todo escrito que se presente ante cualquier entidad debe contener lo siguiente:</w:t>
      </w:r>
    </w:p>
    <w:p w14:paraId="4E5E4C1C" w14:textId="77777777" w:rsidR="006728CC" w:rsidRPr="00CF00E3"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CF00E3">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CF00E3"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CF00E3">
        <w:rPr>
          <w:rFonts w:ascii="Arial Narrow" w:hAnsi="Arial Narrow" w:cs="Arial"/>
          <w:sz w:val="13"/>
          <w:szCs w:val="13"/>
        </w:rPr>
        <w:t>La expresión concreta de lo pedido, los fundamentos de hecho que lo apoye y, cuando le sea posible, los de derecho.</w:t>
      </w:r>
    </w:p>
    <w:p w14:paraId="5559C829" w14:textId="77777777" w:rsidR="006728CC" w:rsidRPr="00CF00E3"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CF00E3">
        <w:rPr>
          <w:rFonts w:ascii="Arial Narrow" w:hAnsi="Arial Narrow" w:cs="Arial"/>
          <w:sz w:val="13"/>
          <w:szCs w:val="13"/>
        </w:rPr>
        <w:t>Lugar, fecha, firma o huella digital, en caso de no saber firmar o estar impedido.</w:t>
      </w:r>
    </w:p>
    <w:p w14:paraId="7060BD49" w14:textId="77777777" w:rsidR="006728CC" w:rsidRPr="00CF00E3"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CF00E3">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CF00E3"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CF00E3">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CF00E3"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CF00E3">
        <w:rPr>
          <w:rFonts w:ascii="Arial Narrow" w:hAnsi="Arial Narrow" w:cs="Arial"/>
          <w:sz w:val="13"/>
          <w:szCs w:val="13"/>
        </w:rPr>
        <w:t>La relación de los documentos y anexos que acompaña, indicados en el TUPA.</w:t>
      </w:r>
    </w:p>
    <w:p w14:paraId="28048A2D" w14:textId="77777777" w:rsidR="006728CC" w:rsidRPr="00CF00E3"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CF00E3">
        <w:rPr>
          <w:rFonts w:ascii="Arial Narrow" w:hAnsi="Arial Narrow" w:cs="Arial"/>
          <w:sz w:val="13"/>
          <w:szCs w:val="13"/>
        </w:rPr>
        <w:t>La identificación del expediente de la materia, tratándose de procedimientos ya iniciados.</w:t>
      </w:r>
    </w:p>
    <w:p w14:paraId="5135B624" w14:textId="77777777" w:rsidR="006728CC" w:rsidRPr="00CF00E3" w:rsidRDefault="006728CC" w:rsidP="005323C2">
      <w:pPr>
        <w:pStyle w:val="Textonotapie"/>
        <w:jc w:val="both"/>
        <w:rPr>
          <w:rFonts w:ascii="Arial Narrow" w:hAnsi="Arial Narrow"/>
          <w:sz w:val="13"/>
          <w:szCs w:val="13"/>
          <w:lang w:val="es-ES"/>
        </w:rPr>
      </w:pPr>
    </w:p>
  </w:footnote>
  <w:footnote w:id="3">
    <w:p w14:paraId="56DAF7E4" w14:textId="77777777" w:rsidR="00942C30" w:rsidRPr="00CF00E3" w:rsidRDefault="00942C30" w:rsidP="005323C2">
      <w:pPr>
        <w:tabs>
          <w:tab w:val="left" w:pos="567"/>
        </w:tabs>
        <w:spacing w:after="0" w:line="240" w:lineRule="auto"/>
        <w:ind w:left="567" w:hanging="567"/>
        <w:jc w:val="both"/>
        <w:rPr>
          <w:rFonts w:ascii="Arial Narrow" w:hAnsi="Arial Narrow" w:cs="Arial"/>
          <w:spacing w:val="-3"/>
          <w:sz w:val="13"/>
          <w:szCs w:val="13"/>
        </w:rPr>
      </w:pPr>
      <w:r w:rsidRPr="00CF00E3">
        <w:rPr>
          <w:rStyle w:val="Refdenotaalpie"/>
          <w:rFonts w:ascii="Arial Narrow" w:hAnsi="Arial Narrow"/>
          <w:sz w:val="13"/>
          <w:szCs w:val="13"/>
        </w:rPr>
        <w:footnoteRef/>
      </w:r>
      <w:r w:rsidRPr="00CF00E3">
        <w:rPr>
          <w:rFonts w:ascii="Arial Narrow" w:hAnsi="Arial Narrow"/>
          <w:sz w:val="13"/>
          <w:szCs w:val="13"/>
        </w:rPr>
        <w:t xml:space="preserve">               </w:t>
      </w:r>
      <w:r w:rsidRPr="00CF00E3">
        <w:rPr>
          <w:rFonts w:ascii="Arial Narrow" w:hAnsi="Arial Narrow" w:cs="Arial"/>
          <w:b/>
          <w:spacing w:val="-3"/>
          <w:sz w:val="13"/>
          <w:szCs w:val="13"/>
        </w:rPr>
        <w:t>LEY DE FACULTADES, NORMAS Y ORGANIZACIÓN DEL INDECOPI, APROBADA POR DECRETO LEGISLATIVO 807.</w:t>
      </w:r>
    </w:p>
    <w:p w14:paraId="2964D4E0" w14:textId="77777777" w:rsidR="00942C30" w:rsidRPr="00CF00E3" w:rsidRDefault="00942C30" w:rsidP="005323C2">
      <w:pPr>
        <w:pStyle w:val="Notaapie"/>
        <w:tabs>
          <w:tab w:val="left" w:pos="567"/>
        </w:tabs>
        <w:ind w:left="567" w:hanging="567"/>
        <w:rPr>
          <w:rFonts w:cs="Arial"/>
          <w:b w:val="0"/>
          <w:sz w:val="13"/>
          <w:szCs w:val="13"/>
        </w:rPr>
      </w:pPr>
      <w:r w:rsidRPr="00CF00E3">
        <w:rPr>
          <w:rFonts w:cs="Arial"/>
          <w:bCs/>
          <w:sz w:val="13"/>
          <w:szCs w:val="13"/>
        </w:rPr>
        <w:tab/>
        <w:t>Artículo 24</w:t>
      </w:r>
      <w:r w:rsidRPr="00CF00E3">
        <w:rPr>
          <w:rFonts w:cs="Arial"/>
          <w:sz w:val="13"/>
          <w:szCs w:val="13"/>
        </w:rPr>
        <w:t>.-</w:t>
      </w:r>
      <w:r w:rsidRPr="00CF00E3">
        <w:rPr>
          <w:rFonts w:cs="Arial"/>
          <w:b w:val="0"/>
          <w:sz w:val="13"/>
          <w:szCs w:val="13"/>
        </w:rPr>
        <w:t xml:space="preserve"> El Secretario Técnico se encargará de la tramitación del procedimiento. Para ello, cuenta con las siguientes facultades: </w:t>
      </w:r>
    </w:p>
    <w:p w14:paraId="1C475032" w14:textId="77777777" w:rsidR="00942C30" w:rsidRPr="00CF00E3" w:rsidRDefault="00942C30" w:rsidP="005323C2">
      <w:pPr>
        <w:pStyle w:val="Notaapie"/>
        <w:tabs>
          <w:tab w:val="left" w:pos="567"/>
        </w:tabs>
        <w:ind w:left="567" w:hanging="567"/>
        <w:rPr>
          <w:rFonts w:cs="Arial"/>
          <w:b w:val="0"/>
          <w:sz w:val="13"/>
          <w:szCs w:val="13"/>
        </w:rPr>
      </w:pPr>
      <w:r w:rsidRPr="00CF00E3">
        <w:rPr>
          <w:rFonts w:cs="Arial"/>
          <w:bCs/>
          <w:sz w:val="13"/>
          <w:szCs w:val="13"/>
        </w:rPr>
        <w:tab/>
      </w:r>
      <w:r w:rsidRPr="00CF00E3">
        <w:rPr>
          <w:rFonts w:cs="Arial"/>
          <w:b w:val="0"/>
          <w:sz w:val="13"/>
          <w:szCs w:val="13"/>
        </w:rPr>
        <w:t>(…)</w:t>
      </w:r>
    </w:p>
    <w:p w14:paraId="76DC5831" w14:textId="77777777" w:rsidR="00942C30" w:rsidRPr="00CF00E3" w:rsidRDefault="00942C30" w:rsidP="005323C2">
      <w:pPr>
        <w:pStyle w:val="Notaapie"/>
        <w:tabs>
          <w:tab w:val="left" w:pos="567"/>
        </w:tabs>
        <w:ind w:left="567" w:hanging="567"/>
        <w:rPr>
          <w:rFonts w:cs="Arial"/>
          <w:b w:val="0"/>
          <w:sz w:val="13"/>
          <w:szCs w:val="13"/>
        </w:rPr>
      </w:pPr>
      <w:r w:rsidRPr="00CF00E3">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CF00E3">
        <w:rPr>
          <w:rFonts w:cs="Arial"/>
          <w:b w:val="0"/>
          <w:sz w:val="13"/>
          <w:szCs w:val="13"/>
        </w:rPr>
        <w:tab/>
      </w:r>
    </w:p>
    <w:p w14:paraId="7E303B52" w14:textId="77777777" w:rsidR="00942C30" w:rsidRPr="00CF00E3" w:rsidRDefault="00942C30" w:rsidP="005323C2">
      <w:pPr>
        <w:pStyle w:val="Notaapie"/>
        <w:tabs>
          <w:tab w:val="left" w:pos="567"/>
        </w:tabs>
        <w:ind w:left="567" w:hanging="567"/>
        <w:rPr>
          <w:rFonts w:cs="Arial"/>
          <w:b w:val="0"/>
          <w:sz w:val="13"/>
          <w:szCs w:val="13"/>
        </w:rPr>
      </w:pPr>
      <w:r w:rsidRPr="00CF00E3">
        <w:rPr>
          <w:rFonts w:cs="Arial"/>
          <w:b w:val="0"/>
          <w:sz w:val="13"/>
          <w:szCs w:val="13"/>
        </w:rPr>
        <w:tab/>
        <w:t>(…)</w:t>
      </w:r>
      <w:r w:rsidRPr="00CF00E3">
        <w:rPr>
          <w:rFonts w:cs="Arial"/>
          <w:b w:val="0"/>
          <w:sz w:val="13"/>
          <w:szCs w:val="13"/>
        </w:rPr>
        <w:tab/>
      </w:r>
    </w:p>
    <w:p w14:paraId="1B60ABCE" w14:textId="77777777" w:rsidR="00942C30" w:rsidRPr="00CF00E3" w:rsidRDefault="00942C30" w:rsidP="005323C2">
      <w:pPr>
        <w:pStyle w:val="Textonotapie"/>
        <w:jc w:val="both"/>
        <w:rPr>
          <w:rFonts w:ascii="Arial Narrow" w:hAnsi="Arial Narrow"/>
          <w:sz w:val="13"/>
          <w:szCs w:val="13"/>
          <w:lang w:val="es-ES"/>
        </w:rPr>
      </w:pPr>
    </w:p>
  </w:footnote>
  <w:footnote w:id="4">
    <w:p w14:paraId="597D96D7" w14:textId="77777777" w:rsidR="00942C30" w:rsidRPr="00CF00E3" w:rsidRDefault="00942C30" w:rsidP="005323C2">
      <w:pPr>
        <w:pStyle w:val="Textonotapie"/>
        <w:tabs>
          <w:tab w:val="left" w:pos="567"/>
        </w:tabs>
        <w:ind w:left="567" w:hanging="567"/>
        <w:jc w:val="both"/>
        <w:rPr>
          <w:rFonts w:ascii="Arial Narrow" w:hAnsi="Arial Narrow"/>
          <w:sz w:val="13"/>
          <w:szCs w:val="13"/>
          <w:lang w:val="es-PE"/>
        </w:rPr>
      </w:pPr>
      <w:r w:rsidRPr="00CF00E3">
        <w:rPr>
          <w:rStyle w:val="Refdenotaalpie"/>
          <w:rFonts w:ascii="Arial Narrow" w:hAnsi="Arial Narrow"/>
          <w:sz w:val="13"/>
          <w:szCs w:val="13"/>
        </w:rPr>
        <w:footnoteRef/>
      </w:r>
      <w:r w:rsidRPr="00CF00E3">
        <w:rPr>
          <w:rFonts w:ascii="Arial Narrow" w:hAnsi="Arial Narrow"/>
          <w:sz w:val="13"/>
          <w:szCs w:val="13"/>
        </w:rPr>
        <w:t xml:space="preserve">                 </w:t>
      </w:r>
      <w:r w:rsidRPr="00CF00E3">
        <w:rPr>
          <w:rStyle w:val="markedcontent"/>
          <w:rFonts w:ascii="Arial Narrow" w:hAnsi="Arial Narrow" w:cs="Arial"/>
          <w:b/>
          <w:bCs/>
          <w:sz w:val="13"/>
          <w:szCs w:val="13"/>
        </w:rPr>
        <w:t>TEXTO ÚNICO DE PROCEDIMIENTOS ADMINISTRATIVO, COMISIÓN DE PROTECCIÓN AL CONSUMIDOR, APROBADO POR</w:t>
      </w:r>
      <w:r w:rsidRPr="00CF00E3">
        <w:rPr>
          <w:rFonts w:ascii="Arial Narrow" w:hAnsi="Arial Narrow"/>
          <w:b/>
          <w:bCs/>
          <w:sz w:val="13"/>
          <w:szCs w:val="13"/>
          <w:lang w:val="es-PE"/>
        </w:rPr>
        <w:t xml:space="preserve"> </w:t>
      </w:r>
      <w:r w:rsidRPr="00CF00E3">
        <w:rPr>
          <w:rStyle w:val="markedcontent"/>
          <w:rFonts w:ascii="Arial Narrow" w:hAnsi="Arial Narrow" w:cs="Arial"/>
          <w:b/>
          <w:bCs/>
          <w:sz w:val="13"/>
          <w:szCs w:val="13"/>
        </w:rPr>
        <w:t>DECRETO SUPREMO 085-2010/PCM.</w:t>
      </w:r>
      <w:r w:rsidRPr="00CF00E3">
        <w:rPr>
          <w:rFonts w:ascii="Arial Narrow" w:hAnsi="Arial Narrow"/>
          <w:sz w:val="13"/>
          <w:szCs w:val="13"/>
          <w:lang w:val="es-PE"/>
        </w:rPr>
        <w:t xml:space="preserve"> </w:t>
      </w:r>
    </w:p>
    <w:p w14:paraId="4210A393" w14:textId="77777777" w:rsidR="00942C30" w:rsidRPr="00CF00E3" w:rsidRDefault="00942C30" w:rsidP="005323C2">
      <w:pPr>
        <w:pStyle w:val="Textonotapie"/>
        <w:tabs>
          <w:tab w:val="left" w:pos="567"/>
        </w:tabs>
        <w:ind w:left="567"/>
        <w:jc w:val="both"/>
        <w:rPr>
          <w:rStyle w:val="markedcontent"/>
          <w:rFonts w:ascii="Arial Narrow" w:hAnsi="Arial Narrow" w:cs="Arial"/>
          <w:sz w:val="13"/>
          <w:szCs w:val="13"/>
        </w:rPr>
      </w:pPr>
      <w:r w:rsidRPr="00CF00E3">
        <w:rPr>
          <w:rStyle w:val="markedcontent"/>
          <w:rFonts w:ascii="Arial Narrow" w:hAnsi="Arial Narrow" w:cs="Arial"/>
          <w:sz w:val="13"/>
          <w:szCs w:val="13"/>
        </w:rPr>
        <w:t>“(...)</w:t>
      </w:r>
      <w:r w:rsidRPr="00CF00E3">
        <w:rPr>
          <w:rFonts w:ascii="Arial Narrow" w:hAnsi="Arial Narrow"/>
          <w:sz w:val="13"/>
          <w:szCs w:val="13"/>
        </w:rPr>
        <w:br/>
      </w:r>
      <w:r w:rsidRPr="00CF00E3">
        <w:rPr>
          <w:rStyle w:val="markedcontent"/>
          <w:rFonts w:ascii="Arial Narrow" w:hAnsi="Arial Narrow" w:cs="Arial"/>
          <w:sz w:val="13"/>
          <w:szCs w:val="13"/>
        </w:rPr>
        <w:t>3. Expresión concreta de lo pedido, los fundamentos claros y precisos de hecho que lo apoyen y, cuando le sea posible, los de derecho,</w:t>
      </w:r>
      <w:r w:rsidRPr="00CF00E3">
        <w:rPr>
          <w:rFonts w:ascii="Arial Narrow" w:hAnsi="Arial Narrow"/>
          <w:sz w:val="13"/>
          <w:szCs w:val="13"/>
          <w:lang w:val="es-PE"/>
        </w:rPr>
        <w:t xml:space="preserve"> </w:t>
      </w:r>
      <w:r w:rsidRPr="00CF00E3">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CF00E3" w:rsidRDefault="00942C30" w:rsidP="005323C2">
      <w:pPr>
        <w:pStyle w:val="Textonotapie"/>
        <w:jc w:val="both"/>
        <w:rPr>
          <w:sz w:val="13"/>
          <w:szCs w:val="13"/>
          <w:lang w:val="es-ES"/>
        </w:rPr>
      </w:pPr>
    </w:p>
  </w:footnote>
  <w:footnote w:id="5">
    <w:p w14:paraId="5DE83500" w14:textId="77777777" w:rsidR="00E40F02" w:rsidRPr="00CF00E3" w:rsidRDefault="00E40F02" w:rsidP="005323C2">
      <w:pPr>
        <w:pStyle w:val="NormalWeb"/>
        <w:spacing w:after="0" w:line="240" w:lineRule="auto"/>
        <w:ind w:left="567" w:hanging="567"/>
        <w:jc w:val="both"/>
        <w:rPr>
          <w:rFonts w:ascii="Arial Narrow" w:hAnsi="Arial Narrow"/>
          <w:sz w:val="13"/>
          <w:szCs w:val="13"/>
        </w:rPr>
      </w:pPr>
      <w:r w:rsidRPr="00CF00E3">
        <w:rPr>
          <w:rStyle w:val="Refdenotaalpie"/>
          <w:rFonts w:ascii="Arial Narrow" w:hAnsi="Arial Narrow"/>
          <w:sz w:val="13"/>
          <w:szCs w:val="13"/>
        </w:rPr>
        <w:footnoteRef/>
      </w:r>
      <w:r w:rsidRPr="00CF00E3">
        <w:rPr>
          <w:rFonts w:ascii="Arial Narrow" w:hAnsi="Arial Narrow"/>
          <w:sz w:val="13"/>
          <w:szCs w:val="13"/>
        </w:rPr>
        <w:t xml:space="preserve">             </w:t>
      </w:r>
      <w:r w:rsidRPr="00CF00E3">
        <w:rPr>
          <w:rFonts w:ascii="Arial Narrow" w:hAnsi="Arial Narrow"/>
          <w:sz w:val="13"/>
          <w:szCs w:val="13"/>
        </w:rPr>
        <w:tab/>
      </w:r>
      <w:r w:rsidRPr="00CF00E3">
        <w:rPr>
          <w:rFonts w:ascii="Arial Narrow" w:hAnsi="Arial Narrow"/>
          <w:b/>
          <w:sz w:val="13"/>
          <w:szCs w:val="13"/>
        </w:rPr>
        <w:t>TEXTO ÚNICO ORDENADO DE LA</w:t>
      </w:r>
      <w:r w:rsidRPr="00CF00E3">
        <w:rPr>
          <w:rFonts w:ascii="Arial Narrow" w:hAnsi="Arial Narrow"/>
          <w:sz w:val="13"/>
          <w:szCs w:val="13"/>
        </w:rPr>
        <w:t xml:space="preserve"> </w:t>
      </w:r>
      <w:r w:rsidRPr="00CF00E3">
        <w:rPr>
          <w:rFonts w:ascii="Arial Narrow" w:hAnsi="Arial Narrow"/>
          <w:b/>
          <w:bCs/>
          <w:color w:val="000000"/>
          <w:sz w:val="13"/>
          <w:szCs w:val="13"/>
        </w:rPr>
        <w:t xml:space="preserve">LEY DE PROCEDIMIENTO ADMINISTRATIVO GENERAL, </w:t>
      </w:r>
      <w:r w:rsidRPr="00CF00E3">
        <w:rPr>
          <w:rFonts w:ascii="Arial Narrow" w:hAnsi="Arial Narrow" w:cs="Arial"/>
          <w:b/>
          <w:sz w:val="13"/>
          <w:szCs w:val="13"/>
        </w:rPr>
        <w:t xml:space="preserve">APROBADO POR DECRETO SUPREMO </w:t>
      </w:r>
      <w:proofErr w:type="spellStart"/>
      <w:r w:rsidRPr="00CF00E3">
        <w:rPr>
          <w:rFonts w:ascii="Arial Narrow" w:hAnsi="Arial Narrow" w:cs="Arial"/>
          <w:b/>
          <w:sz w:val="13"/>
          <w:szCs w:val="13"/>
        </w:rPr>
        <w:t>N°</w:t>
      </w:r>
      <w:proofErr w:type="spellEnd"/>
      <w:r w:rsidRPr="00CF00E3">
        <w:rPr>
          <w:rFonts w:ascii="Arial Narrow" w:hAnsi="Arial Narrow" w:cs="Arial"/>
          <w:b/>
          <w:sz w:val="13"/>
          <w:szCs w:val="13"/>
        </w:rPr>
        <w:t xml:space="preserve"> 006-2026-JUS y publicado el 30 de abril de 2026</w:t>
      </w:r>
    </w:p>
    <w:p w14:paraId="30463358" w14:textId="77777777" w:rsidR="00E40F02" w:rsidRPr="00CF00E3" w:rsidRDefault="00E40F02" w:rsidP="005323C2">
      <w:pPr>
        <w:spacing w:after="0" w:line="240" w:lineRule="auto"/>
        <w:ind w:left="567"/>
        <w:jc w:val="both"/>
        <w:rPr>
          <w:rFonts w:ascii="Arial Narrow" w:eastAsia="Times New Roman" w:hAnsi="Arial Narrow"/>
          <w:sz w:val="13"/>
          <w:szCs w:val="13"/>
          <w:lang w:eastAsia="es-PE"/>
        </w:rPr>
      </w:pPr>
      <w:r w:rsidRPr="00CF00E3">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CF00E3" w:rsidRDefault="00E40F02" w:rsidP="005323C2">
      <w:pPr>
        <w:spacing w:after="0" w:line="240" w:lineRule="auto"/>
        <w:ind w:left="567"/>
        <w:jc w:val="both"/>
        <w:rPr>
          <w:rFonts w:ascii="Arial Narrow" w:eastAsia="Times New Roman" w:hAnsi="Arial Narrow"/>
          <w:sz w:val="13"/>
          <w:szCs w:val="13"/>
          <w:lang w:eastAsia="es-PE"/>
        </w:rPr>
      </w:pPr>
      <w:r w:rsidRPr="00CF00E3">
        <w:rPr>
          <w:rFonts w:ascii="Arial Narrow" w:eastAsia="Times New Roman" w:hAnsi="Arial Narrow"/>
          <w:color w:val="000000"/>
          <w:sz w:val="13"/>
          <w:szCs w:val="13"/>
          <w:lang w:eastAsia="es-PE"/>
        </w:rPr>
        <w:t>(...)</w:t>
      </w:r>
    </w:p>
    <w:p w14:paraId="140A9CEF" w14:textId="77777777" w:rsidR="00E40F02" w:rsidRPr="00CF00E3" w:rsidRDefault="00E40F02" w:rsidP="005323C2">
      <w:pPr>
        <w:spacing w:after="0" w:line="240" w:lineRule="auto"/>
        <w:ind w:left="567" w:hanging="2"/>
        <w:jc w:val="both"/>
        <w:rPr>
          <w:rFonts w:ascii="Arial Narrow" w:eastAsia="Times New Roman" w:hAnsi="Arial Narrow"/>
          <w:sz w:val="13"/>
          <w:szCs w:val="13"/>
          <w:lang w:eastAsia="es-PE"/>
        </w:rPr>
      </w:pPr>
      <w:r w:rsidRPr="00CF00E3">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CF00E3" w:rsidRDefault="00E40F02" w:rsidP="005323C2">
      <w:pPr>
        <w:pStyle w:val="Textonotapie"/>
        <w:jc w:val="both"/>
        <w:rPr>
          <w:rFonts w:ascii="Arial Narrow" w:hAnsi="Arial Narrow"/>
          <w:sz w:val="13"/>
          <w:szCs w:val="13"/>
          <w:lang w:val="es-ES"/>
        </w:rPr>
      </w:pPr>
    </w:p>
  </w:footnote>
  <w:footnote w:id="6">
    <w:p w14:paraId="22C5F156" w14:textId="77777777" w:rsidR="00E40F02" w:rsidRPr="00CF00E3" w:rsidRDefault="00E40F02" w:rsidP="005323C2">
      <w:pPr>
        <w:pStyle w:val="Textonotapie"/>
        <w:ind w:left="567" w:hanging="567"/>
        <w:jc w:val="both"/>
        <w:rPr>
          <w:rFonts w:ascii="Arial Narrow" w:hAnsi="Arial Narrow" w:cs="Arial"/>
          <w:sz w:val="13"/>
          <w:szCs w:val="13"/>
        </w:rPr>
      </w:pPr>
      <w:r w:rsidRPr="00CF00E3">
        <w:rPr>
          <w:rStyle w:val="Refdenotaalpie"/>
          <w:rFonts w:ascii="Arial Narrow" w:hAnsi="Arial Narrow" w:cs="Arial"/>
          <w:sz w:val="13"/>
          <w:szCs w:val="13"/>
        </w:rPr>
        <w:footnoteRef/>
      </w:r>
      <w:r w:rsidRPr="00CF00E3">
        <w:rPr>
          <w:rFonts w:ascii="Arial Narrow" w:hAnsi="Arial Narrow" w:cs="Arial"/>
          <w:sz w:val="13"/>
          <w:szCs w:val="13"/>
        </w:rPr>
        <w:t xml:space="preserve"> </w:t>
      </w:r>
      <w:r w:rsidRPr="00CF00E3">
        <w:rPr>
          <w:rFonts w:ascii="Arial Narrow" w:hAnsi="Arial Narrow" w:cs="Arial"/>
          <w:sz w:val="13"/>
          <w:szCs w:val="13"/>
        </w:rPr>
        <w:tab/>
      </w:r>
      <w:r w:rsidRPr="00CF00E3">
        <w:rPr>
          <w:rFonts w:ascii="Arial Narrow" w:eastAsia="Arial" w:hAnsi="Arial Narrow" w:cs="Arial"/>
          <w:b/>
          <w:sz w:val="13"/>
          <w:szCs w:val="13"/>
        </w:rPr>
        <w:t>TEXTO ÚNICO ORDENADO DE LA LEY DEL PROCEDIMIENTO ADMINISTRATIVO GENERAL, aprobado mediante DECRETO SUPREMO N° 006-2026-JUS y publicado el 30 de abril de 2026</w:t>
      </w:r>
    </w:p>
    <w:p w14:paraId="1EC83088" w14:textId="77777777" w:rsidR="00E40F02" w:rsidRPr="00CF00E3" w:rsidRDefault="00E40F02" w:rsidP="005323C2">
      <w:pPr>
        <w:pStyle w:val="Textonotapie"/>
        <w:ind w:left="1134" w:hanging="567"/>
        <w:jc w:val="both"/>
        <w:rPr>
          <w:rFonts w:ascii="Arial Narrow" w:hAnsi="Arial Narrow" w:cs="Arial"/>
          <w:b/>
          <w:bCs/>
          <w:sz w:val="13"/>
          <w:szCs w:val="13"/>
        </w:rPr>
      </w:pPr>
      <w:r w:rsidRPr="00CF00E3">
        <w:rPr>
          <w:rFonts w:ascii="Arial Narrow" w:hAnsi="Arial Narrow" w:cs="Arial"/>
          <w:b/>
          <w:bCs/>
          <w:sz w:val="13"/>
          <w:szCs w:val="13"/>
        </w:rPr>
        <w:t>Artículo 20.- Modalidades de notificación</w:t>
      </w:r>
    </w:p>
    <w:p w14:paraId="00FAA568" w14:textId="77777777" w:rsidR="00E40F02" w:rsidRPr="00CF00E3" w:rsidRDefault="00E40F02" w:rsidP="005323C2">
      <w:pPr>
        <w:pStyle w:val="Textonotapie"/>
        <w:ind w:left="567"/>
        <w:jc w:val="both"/>
        <w:rPr>
          <w:rFonts w:ascii="Arial Narrow" w:hAnsi="Arial Narrow" w:cs="Arial"/>
          <w:sz w:val="13"/>
          <w:szCs w:val="13"/>
        </w:rPr>
      </w:pPr>
      <w:r w:rsidRPr="00CF00E3">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CF00E3" w:rsidRDefault="00E40F02" w:rsidP="005323C2">
      <w:pPr>
        <w:pStyle w:val="Textonotapie"/>
        <w:ind w:left="567"/>
        <w:jc w:val="both"/>
        <w:rPr>
          <w:rFonts w:ascii="Arial Narrow" w:hAnsi="Arial Narrow" w:cs="Arial"/>
          <w:sz w:val="13"/>
          <w:szCs w:val="13"/>
        </w:rPr>
      </w:pPr>
      <w:r w:rsidRPr="00CF00E3">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CF00E3" w:rsidRDefault="00E40F02" w:rsidP="005323C2">
      <w:pPr>
        <w:pStyle w:val="Textonotapie"/>
        <w:ind w:left="567"/>
        <w:jc w:val="both"/>
        <w:rPr>
          <w:rFonts w:ascii="Arial Narrow" w:hAnsi="Arial Narrow" w:cs="Arial"/>
          <w:sz w:val="13"/>
          <w:szCs w:val="13"/>
        </w:rPr>
      </w:pPr>
      <w:r w:rsidRPr="00CF00E3">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5A67"/>
    <w:rsid w:val="009C0AC3"/>
    <w:rsid w:val="009C766A"/>
    <w:rsid w:val="009D4544"/>
    <w:rsid w:val="009D45C0"/>
    <w:rsid w:val="009F422E"/>
    <w:rsid w:val="00A072EE"/>
    <w:rsid w:val="00A24E02"/>
    <w:rsid w:val="00A27A70"/>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00E3"/>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E2693"/>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Pages>
  <Words>508</Words>
  <Characters>2800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57</cp:revision>
  <cp:lastPrinted>2025-05-13T21:10:00Z</cp:lastPrinted>
  <dcterms:created xsi:type="dcterms:W3CDTF">2025-04-07T12:51:00Z</dcterms:created>
  <dcterms:modified xsi:type="dcterms:W3CDTF">2026-08-13T01:59:00Z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