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04180241" w:rsidR="00A072EE" w:rsidRPr="005323C2" w:rsidRDefault="00A072EE" w:rsidP="005323C2">
      <w:pPr>
        <w:tabs>
          <w:tab w:val="left" w:pos="1701"/>
          <w:tab w:val="left" w:pos="2127"/>
        </w:tabs>
        <w:spacing w:after="0" w:line="240" w:lineRule="auto"/>
        <w:jc w:val="both"/>
        <w:rPr>
          <w:rFonts w:ascii="Arial Narrow" w:hAnsi="Arial Narrow"/>
          <w:b/>
          <w:bCs/>
        </w:rPr>
      </w:pPr>
      <w:r w:rsidRPr="005323C2">
        <w:rPr>
          <w:rFonts w:ascii="Arial Narrow" w:eastAsia="Arial Narrow" w:hAnsi="Arial Narrow" w:cs="Arial Narrow"/>
          <w:b/>
          <w:bCs/>
        </w:rPr>
        <w:t xml:space="preserve">EXPEDIENTE </w:t>
      </w:r>
      <w:proofErr w:type="spellStart"/>
      <w:r w:rsidRPr="005323C2">
        <w:rPr>
          <w:rFonts w:ascii="Arial Narrow" w:eastAsia="Arial Narrow" w:hAnsi="Arial Narrow" w:cs="Arial Narrow"/>
          <w:b/>
          <w:bCs/>
        </w:rPr>
        <w:t>N°</w:t>
      </w:r>
      <w:proofErr w:type="spellEnd"/>
      <w:r w:rsidRPr="005323C2">
        <w:tab/>
      </w:r>
      <w:r w:rsidRPr="005323C2">
        <w:rPr>
          <w:rFonts w:ascii="Arial Narrow" w:eastAsia="Arial Narrow" w:hAnsi="Arial Narrow" w:cs="Arial Narrow"/>
          <w:b/>
          <w:bCs/>
        </w:rPr>
        <w:t>:</w:t>
      </w:r>
      <w:r w:rsidRPr="005323C2">
        <w:tab/>
      </w:r>
      <w:r w:rsidR="00476E98" w:rsidRPr="00476E98">
        <w:rPr>
          <w:rFonts w:ascii="Arial Narrow" w:hAnsi="Arial Narrow"/>
          <w:b/>
          <w:bCs/>
        </w:rPr>
        <w:t>2739-2026</w:t>
      </w:r>
      <w:r w:rsidRPr="00476E98">
        <w:rPr>
          <w:rFonts w:ascii="Arial Narrow" w:eastAsia="Arial Narrow" w:hAnsi="Arial Narrow" w:cs="Arial Narrow"/>
          <w:b/>
          <w:bCs/>
        </w:rPr>
        <w:t>/CC1</w:t>
      </w:r>
    </w:p>
    <w:p w14:paraId="1BD91A20" w14:textId="74863189" w:rsidR="00237590" w:rsidRPr="005323C2"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bCs/>
        </w:rPr>
        <w:t>DENUNCIANTE</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476E98" w:rsidRPr="00476E98">
        <w:rPr>
          <w:rFonts w:ascii="Arial Narrow" w:eastAsia="Arial Narrow" w:hAnsi="Arial Narrow" w:cs="Arial Narrow"/>
          <w:b/>
          <w:bCs/>
        </w:rPr>
        <w:t>DAVID ERICK HUAMAN YAÑEZ</w:t>
      </w:r>
    </w:p>
    <w:p w14:paraId="7E0B7F9B" w14:textId="420344E2" w:rsidR="004710A5" w:rsidRPr="005323C2" w:rsidRDefault="00A072EE" w:rsidP="005323C2">
      <w:pPr>
        <w:tabs>
          <w:tab w:val="left" w:pos="1701"/>
          <w:tab w:val="left" w:pos="2127"/>
        </w:tabs>
        <w:spacing w:after="0" w:line="240" w:lineRule="auto"/>
        <w:ind w:left="2127" w:hanging="2127"/>
        <w:jc w:val="both"/>
        <w:rPr>
          <w:rFonts w:ascii="Arial Narrow" w:eastAsia="Arial Narrow" w:hAnsi="Arial Narrow" w:cs="Arial Narrow"/>
          <w:b/>
          <w:bCs/>
        </w:rPr>
      </w:pPr>
      <w:r w:rsidRPr="005323C2">
        <w:rPr>
          <w:rFonts w:ascii="Arial Narrow" w:eastAsia="Arial Narrow" w:hAnsi="Arial Narrow" w:cs="Arial Narrow"/>
          <w:b/>
          <w:bCs/>
        </w:rPr>
        <w:t>DENUNCIADO</w:t>
      </w:r>
      <w:r w:rsidR="00452D66">
        <w:rPr>
          <w:rFonts w:ascii="Arial Narrow" w:eastAsia="Arial Narrow" w:hAnsi="Arial Narrow" w:cs="Arial Narrow"/>
          <w:b/>
          <w:bCs/>
        </w:rPr>
        <w:t>(S)</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476E98" w:rsidRPr="00476E98">
        <w:rPr>
          <w:rFonts w:ascii="Arial Narrow" w:eastAsia="Arial Narrow" w:hAnsi="Arial Narrow" w:cs="Arial Narrow"/>
          <w:b/>
          <w:bCs/>
        </w:rPr>
        <w:t>LA POSITIVA SEGUROS Y REASEGUROS S.A.</w:t>
      </w:r>
      <w:r w:rsidR="00476E98" w:rsidRPr="00476E98">
        <w:rPr>
          <w:rFonts w:ascii="Arial Narrow" w:eastAsia="Arial Narrow" w:hAnsi="Arial Narrow" w:cs="Arial Narrow"/>
          <w:b/>
          <w:bCs/>
          <w:highlight w:val="green"/>
        </w:rPr>
        <w:t xml:space="preserve"> </w:t>
      </w:r>
    </w:p>
    <w:p w14:paraId="17CF27B0" w14:textId="2521000B" w:rsidR="00A072EE" w:rsidRPr="00476E98"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rPr>
        <w:t>MATERIA</w:t>
      </w:r>
      <w:r w:rsidRPr="005323C2">
        <w:rPr>
          <w:rFonts w:ascii="Arial Narrow" w:eastAsia="Arial Narrow" w:hAnsi="Arial Narrow" w:cs="Arial Narrow"/>
          <w:b/>
        </w:rPr>
        <w:tab/>
        <w:t>:</w:t>
      </w:r>
      <w:r w:rsidRPr="005323C2">
        <w:rPr>
          <w:rFonts w:ascii="Arial Narrow" w:eastAsia="Arial Narrow" w:hAnsi="Arial Narrow" w:cs="Arial Narrow"/>
          <w:b/>
        </w:rPr>
        <w:tab/>
      </w:r>
      <w:r w:rsidRPr="00476E98">
        <w:rPr>
          <w:rFonts w:ascii="Arial Narrow" w:eastAsia="Arial Narrow" w:hAnsi="Arial Narrow" w:cs="Arial Narrow"/>
          <w:b/>
        </w:rPr>
        <w:t>REQUERIMIENTO DE INFORMACIÓN PARA SUBSANAR DENUNCIA</w:t>
      </w:r>
    </w:p>
    <w:p w14:paraId="0132545F" w14:textId="31B85C09" w:rsidR="00A072EE" w:rsidRPr="00476E98" w:rsidRDefault="00A072EE" w:rsidP="005323C2">
      <w:pPr>
        <w:tabs>
          <w:tab w:val="left" w:pos="1701"/>
          <w:tab w:val="left" w:pos="2127"/>
        </w:tabs>
        <w:spacing w:after="0" w:line="240" w:lineRule="auto"/>
        <w:jc w:val="both"/>
        <w:rPr>
          <w:rFonts w:ascii="Arial Narrow" w:hAnsi="Arial Narrow"/>
        </w:rPr>
      </w:pPr>
      <w:r w:rsidRPr="00476E98">
        <w:rPr>
          <w:rFonts w:ascii="Arial Narrow" w:eastAsia="Arial Narrow" w:hAnsi="Arial Narrow" w:cs="Arial Narrow"/>
          <w:b/>
        </w:rPr>
        <w:t>RESOLUCIÓN N°</w:t>
      </w:r>
      <w:r w:rsidRPr="00476E98">
        <w:rPr>
          <w:rFonts w:ascii="Arial Narrow" w:eastAsia="Arial Narrow" w:hAnsi="Arial Narrow" w:cs="Arial Narrow"/>
          <w:b/>
        </w:rPr>
        <w:tab/>
        <w:t>:</w:t>
      </w:r>
      <w:r w:rsidRPr="00476E98">
        <w:rPr>
          <w:rFonts w:ascii="Arial Narrow" w:eastAsia="Arial Narrow" w:hAnsi="Arial Narrow" w:cs="Arial Narrow"/>
          <w:b/>
        </w:rPr>
        <w:tab/>
      </w:r>
      <w:r w:rsidR="00664621" w:rsidRPr="00476E98">
        <w:rPr>
          <w:rFonts w:ascii="Arial Narrow" w:eastAsia="Arial Narrow" w:hAnsi="Arial Narrow" w:cs="Arial Narrow"/>
          <w:b/>
        </w:rPr>
        <w:t>1</w:t>
      </w:r>
    </w:p>
    <w:p w14:paraId="02DB744B" w14:textId="77777777" w:rsidR="00A072EE" w:rsidRPr="00476E98" w:rsidRDefault="00A072EE" w:rsidP="005323C2">
      <w:pPr>
        <w:spacing w:after="0" w:line="240" w:lineRule="auto"/>
        <w:jc w:val="both"/>
        <w:rPr>
          <w:rFonts w:ascii="Arial Narrow" w:eastAsia="Times New Roman" w:hAnsi="Arial Narrow" w:cs="Arial"/>
          <w:b/>
          <w:lang w:val="es-ES" w:eastAsia="es-ES"/>
        </w:rPr>
      </w:pPr>
    </w:p>
    <w:p w14:paraId="23F0FD57" w14:textId="70270F93" w:rsidR="00942C30" w:rsidRPr="005323C2" w:rsidRDefault="00942C30" w:rsidP="005323C2">
      <w:pPr>
        <w:spacing w:after="0" w:line="240" w:lineRule="auto"/>
        <w:jc w:val="both"/>
        <w:rPr>
          <w:rFonts w:ascii="Arial Narrow" w:eastAsia="Times New Roman" w:hAnsi="Arial Narrow" w:cs="Arial"/>
          <w:lang w:val="es-ES" w:eastAsia="es-ES"/>
        </w:rPr>
      </w:pPr>
      <w:r w:rsidRPr="00476E98">
        <w:rPr>
          <w:rFonts w:ascii="Arial Narrow" w:eastAsia="Times New Roman" w:hAnsi="Arial Narrow" w:cs="Arial"/>
          <w:lang w:val="es-ES" w:eastAsia="es-ES"/>
        </w:rPr>
        <w:t xml:space="preserve">Lima, </w:t>
      </w:r>
      <w:r w:rsidR="006D410D" w:rsidRPr="00476E98">
        <w:rPr>
          <w:rFonts w:ascii="Arial Narrow" w:eastAsia="Times New Roman" w:hAnsi="Arial Narrow" w:cs="Arial"/>
          <w:lang w:val="es-ES" w:eastAsia="es-ES"/>
        </w:rPr>
        <w:t>21</w:t>
      </w:r>
      <w:r w:rsidR="008C255D" w:rsidRPr="00476E98">
        <w:rPr>
          <w:rFonts w:ascii="Arial Narrow" w:eastAsia="Times New Roman" w:hAnsi="Arial Narrow" w:cs="Arial"/>
          <w:lang w:val="es-ES" w:eastAsia="es-ES"/>
        </w:rPr>
        <w:t xml:space="preserve"> de </w:t>
      </w:r>
      <w:r w:rsidR="0051521F" w:rsidRPr="00476E98">
        <w:rPr>
          <w:rFonts w:ascii="Arial Narrow" w:eastAsia="Times New Roman" w:hAnsi="Arial Narrow" w:cs="Arial"/>
          <w:lang w:val="es-ES" w:eastAsia="es-ES"/>
        </w:rPr>
        <w:t xml:space="preserve">agosto </w:t>
      </w:r>
      <w:r w:rsidR="0017368D" w:rsidRPr="00476E98">
        <w:rPr>
          <w:rFonts w:ascii="Arial Narrow" w:eastAsia="Times New Roman" w:hAnsi="Arial Narrow" w:cs="Arial"/>
          <w:lang w:val="es-ES" w:eastAsia="es-ES"/>
        </w:rPr>
        <w:t>de 2026</w:t>
      </w:r>
    </w:p>
    <w:p w14:paraId="4CA11A94" w14:textId="77777777" w:rsidR="00A072EE" w:rsidRPr="005323C2" w:rsidRDefault="00A072EE" w:rsidP="005323C2">
      <w:pPr>
        <w:spacing w:after="0" w:line="240" w:lineRule="auto"/>
        <w:jc w:val="both"/>
        <w:rPr>
          <w:rFonts w:ascii="Arial Narrow" w:hAnsi="Arial Narrow" w:cs="Arial"/>
          <w:b/>
          <w:bCs/>
          <w:lang w:val="es-ES"/>
        </w:rPr>
      </w:pPr>
    </w:p>
    <w:p w14:paraId="71EFE5DC" w14:textId="11AEDCD9" w:rsidR="00B163E5" w:rsidRPr="005323C2" w:rsidRDefault="00B163E5" w:rsidP="005323C2">
      <w:pPr>
        <w:tabs>
          <w:tab w:val="left" w:pos="284"/>
          <w:tab w:val="left" w:pos="1701"/>
        </w:tabs>
        <w:spacing w:after="0" w:line="240" w:lineRule="auto"/>
        <w:jc w:val="both"/>
        <w:rPr>
          <w:rFonts w:ascii="Arial Narrow" w:eastAsia="Arial Narrow" w:hAnsi="Arial Narrow" w:cs="Arial Narrow"/>
        </w:rPr>
      </w:pPr>
      <w:r w:rsidRPr="005323C2">
        <w:rPr>
          <w:rFonts w:ascii="Arial Narrow" w:hAnsi="Arial Narrow" w:cs="Arial"/>
          <w:b/>
          <w:bCs/>
        </w:rPr>
        <w:t>VISTO:</w:t>
      </w:r>
      <w:r w:rsidRPr="005323C2">
        <w:rPr>
          <w:rFonts w:ascii="Arial Narrow" w:hAnsi="Arial Narrow" w:cs="Arial"/>
        </w:rPr>
        <w:t xml:space="preserve"> el escrito de denuncia </w:t>
      </w:r>
      <w:r w:rsidRPr="00476E98">
        <w:rPr>
          <w:rFonts w:ascii="Arial Narrow" w:hAnsi="Arial Narrow" w:cs="Arial"/>
        </w:rPr>
        <w:t xml:space="preserve">del </w:t>
      </w:r>
      <w:r w:rsidR="00476E98" w:rsidRPr="00476E98">
        <w:rPr>
          <w:rFonts w:ascii="Arial Narrow" w:hAnsi="Arial Narrow" w:cs="Arial"/>
        </w:rPr>
        <w:t>30</w:t>
      </w:r>
      <w:r w:rsidR="007D7A35" w:rsidRPr="00476E98">
        <w:rPr>
          <w:rFonts w:ascii="Arial Narrow" w:hAnsi="Arial Narrow" w:cs="Arial"/>
        </w:rPr>
        <w:t xml:space="preserve"> de </w:t>
      </w:r>
      <w:r w:rsidR="00476E98" w:rsidRPr="00476E98">
        <w:rPr>
          <w:rFonts w:ascii="Arial Narrow" w:hAnsi="Arial Narrow" w:cs="Arial"/>
        </w:rPr>
        <w:t>julio</w:t>
      </w:r>
      <w:r w:rsidR="007D7A35" w:rsidRPr="00476E98">
        <w:rPr>
          <w:rFonts w:ascii="Arial Narrow" w:hAnsi="Arial Narrow" w:cs="Arial"/>
        </w:rPr>
        <w:t xml:space="preserve"> de 202</w:t>
      </w:r>
      <w:r w:rsidR="00476E98" w:rsidRPr="00476E98">
        <w:rPr>
          <w:rFonts w:ascii="Arial Narrow" w:hAnsi="Arial Narrow" w:cs="Arial"/>
        </w:rPr>
        <w:t>6</w:t>
      </w:r>
      <w:r w:rsidRPr="00476E98">
        <w:rPr>
          <w:rFonts w:ascii="Arial Narrow" w:hAnsi="Arial Narrow" w:cs="Arial"/>
        </w:rPr>
        <w:t xml:space="preserve">, presentado por </w:t>
      </w:r>
      <w:r w:rsidR="005A4AD8" w:rsidRPr="00476E98">
        <w:rPr>
          <w:rFonts w:ascii="Arial Narrow" w:eastAsia="Arial Narrow" w:hAnsi="Arial Narrow" w:cs="Arial Narrow"/>
          <w:bCs/>
        </w:rPr>
        <w:t>el</w:t>
      </w:r>
      <w:r w:rsidR="005A4AD8" w:rsidRPr="00476E98">
        <w:rPr>
          <w:rStyle w:val="normaltextrun"/>
          <w:rFonts w:ascii="Arial Narrow" w:hAnsi="Arial Narrow" w:cs="Segoe UI"/>
          <w:lang w:val="es-ES"/>
        </w:rPr>
        <w:t xml:space="preserve"> señor </w:t>
      </w:r>
      <w:r w:rsidR="00476E98" w:rsidRPr="00476E98">
        <w:rPr>
          <w:rFonts w:ascii="Arial Narrow" w:eastAsia="Arial Narrow" w:hAnsi="Arial Narrow" w:cs="Arial Narrow"/>
        </w:rPr>
        <w:t xml:space="preserve">David Erick Huaman </w:t>
      </w:r>
      <w:proofErr w:type="spellStart"/>
      <w:r w:rsidR="00476E98" w:rsidRPr="00476E98">
        <w:rPr>
          <w:rFonts w:ascii="Arial Narrow" w:eastAsia="Arial Narrow" w:hAnsi="Arial Narrow" w:cs="Arial Narrow"/>
        </w:rPr>
        <w:t>Yañez</w:t>
      </w:r>
      <w:proofErr w:type="spellEnd"/>
      <w:r w:rsidRPr="005323C2">
        <w:rPr>
          <w:rFonts w:ascii="Arial Narrow" w:eastAsia="Arial Narrow" w:hAnsi="Arial Narrow" w:cs="Arial Narrow"/>
        </w:rPr>
        <w:t>.</w:t>
      </w:r>
    </w:p>
    <w:p w14:paraId="2D939E95" w14:textId="77777777" w:rsidR="00A072EE" w:rsidRPr="005323C2" w:rsidRDefault="00A072EE" w:rsidP="005323C2">
      <w:pPr>
        <w:spacing w:after="0" w:line="240" w:lineRule="auto"/>
        <w:jc w:val="both"/>
        <w:rPr>
          <w:rFonts w:ascii="Arial Narrow" w:eastAsia="Times New Roman" w:hAnsi="Arial Narrow" w:cs="Arial"/>
          <w:b/>
          <w:bCs/>
          <w:lang w:eastAsia="es-ES"/>
        </w:rPr>
      </w:pPr>
    </w:p>
    <w:p w14:paraId="30C4FE20" w14:textId="77777777" w:rsidR="006E3DE9" w:rsidRPr="005323C2" w:rsidRDefault="006E3DE9" w:rsidP="005323C2">
      <w:pPr>
        <w:pStyle w:val="paragraph"/>
        <w:spacing w:before="0" w:beforeAutospacing="0" w:after="0" w:afterAutospacing="0"/>
        <w:jc w:val="both"/>
        <w:textAlignment w:val="baseline"/>
        <w:rPr>
          <w:rStyle w:val="eop"/>
          <w:rFonts w:ascii="Arial Narrow" w:hAnsi="Arial Narrow" w:cs="Segoe UI"/>
          <w:sz w:val="22"/>
          <w:szCs w:val="22"/>
        </w:rPr>
      </w:pPr>
      <w:r w:rsidRPr="005323C2">
        <w:rPr>
          <w:rStyle w:val="normaltextrun"/>
          <w:rFonts w:ascii="Arial Narrow" w:hAnsi="Arial Narrow" w:cs="Segoe UI"/>
          <w:b/>
          <w:bCs/>
          <w:sz w:val="22"/>
          <w:szCs w:val="22"/>
          <w:lang w:val="es-ES"/>
        </w:rPr>
        <w:t>CONSIDERANDO: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1055E2ED" w14:textId="77777777" w:rsidR="006E3DE9" w:rsidRPr="005323C2" w:rsidRDefault="006E3DE9" w:rsidP="005323C2">
      <w:pPr>
        <w:pStyle w:val="paragraph"/>
        <w:spacing w:before="0" w:beforeAutospacing="0" w:after="0" w:afterAutospacing="0"/>
        <w:ind w:left="567" w:hanging="567"/>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2060FF9" w14:textId="3963808B" w:rsidR="00942C30" w:rsidRPr="005323C2" w:rsidRDefault="00942C30"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5323C2">
        <w:rPr>
          <w:rStyle w:val="normaltextrun"/>
          <w:rFonts w:ascii="Arial Narrow" w:hAnsi="Arial Narrow" w:cs="Arial"/>
          <w:sz w:val="22"/>
          <w:szCs w:val="22"/>
        </w:rPr>
        <w:t xml:space="preserve">El artículo </w:t>
      </w:r>
      <w:r w:rsidR="006728CC" w:rsidRPr="005323C2">
        <w:rPr>
          <w:rStyle w:val="normaltextrun"/>
          <w:rFonts w:ascii="Arial Narrow" w:hAnsi="Arial Narrow" w:cs="Arial"/>
          <w:sz w:val="22"/>
          <w:szCs w:val="22"/>
        </w:rPr>
        <w:t>113° del Texto Único Ordenado de la Ley de Procedimiento Administrativo General, establece los requisitos que deberán contener los escritos</w:t>
      </w:r>
      <w:r w:rsidR="006728CC" w:rsidRPr="005323C2">
        <w:rPr>
          <w:rStyle w:val="Refdenotaalpie"/>
          <w:rFonts w:ascii="Arial Narrow" w:hAnsi="Arial Narrow" w:cs="Arial"/>
          <w:sz w:val="22"/>
          <w:szCs w:val="22"/>
        </w:rPr>
        <w:footnoteReference w:id="2"/>
      </w:r>
      <w:r w:rsidR="006728CC" w:rsidRPr="005323C2">
        <w:rPr>
          <w:rStyle w:val="normaltextrun"/>
          <w:rFonts w:ascii="Arial Narrow" w:hAnsi="Arial Narrow" w:cs="Arial"/>
          <w:sz w:val="22"/>
          <w:szCs w:val="22"/>
        </w:rPr>
        <w:t>; </w:t>
      </w:r>
      <w:r w:rsidR="006728CC" w:rsidRPr="005323C2">
        <w:rPr>
          <w:rStyle w:val="eop"/>
          <w:rFonts w:ascii="Arial Narrow" w:hAnsi="Arial Narrow" w:cs="Arial"/>
          <w:sz w:val="22"/>
          <w:szCs w:val="22"/>
        </w:rPr>
        <w:t> </w:t>
      </w:r>
    </w:p>
    <w:p w14:paraId="57E56C3B" w14:textId="77777777" w:rsidR="00942C30" w:rsidRPr="005323C2" w:rsidRDefault="00942C30"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color w:val="000000"/>
          <w:sz w:val="22"/>
          <w:szCs w:val="22"/>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5323C2">
        <w:rPr>
          <w:rStyle w:val="Refdenotaalpie"/>
          <w:rFonts w:ascii="Arial Narrow" w:hAnsi="Arial Narrow" w:cs="Arial"/>
          <w:color w:val="000000"/>
          <w:sz w:val="22"/>
          <w:szCs w:val="22"/>
        </w:rPr>
        <w:footnoteReference w:id="3"/>
      </w:r>
      <w:r w:rsidR="00E914D3" w:rsidRPr="005323C2">
        <w:rPr>
          <w:rStyle w:val="normaltextrun"/>
          <w:rFonts w:ascii="Arial Narrow" w:hAnsi="Arial Narrow" w:cs="Arial"/>
          <w:color w:val="000000"/>
          <w:sz w:val="22"/>
          <w:szCs w:val="22"/>
        </w:rPr>
        <w:t>;</w:t>
      </w:r>
    </w:p>
    <w:p w14:paraId="43ED5484" w14:textId="77777777" w:rsidR="00942C30" w:rsidRPr="005323C2" w:rsidRDefault="00942C30" w:rsidP="005323C2">
      <w:pPr>
        <w:pStyle w:val="paragraph"/>
        <w:spacing w:before="0" w:beforeAutospacing="0" w:after="0" w:afterAutospacing="0"/>
        <w:jc w:val="both"/>
        <w:textAlignment w:val="baseline"/>
        <w:rPr>
          <w:rStyle w:val="normaltextrun"/>
          <w:rFonts w:ascii="Arial Narrow" w:hAnsi="Arial Narrow" w:cs="Arial"/>
          <w:sz w:val="22"/>
          <w:szCs w:val="22"/>
        </w:rPr>
      </w:pPr>
    </w:p>
    <w:p w14:paraId="4C32712C" w14:textId="4B8C2541"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sz w:val="22"/>
          <w:szCs w:val="22"/>
        </w:rPr>
        <w:t>que, el Texto Único de Procedimientos Administrativos del Indecopi</w:t>
      </w:r>
      <w:r w:rsidRPr="005323C2">
        <w:rPr>
          <w:rStyle w:val="Refdenotaalpie"/>
          <w:rFonts w:ascii="Arial Narrow" w:hAnsi="Arial Narrow" w:cs="Arial"/>
          <w:sz w:val="22"/>
          <w:szCs w:val="22"/>
        </w:rPr>
        <w:footnoteReference w:id="4"/>
      </w:r>
      <w:r w:rsidRPr="005323C2">
        <w:rPr>
          <w:rStyle w:val="normaltextrun"/>
          <w:rFonts w:ascii="Arial Narrow" w:hAnsi="Arial Narrow" w:cs="Arial"/>
          <w:sz w:val="22"/>
          <w:szCs w:val="22"/>
        </w:rPr>
        <w:t xml:space="preserve">, señala que, a fin de iniciar la tramitación </w:t>
      </w:r>
      <w:r w:rsidRPr="005323C2">
        <w:rPr>
          <w:rStyle w:val="normaltextrun"/>
          <w:rFonts w:ascii="Arial Narrow" w:hAnsi="Arial Narrow" w:cs="Arial"/>
          <w:color w:val="000000"/>
          <w:sz w:val="22"/>
          <w:szCs w:val="22"/>
        </w:rPr>
        <w:t>de</w:t>
      </w:r>
      <w:r w:rsidRPr="005323C2">
        <w:rPr>
          <w:rStyle w:val="normaltextrun"/>
          <w:rFonts w:ascii="Arial Narrow" w:hAnsi="Arial Narrow" w:cs="Arial"/>
          <w:sz w:val="22"/>
          <w:szCs w:val="22"/>
        </w:rPr>
        <w:t xml:space="preserve"> la denuncia por infracciones a las normas sobre protección al consumidor, se deberá consignar la expresión concreta de lo pedido, los fundamentos claros y precisos de hecho que lo apoyen y, cuando le sea posible, los de derecho, especificando el bien o servicio por el cual se denuncia, haciendo expresa referencia a la fecha del hecho infractor denunciado; </w:t>
      </w:r>
    </w:p>
    <w:p w14:paraId="004E056A" w14:textId="77777777" w:rsidR="00E914D3" w:rsidRPr="005323C2" w:rsidRDefault="00E914D3" w:rsidP="00476E98">
      <w:pPr>
        <w:pStyle w:val="paragraph"/>
        <w:spacing w:before="0" w:beforeAutospacing="0" w:after="0" w:afterAutospacing="0"/>
        <w:jc w:val="both"/>
        <w:textAlignment w:val="baseline"/>
        <w:rPr>
          <w:rStyle w:val="eop"/>
          <w:rFonts w:ascii="Arial Narrow" w:hAnsi="Arial Narrow" w:cs="Arial"/>
          <w:sz w:val="22"/>
          <w:szCs w:val="22"/>
        </w:rPr>
      </w:pPr>
    </w:p>
    <w:p w14:paraId="74E67F98" w14:textId="2717FA40" w:rsidR="00AB27E7"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Segoe UI"/>
          <w:sz w:val="22"/>
          <w:szCs w:val="22"/>
        </w:rPr>
      </w:pPr>
      <w:r w:rsidRPr="005323C2">
        <w:rPr>
          <w:rStyle w:val="normaltextrun"/>
          <w:rFonts w:ascii="Arial Narrow" w:hAnsi="Arial Narrow" w:cs="Arial"/>
          <w:color w:val="000000"/>
          <w:sz w:val="22"/>
          <w:szCs w:val="22"/>
        </w:rPr>
        <w:lastRenderedPageBreak/>
        <w:t xml:space="preserve">que, </w:t>
      </w:r>
      <w:r w:rsidR="00E40F02" w:rsidRPr="005323C2">
        <w:rPr>
          <w:rStyle w:val="normaltextrun"/>
          <w:rFonts w:ascii="Arial Narrow" w:hAnsi="Arial Narrow" w:cs="Arial"/>
          <w:color w:val="000000"/>
          <w:sz w:val="22"/>
          <w:szCs w:val="22"/>
        </w:rPr>
        <w:t>el numeral 125.6 del artículo 125° del Texto Único Ordenado de la Ley N° 27444, Ley del Procedimiento Administrativo General</w:t>
      </w:r>
      <w:r w:rsidR="00E40F02" w:rsidRPr="005323C2">
        <w:rPr>
          <w:rStyle w:val="Refdenotaalpie"/>
          <w:rFonts w:ascii="Arial Narrow" w:hAnsi="Arial Narrow" w:cs="Arial"/>
          <w:color w:val="000000"/>
          <w:sz w:val="22"/>
          <w:szCs w:val="22"/>
        </w:rPr>
        <w:footnoteReference w:id="5"/>
      </w:r>
      <w:r w:rsidR="00E40F02" w:rsidRPr="005323C2">
        <w:rPr>
          <w:rStyle w:val="normaltextrun"/>
          <w:rFonts w:ascii="Arial Narrow" w:hAnsi="Arial Narrow" w:cs="Arial"/>
          <w:color w:val="000000"/>
          <w:sz w:val="22"/>
          <w:szCs w:val="22"/>
        </w:rPr>
        <w:t>, indica que la autoridad administrativa tiene la facultad de tener por no presentado un escrito que no ha sido subsanado dentro del plazo conferido para tal efecto.</w:t>
      </w:r>
    </w:p>
    <w:p w14:paraId="53DEA4DA" w14:textId="77777777" w:rsidR="003F466A" w:rsidRPr="005323C2" w:rsidRDefault="003F466A" w:rsidP="005323C2">
      <w:pPr>
        <w:pStyle w:val="paragraph"/>
        <w:spacing w:before="0" w:beforeAutospacing="0" w:after="0" w:afterAutospacing="0"/>
        <w:jc w:val="both"/>
        <w:textAlignment w:val="baseline"/>
        <w:rPr>
          <w:rFonts w:ascii="Arial Narrow" w:hAnsi="Arial Narrow" w:cs="Segoe UI"/>
          <w:sz w:val="22"/>
          <w:szCs w:val="22"/>
        </w:rPr>
      </w:pPr>
    </w:p>
    <w:p w14:paraId="01CA44C5"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b/>
          <w:bCs/>
          <w:sz w:val="22"/>
          <w:szCs w:val="22"/>
          <w:lang w:val="es-ES"/>
        </w:rPr>
        <w:t>SE HA RESUELTO: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47BCF429"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AAC1EAA" w14:textId="6AA5EE44" w:rsidR="006E5014" w:rsidRPr="005323C2" w:rsidRDefault="006E3DE9" w:rsidP="005323C2">
      <w:pPr>
        <w:tabs>
          <w:tab w:val="left" w:pos="284"/>
          <w:tab w:val="left" w:pos="1701"/>
        </w:tabs>
        <w:spacing w:after="0" w:line="240" w:lineRule="auto"/>
        <w:jc w:val="both"/>
        <w:rPr>
          <w:rStyle w:val="normaltextrun"/>
          <w:rFonts w:ascii="Arial Narrow" w:eastAsia="Arial Narrow" w:hAnsi="Arial Narrow" w:cs="Arial Narrow"/>
        </w:rPr>
      </w:pPr>
      <w:r w:rsidRPr="00476E98">
        <w:rPr>
          <w:rStyle w:val="normaltextrun"/>
          <w:rFonts w:ascii="Arial Narrow" w:hAnsi="Arial Narrow" w:cs="Segoe UI"/>
          <w:b/>
          <w:bCs/>
          <w:lang w:val="es-ES"/>
        </w:rPr>
        <w:t xml:space="preserve">PRIMERO: </w:t>
      </w:r>
      <w:r w:rsidRPr="00476E98">
        <w:rPr>
          <w:rStyle w:val="normaltextrun"/>
          <w:rFonts w:ascii="Arial Narrow" w:hAnsi="Arial Narrow" w:cs="Segoe UI"/>
          <w:lang w:val="es-ES"/>
        </w:rPr>
        <w:t xml:space="preserve">requerir </w:t>
      </w:r>
      <w:r w:rsidR="003A726C" w:rsidRPr="00476E98">
        <w:rPr>
          <w:rStyle w:val="normaltextrun"/>
          <w:rFonts w:ascii="Arial Narrow" w:hAnsi="Arial Narrow" w:cs="Segoe UI"/>
          <w:lang w:val="es-ES"/>
        </w:rPr>
        <w:t xml:space="preserve">al </w:t>
      </w:r>
      <w:r w:rsidR="00476E98" w:rsidRPr="00476E98">
        <w:rPr>
          <w:rStyle w:val="normaltextrun"/>
          <w:rFonts w:ascii="Arial Narrow" w:hAnsi="Arial Narrow" w:cs="Segoe UI"/>
          <w:lang w:val="es-ES"/>
        </w:rPr>
        <w:t xml:space="preserve">señor </w:t>
      </w:r>
      <w:r w:rsidR="00476E98" w:rsidRPr="00476E98">
        <w:rPr>
          <w:rFonts w:ascii="Arial Narrow" w:eastAsia="Arial Narrow" w:hAnsi="Arial Narrow" w:cs="Arial Narrow"/>
        </w:rPr>
        <w:t xml:space="preserve">David Erick Huaman </w:t>
      </w:r>
      <w:proofErr w:type="spellStart"/>
      <w:r w:rsidR="00476E98" w:rsidRPr="00476E98">
        <w:rPr>
          <w:rFonts w:ascii="Arial Narrow" w:eastAsia="Arial Narrow" w:hAnsi="Arial Narrow" w:cs="Arial Narrow"/>
        </w:rPr>
        <w:t>Yañez</w:t>
      </w:r>
      <w:proofErr w:type="spellEnd"/>
      <w:r w:rsidR="00476E98" w:rsidRPr="005323C2">
        <w:rPr>
          <w:rStyle w:val="normaltextrun"/>
          <w:rFonts w:ascii="Arial Narrow" w:hAnsi="Arial Narrow" w:cs="Segoe UI"/>
        </w:rPr>
        <w:t xml:space="preserve"> </w:t>
      </w:r>
      <w:r w:rsidRPr="005323C2">
        <w:rPr>
          <w:rStyle w:val="normaltextrun"/>
          <w:rFonts w:ascii="Arial Narrow" w:hAnsi="Arial Narrow" w:cs="Segoe UI"/>
        </w:rPr>
        <w:t xml:space="preserve">que, </w:t>
      </w:r>
      <w:r w:rsidRPr="005323C2">
        <w:rPr>
          <w:rStyle w:val="normaltextrun"/>
          <w:rFonts w:ascii="Arial Narrow" w:hAnsi="Arial Narrow" w:cs="Segoe UI"/>
          <w:lang w:val="es-ES"/>
        </w:rPr>
        <w:t xml:space="preserve">en el plazo máximo de </w:t>
      </w:r>
      <w:r w:rsidRPr="005323C2">
        <w:rPr>
          <w:rStyle w:val="normaltextrun"/>
          <w:rFonts w:ascii="Arial Narrow" w:hAnsi="Arial Narrow" w:cs="Segoe UI"/>
          <w:b/>
          <w:bCs/>
          <w:u w:val="single"/>
          <w:lang w:val="es-ES"/>
        </w:rPr>
        <w:t>dos (2) días hábiles improrrogables</w:t>
      </w:r>
      <w:r w:rsidRPr="005323C2">
        <w:rPr>
          <w:rStyle w:val="normaltextrun"/>
          <w:rFonts w:ascii="Arial Narrow" w:hAnsi="Arial Narrow" w:cs="Segoe UI"/>
          <w:lang w:val="es-ES"/>
        </w:rPr>
        <w:t xml:space="preserve">, contado a partir del día siguiente de la notificación de la presente resolución, </w:t>
      </w:r>
      <w:r w:rsidR="00452D66" w:rsidRPr="00452D66">
        <w:rPr>
          <w:rStyle w:val="normaltextrun"/>
          <w:rFonts w:ascii="Arial Narrow" w:hAnsi="Arial Narrow" w:cs="Segoe UI"/>
        </w:rPr>
        <w:t>cumpla con presentar mediante documento debidamente firmado lo siguiente</w:t>
      </w:r>
      <w:r w:rsidR="00DD0E23" w:rsidRPr="005323C2">
        <w:rPr>
          <w:rStyle w:val="normaltextrun"/>
          <w:rFonts w:ascii="Arial Narrow" w:hAnsi="Arial Narrow" w:cs="Segoe UI"/>
        </w:rPr>
        <w:t>:</w:t>
      </w:r>
    </w:p>
    <w:p w14:paraId="5A1DE44A" w14:textId="77777777" w:rsidR="00CB497A" w:rsidRPr="005323C2" w:rsidRDefault="00CB497A" w:rsidP="00476E98">
      <w:pPr>
        <w:pStyle w:val="paragraph"/>
        <w:spacing w:before="0" w:beforeAutospacing="0" w:after="0" w:afterAutospacing="0"/>
        <w:jc w:val="both"/>
        <w:textAlignment w:val="baseline"/>
        <w:rPr>
          <w:rFonts w:ascii="Arial Narrow" w:hAnsi="Arial Narrow" w:cs="Segoe UI"/>
          <w:sz w:val="22"/>
          <w:szCs w:val="22"/>
          <w:lang w:val="es-ES"/>
        </w:rPr>
      </w:pPr>
    </w:p>
    <w:p w14:paraId="696A1720" w14:textId="7A0160F5" w:rsidR="00F204D2" w:rsidRPr="00476E98" w:rsidRDefault="00F204D2"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6D6DFC">
        <w:rPr>
          <w:rFonts w:ascii="Arial Narrow" w:hAnsi="Arial Narrow" w:cs="Arial"/>
          <w:b/>
          <w:bCs/>
          <w:sz w:val="22"/>
          <w:szCs w:val="22"/>
          <w:u w:val="single"/>
        </w:rPr>
        <w:t>enumerar</w:t>
      </w:r>
      <w:r w:rsidRPr="006D6DFC">
        <w:rPr>
          <w:rFonts w:ascii="Arial Narrow" w:hAnsi="Arial Narrow" w:cs="Arial"/>
          <w:sz w:val="22"/>
          <w:szCs w:val="22"/>
          <w:u w:val="single"/>
        </w:rPr>
        <w:t xml:space="preserve"> los presuntos hechos infractores materia de denuncia </w:t>
      </w:r>
      <w:r w:rsidR="00113160" w:rsidRPr="006D6DFC">
        <w:rPr>
          <w:rFonts w:ascii="Arial Narrow" w:hAnsi="Arial Narrow" w:cs="Arial"/>
          <w:sz w:val="22"/>
          <w:szCs w:val="22"/>
          <w:u w:val="single"/>
        </w:rPr>
        <w:t xml:space="preserve">contra </w:t>
      </w:r>
      <w:r w:rsidR="00476E98" w:rsidRPr="00476E98">
        <w:rPr>
          <w:rFonts w:ascii="Arial Narrow" w:hAnsi="Arial Narrow" w:cs="Arial"/>
          <w:sz w:val="22"/>
          <w:szCs w:val="22"/>
          <w:u w:val="single"/>
        </w:rPr>
        <w:t xml:space="preserve">La Positiva Seguros y Reaseguros </w:t>
      </w:r>
      <w:r w:rsidR="00476E98" w:rsidRPr="00476E98">
        <w:rPr>
          <w:rFonts w:ascii="Arial Narrow" w:hAnsi="Arial Narrow" w:cs="Arial"/>
          <w:sz w:val="22"/>
          <w:szCs w:val="22"/>
          <w:u w:val="single"/>
        </w:rPr>
        <w:t>S.A.</w:t>
      </w:r>
      <w:r w:rsidRPr="005323C2">
        <w:rPr>
          <w:rFonts w:ascii="Arial Narrow" w:hAnsi="Arial Narrow" w:cs="Arial"/>
          <w:sz w:val="22"/>
          <w:szCs w:val="22"/>
        </w:rPr>
        <w:t xml:space="preserve">, </w:t>
      </w:r>
      <w:r w:rsidR="006D6DFC" w:rsidRPr="006D6DFC">
        <w:rPr>
          <w:rFonts w:ascii="Arial Narrow" w:hAnsi="Arial Narrow" w:cs="Arial"/>
          <w:sz w:val="22"/>
          <w:szCs w:val="22"/>
        </w:rPr>
        <w:t>precisando de manera separada y exacta la fecha de ocurrencia (por día, mes y año) de cada presunto hecho infractor, información que será tomada en cuenta para elaborar la imputación de cargos</w:t>
      </w:r>
      <w:r w:rsidRPr="005323C2">
        <w:rPr>
          <w:rFonts w:ascii="Arial Narrow" w:hAnsi="Arial Narrow" w:cs="Arial"/>
          <w:sz w:val="22"/>
          <w:szCs w:val="22"/>
        </w:rPr>
        <w:t>; y,</w:t>
      </w:r>
    </w:p>
    <w:p w14:paraId="6AA73947" w14:textId="77777777" w:rsidR="00476E98" w:rsidRPr="00476E98" w:rsidRDefault="00476E98" w:rsidP="00476E98">
      <w:pPr>
        <w:pStyle w:val="paragraph"/>
        <w:spacing w:before="0" w:beforeAutospacing="0" w:after="0" w:afterAutospacing="0"/>
        <w:ind w:left="567"/>
        <w:jc w:val="both"/>
        <w:textAlignment w:val="baseline"/>
        <w:rPr>
          <w:rFonts w:ascii="Arial Narrow" w:hAnsi="Arial Narrow" w:cs="Segoe UI"/>
          <w:sz w:val="22"/>
          <w:szCs w:val="22"/>
          <w:lang w:val="es-ES"/>
        </w:rPr>
      </w:pPr>
    </w:p>
    <w:p w14:paraId="48F2A414" w14:textId="75A589DF" w:rsidR="00476E98" w:rsidRPr="00476E98" w:rsidRDefault="00476E98"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476E98">
        <w:rPr>
          <w:rFonts w:ascii="Arial Narrow" w:hAnsi="Arial Narrow" w:cs="Arial"/>
          <w:sz w:val="22"/>
          <w:szCs w:val="22"/>
        </w:rPr>
        <w:t>precisar las medidas correctivas contra el proveedor denunciado en virtud de los hechos materia de denuncia.</w:t>
      </w:r>
    </w:p>
    <w:p w14:paraId="5888ED02" w14:textId="77777777" w:rsidR="005636F2" w:rsidRPr="005323C2" w:rsidRDefault="005636F2" w:rsidP="005323C2">
      <w:pPr>
        <w:pStyle w:val="paragraph"/>
        <w:spacing w:before="0" w:beforeAutospacing="0" w:after="0" w:afterAutospacing="0"/>
        <w:jc w:val="both"/>
        <w:textAlignment w:val="baseline"/>
        <w:rPr>
          <w:rStyle w:val="normaltextrun"/>
          <w:rFonts w:ascii="Arial Narrow" w:hAnsi="Arial Narrow" w:cs="Segoe UI"/>
          <w:sz w:val="22"/>
          <w:szCs w:val="22"/>
          <w:lang w:val="es-ES"/>
        </w:rPr>
      </w:pPr>
    </w:p>
    <w:p w14:paraId="595826C2" w14:textId="15A5E62A"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sz w:val="22"/>
          <w:szCs w:val="22"/>
          <w:lang w:val="es-ES"/>
        </w:rPr>
        <w:t xml:space="preserve">Dicho requerimiento se realiza </w:t>
      </w:r>
      <w:r w:rsidRPr="005323C2">
        <w:rPr>
          <w:rStyle w:val="normaltextrun"/>
          <w:rFonts w:ascii="Arial Narrow" w:hAnsi="Arial Narrow" w:cs="Segoe UI"/>
          <w:sz w:val="22"/>
          <w:szCs w:val="22"/>
          <w:u w:val="single"/>
          <w:lang w:val="es-ES"/>
        </w:rPr>
        <w:t>bajo apercibimiento de tener por no presentada la denuncia y declarar su inadmisibilidad</w:t>
      </w:r>
      <w:r w:rsidRPr="005323C2">
        <w:rPr>
          <w:rStyle w:val="normaltextrun"/>
          <w:rFonts w:ascii="Arial Narrow" w:hAnsi="Arial Narrow" w:cs="Segoe UI"/>
          <w:sz w:val="22"/>
          <w:szCs w:val="22"/>
          <w:lang w:val="es-ES"/>
        </w:rPr>
        <w:t>.</w:t>
      </w:r>
      <w:r w:rsidRPr="005323C2">
        <w:rPr>
          <w:rStyle w:val="eop"/>
          <w:rFonts w:ascii="Arial Narrow" w:hAnsi="Arial Narrow" w:cs="Segoe UI"/>
          <w:sz w:val="22"/>
          <w:szCs w:val="22"/>
        </w:rPr>
        <w:t> </w:t>
      </w:r>
    </w:p>
    <w:p w14:paraId="150F2795" w14:textId="4A69A970" w:rsidR="008F32A0" w:rsidRPr="005323C2" w:rsidRDefault="006E3DE9" w:rsidP="005323C2">
      <w:pPr>
        <w:pStyle w:val="paragraph"/>
        <w:spacing w:before="0" w:beforeAutospacing="0" w:after="0" w:afterAutospacing="0"/>
        <w:textAlignment w:val="baseline"/>
        <w:rPr>
          <w:rStyle w:val="eop"/>
          <w:rFonts w:ascii="Arial Narrow" w:hAnsi="Arial Narrow" w:cs="Segoe UI"/>
          <w:sz w:val="22"/>
          <w:szCs w:val="22"/>
        </w:rPr>
      </w:pPr>
      <w:r w:rsidRPr="005323C2">
        <w:rPr>
          <w:rStyle w:val="eop"/>
          <w:rFonts w:ascii="Arial Narrow" w:hAnsi="Arial Narrow" w:cs="Segoe UI"/>
          <w:sz w:val="22"/>
          <w:szCs w:val="22"/>
        </w:rPr>
        <w:t> </w:t>
      </w:r>
    </w:p>
    <w:p w14:paraId="11FDC524" w14:textId="3A99D34B" w:rsidR="00743E7A" w:rsidRPr="00476E98" w:rsidRDefault="00743E7A" w:rsidP="005323C2">
      <w:pPr>
        <w:pStyle w:val="paragraph"/>
        <w:spacing w:before="0" w:beforeAutospacing="0" w:after="0" w:afterAutospacing="0"/>
        <w:jc w:val="both"/>
        <w:textAlignment w:val="baseline"/>
        <w:rPr>
          <w:rFonts w:ascii="Arial Narrow" w:hAnsi="Arial Narrow" w:cs="Segoe UI"/>
          <w:sz w:val="22"/>
          <w:szCs w:val="22"/>
        </w:rPr>
      </w:pPr>
      <w:r w:rsidRPr="00476E98">
        <w:rPr>
          <w:rFonts w:ascii="Arial Narrow" w:hAnsi="Arial Narrow" w:cs="Segoe UI"/>
          <w:b/>
          <w:bCs/>
          <w:sz w:val="22"/>
          <w:szCs w:val="22"/>
        </w:rPr>
        <w:t xml:space="preserve">SEGUNDO: </w:t>
      </w:r>
      <w:r w:rsidRPr="00476E98">
        <w:rPr>
          <w:rFonts w:ascii="Arial Narrow" w:hAnsi="Arial Narrow" w:cs="Segoe UI"/>
          <w:sz w:val="22"/>
          <w:szCs w:val="22"/>
        </w:rPr>
        <w:t xml:space="preserve">requerir </w:t>
      </w:r>
      <w:r w:rsidR="003A726C" w:rsidRPr="00476E98">
        <w:rPr>
          <w:rStyle w:val="normaltextrun"/>
          <w:rFonts w:ascii="Arial Narrow" w:hAnsi="Arial Narrow" w:cs="Segoe UI"/>
          <w:sz w:val="22"/>
          <w:szCs w:val="22"/>
          <w:lang w:val="es-ES"/>
        </w:rPr>
        <w:t xml:space="preserve">al </w:t>
      </w:r>
      <w:r w:rsidR="00476E98" w:rsidRPr="00476E98">
        <w:rPr>
          <w:rStyle w:val="normaltextrun"/>
          <w:rFonts w:ascii="Arial Narrow" w:hAnsi="Arial Narrow" w:cs="Segoe UI"/>
          <w:sz w:val="22"/>
          <w:szCs w:val="22"/>
          <w:lang w:val="es-ES"/>
        </w:rPr>
        <w:t xml:space="preserve">señor </w:t>
      </w:r>
      <w:r w:rsidR="00476E98" w:rsidRPr="00476E98">
        <w:rPr>
          <w:rFonts w:ascii="Arial Narrow" w:eastAsia="Arial Narrow" w:hAnsi="Arial Narrow" w:cs="Arial Narrow"/>
          <w:sz w:val="22"/>
          <w:szCs w:val="22"/>
        </w:rPr>
        <w:t xml:space="preserve">David Erick Huaman </w:t>
      </w:r>
      <w:proofErr w:type="spellStart"/>
      <w:r w:rsidR="00476E98" w:rsidRPr="00476E98">
        <w:rPr>
          <w:rFonts w:ascii="Arial Narrow" w:eastAsia="Arial Narrow" w:hAnsi="Arial Narrow" w:cs="Arial Narrow"/>
          <w:sz w:val="22"/>
          <w:szCs w:val="22"/>
        </w:rPr>
        <w:t>Yañez</w:t>
      </w:r>
      <w:proofErr w:type="spellEnd"/>
      <w:r w:rsidR="00476E98" w:rsidRPr="00476E98">
        <w:rPr>
          <w:rFonts w:ascii="Arial Narrow" w:hAnsi="Arial Narrow"/>
          <w:color w:val="000000"/>
          <w:sz w:val="22"/>
          <w:szCs w:val="22"/>
        </w:rPr>
        <w:t xml:space="preserve"> </w:t>
      </w:r>
      <w:r w:rsidR="00E40F02" w:rsidRPr="00476E98">
        <w:rPr>
          <w:rFonts w:ascii="Arial Narrow" w:hAnsi="Arial Narrow"/>
          <w:color w:val="000000"/>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E40F02" w:rsidRPr="00476E98">
        <w:rPr>
          <w:rFonts w:ascii="Arial Narrow" w:hAnsi="Arial Narrow" w:cs="Segoe UI"/>
          <w:color w:val="000000"/>
          <w:sz w:val="22"/>
          <w:szCs w:val="22"/>
        </w:rPr>
        <w:t>°</w:t>
      </w:r>
      <w:r w:rsidR="00E40F02" w:rsidRPr="00476E98">
        <w:rPr>
          <w:rFonts w:ascii="Arial Narrow" w:hAnsi="Arial Narrow"/>
          <w:color w:val="000000"/>
          <w:sz w:val="22"/>
          <w:szCs w:val="22"/>
        </w:rPr>
        <w:t xml:space="preserve"> del Texto Único Ordenado de la Ley del Procedimiento Administrativo General, aprobado mediante Decreto Supremo </w:t>
      </w:r>
      <w:proofErr w:type="spellStart"/>
      <w:r w:rsidR="00E40F02" w:rsidRPr="00476E98">
        <w:rPr>
          <w:rFonts w:ascii="Arial Narrow" w:hAnsi="Arial Narrow"/>
          <w:color w:val="000000"/>
          <w:sz w:val="22"/>
          <w:szCs w:val="22"/>
        </w:rPr>
        <w:t>N°</w:t>
      </w:r>
      <w:proofErr w:type="spellEnd"/>
      <w:r w:rsidR="00E40F02" w:rsidRPr="00476E98">
        <w:rPr>
          <w:rFonts w:ascii="Arial Narrow" w:hAnsi="Arial Narrow"/>
          <w:color w:val="000000"/>
          <w:sz w:val="22"/>
          <w:szCs w:val="22"/>
        </w:rPr>
        <w:t xml:space="preserve"> 006-2026-JUS, bajo apercibimiento de rehacer el acto de notificación y notificarle conforme al numeral 1 del artículo 20</w:t>
      </w:r>
      <w:r w:rsidR="00E40F02" w:rsidRPr="00476E98">
        <w:rPr>
          <w:rFonts w:ascii="Arial Narrow" w:hAnsi="Arial Narrow" w:cs="Segoe UI"/>
          <w:color w:val="000000"/>
          <w:sz w:val="22"/>
          <w:szCs w:val="22"/>
        </w:rPr>
        <w:t>°</w:t>
      </w:r>
      <w:r w:rsidR="00E40F02" w:rsidRPr="00476E98">
        <w:rPr>
          <w:rFonts w:ascii="Arial Narrow" w:hAnsi="Arial Narrow"/>
          <w:color w:val="000000"/>
          <w:sz w:val="22"/>
          <w:szCs w:val="22"/>
        </w:rPr>
        <w:t xml:space="preserve"> del citado cuerpo normativo</w:t>
      </w:r>
      <w:r w:rsidR="00E40F02" w:rsidRPr="00476E98">
        <w:rPr>
          <w:rFonts w:ascii="Arial Narrow" w:hAnsi="Arial Narrow"/>
          <w:sz w:val="22"/>
          <w:szCs w:val="22"/>
          <w:vertAlign w:val="superscript"/>
        </w:rPr>
        <w:footnoteReference w:id="6"/>
      </w:r>
      <w:r w:rsidR="00E40F02" w:rsidRPr="00476E98">
        <w:rPr>
          <w:rFonts w:ascii="Arial Narrow" w:hAnsi="Arial Narrow" w:cs="Arial"/>
          <w:sz w:val="22"/>
          <w:szCs w:val="22"/>
        </w:rPr>
        <w:t>.</w:t>
      </w:r>
    </w:p>
    <w:p w14:paraId="3DED464D" w14:textId="77777777" w:rsidR="0012309D" w:rsidRPr="00476E98" w:rsidRDefault="0012309D" w:rsidP="0012309D">
      <w:pPr>
        <w:spacing w:after="0" w:line="240" w:lineRule="auto"/>
        <w:jc w:val="both"/>
        <w:rPr>
          <w:rFonts w:ascii="Arial Narrow" w:eastAsia="Arial Narrow" w:hAnsi="Arial Narrow" w:cs="Arial Narrow"/>
          <w:b/>
          <w:color w:val="000000"/>
          <w:lang w:val="es-ES" w:eastAsia="es-PE"/>
        </w:rPr>
      </w:pPr>
    </w:p>
    <w:p w14:paraId="3BEB3D03" w14:textId="77777777" w:rsidR="00F471E2" w:rsidRPr="00476E98" w:rsidRDefault="00F471E2" w:rsidP="00F471E2">
      <w:pPr>
        <w:spacing w:after="0" w:line="240" w:lineRule="auto"/>
        <w:jc w:val="center"/>
        <w:rPr>
          <w:rFonts w:ascii="Arial Narrow" w:eastAsia="Arial Narrow" w:hAnsi="Arial Narrow" w:cs="Arial Narrow"/>
          <w:b/>
          <w:color w:val="000000"/>
          <w:lang w:eastAsia="es-PE"/>
        </w:rPr>
      </w:pPr>
      <w:r w:rsidRPr="00476E98">
        <w:rPr>
          <w:rFonts w:ascii="Arial Narrow" w:eastAsia="Arial Narrow" w:hAnsi="Arial Narrow" w:cs="Arial Narrow"/>
          <w:b/>
          <w:color w:val="000000"/>
          <w:lang w:eastAsia="es-PE"/>
        </w:rPr>
        <w:t xml:space="preserve">Firmado digitalmente por </w:t>
      </w:r>
    </w:p>
    <w:p w14:paraId="4A907A20" w14:textId="77777777" w:rsidR="00F471E2" w:rsidRPr="00476E98" w:rsidRDefault="00F471E2" w:rsidP="00F471E2">
      <w:pPr>
        <w:spacing w:after="0" w:line="240" w:lineRule="auto"/>
        <w:jc w:val="center"/>
        <w:rPr>
          <w:rFonts w:ascii="Arial Narrow" w:eastAsia="Arial Narrow" w:hAnsi="Arial Narrow" w:cs="Arial Narrow"/>
          <w:b/>
          <w:color w:val="000000"/>
          <w:lang w:eastAsia="es-PE"/>
        </w:rPr>
      </w:pPr>
      <w:r w:rsidRPr="00476E98">
        <w:rPr>
          <w:rFonts w:ascii="Arial Narrow" w:eastAsia="Arial Narrow" w:hAnsi="Arial Narrow" w:cs="Arial Narrow"/>
          <w:b/>
          <w:color w:val="000000"/>
          <w:lang w:eastAsia="es-PE"/>
        </w:rPr>
        <w:t>EVELING ROA QUISPE</w:t>
      </w:r>
    </w:p>
    <w:p w14:paraId="23A9F5E5" w14:textId="77777777" w:rsidR="00F471E2" w:rsidRPr="00476E98" w:rsidRDefault="00F471E2" w:rsidP="00F471E2">
      <w:pPr>
        <w:spacing w:after="0" w:line="240" w:lineRule="auto"/>
        <w:jc w:val="center"/>
        <w:rPr>
          <w:rFonts w:ascii="Arial Narrow" w:eastAsia="Arial Narrow" w:hAnsi="Arial Narrow" w:cs="Arial Narrow"/>
          <w:b/>
          <w:color w:val="000000"/>
          <w:lang w:eastAsia="es-PE"/>
        </w:rPr>
      </w:pPr>
      <w:r w:rsidRPr="00476E98">
        <w:rPr>
          <w:rFonts w:ascii="Arial Narrow" w:eastAsia="Arial Narrow" w:hAnsi="Arial Narrow" w:cs="Arial Narrow"/>
          <w:b/>
          <w:color w:val="000000"/>
          <w:lang w:eastAsia="es-PE"/>
        </w:rPr>
        <w:t>Secretaria Técnica</w:t>
      </w:r>
    </w:p>
    <w:p w14:paraId="4A4B049E" w14:textId="77777777" w:rsidR="00F471E2" w:rsidRPr="00476E98" w:rsidRDefault="00F471E2" w:rsidP="00F471E2">
      <w:pPr>
        <w:spacing w:after="0" w:line="240" w:lineRule="auto"/>
        <w:jc w:val="center"/>
        <w:rPr>
          <w:rFonts w:ascii="Arial Narrow" w:eastAsia="Arial Narrow" w:hAnsi="Arial Narrow" w:cs="Arial Narrow"/>
          <w:b/>
          <w:color w:val="000000"/>
          <w:lang w:eastAsia="es-PE"/>
        </w:rPr>
      </w:pPr>
      <w:r w:rsidRPr="00476E98">
        <w:rPr>
          <w:rFonts w:ascii="Arial Narrow" w:eastAsia="Arial Narrow" w:hAnsi="Arial Narrow"/>
          <w:color w:val="000000"/>
        </w:rPr>
        <w:t>Comisión de Protección al Consumidor 1</w:t>
      </w:r>
    </w:p>
    <w:p w14:paraId="61924A04" w14:textId="73E50CEC" w:rsidR="00A072EE" w:rsidRPr="00476E98" w:rsidRDefault="00254973" w:rsidP="00476E98">
      <w:pPr>
        <w:spacing w:after="0" w:line="240" w:lineRule="auto"/>
        <w:rPr>
          <w:sz w:val="18"/>
          <w:szCs w:val="18"/>
        </w:rPr>
      </w:pPr>
      <w:r w:rsidRPr="00476E98">
        <w:rPr>
          <w:rFonts w:ascii="Arial Narrow" w:hAnsi="Arial Narrow"/>
          <w:sz w:val="18"/>
          <w:szCs w:val="18"/>
        </w:rPr>
        <w:t>RSV</w:t>
      </w:r>
      <w:r w:rsidR="0012309D" w:rsidRPr="00476E98">
        <w:rPr>
          <w:rFonts w:ascii="Arial Narrow" w:hAnsi="Arial Narrow"/>
          <w:sz w:val="18"/>
          <w:szCs w:val="18"/>
        </w:rPr>
        <w:t>/</w:t>
      </w:r>
      <w:r w:rsidR="006D410D" w:rsidRPr="00476E98">
        <w:rPr>
          <w:rFonts w:ascii="Arial Narrow" w:hAnsi="Arial Narrow"/>
          <w:sz w:val="18"/>
          <w:szCs w:val="18"/>
        </w:rPr>
        <w:t>DCQ</w:t>
      </w:r>
    </w:p>
    <w:sectPr w:rsidR="00A072EE" w:rsidRPr="00476E98"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7AFCE" w14:textId="77777777" w:rsidR="006D0692" w:rsidRDefault="006D0692" w:rsidP="00A072EE">
      <w:pPr>
        <w:spacing w:after="0" w:line="240" w:lineRule="auto"/>
      </w:pPr>
      <w:r>
        <w:separator/>
      </w:r>
    </w:p>
  </w:endnote>
  <w:endnote w:type="continuationSeparator" w:id="0">
    <w:p w14:paraId="1135CE01" w14:textId="77777777" w:rsidR="006D0692" w:rsidRDefault="006D0692" w:rsidP="00A072EE">
      <w:pPr>
        <w:spacing w:after="0" w:line="240" w:lineRule="auto"/>
      </w:pPr>
      <w:r>
        <w:continuationSeparator/>
      </w:r>
    </w:p>
  </w:endnote>
  <w:endnote w:type="continuationNotice" w:id="1">
    <w:p w14:paraId="490E927D" w14:textId="77777777" w:rsidR="006D0692" w:rsidRDefault="006D069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4F609" w14:textId="77777777" w:rsidR="006D0692" w:rsidRDefault="006D0692" w:rsidP="00A072EE">
      <w:pPr>
        <w:spacing w:after="0" w:line="240" w:lineRule="auto"/>
      </w:pPr>
      <w:r>
        <w:separator/>
      </w:r>
    </w:p>
  </w:footnote>
  <w:footnote w:type="continuationSeparator" w:id="0">
    <w:p w14:paraId="4B5CB92D" w14:textId="77777777" w:rsidR="006D0692" w:rsidRDefault="006D0692" w:rsidP="00A072EE">
      <w:pPr>
        <w:spacing w:after="0" w:line="240" w:lineRule="auto"/>
      </w:pPr>
      <w:r>
        <w:continuationSeparator/>
      </w:r>
    </w:p>
  </w:footnote>
  <w:footnote w:type="continuationNotice" w:id="1">
    <w:p w14:paraId="030A4642" w14:textId="77777777" w:rsidR="006D0692" w:rsidRDefault="006D0692">
      <w:pPr>
        <w:spacing w:after="0" w:line="240" w:lineRule="auto"/>
      </w:pPr>
    </w:p>
  </w:footnote>
  <w:footnote w:id="2">
    <w:p w14:paraId="394725B8" w14:textId="77777777" w:rsidR="006728CC" w:rsidRPr="005323C2" w:rsidRDefault="006728CC" w:rsidP="005323C2">
      <w:pPr>
        <w:spacing w:after="0" w:line="240" w:lineRule="auto"/>
        <w:ind w:left="567" w:hanging="567"/>
        <w:jc w:val="both"/>
        <w:rPr>
          <w:rFonts w:ascii="Arial Narrow" w:hAnsi="Arial Narrow" w:cs="Arial"/>
          <w:b/>
          <w:bCs/>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sz w:val="16"/>
          <w:szCs w:val="16"/>
        </w:rPr>
        <w:tab/>
      </w:r>
      <w:r w:rsidRPr="005323C2">
        <w:rPr>
          <w:rFonts w:ascii="Arial Narrow" w:hAnsi="Arial Narrow"/>
          <w:b/>
          <w:sz w:val="16"/>
          <w:szCs w:val="16"/>
        </w:rPr>
        <w:t xml:space="preserve">TEXTO ÚNICO ORDENADO DE LA </w:t>
      </w:r>
      <w:r w:rsidRPr="005323C2">
        <w:rPr>
          <w:rFonts w:ascii="Arial Narrow" w:hAnsi="Arial Narrow" w:cs="Arial"/>
          <w:b/>
          <w:bCs/>
          <w:sz w:val="16"/>
          <w:szCs w:val="16"/>
        </w:rPr>
        <w:t>LEY DE PROCEDIMIENTO ADMINISTRATIVO GENERAL,</w:t>
      </w:r>
      <w:r w:rsidRPr="005323C2">
        <w:rPr>
          <w:rFonts w:ascii="Arial Narrow" w:hAnsi="Arial Narrow" w:cs="Arial"/>
          <w:b/>
          <w:sz w:val="16"/>
          <w:szCs w:val="16"/>
        </w:rPr>
        <w:t xml:space="preserve"> APROBADO POR DECRETO SUPREMO </w:t>
      </w:r>
      <w:proofErr w:type="spellStart"/>
      <w:r w:rsidRPr="005323C2">
        <w:rPr>
          <w:rFonts w:ascii="Arial Narrow" w:hAnsi="Arial Narrow" w:cs="Arial"/>
          <w:b/>
          <w:sz w:val="16"/>
          <w:szCs w:val="16"/>
        </w:rPr>
        <w:t>N°</w:t>
      </w:r>
      <w:proofErr w:type="spellEnd"/>
      <w:r w:rsidRPr="005323C2">
        <w:rPr>
          <w:rFonts w:ascii="Arial Narrow" w:hAnsi="Arial Narrow" w:cs="Arial"/>
          <w:b/>
          <w:sz w:val="16"/>
          <w:szCs w:val="16"/>
        </w:rPr>
        <w:t xml:space="preserve"> 006-2026-JUS y publicado el 30 de abril de 2026</w:t>
      </w:r>
    </w:p>
    <w:p w14:paraId="797ED9C9" w14:textId="77777777" w:rsidR="006728CC" w:rsidRPr="005323C2" w:rsidRDefault="006728CC" w:rsidP="005323C2">
      <w:pPr>
        <w:spacing w:after="0" w:line="240" w:lineRule="auto"/>
        <w:ind w:left="567"/>
        <w:jc w:val="both"/>
        <w:rPr>
          <w:rFonts w:ascii="Arial Narrow" w:hAnsi="Arial Narrow" w:cs="Arial"/>
          <w:b/>
          <w:bCs/>
          <w:sz w:val="16"/>
          <w:szCs w:val="16"/>
        </w:rPr>
      </w:pPr>
      <w:r w:rsidRPr="005323C2">
        <w:rPr>
          <w:rFonts w:ascii="Arial Narrow" w:hAnsi="Arial Narrow" w:cs="Arial"/>
          <w:b/>
          <w:sz w:val="16"/>
          <w:szCs w:val="16"/>
        </w:rPr>
        <w:t>Artículo 113.- Requisitos de los escritos</w:t>
      </w:r>
    </w:p>
    <w:p w14:paraId="1275DAF9" w14:textId="77777777" w:rsidR="006728CC" w:rsidRPr="005323C2" w:rsidRDefault="006728CC" w:rsidP="005323C2">
      <w:pPr>
        <w:spacing w:after="0" w:line="240" w:lineRule="auto"/>
        <w:ind w:left="567"/>
        <w:jc w:val="both"/>
        <w:rPr>
          <w:rFonts w:ascii="Arial Narrow" w:hAnsi="Arial Narrow" w:cs="Arial"/>
          <w:sz w:val="16"/>
          <w:szCs w:val="16"/>
        </w:rPr>
      </w:pPr>
      <w:r w:rsidRPr="005323C2">
        <w:rPr>
          <w:rFonts w:ascii="Arial Narrow" w:hAnsi="Arial Narrow" w:cs="Arial"/>
          <w:sz w:val="16"/>
          <w:szCs w:val="16"/>
        </w:rPr>
        <w:t>Todo escrito que se presente ante cualquier entidad debe contener lo siguiente:</w:t>
      </w:r>
    </w:p>
    <w:p w14:paraId="4E5E4C1C"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Nombres y apellidos completos, domicilio y número de Documento Nacional de Identidad o carné de extranjería del administrado, y en su caso, la calidad de representante y de la persona a quien represente.</w:t>
      </w:r>
    </w:p>
    <w:p w14:paraId="129ABD38"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expresión concreta de lo pedido, los fundamentos de hecho que lo apoye y, cuando le sea posible, los de derecho.</w:t>
      </w:r>
    </w:p>
    <w:p w14:paraId="5559C829"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Lugar, fecha, firma o huella digital, en caso de no saber firmar o estar impedido.</w:t>
      </w:r>
    </w:p>
    <w:p w14:paraId="7060BD49"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indicación del órgano, la entidad o la autoridad a la cual es dirigida, entendiéndose por tal, en lo posible, a la autoridad de grado más cercano al usuario, según la jerarquía, con competencia para conocerlo y resolverlo.</w:t>
      </w:r>
    </w:p>
    <w:p w14:paraId="4A4A850B"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27DEC3A6"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relación de los documentos y anexos que acompaña, indicados en el TUPA.</w:t>
      </w:r>
    </w:p>
    <w:p w14:paraId="28048A2D"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identificación del expediente de la materia, tratándose de procedimientos ya iniciados.</w:t>
      </w:r>
    </w:p>
    <w:p w14:paraId="5135B624" w14:textId="77777777" w:rsidR="006728CC" w:rsidRPr="005323C2" w:rsidRDefault="006728CC" w:rsidP="005323C2">
      <w:pPr>
        <w:pStyle w:val="Textonotapie"/>
        <w:jc w:val="both"/>
        <w:rPr>
          <w:rFonts w:ascii="Arial Narrow" w:hAnsi="Arial Narrow"/>
          <w:sz w:val="16"/>
          <w:szCs w:val="16"/>
          <w:lang w:val="es-ES"/>
        </w:rPr>
      </w:pPr>
    </w:p>
  </w:footnote>
  <w:footnote w:id="3">
    <w:p w14:paraId="56DAF7E4" w14:textId="77777777" w:rsidR="00942C30" w:rsidRPr="005323C2" w:rsidRDefault="00942C30" w:rsidP="005323C2">
      <w:pPr>
        <w:tabs>
          <w:tab w:val="left" w:pos="567"/>
        </w:tabs>
        <w:spacing w:after="0" w:line="240" w:lineRule="auto"/>
        <w:ind w:left="567" w:hanging="567"/>
        <w:jc w:val="both"/>
        <w:rPr>
          <w:rFonts w:ascii="Arial Narrow" w:hAnsi="Arial Narrow" w:cs="Arial"/>
          <w:spacing w:val="-3"/>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cs="Arial"/>
          <w:b/>
          <w:spacing w:val="-3"/>
          <w:sz w:val="16"/>
          <w:szCs w:val="16"/>
        </w:rPr>
        <w:t>LEY DE FACULTADES, NORMAS Y ORGANIZACIÓN DEL INDECOPI, APROBADA POR DECRETO LEGISLATIVO 807.</w:t>
      </w:r>
    </w:p>
    <w:p w14:paraId="2964D4E0" w14:textId="77777777" w:rsidR="00942C30" w:rsidRPr="005323C2" w:rsidRDefault="00942C30" w:rsidP="005323C2">
      <w:pPr>
        <w:pStyle w:val="Notaapie"/>
        <w:tabs>
          <w:tab w:val="left" w:pos="567"/>
        </w:tabs>
        <w:ind w:left="567" w:hanging="567"/>
        <w:rPr>
          <w:rFonts w:cs="Arial"/>
          <w:b w:val="0"/>
        </w:rPr>
      </w:pPr>
      <w:r w:rsidRPr="005323C2">
        <w:rPr>
          <w:rFonts w:cs="Arial"/>
          <w:bCs/>
        </w:rPr>
        <w:tab/>
        <w:t>Artículo 24</w:t>
      </w:r>
      <w:r w:rsidRPr="005323C2">
        <w:rPr>
          <w:rFonts w:cs="Arial"/>
        </w:rPr>
        <w:t>.-</w:t>
      </w:r>
      <w:r w:rsidRPr="005323C2">
        <w:rPr>
          <w:rFonts w:cs="Arial"/>
          <w:b w:val="0"/>
        </w:rPr>
        <w:t xml:space="preserve"> El </w:t>
      </w:r>
      <w:proofErr w:type="gramStart"/>
      <w:r w:rsidRPr="005323C2">
        <w:rPr>
          <w:rFonts w:cs="Arial"/>
          <w:b w:val="0"/>
        </w:rPr>
        <w:t>Secretario Técnico</w:t>
      </w:r>
      <w:proofErr w:type="gramEnd"/>
      <w:r w:rsidRPr="005323C2">
        <w:rPr>
          <w:rFonts w:cs="Arial"/>
          <w:b w:val="0"/>
        </w:rPr>
        <w:t xml:space="preserve"> se encargará de la tramitación del procedimiento. Para ello, cuenta con las siguientes facultades: </w:t>
      </w:r>
    </w:p>
    <w:p w14:paraId="1C475032" w14:textId="77777777" w:rsidR="00942C30" w:rsidRPr="005323C2" w:rsidRDefault="00942C30" w:rsidP="005323C2">
      <w:pPr>
        <w:pStyle w:val="Notaapie"/>
        <w:tabs>
          <w:tab w:val="left" w:pos="567"/>
        </w:tabs>
        <w:ind w:left="567" w:hanging="567"/>
        <w:rPr>
          <w:rFonts w:cs="Arial"/>
          <w:b w:val="0"/>
        </w:rPr>
      </w:pPr>
      <w:r w:rsidRPr="005323C2">
        <w:rPr>
          <w:rFonts w:cs="Arial"/>
          <w:bCs/>
        </w:rPr>
        <w:tab/>
      </w:r>
      <w:r w:rsidRPr="005323C2">
        <w:rPr>
          <w:rFonts w:cs="Arial"/>
          <w:b w:val="0"/>
        </w:rPr>
        <w:t>(…)</w:t>
      </w:r>
    </w:p>
    <w:p w14:paraId="76DC5831" w14:textId="77777777" w:rsidR="00942C30" w:rsidRPr="005323C2" w:rsidRDefault="00942C30" w:rsidP="005323C2">
      <w:pPr>
        <w:pStyle w:val="Notaapie"/>
        <w:tabs>
          <w:tab w:val="left" w:pos="567"/>
        </w:tabs>
        <w:ind w:left="567" w:hanging="567"/>
        <w:rPr>
          <w:rFonts w:cs="Arial"/>
          <w:b w:val="0"/>
        </w:rPr>
      </w:pPr>
      <w:r w:rsidRPr="005323C2">
        <w:rPr>
          <w:rFonts w:cs="Arial"/>
          <w:b w:val="0"/>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5323C2">
        <w:rPr>
          <w:rFonts w:cs="Arial"/>
          <w:b w:val="0"/>
        </w:rPr>
        <w:tab/>
      </w:r>
    </w:p>
    <w:p w14:paraId="7E303B52" w14:textId="77777777" w:rsidR="00942C30" w:rsidRPr="005323C2" w:rsidRDefault="00942C30" w:rsidP="005323C2">
      <w:pPr>
        <w:pStyle w:val="Notaapie"/>
        <w:tabs>
          <w:tab w:val="left" w:pos="567"/>
        </w:tabs>
        <w:ind w:left="567" w:hanging="567"/>
        <w:rPr>
          <w:rFonts w:cs="Arial"/>
          <w:b w:val="0"/>
        </w:rPr>
      </w:pPr>
      <w:r w:rsidRPr="005323C2">
        <w:rPr>
          <w:rFonts w:cs="Arial"/>
          <w:b w:val="0"/>
        </w:rPr>
        <w:tab/>
        <w:t>(…)</w:t>
      </w:r>
      <w:r w:rsidRPr="005323C2">
        <w:rPr>
          <w:rFonts w:cs="Arial"/>
          <w:b w:val="0"/>
        </w:rPr>
        <w:tab/>
      </w:r>
    </w:p>
    <w:p w14:paraId="1B60ABCE" w14:textId="77777777" w:rsidR="00942C30" w:rsidRPr="005323C2" w:rsidRDefault="00942C30" w:rsidP="005323C2">
      <w:pPr>
        <w:pStyle w:val="Textonotapie"/>
        <w:jc w:val="both"/>
        <w:rPr>
          <w:rFonts w:ascii="Arial Narrow" w:hAnsi="Arial Narrow"/>
          <w:sz w:val="16"/>
          <w:szCs w:val="16"/>
          <w:lang w:val="es-ES"/>
        </w:rPr>
      </w:pPr>
    </w:p>
  </w:footnote>
  <w:footnote w:id="4">
    <w:p w14:paraId="597D96D7" w14:textId="77777777" w:rsidR="00942C30" w:rsidRPr="005323C2" w:rsidRDefault="00942C30" w:rsidP="005323C2">
      <w:pPr>
        <w:pStyle w:val="Textonotapie"/>
        <w:tabs>
          <w:tab w:val="left" w:pos="567"/>
        </w:tabs>
        <w:ind w:left="567" w:hanging="567"/>
        <w:jc w:val="both"/>
        <w:rPr>
          <w:rFonts w:ascii="Arial Narrow" w:hAnsi="Arial Narrow"/>
          <w:sz w:val="16"/>
          <w:szCs w:val="16"/>
          <w:lang w:val="es-PE"/>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Style w:val="markedcontent"/>
          <w:rFonts w:ascii="Arial Narrow" w:hAnsi="Arial Narrow" w:cs="Arial"/>
          <w:b/>
          <w:bCs/>
          <w:sz w:val="16"/>
          <w:szCs w:val="16"/>
        </w:rPr>
        <w:t>TEXTO ÚNICO DE PROCEDIMIENTOS ADMINISTRATIVO, COMISIÓN DE PROTECCIÓN AL CONSUMIDOR, APROBADO POR</w:t>
      </w:r>
      <w:r w:rsidRPr="005323C2">
        <w:rPr>
          <w:rFonts w:ascii="Arial Narrow" w:hAnsi="Arial Narrow"/>
          <w:b/>
          <w:bCs/>
          <w:sz w:val="16"/>
          <w:szCs w:val="16"/>
          <w:lang w:val="es-PE"/>
        </w:rPr>
        <w:t xml:space="preserve"> </w:t>
      </w:r>
      <w:r w:rsidRPr="005323C2">
        <w:rPr>
          <w:rStyle w:val="markedcontent"/>
          <w:rFonts w:ascii="Arial Narrow" w:hAnsi="Arial Narrow" w:cs="Arial"/>
          <w:b/>
          <w:bCs/>
          <w:sz w:val="16"/>
          <w:szCs w:val="16"/>
        </w:rPr>
        <w:t>DECRETO SUPREMO 085-2010/PCM.</w:t>
      </w:r>
      <w:r w:rsidRPr="005323C2">
        <w:rPr>
          <w:rFonts w:ascii="Arial Narrow" w:hAnsi="Arial Narrow"/>
          <w:sz w:val="16"/>
          <w:szCs w:val="16"/>
          <w:lang w:val="es-PE"/>
        </w:rPr>
        <w:t xml:space="preserve"> </w:t>
      </w:r>
    </w:p>
    <w:p w14:paraId="4210A393" w14:textId="77777777" w:rsidR="00942C30" w:rsidRPr="005323C2" w:rsidRDefault="00942C30" w:rsidP="005323C2">
      <w:pPr>
        <w:pStyle w:val="Textonotapie"/>
        <w:tabs>
          <w:tab w:val="left" w:pos="567"/>
        </w:tabs>
        <w:ind w:left="567"/>
        <w:jc w:val="both"/>
        <w:rPr>
          <w:rStyle w:val="markedcontent"/>
          <w:rFonts w:ascii="Arial Narrow" w:hAnsi="Arial Narrow" w:cs="Arial"/>
          <w:sz w:val="16"/>
          <w:szCs w:val="16"/>
        </w:rPr>
      </w:pPr>
      <w:r w:rsidRPr="005323C2">
        <w:rPr>
          <w:rStyle w:val="markedcontent"/>
          <w:rFonts w:ascii="Arial Narrow" w:hAnsi="Arial Narrow" w:cs="Arial"/>
          <w:sz w:val="16"/>
          <w:szCs w:val="16"/>
        </w:rPr>
        <w:t>“(...)</w:t>
      </w:r>
      <w:r w:rsidRPr="005323C2">
        <w:rPr>
          <w:rFonts w:ascii="Arial Narrow" w:hAnsi="Arial Narrow"/>
          <w:sz w:val="16"/>
          <w:szCs w:val="16"/>
        </w:rPr>
        <w:br/>
      </w:r>
      <w:r w:rsidRPr="005323C2">
        <w:rPr>
          <w:rStyle w:val="markedcontent"/>
          <w:rFonts w:ascii="Arial Narrow" w:hAnsi="Arial Narrow" w:cs="Arial"/>
          <w:sz w:val="16"/>
          <w:szCs w:val="16"/>
        </w:rPr>
        <w:t>3. Expresión concreta de lo pedido, los fundamentos claros y precisos de hecho que lo apoyen y, cuando le sea posible, los de derecho,</w:t>
      </w:r>
      <w:r w:rsidRPr="005323C2">
        <w:rPr>
          <w:rFonts w:ascii="Arial Narrow" w:hAnsi="Arial Narrow"/>
          <w:sz w:val="16"/>
          <w:szCs w:val="16"/>
          <w:lang w:val="es-PE"/>
        </w:rPr>
        <w:t xml:space="preserve"> </w:t>
      </w:r>
      <w:r w:rsidRPr="005323C2">
        <w:rPr>
          <w:rStyle w:val="markedcontent"/>
          <w:rFonts w:ascii="Arial Narrow" w:hAnsi="Arial Narrow" w:cs="Arial"/>
          <w:sz w:val="16"/>
          <w:szCs w:val="16"/>
        </w:rPr>
        <w:t>especificando el bien o servicio por el cual se denuncia, haciendo expresa referencia a la fecha del hecho infractor denunciado.”</w:t>
      </w:r>
    </w:p>
    <w:p w14:paraId="136026B5" w14:textId="77777777" w:rsidR="00942C30" w:rsidRPr="005323C2" w:rsidRDefault="00942C30" w:rsidP="005323C2">
      <w:pPr>
        <w:pStyle w:val="Textonotapie"/>
        <w:jc w:val="both"/>
        <w:rPr>
          <w:sz w:val="16"/>
          <w:szCs w:val="16"/>
          <w:lang w:val="es-ES"/>
        </w:rPr>
      </w:pPr>
    </w:p>
  </w:footnote>
  <w:footnote w:id="5">
    <w:p w14:paraId="5DE83500" w14:textId="77777777" w:rsidR="00E40F02" w:rsidRPr="005323C2" w:rsidRDefault="00E40F02" w:rsidP="005323C2">
      <w:pPr>
        <w:pStyle w:val="NormalWeb"/>
        <w:spacing w:after="0" w:line="240" w:lineRule="auto"/>
        <w:ind w:left="567" w:hanging="567"/>
        <w:jc w:val="both"/>
        <w:rPr>
          <w:rFonts w:ascii="Arial Narrow" w:hAnsi="Arial Narrow"/>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sz w:val="16"/>
          <w:szCs w:val="16"/>
        </w:rPr>
        <w:tab/>
      </w:r>
      <w:r w:rsidRPr="005323C2">
        <w:rPr>
          <w:rFonts w:ascii="Arial Narrow" w:hAnsi="Arial Narrow"/>
          <w:b/>
          <w:sz w:val="16"/>
          <w:szCs w:val="16"/>
        </w:rPr>
        <w:t>TEXTO ÚNICO ORDENADO DE LA</w:t>
      </w:r>
      <w:r w:rsidRPr="005323C2">
        <w:rPr>
          <w:rFonts w:ascii="Arial Narrow" w:hAnsi="Arial Narrow"/>
          <w:sz w:val="16"/>
          <w:szCs w:val="16"/>
        </w:rPr>
        <w:t xml:space="preserve"> </w:t>
      </w:r>
      <w:r w:rsidRPr="005323C2">
        <w:rPr>
          <w:rFonts w:ascii="Arial Narrow" w:hAnsi="Arial Narrow"/>
          <w:b/>
          <w:bCs/>
          <w:color w:val="000000"/>
          <w:sz w:val="16"/>
          <w:szCs w:val="16"/>
        </w:rPr>
        <w:t xml:space="preserve">LEY DE PROCEDIMIENTO ADMINISTRATIVO GENERAL, </w:t>
      </w:r>
      <w:r w:rsidRPr="005323C2">
        <w:rPr>
          <w:rFonts w:ascii="Arial Narrow" w:hAnsi="Arial Narrow" w:cs="Arial"/>
          <w:b/>
          <w:sz w:val="16"/>
          <w:szCs w:val="16"/>
        </w:rPr>
        <w:t xml:space="preserve">APROBADO POR DECRETO SUPREMO </w:t>
      </w:r>
      <w:proofErr w:type="spellStart"/>
      <w:r w:rsidRPr="005323C2">
        <w:rPr>
          <w:rFonts w:ascii="Arial Narrow" w:hAnsi="Arial Narrow" w:cs="Arial"/>
          <w:b/>
          <w:sz w:val="16"/>
          <w:szCs w:val="16"/>
        </w:rPr>
        <w:t>N°</w:t>
      </w:r>
      <w:proofErr w:type="spellEnd"/>
      <w:r w:rsidRPr="005323C2">
        <w:rPr>
          <w:rFonts w:ascii="Arial Narrow" w:hAnsi="Arial Narrow" w:cs="Arial"/>
          <w:b/>
          <w:sz w:val="16"/>
          <w:szCs w:val="16"/>
        </w:rPr>
        <w:t xml:space="preserve"> 006-2026-JUS y publicado el 30 de abril de 2026</w:t>
      </w:r>
    </w:p>
    <w:p w14:paraId="30463358" w14:textId="77777777" w:rsidR="00E40F02" w:rsidRPr="005323C2" w:rsidRDefault="00E40F02" w:rsidP="005323C2">
      <w:pPr>
        <w:spacing w:after="0" w:line="240" w:lineRule="auto"/>
        <w:ind w:left="567"/>
        <w:jc w:val="both"/>
        <w:rPr>
          <w:rFonts w:ascii="Arial Narrow" w:eastAsia="Times New Roman" w:hAnsi="Arial Narrow"/>
          <w:sz w:val="16"/>
          <w:szCs w:val="16"/>
          <w:lang w:eastAsia="es-PE"/>
        </w:rPr>
      </w:pPr>
      <w:r w:rsidRPr="005323C2">
        <w:rPr>
          <w:rFonts w:ascii="Arial Narrow" w:eastAsia="Times New Roman" w:hAnsi="Arial Narrow"/>
          <w:b/>
          <w:bCs/>
          <w:color w:val="000000"/>
          <w:sz w:val="16"/>
          <w:szCs w:val="16"/>
          <w:lang w:eastAsia="es-PE"/>
        </w:rPr>
        <w:t>Artículo 125.- Observaciones a documentación presentada</w:t>
      </w:r>
    </w:p>
    <w:p w14:paraId="102C717E" w14:textId="77777777" w:rsidR="00E40F02" w:rsidRPr="005323C2" w:rsidRDefault="00E40F02" w:rsidP="005323C2">
      <w:pPr>
        <w:spacing w:after="0" w:line="240" w:lineRule="auto"/>
        <w:ind w:left="567"/>
        <w:jc w:val="both"/>
        <w:rPr>
          <w:rFonts w:ascii="Arial Narrow" w:eastAsia="Times New Roman" w:hAnsi="Arial Narrow"/>
          <w:sz w:val="16"/>
          <w:szCs w:val="16"/>
          <w:lang w:eastAsia="es-PE"/>
        </w:rPr>
      </w:pPr>
      <w:r w:rsidRPr="005323C2">
        <w:rPr>
          <w:rFonts w:ascii="Arial Narrow" w:eastAsia="Times New Roman" w:hAnsi="Arial Narrow"/>
          <w:color w:val="000000"/>
          <w:sz w:val="16"/>
          <w:szCs w:val="16"/>
          <w:lang w:eastAsia="es-PE"/>
        </w:rPr>
        <w:t>(...)</w:t>
      </w:r>
    </w:p>
    <w:p w14:paraId="140A9CEF" w14:textId="77777777" w:rsidR="00E40F02" w:rsidRPr="005323C2" w:rsidRDefault="00E40F02" w:rsidP="005323C2">
      <w:pPr>
        <w:spacing w:after="0" w:line="240" w:lineRule="auto"/>
        <w:ind w:left="567" w:hanging="2"/>
        <w:jc w:val="both"/>
        <w:rPr>
          <w:rFonts w:ascii="Arial Narrow" w:eastAsia="Times New Roman" w:hAnsi="Arial Narrow"/>
          <w:sz w:val="16"/>
          <w:szCs w:val="16"/>
          <w:lang w:eastAsia="es-PE"/>
        </w:rPr>
      </w:pPr>
      <w:r w:rsidRPr="005323C2">
        <w:rPr>
          <w:rFonts w:ascii="Arial Narrow" w:eastAsia="Times New Roman" w:hAnsi="Arial Narrow"/>
          <w:color w:val="000000"/>
          <w:sz w:val="16"/>
          <w:szCs w:val="16"/>
          <w:lang w:eastAsia="es-PE"/>
        </w:rPr>
        <w:t>125.4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76332C1A" w14:textId="77777777" w:rsidR="00E40F02" w:rsidRPr="005323C2" w:rsidRDefault="00E40F02" w:rsidP="005323C2">
      <w:pPr>
        <w:pStyle w:val="Textonotapie"/>
        <w:jc w:val="both"/>
        <w:rPr>
          <w:rFonts w:ascii="Arial Narrow" w:hAnsi="Arial Narrow"/>
          <w:sz w:val="16"/>
          <w:szCs w:val="16"/>
          <w:lang w:val="es-ES"/>
        </w:rPr>
      </w:pPr>
    </w:p>
  </w:footnote>
  <w:footnote w:id="6">
    <w:p w14:paraId="22C5F156" w14:textId="77777777" w:rsidR="00E40F02" w:rsidRPr="005323C2" w:rsidRDefault="00E40F02" w:rsidP="005323C2">
      <w:pPr>
        <w:pStyle w:val="Textonotapie"/>
        <w:ind w:left="567" w:hanging="567"/>
        <w:jc w:val="both"/>
        <w:rPr>
          <w:rFonts w:ascii="Arial Narrow" w:hAnsi="Arial Narrow" w:cs="Arial"/>
          <w:sz w:val="16"/>
          <w:szCs w:val="16"/>
        </w:rPr>
      </w:pPr>
      <w:r w:rsidRPr="005323C2">
        <w:rPr>
          <w:rStyle w:val="Refdenotaalpie"/>
          <w:rFonts w:ascii="Arial Narrow" w:hAnsi="Arial Narrow" w:cs="Arial"/>
          <w:sz w:val="16"/>
          <w:szCs w:val="16"/>
        </w:rPr>
        <w:footnoteRef/>
      </w:r>
      <w:r w:rsidRPr="005323C2">
        <w:rPr>
          <w:rFonts w:ascii="Arial Narrow" w:hAnsi="Arial Narrow" w:cs="Arial"/>
          <w:sz w:val="16"/>
          <w:szCs w:val="16"/>
        </w:rPr>
        <w:t xml:space="preserve"> </w:t>
      </w:r>
      <w:r w:rsidRPr="005323C2">
        <w:rPr>
          <w:rFonts w:ascii="Arial Narrow" w:hAnsi="Arial Narrow" w:cs="Arial"/>
          <w:sz w:val="16"/>
          <w:szCs w:val="16"/>
        </w:rPr>
        <w:tab/>
      </w:r>
      <w:r w:rsidRPr="005323C2">
        <w:rPr>
          <w:rFonts w:ascii="Arial Narrow" w:eastAsia="Arial" w:hAnsi="Arial Narrow" w:cs="Arial"/>
          <w:b/>
          <w:sz w:val="16"/>
          <w:szCs w:val="16"/>
        </w:rPr>
        <w:t>TEXTO ÚNICO ORDENADO DE LA LEY DEL PROCEDIMIENTO ADMINISTRATIVO GENERAL, aprobado mediante DECRETO SUPREMO N° 006-2026-JUS y publicado el 30 de abril de 2026</w:t>
      </w:r>
    </w:p>
    <w:p w14:paraId="1EC83088" w14:textId="77777777" w:rsidR="00E40F02" w:rsidRPr="005323C2" w:rsidRDefault="00E40F02" w:rsidP="005323C2">
      <w:pPr>
        <w:pStyle w:val="Textonotapie"/>
        <w:ind w:left="1134" w:hanging="567"/>
        <w:jc w:val="both"/>
        <w:rPr>
          <w:rFonts w:ascii="Arial Narrow" w:hAnsi="Arial Narrow" w:cs="Arial"/>
          <w:b/>
          <w:bCs/>
          <w:sz w:val="16"/>
          <w:szCs w:val="16"/>
        </w:rPr>
      </w:pPr>
      <w:r w:rsidRPr="005323C2">
        <w:rPr>
          <w:rFonts w:ascii="Arial Narrow" w:hAnsi="Arial Narrow" w:cs="Arial"/>
          <w:b/>
          <w:bCs/>
          <w:sz w:val="16"/>
          <w:szCs w:val="16"/>
        </w:rPr>
        <w:t>Artículo 20.- Modalidades de notificación</w:t>
      </w:r>
    </w:p>
    <w:p w14:paraId="00FAA568" w14:textId="77777777" w:rsidR="00E40F02" w:rsidRPr="005323C2" w:rsidRDefault="00E40F02" w:rsidP="005323C2">
      <w:pPr>
        <w:pStyle w:val="Textonotapie"/>
        <w:ind w:left="567"/>
        <w:jc w:val="both"/>
        <w:rPr>
          <w:rFonts w:ascii="Arial Narrow" w:hAnsi="Arial Narrow" w:cs="Arial"/>
          <w:sz w:val="16"/>
          <w:szCs w:val="16"/>
        </w:rPr>
      </w:pPr>
      <w:r w:rsidRPr="005323C2">
        <w:rPr>
          <w:rFonts w:ascii="Arial Narrow" w:hAnsi="Arial Narrow" w:cs="Arial"/>
          <w:sz w:val="16"/>
          <w:szCs w:val="16"/>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2AA82BA6" w14:textId="77777777" w:rsidR="00E40F02" w:rsidRPr="005323C2" w:rsidRDefault="00E40F02" w:rsidP="005323C2">
      <w:pPr>
        <w:pStyle w:val="Textonotapie"/>
        <w:ind w:left="567"/>
        <w:jc w:val="both"/>
        <w:rPr>
          <w:rFonts w:ascii="Arial Narrow" w:hAnsi="Arial Narrow" w:cs="Arial"/>
          <w:sz w:val="16"/>
          <w:szCs w:val="16"/>
        </w:rPr>
      </w:pPr>
      <w:r w:rsidRPr="005323C2">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09F40DF" w14:textId="77777777" w:rsidR="00E40F02" w:rsidRPr="005323C2" w:rsidRDefault="00E40F02" w:rsidP="005323C2">
      <w:pPr>
        <w:pStyle w:val="Textonotapie"/>
        <w:ind w:left="567"/>
        <w:jc w:val="both"/>
        <w:rPr>
          <w:rFonts w:ascii="Arial Narrow" w:hAnsi="Arial Narrow" w:cs="Arial"/>
          <w:sz w:val="16"/>
          <w:szCs w:val="16"/>
        </w:rPr>
      </w:pPr>
      <w:r w:rsidRPr="005323C2">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94FD09F"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3A4A15F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173B8D99" w14:textId="77777777" w:rsidR="001E224E" w:rsidRDefault="001E224E" w:rsidP="00476E98">
          <w:pPr>
            <w:tabs>
              <w:tab w:val="center" w:pos="4419"/>
              <w:tab w:val="right" w:pos="8838"/>
            </w:tabs>
            <w:spacing w:after="0" w:line="240" w:lineRule="auto"/>
            <w:rPr>
              <w:rFonts w:ascii="Arial Narrow" w:hAnsi="Arial Narrow" w:cs="Arial Narrow"/>
              <w:b/>
              <w:bCs/>
              <w:i/>
              <w:iCs/>
              <w:sz w:val="16"/>
              <w:szCs w:val="16"/>
            </w:rPr>
          </w:pPr>
        </w:p>
        <w:p w14:paraId="0FD4F93F" w14:textId="725CB31A"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w:t>
          </w:r>
          <w:proofErr w:type="spellStart"/>
          <w:r>
            <w:rPr>
              <w:rFonts w:ascii="Arial Narrow" w:hAnsi="Arial Narrow" w:cs="Arial Narrow"/>
              <w:b/>
              <w:bCs/>
              <w:i/>
              <w:iCs/>
              <w:sz w:val="16"/>
              <w:szCs w:val="16"/>
            </w:rPr>
            <w:t>N°</w:t>
          </w:r>
          <w:proofErr w:type="spellEnd"/>
          <w:r>
            <w:rPr>
              <w:rFonts w:ascii="Arial Narrow" w:hAnsi="Arial Narrow" w:cs="Arial Narrow"/>
              <w:b/>
              <w:bCs/>
              <w:i/>
              <w:iCs/>
              <w:sz w:val="16"/>
              <w:szCs w:val="16"/>
            </w:rPr>
            <w:t xml:space="preserve">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2"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6"/>
  </w:num>
  <w:num w:numId="2" w16cid:durableId="107867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9"/>
  </w:num>
  <w:num w:numId="5" w16cid:durableId="115831244">
    <w:abstractNumId w:val="13"/>
  </w:num>
  <w:num w:numId="6" w16cid:durableId="505750170">
    <w:abstractNumId w:val="31"/>
  </w:num>
  <w:num w:numId="7" w16cid:durableId="1077095067">
    <w:abstractNumId w:val="39"/>
  </w:num>
  <w:num w:numId="8" w16cid:durableId="468784571">
    <w:abstractNumId w:val="7"/>
  </w:num>
  <w:num w:numId="9" w16cid:durableId="1165124541">
    <w:abstractNumId w:val="14"/>
  </w:num>
  <w:num w:numId="10" w16cid:durableId="566383548">
    <w:abstractNumId w:val="9"/>
  </w:num>
  <w:num w:numId="11" w16cid:durableId="435946968">
    <w:abstractNumId w:val="20"/>
  </w:num>
  <w:num w:numId="12" w16cid:durableId="1105610185">
    <w:abstractNumId w:val="36"/>
  </w:num>
  <w:num w:numId="13" w16cid:durableId="1272274829">
    <w:abstractNumId w:val="34"/>
  </w:num>
  <w:num w:numId="14" w16cid:durableId="1628505119">
    <w:abstractNumId w:val="15"/>
  </w:num>
  <w:num w:numId="15" w16cid:durableId="455148427">
    <w:abstractNumId w:val="11"/>
  </w:num>
  <w:num w:numId="16" w16cid:durableId="1743716624">
    <w:abstractNumId w:val="21"/>
  </w:num>
  <w:num w:numId="17" w16cid:durableId="1433553873">
    <w:abstractNumId w:val="6"/>
  </w:num>
  <w:num w:numId="18" w16cid:durableId="1439061467">
    <w:abstractNumId w:val="26"/>
  </w:num>
  <w:num w:numId="19" w16cid:durableId="1938564482">
    <w:abstractNumId w:val="17"/>
  </w:num>
  <w:num w:numId="20" w16cid:durableId="1620723425">
    <w:abstractNumId w:val="25"/>
  </w:num>
  <w:num w:numId="21" w16cid:durableId="1314142945">
    <w:abstractNumId w:val="12"/>
  </w:num>
  <w:num w:numId="22" w16cid:durableId="7104770">
    <w:abstractNumId w:val="22"/>
  </w:num>
  <w:num w:numId="23" w16cid:durableId="468090847">
    <w:abstractNumId w:val="18"/>
  </w:num>
  <w:num w:numId="24" w16cid:durableId="1284577227">
    <w:abstractNumId w:val="27"/>
  </w:num>
  <w:num w:numId="25" w16cid:durableId="1907492447">
    <w:abstractNumId w:val="35"/>
  </w:num>
  <w:num w:numId="26" w16cid:durableId="1445887269">
    <w:abstractNumId w:val="10"/>
  </w:num>
  <w:num w:numId="27" w16cid:durableId="1907564675">
    <w:abstractNumId w:val="28"/>
  </w:num>
  <w:num w:numId="28" w16cid:durableId="275794333">
    <w:abstractNumId w:val="41"/>
  </w:num>
  <w:num w:numId="29" w16cid:durableId="1498424215">
    <w:abstractNumId w:val="30"/>
  </w:num>
  <w:num w:numId="30" w16cid:durableId="1099301220">
    <w:abstractNumId w:val="4"/>
  </w:num>
  <w:num w:numId="31" w16cid:durableId="2139108941">
    <w:abstractNumId w:val="5"/>
  </w:num>
  <w:num w:numId="32" w16cid:durableId="2139370609">
    <w:abstractNumId w:val="32"/>
  </w:num>
  <w:num w:numId="33" w16cid:durableId="848567442">
    <w:abstractNumId w:val="8"/>
  </w:num>
  <w:num w:numId="34" w16cid:durableId="1354065809">
    <w:abstractNumId w:val="33"/>
  </w:num>
  <w:num w:numId="35" w16cid:durableId="126507219">
    <w:abstractNumId w:val="38"/>
  </w:num>
  <w:num w:numId="36" w16cid:durableId="1800294512">
    <w:abstractNumId w:val="3"/>
  </w:num>
  <w:num w:numId="37" w16cid:durableId="939217397">
    <w:abstractNumId w:val="40"/>
  </w:num>
  <w:num w:numId="38" w16cid:durableId="2144499959">
    <w:abstractNumId w:val="24"/>
  </w:num>
  <w:num w:numId="39" w16cid:durableId="745104802">
    <w:abstractNumId w:val="19"/>
  </w:num>
  <w:num w:numId="40" w16cid:durableId="1103764213">
    <w:abstractNumId w:val="23"/>
  </w:num>
  <w:num w:numId="41" w16cid:durableId="166141305">
    <w:abstractNumId w:val="0"/>
  </w:num>
  <w:num w:numId="42" w16cid:durableId="1322275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14C9"/>
    <w:rsid w:val="0001051F"/>
    <w:rsid w:val="00010EAD"/>
    <w:rsid w:val="00016A49"/>
    <w:rsid w:val="00020726"/>
    <w:rsid w:val="00020B5B"/>
    <w:rsid w:val="00024ADA"/>
    <w:rsid w:val="0003381E"/>
    <w:rsid w:val="00037A27"/>
    <w:rsid w:val="0004003B"/>
    <w:rsid w:val="00040110"/>
    <w:rsid w:val="00052563"/>
    <w:rsid w:val="00057655"/>
    <w:rsid w:val="00061DBE"/>
    <w:rsid w:val="00070E41"/>
    <w:rsid w:val="00083902"/>
    <w:rsid w:val="00085E0B"/>
    <w:rsid w:val="000931F7"/>
    <w:rsid w:val="000954B3"/>
    <w:rsid w:val="000959A8"/>
    <w:rsid w:val="00097D84"/>
    <w:rsid w:val="000A0711"/>
    <w:rsid w:val="000A7B21"/>
    <w:rsid w:val="000B45A9"/>
    <w:rsid w:val="000B596F"/>
    <w:rsid w:val="000C59D0"/>
    <w:rsid w:val="000E3150"/>
    <w:rsid w:val="000E6C30"/>
    <w:rsid w:val="000E756C"/>
    <w:rsid w:val="00100DA6"/>
    <w:rsid w:val="00113160"/>
    <w:rsid w:val="0012309D"/>
    <w:rsid w:val="00127D3A"/>
    <w:rsid w:val="00151B69"/>
    <w:rsid w:val="001543E5"/>
    <w:rsid w:val="00160A44"/>
    <w:rsid w:val="00164D0F"/>
    <w:rsid w:val="00165025"/>
    <w:rsid w:val="0017368D"/>
    <w:rsid w:val="00182A78"/>
    <w:rsid w:val="0018788D"/>
    <w:rsid w:val="00197A2E"/>
    <w:rsid w:val="001A6739"/>
    <w:rsid w:val="001A7627"/>
    <w:rsid w:val="001B25FD"/>
    <w:rsid w:val="001B7D20"/>
    <w:rsid w:val="001C0270"/>
    <w:rsid w:val="001C41B7"/>
    <w:rsid w:val="001D35ED"/>
    <w:rsid w:val="001D71E2"/>
    <w:rsid w:val="001E224E"/>
    <w:rsid w:val="001F23A7"/>
    <w:rsid w:val="001F4E15"/>
    <w:rsid w:val="00200A63"/>
    <w:rsid w:val="00214047"/>
    <w:rsid w:val="002168E6"/>
    <w:rsid w:val="00217756"/>
    <w:rsid w:val="00233C24"/>
    <w:rsid w:val="00237590"/>
    <w:rsid w:val="002403EB"/>
    <w:rsid w:val="002524B7"/>
    <w:rsid w:val="00254973"/>
    <w:rsid w:val="00255128"/>
    <w:rsid w:val="00260609"/>
    <w:rsid w:val="00262CC6"/>
    <w:rsid w:val="00263068"/>
    <w:rsid w:val="00266351"/>
    <w:rsid w:val="002750E3"/>
    <w:rsid w:val="0027633F"/>
    <w:rsid w:val="0028452F"/>
    <w:rsid w:val="00296B6E"/>
    <w:rsid w:val="0029791F"/>
    <w:rsid w:val="002B18EC"/>
    <w:rsid w:val="002B5ED0"/>
    <w:rsid w:val="002B736A"/>
    <w:rsid w:val="002D5638"/>
    <w:rsid w:val="002E72A9"/>
    <w:rsid w:val="002F6BE8"/>
    <w:rsid w:val="002F7D5E"/>
    <w:rsid w:val="002F7DA9"/>
    <w:rsid w:val="00305366"/>
    <w:rsid w:val="00311B06"/>
    <w:rsid w:val="00312C38"/>
    <w:rsid w:val="0031312F"/>
    <w:rsid w:val="00316502"/>
    <w:rsid w:val="003214C1"/>
    <w:rsid w:val="00327201"/>
    <w:rsid w:val="00327FAF"/>
    <w:rsid w:val="00334811"/>
    <w:rsid w:val="00337E6A"/>
    <w:rsid w:val="003446BD"/>
    <w:rsid w:val="003535CC"/>
    <w:rsid w:val="0035784F"/>
    <w:rsid w:val="0036169E"/>
    <w:rsid w:val="00381885"/>
    <w:rsid w:val="003935C6"/>
    <w:rsid w:val="003A18AB"/>
    <w:rsid w:val="003A227C"/>
    <w:rsid w:val="003A4459"/>
    <w:rsid w:val="003A726C"/>
    <w:rsid w:val="003D6EAD"/>
    <w:rsid w:val="003D75E2"/>
    <w:rsid w:val="003E0528"/>
    <w:rsid w:val="003E3188"/>
    <w:rsid w:val="003F1797"/>
    <w:rsid w:val="003F1816"/>
    <w:rsid w:val="003F466A"/>
    <w:rsid w:val="0040132A"/>
    <w:rsid w:val="0043315F"/>
    <w:rsid w:val="004360E0"/>
    <w:rsid w:val="00441891"/>
    <w:rsid w:val="00450E6E"/>
    <w:rsid w:val="00452D66"/>
    <w:rsid w:val="004710A5"/>
    <w:rsid w:val="00476E98"/>
    <w:rsid w:val="004811FF"/>
    <w:rsid w:val="0048329F"/>
    <w:rsid w:val="00491B21"/>
    <w:rsid w:val="004932AA"/>
    <w:rsid w:val="004A6514"/>
    <w:rsid w:val="004B0DF8"/>
    <w:rsid w:val="004B1E77"/>
    <w:rsid w:val="004C3659"/>
    <w:rsid w:val="004D4E39"/>
    <w:rsid w:val="004D5BED"/>
    <w:rsid w:val="004F4E63"/>
    <w:rsid w:val="00506FE4"/>
    <w:rsid w:val="00511222"/>
    <w:rsid w:val="0051339F"/>
    <w:rsid w:val="0051521F"/>
    <w:rsid w:val="005201E9"/>
    <w:rsid w:val="005323C2"/>
    <w:rsid w:val="005478C6"/>
    <w:rsid w:val="005547D2"/>
    <w:rsid w:val="0056188A"/>
    <w:rsid w:val="005632FC"/>
    <w:rsid w:val="005636F2"/>
    <w:rsid w:val="00563ECA"/>
    <w:rsid w:val="0056591D"/>
    <w:rsid w:val="00570DCA"/>
    <w:rsid w:val="0057254D"/>
    <w:rsid w:val="00574BC8"/>
    <w:rsid w:val="00583EC4"/>
    <w:rsid w:val="0058406A"/>
    <w:rsid w:val="005867F3"/>
    <w:rsid w:val="005A4AD8"/>
    <w:rsid w:val="005A6EBE"/>
    <w:rsid w:val="005B5D8D"/>
    <w:rsid w:val="005B785A"/>
    <w:rsid w:val="005C58AE"/>
    <w:rsid w:val="005D151A"/>
    <w:rsid w:val="005D5633"/>
    <w:rsid w:val="005F6C83"/>
    <w:rsid w:val="00601B77"/>
    <w:rsid w:val="00611957"/>
    <w:rsid w:val="00616C0D"/>
    <w:rsid w:val="006213EE"/>
    <w:rsid w:val="00626F45"/>
    <w:rsid w:val="00627FA4"/>
    <w:rsid w:val="00633495"/>
    <w:rsid w:val="00663E43"/>
    <w:rsid w:val="00664621"/>
    <w:rsid w:val="006728CC"/>
    <w:rsid w:val="00677CD5"/>
    <w:rsid w:val="00690346"/>
    <w:rsid w:val="00695534"/>
    <w:rsid w:val="006B2772"/>
    <w:rsid w:val="006C7016"/>
    <w:rsid w:val="006D0692"/>
    <w:rsid w:val="006D410D"/>
    <w:rsid w:val="006D6DFC"/>
    <w:rsid w:val="006E3DE9"/>
    <w:rsid w:val="006E4BE6"/>
    <w:rsid w:val="006E5014"/>
    <w:rsid w:val="006E7752"/>
    <w:rsid w:val="006F0B5E"/>
    <w:rsid w:val="00733658"/>
    <w:rsid w:val="0073512E"/>
    <w:rsid w:val="0073520D"/>
    <w:rsid w:val="00743E7A"/>
    <w:rsid w:val="00744267"/>
    <w:rsid w:val="00747C82"/>
    <w:rsid w:val="00780D73"/>
    <w:rsid w:val="007844D7"/>
    <w:rsid w:val="00795638"/>
    <w:rsid w:val="007A0089"/>
    <w:rsid w:val="007A0DA9"/>
    <w:rsid w:val="007A5B7E"/>
    <w:rsid w:val="007A5D2C"/>
    <w:rsid w:val="007B2266"/>
    <w:rsid w:val="007C2522"/>
    <w:rsid w:val="007D1360"/>
    <w:rsid w:val="007D31CF"/>
    <w:rsid w:val="007D7A35"/>
    <w:rsid w:val="007E1380"/>
    <w:rsid w:val="007E5D8A"/>
    <w:rsid w:val="007F2BDD"/>
    <w:rsid w:val="007F3C36"/>
    <w:rsid w:val="00803139"/>
    <w:rsid w:val="00810BD2"/>
    <w:rsid w:val="008111FC"/>
    <w:rsid w:val="00831A83"/>
    <w:rsid w:val="00832AB5"/>
    <w:rsid w:val="00843FF7"/>
    <w:rsid w:val="00847C2E"/>
    <w:rsid w:val="00851252"/>
    <w:rsid w:val="008515F2"/>
    <w:rsid w:val="008635B8"/>
    <w:rsid w:val="00880D64"/>
    <w:rsid w:val="00887EDC"/>
    <w:rsid w:val="008950C7"/>
    <w:rsid w:val="00897380"/>
    <w:rsid w:val="008A27A2"/>
    <w:rsid w:val="008B2542"/>
    <w:rsid w:val="008C198B"/>
    <w:rsid w:val="008C255D"/>
    <w:rsid w:val="008C3729"/>
    <w:rsid w:val="008D619D"/>
    <w:rsid w:val="008F057A"/>
    <w:rsid w:val="008F32A0"/>
    <w:rsid w:val="00903277"/>
    <w:rsid w:val="00913D60"/>
    <w:rsid w:val="00913FA0"/>
    <w:rsid w:val="00920266"/>
    <w:rsid w:val="00921994"/>
    <w:rsid w:val="009238E7"/>
    <w:rsid w:val="00925CEE"/>
    <w:rsid w:val="00942C30"/>
    <w:rsid w:val="00945C22"/>
    <w:rsid w:val="009606E6"/>
    <w:rsid w:val="0096139C"/>
    <w:rsid w:val="00964E17"/>
    <w:rsid w:val="00967BFF"/>
    <w:rsid w:val="009801DD"/>
    <w:rsid w:val="00986E0B"/>
    <w:rsid w:val="009B0B50"/>
    <w:rsid w:val="009B1771"/>
    <w:rsid w:val="009B226D"/>
    <w:rsid w:val="009B443F"/>
    <w:rsid w:val="009B5A67"/>
    <w:rsid w:val="009C0AC3"/>
    <w:rsid w:val="009C766A"/>
    <w:rsid w:val="009D4544"/>
    <w:rsid w:val="009D45C0"/>
    <w:rsid w:val="009F422E"/>
    <w:rsid w:val="00A072EE"/>
    <w:rsid w:val="00A24E02"/>
    <w:rsid w:val="00A3025A"/>
    <w:rsid w:val="00A425F6"/>
    <w:rsid w:val="00A4545F"/>
    <w:rsid w:val="00A61FEA"/>
    <w:rsid w:val="00A73C09"/>
    <w:rsid w:val="00A7756E"/>
    <w:rsid w:val="00A77FE9"/>
    <w:rsid w:val="00A92C3F"/>
    <w:rsid w:val="00A97F78"/>
    <w:rsid w:val="00AA60C9"/>
    <w:rsid w:val="00AB27E7"/>
    <w:rsid w:val="00AB5E05"/>
    <w:rsid w:val="00AC2D06"/>
    <w:rsid w:val="00AC6B39"/>
    <w:rsid w:val="00AE0CFD"/>
    <w:rsid w:val="00AE2117"/>
    <w:rsid w:val="00AE42D4"/>
    <w:rsid w:val="00AE623B"/>
    <w:rsid w:val="00AE79F8"/>
    <w:rsid w:val="00AF0BFA"/>
    <w:rsid w:val="00B03299"/>
    <w:rsid w:val="00B06D33"/>
    <w:rsid w:val="00B075A6"/>
    <w:rsid w:val="00B14258"/>
    <w:rsid w:val="00B1476A"/>
    <w:rsid w:val="00B163E5"/>
    <w:rsid w:val="00B330D3"/>
    <w:rsid w:val="00B415C4"/>
    <w:rsid w:val="00B41FA7"/>
    <w:rsid w:val="00B420F1"/>
    <w:rsid w:val="00B50DA0"/>
    <w:rsid w:val="00B526FF"/>
    <w:rsid w:val="00B611CD"/>
    <w:rsid w:val="00B667FC"/>
    <w:rsid w:val="00B70C02"/>
    <w:rsid w:val="00B71753"/>
    <w:rsid w:val="00B759C6"/>
    <w:rsid w:val="00B777EA"/>
    <w:rsid w:val="00B81B6A"/>
    <w:rsid w:val="00B865EC"/>
    <w:rsid w:val="00B87B22"/>
    <w:rsid w:val="00BA01B1"/>
    <w:rsid w:val="00BB5E2A"/>
    <w:rsid w:val="00BC09FF"/>
    <w:rsid w:val="00BD5F42"/>
    <w:rsid w:val="00BE59BE"/>
    <w:rsid w:val="00BE5B16"/>
    <w:rsid w:val="00BF6640"/>
    <w:rsid w:val="00C03702"/>
    <w:rsid w:val="00C1523A"/>
    <w:rsid w:val="00C43A2F"/>
    <w:rsid w:val="00C474CA"/>
    <w:rsid w:val="00C53437"/>
    <w:rsid w:val="00C53B82"/>
    <w:rsid w:val="00C64C0A"/>
    <w:rsid w:val="00C65A4D"/>
    <w:rsid w:val="00C66351"/>
    <w:rsid w:val="00C80E50"/>
    <w:rsid w:val="00C832E3"/>
    <w:rsid w:val="00C872A2"/>
    <w:rsid w:val="00C90FE0"/>
    <w:rsid w:val="00C9557E"/>
    <w:rsid w:val="00CB497A"/>
    <w:rsid w:val="00CB5FD9"/>
    <w:rsid w:val="00CD05DE"/>
    <w:rsid w:val="00CD28D1"/>
    <w:rsid w:val="00CF49A0"/>
    <w:rsid w:val="00D040F8"/>
    <w:rsid w:val="00D0444F"/>
    <w:rsid w:val="00D06064"/>
    <w:rsid w:val="00D14692"/>
    <w:rsid w:val="00D23E4F"/>
    <w:rsid w:val="00D302DF"/>
    <w:rsid w:val="00D3043C"/>
    <w:rsid w:val="00D33202"/>
    <w:rsid w:val="00D40827"/>
    <w:rsid w:val="00D41C60"/>
    <w:rsid w:val="00D528A7"/>
    <w:rsid w:val="00D74027"/>
    <w:rsid w:val="00D82ACE"/>
    <w:rsid w:val="00D8387E"/>
    <w:rsid w:val="00D9354F"/>
    <w:rsid w:val="00DA3213"/>
    <w:rsid w:val="00DB0DCA"/>
    <w:rsid w:val="00DB5B5A"/>
    <w:rsid w:val="00DB5C56"/>
    <w:rsid w:val="00DC2026"/>
    <w:rsid w:val="00DC47E4"/>
    <w:rsid w:val="00DD0E23"/>
    <w:rsid w:val="00DD4E2C"/>
    <w:rsid w:val="00DF5955"/>
    <w:rsid w:val="00E0307A"/>
    <w:rsid w:val="00E04890"/>
    <w:rsid w:val="00E067B3"/>
    <w:rsid w:val="00E117C0"/>
    <w:rsid w:val="00E2714A"/>
    <w:rsid w:val="00E40F02"/>
    <w:rsid w:val="00E46775"/>
    <w:rsid w:val="00E500B1"/>
    <w:rsid w:val="00E5469C"/>
    <w:rsid w:val="00E56FC7"/>
    <w:rsid w:val="00E7350D"/>
    <w:rsid w:val="00E914D3"/>
    <w:rsid w:val="00EA5D3E"/>
    <w:rsid w:val="00EC4006"/>
    <w:rsid w:val="00EC50B0"/>
    <w:rsid w:val="00EC56C5"/>
    <w:rsid w:val="00EC644E"/>
    <w:rsid w:val="00EE4B0B"/>
    <w:rsid w:val="00EF04A9"/>
    <w:rsid w:val="00F0546B"/>
    <w:rsid w:val="00F117D4"/>
    <w:rsid w:val="00F16E79"/>
    <w:rsid w:val="00F204D2"/>
    <w:rsid w:val="00F20E83"/>
    <w:rsid w:val="00F25970"/>
    <w:rsid w:val="00F3669B"/>
    <w:rsid w:val="00F41873"/>
    <w:rsid w:val="00F471E2"/>
    <w:rsid w:val="00F5314F"/>
    <w:rsid w:val="00F5360A"/>
    <w:rsid w:val="00F63B23"/>
    <w:rsid w:val="00F65984"/>
    <w:rsid w:val="00F752C0"/>
    <w:rsid w:val="00F766C4"/>
    <w:rsid w:val="00F91B6D"/>
    <w:rsid w:val="00FA0DE5"/>
    <w:rsid w:val="00FA2CD9"/>
    <w:rsid w:val="00FC7E83"/>
    <w:rsid w:val="00FD174C"/>
    <w:rsid w:val="00FD2360"/>
    <w:rsid w:val="00FD454E"/>
    <w:rsid w:val="00FD7B98"/>
    <w:rsid w:val="00FE365E"/>
    <w:rsid w:val="00FE549E"/>
    <w:rsid w:val="00FE6584"/>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Props1.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2.xml><?xml version="1.0" encoding="utf-8"?>
<ds:datastoreItem xmlns:ds="http://schemas.openxmlformats.org/officeDocument/2006/customXml" ds:itemID="{76633E38-F5E0-4546-B68A-9D70DCE3F7F5}">
  <ds:schemaRefs>
    <ds:schemaRef ds:uri="http://schemas.microsoft.com/sharepoint/v3/contenttype/forms"/>
  </ds:schemaRefs>
</ds:datastoreItem>
</file>

<file path=customXml/itemProps3.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4.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2</Pages>
  <Words>484</Words>
  <Characters>2663</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60</cp:revision>
  <cp:lastPrinted>2025-05-13T21:10:00Z</cp:lastPrinted>
  <dcterms:created xsi:type="dcterms:W3CDTF">2025-04-07T12:51:00Z</dcterms:created>
  <dcterms:modified xsi:type="dcterms:W3CDTF">2026-08-24T07:10:00Z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