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1755F3A0"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E57440" w:rsidRPr="00E57440">
        <w:rPr>
          <w:rFonts w:ascii="Arial Narrow" w:hAnsi="Arial Narrow"/>
          <w:b/>
          <w:bCs/>
        </w:rPr>
        <w:t>2982-2026/CC1</w:t>
      </w:r>
    </w:p>
    <w:p w14:paraId="1BD91A20" w14:textId="6952C62C"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57440" w:rsidRPr="00E57440">
        <w:rPr>
          <w:rFonts w:ascii="Arial Narrow" w:eastAsia="Arial Narrow" w:hAnsi="Arial Narrow" w:cs="Arial Narrow"/>
          <w:b/>
          <w:bCs/>
        </w:rPr>
        <w:t>ADOLFO VALDIVIA PAREDES</w:t>
      </w:r>
    </w:p>
    <w:p w14:paraId="7E0B7F9B" w14:textId="6B5E57E8"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57440" w:rsidRPr="00E57440">
        <w:rPr>
          <w:rFonts w:ascii="Arial Narrow" w:eastAsia="Arial Narrow" w:hAnsi="Arial Narrow" w:cs="Arial Narrow"/>
          <w:b/>
          <w:bCs/>
        </w:rPr>
        <w:t>VIVIR SEGUROS COMPAÑ</w:t>
      </w:r>
      <w:r w:rsidR="00E57440">
        <w:rPr>
          <w:rFonts w:ascii="Arial Narrow" w:eastAsia="Arial Narrow" w:hAnsi="Arial Narrow" w:cs="Arial Narrow"/>
          <w:b/>
          <w:bCs/>
        </w:rPr>
        <w:t>Í</w:t>
      </w:r>
      <w:r w:rsidR="00E57440" w:rsidRPr="00E57440">
        <w:rPr>
          <w:rFonts w:ascii="Arial Narrow" w:eastAsia="Arial Narrow" w:hAnsi="Arial Narrow" w:cs="Arial Narrow"/>
          <w:b/>
          <w:bCs/>
        </w:rPr>
        <w:t>A DE SEGUROS DE VIDA S.A.</w:t>
      </w:r>
      <w:r w:rsidR="00B163E5" w:rsidRPr="005323C2">
        <w:rPr>
          <w:rFonts w:ascii="Arial Narrow" w:eastAsia="Arial Narrow" w:hAnsi="Arial Narrow" w:cs="Arial Narrow"/>
          <w:b/>
          <w:bCs/>
        </w:rPr>
        <w:t xml:space="preserve"> </w:t>
      </w:r>
    </w:p>
    <w:p w14:paraId="17CF27B0" w14:textId="2521000B" w:rsidR="00A072EE" w:rsidRPr="00E5744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E57440">
        <w:rPr>
          <w:rFonts w:ascii="Arial Narrow" w:eastAsia="Arial Narrow" w:hAnsi="Arial Narrow" w:cs="Arial Narrow"/>
          <w:b/>
        </w:rPr>
        <w:t>REQUERIMIENTO DE INFORMACIÓN PARA SUBSANAR DENUNCIA</w:t>
      </w:r>
    </w:p>
    <w:p w14:paraId="0132545F" w14:textId="31B85C09" w:rsidR="00A072EE" w:rsidRPr="00E57440" w:rsidRDefault="00A072EE" w:rsidP="005323C2">
      <w:pPr>
        <w:tabs>
          <w:tab w:val="left" w:pos="1701"/>
          <w:tab w:val="left" w:pos="2127"/>
        </w:tabs>
        <w:spacing w:after="0" w:line="240" w:lineRule="auto"/>
        <w:jc w:val="both"/>
        <w:rPr>
          <w:rFonts w:ascii="Arial Narrow" w:hAnsi="Arial Narrow"/>
        </w:rPr>
      </w:pPr>
      <w:r w:rsidRPr="00E57440">
        <w:rPr>
          <w:rFonts w:ascii="Arial Narrow" w:eastAsia="Arial Narrow" w:hAnsi="Arial Narrow" w:cs="Arial Narrow"/>
          <w:b/>
        </w:rPr>
        <w:t xml:space="preserve">RESOLUCIÓN </w:t>
      </w:r>
      <w:proofErr w:type="spellStart"/>
      <w:r w:rsidRPr="00E57440">
        <w:rPr>
          <w:rFonts w:ascii="Arial Narrow" w:eastAsia="Arial Narrow" w:hAnsi="Arial Narrow" w:cs="Arial Narrow"/>
          <w:b/>
        </w:rPr>
        <w:t>N°</w:t>
      </w:r>
      <w:proofErr w:type="spellEnd"/>
      <w:r w:rsidRPr="00E57440">
        <w:rPr>
          <w:rFonts w:ascii="Arial Narrow" w:eastAsia="Arial Narrow" w:hAnsi="Arial Narrow" w:cs="Arial Narrow"/>
          <w:b/>
        </w:rPr>
        <w:tab/>
        <w:t>:</w:t>
      </w:r>
      <w:r w:rsidRPr="00E57440">
        <w:rPr>
          <w:rFonts w:ascii="Arial Narrow" w:eastAsia="Arial Narrow" w:hAnsi="Arial Narrow" w:cs="Arial Narrow"/>
          <w:b/>
        </w:rPr>
        <w:tab/>
      </w:r>
      <w:r w:rsidR="00664621" w:rsidRPr="00E57440">
        <w:rPr>
          <w:rFonts w:ascii="Arial Narrow" w:eastAsia="Arial Narrow" w:hAnsi="Arial Narrow" w:cs="Arial Narrow"/>
          <w:b/>
        </w:rPr>
        <w:t>1</w:t>
      </w:r>
    </w:p>
    <w:p w14:paraId="02DB744B" w14:textId="77777777" w:rsidR="00A072EE" w:rsidRPr="00E57440"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E57440">
        <w:rPr>
          <w:rFonts w:ascii="Arial Narrow" w:eastAsia="Times New Roman" w:hAnsi="Arial Narrow" w:cs="Arial"/>
          <w:lang w:val="es-ES" w:eastAsia="es-ES"/>
        </w:rPr>
        <w:t xml:space="preserve">Lima, </w:t>
      </w:r>
      <w:r w:rsidR="006D410D" w:rsidRPr="00E57440">
        <w:rPr>
          <w:rFonts w:ascii="Arial Narrow" w:eastAsia="Times New Roman" w:hAnsi="Arial Narrow" w:cs="Arial"/>
          <w:lang w:val="es-ES" w:eastAsia="es-ES"/>
        </w:rPr>
        <w:t>2</w:t>
      </w:r>
      <w:r w:rsidR="00B35E42" w:rsidRPr="00E57440">
        <w:rPr>
          <w:rFonts w:ascii="Arial Narrow" w:eastAsia="Times New Roman" w:hAnsi="Arial Narrow" w:cs="Arial"/>
          <w:lang w:val="es-ES" w:eastAsia="es-ES"/>
        </w:rPr>
        <w:t>8</w:t>
      </w:r>
      <w:r w:rsidR="008C255D" w:rsidRPr="00E57440">
        <w:rPr>
          <w:rFonts w:ascii="Arial Narrow" w:eastAsia="Times New Roman" w:hAnsi="Arial Narrow" w:cs="Arial"/>
          <w:lang w:val="es-ES" w:eastAsia="es-ES"/>
        </w:rPr>
        <w:t xml:space="preserve"> de </w:t>
      </w:r>
      <w:r w:rsidR="0051521F" w:rsidRPr="00E57440">
        <w:rPr>
          <w:rFonts w:ascii="Arial Narrow" w:eastAsia="Times New Roman" w:hAnsi="Arial Narrow" w:cs="Arial"/>
          <w:lang w:val="es-ES" w:eastAsia="es-ES"/>
        </w:rPr>
        <w:t xml:space="preserve">agosto </w:t>
      </w:r>
      <w:r w:rsidR="0017368D" w:rsidRPr="00E57440">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FB82CC1"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E57440" w:rsidRPr="00E57440">
        <w:rPr>
          <w:rFonts w:ascii="Arial Narrow" w:hAnsi="Arial Narrow" w:cs="Arial"/>
        </w:rPr>
        <w:t>19 de agosto de 2026</w:t>
      </w:r>
      <w:r w:rsidRPr="005323C2">
        <w:rPr>
          <w:rFonts w:ascii="Arial Narrow" w:hAnsi="Arial Narrow" w:cs="Arial"/>
        </w:rPr>
        <w:t xml:space="preserve">, presentado por </w:t>
      </w:r>
      <w:r w:rsidR="005A4AD8" w:rsidRPr="00E57440">
        <w:rPr>
          <w:rFonts w:ascii="Arial Narrow" w:eastAsia="Arial Narrow" w:hAnsi="Arial Narrow" w:cs="Arial Narrow"/>
          <w:bCs/>
        </w:rPr>
        <w:t>el</w:t>
      </w:r>
      <w:r w:rsidR="005A4AD8" w:rsidRPr="00E57440">
        <w:rPr>
          <w:rStyle w:val="normaltextrun"/>
          <w:rFonts w:ascii="Arial Narrow" w:hAnsi="Arial Narrow" w:cs="Segoe UI"/>
          <w:lang w:val="es-ES"/>
        </w:rPr>
        <w:t xml:space="preserve"> señor </w:t>
      </w:r>
      <w:r w:rsidR="00E57440" w:rsidRPr="00E57440">
        <w:rPr>
          <w:rFonts w:ascii="Arial Narrow" w:eastAsia="Arial Narrow" w:hAnsi="Arial Narrow" w:cs="Arial Narrow"/>
        </w:rPr>
        <w:t>Adolfo Valdivia Paredes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E57440"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w:t>
      </w:r>
      <w:r w:rsidRPr="00E57440">
        <w:rPr>
          <w:rStyle w:val="normaltextrun"/>
          <w:rFonts w:ascii="Arial Narrow" w:hAnsi="Arial Narrow" w:cs="Arial"/>
          <w:sz w:val="22"/>
          <w:szCs w:val="22"/>
        </w:rPr>
        <w:t xml:space="preserve">derecho, especificando el bien o servicio por el cual se denuncia, haciendo expresa referencia a la fecha del hecho infractor denunciado; </w:t>
      </w:r>
    </w:p>
    <w:p w14:paraId="76622AD5" w14:textId="77777777" w:rsidR="0004003B" w:rsidRPr="00E57440" w:rsidRDefault="0004003B" w:rsidP="005323C2">
      <w:pPr>
        <w:pStyle w:val="Prrafodelista"/>
        <w:spacing w:after="0" w:line="240" w:lineRule="auto"/>
        <w:rPr>
          <w:rStyle w:val="eop"/>
          <w:rFonts w:ascii="Arial Narrow" w:hAnsi="Arial Narrow" w:cs="Arial"/>
        </w:rPr>
      </w:pPr>
    </w:p>
    <w:p w14:paraId="19F8BC72" w14:textId="625B03DB" w:rsidR="0004003B" w:rsidRPr="00E57440"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E57440">
        <w:rPr>
          <w:rStyle w:val="eop"/>
          <w:rFonts w:ascii="Arial Narrow" w:hAnsi="Arial Narrow" w:cs="Arial"/>
          <w:sz w:val="22"/>
          <w:szCs w:val="22"/>
        </w:rPr>
        <w:lastRenderedPageBreak/>
        <w:t xml:space="preserve">que, </w:t>
      </w:r>
      <w:r w:rsidRPr="00E57440">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E57440">
        <w:rPr>
          <w:rStyle w:val="Refdenotaalpie"/>
          <w:rFonts w:ascii="Arial Narrow" w:eastAsia="Arial Narrow" w:hAnsi="Arial Narrow" w:cs="Arial Narrow"/>
          <w:sz w:val="22"/>
          <w:szCs w:val="22"/>
        </w:rPr>
        <w:footnoteReference w:id="5"/>
      </w:r>
      <w:r w:rsidRPr="00E57440">
        <w:rPr>
          <w:rFonts w:ascii="Arial Narrow" w:hAnsi="Arial Narrow" w:cs="Segoe UI"/>
          <w:sz w:val="22"/>
          <w:szCs w:val="22"/>
        </w:rPr>
        <w:t>; </w:t>
      </w:r>
    </w:p>
    <w:bookmarkEnd w:id="0"/>
    <w:p w14:paraId="004E056A" w14:textId="77777777" w:rsidR="00E914D3" w:rsidRPr="00E57440"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E57440">
        <w:rPr>
          <w:rStyle w:val="normaltextrun"/>
          <w:rFonts w:ascii="Arial Narrow" w:hAnsi="Arial Narrow" w:cs="Arial"/>
          <w:color w:val="000000"/>
          <w:sz w:val="22"/>
          <w:szCs w:val="22"/>
        </w:rPr>
        <w:t xml:space="preserve">que, </w:t>
      </w:r>
      <w:r w:rsidR="00E40F02" w:rsidRPr="00E57440">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E57440">
        <w:rPr>
          <w:rStyle w:val="normaltextrun"/>
          <w:rFonts w:ascii="Arial Narrow" w:hAnsi="Arial Narrow" w:cs="Arial"/>
          <w:color w:val="000000"/>
          <w:sz w:val="22"/>
          <w:szCs w:val="22"/>
        </w:rPr>
        <w:t>N°</w:t>
      </w:r>
      <w:proofErr w:type="spellEnd"/>
      <w:r w:rsidR="00E40F02" w:rsidRPr="00E57440">
        <w:rPr>
          <w:rStyle w:val="normaltextrun"/>
          <w:rFonts w:ascii="Arial Narrow" w:hAnsi="Arial Narrow" w:cs="Arial"/>
          <w:color w:val="000000"/>
          <w:sz w:val="22"/>
          <w:szCs w:val="22"/>
        </w:rPr>
        <w:t xml:space="preserve"> 27444, Ley del Procedimiento Administrativo General</w:t>
      </w:r>
      <w:r w:rsidR="00E40F02" w:rsidRPr="00E57440">
        <w:rPr>
          <w:rStyle w:val="Refdenotaalpie"/>
          <w:rFonts w:ascii="Arial Narrow" w:hAnsi="Arial Narrow" w:cs="Arial"/>
          <w:color w:val="000000"/>
          <w:sz w:val="22"/>
          <w:szCs w:val="22"/>
        </w:rPr>
        <w:footnoteReference w:id="6"/>
      </w:r>
      <w:r w:rsidR="00E40F02" w:rsidRPr="00E57440">
        <w:rPr>
          <w:rStyle w:val="normaltextrun"/>
          <w:rFonts w:ascii="Arial Narrow" w:hAnsi="Arial Narrow" w:cs="Arial"/>
          <w:color w:val="000000"/>
          <w:sz w:val="22"/>
          <w:szCs w:val="22"/>
        </w:rPr>
        <w:t>, indica que la autoridad</w:t>
      </w:r>
      <w:r w:rsidR="00E40F02" w:rsidRPr="005323C2">
        <w:rPr>
          <w:rStyle w:val="normaltextrun"/>
          <w:rFonts w:ascii="Arial Narrow" w:hAnsi="Arial Narrow" w:cs="Arial"/>
          <w:color w:val="000000"/>
          <w:sz w:val="22"/>
          <w:szCs w:val="22"/>
        </w:rPr>
        <w:t xml:space="preserve">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DC8FBA8" w:rsidR="006E5014" w:rsidRPr="00E57440"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E57440">
        <w:rPr>
          <w:rStyle w:val="normaltextrun"/>
          <w:rFonts w:ascii="Arial Narrow" w:hAnsi="Arial Narrow" w:cs="Segoe UI"/>
          <w:b/>
          <w:bCs/>
          <w:lang w:val="es-ES"/>
        </w:rPr>
        <w:t xml:space="preserve">PRIMERO: </w:t>
      </w:r>
      <w:r w:rsidRPr="00E57440">
        <w:rPr>
          <w:rStyle w:val="normaltextrun"/>
          <w:rFonts w:ascii="Arial Narrow" w:hAnsi="Arial Narrow" w:cs="Segoe UI"/>
          <w:lang w:val="es-ES"/>
        </w:rPr>
        <w:t xml:space="preserve">requerir </w:t>
      </w:r>
      <w:r w:rsidR="003A726C" w:rsidRPr="00E57440">
        <w:rPr>
          <w:rStyle w:val="normaltextrun"/>
          <w:rFonts w:ascii="Arial Narrow" w:hAnsi="Arial Narrow" w:cs="Segoe UI"/>
          <w:lang w:val="es-ES"/>
        </w:rPr>
        <w:t xml:space="preserve">al </w:t>
      </w:r>
      <w:r w:rsidR="00E57440" w:rsidRPr="00E57440">
        <w:rPr>
          <w:rStyle w:val="normaltextrun"/>
          <w:rFonts w:ascii="Arial Narrow" w:hAnsi="Arial Narrow" w:cs="Segoe UI"/>
          <w:lang w:val="es-ES"/>
        </w:rPr>
        <w:t>señor Adolfo Valdivia Paredes</w:t>
      </w:r>
      <w:r w:rsidR="00E57440" w:rsidRPr="00E57440">
        <w:rPr>
          <w:rStyle w:val="normaltextrun"/>
          <w:rFonts w:ascii="Arial Narrow" w:hAnsi="Arial Narrow" w:cs="Segoe UI"/>
          <w:lang w:val="es-ES"/>
        </w:rPr>
        <w:t xml:space="preserve"> </w:t>
      </w:r>
      <w:r w:rsidRPr="00E57440">
        <w:rPr>
          <w:rStyle w:val="normaltextrun"/>
          <w:rFonts w:ascii="Arial Narrow" w:hAnsi="Arial Narrow" w:cs="Segoe UI"/>
        </w:rPr>
        <w:t xml:space="preserve">que, </w:t>
      </w:r>
      <w:r w:rsidRPr="00E57440">
        <w:rPr>
          <w:rStyle w:val="normaltextrun"/>
          <w:rFonts w:ascii="Arial Narrow" w:hAnsi="Arial Narrow" w:cs="Segoe UI"/>
          <w:lang w:val="es-ES"/>
        </w:rPr>
        <w:t xml:space="preserve">en el plazo máximo de </w:t>
      </w:r>
      <w:r w:rsidRPr="00E57440">
        <w:rPr>
          <w:rStyle w:val="normaltextrun"/>
          <w:rFonts w:ascii="Arial Narrow" w:hAnsi="Arial Narrow" w:cs="Segoe UI"/>
          <w:b/>
          <w:bCs/>
          <w:u w:val="single"/>
          <w:lang w:val="es-ES"/>
        </w:rPr>
        <w:t>dos (2) días hábiles improrrogables</w:t>
      </w:r>
      <w:r w:rsidRPr="00E57440">
        <w:rPr>
          <w:rStyle w:val="normaltextrun"/>
          <w:rFonts w:ascii="Arial Narrow" w:hAnsi="Arial Narrow" w:cs="Segoe UI"/>
          <w:lang w:val="es-ES"/>
        </w:rPr>
        <w:t>, contado a partir</w:t>
      </w:r>
      <w:r w:rsidRPr="005323C2">
        <w:rPr>
          <w:rStyle w:val="normaltextrun"/>
          <w:rFonts w:ascii="Arial Narrow" w:hAnsi="Arial Narrow" w:cs="Segoe UI"/>
          <w:lang w:val="es-ES"/>
        </w:rPr>
        <w:t xml:space="preserve">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E57440">
        <w:rPr>
          <w:rStyle w:val="normaltextrun"/>
          <w:rFonts w:ascii="Arial Narrow" w:hAnsi="Arial Narrow" w:cs="Segoe UI"/>
        </w:rPr>
        <w:t>:</w:t>
      </w:r>
    </w:p>
    <w:p w14:paraId="24CF8B2D" w14:textId="77777777" w:rsidR="00E117C0" w:rsidRPr="00E57440"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57440">
        <w:rPr>
          <w:rFonts w:ascii="Arial Narrow" w:hAnsi="Arial Narrow" w:cs="Arial"/>
          <w:sz w:val="22"/>
          <w:szCs w:val="22"/>
        </w:rPr>
        <w:t>indicar de manera diferenciada, ordenada, cronológica (por</w:t>
      </w:r>
      <w:r w:rsidRPr="005323C2">
        <w:rPr>
          <w:rFonts w:ascii="Arial Narrow" w:hAnsi="Arial Narrow" w:cs="Arial"/>
          <w:sz w:val="22"/>
          <w:szCs w:val="22"/>
        </w:rPr>
        <w:t xml:space="preserve"> fechas) y legible los hechos materia de la presente denuncia;</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780AF71C"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E57440" w:rsidRPr="00E57440">
        <w:rPr>
          <w:rFonts w:ascii="Arial Narrow" w:hAnsi="Arial Narrow" w:cs="Arial"/>
          <w:sz w:val="22"/>
          <w:szCs w:val="22"/>
          <w:u w:val="single"/>
        </w:rPr>
        <w:t xml:space="preserve">Vivir Seguros Compañía de Seguros de Vida </w:t>
      </w:r>
      <w:r w:rsidR="00E57440" w:rsidRPr="00E57440">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7E2C24C" w14:textId="41E43381" w:rsidR="00E57440" w:rsidRPr="00E57440" w:rsidRDefault="00165025" w:rsidP="00E5744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E57440">
        <w:rPr>
          <w:rFonts w:ascii="Arial Narrow" w:hAnsi="Arial Narrow" w:cs="Arial"/>
          <w:sz w:val="22"/>
          <w:szCs w:val="22"/>
        </w:rPr>
        <w:t>; y,</w:t>
      </w:r>
    </w:p>
    <w:p w14:paraId="00CA1D32" w14:textId="77777777" w:rsidR="00E57440" w:rsidRDefault="00E57440" w:rsidP="00E57440">
      <w:pPr>
        <w:pStyle w:val="paragraph"/>
        <w:spacing w:before="0" w:beforeAutospacing="0" w:after="0" w:afterAutospacing="0"/>
        <w:ind w:left="567"/>
        <w:jc w:val="both"/>
        <w:textAlignment w:val="baseline"/>
        <w:rPr>
          <w:rFonts w:ascii="Arial Narrow" w:hAnsi="Arial Narrow" w:cs="Arial"/>
          <w:sz w:val="22"/>
          <w:szCs w:val="22"/>
        </w:rPr>
      </w:pPr>
    </w:p>
    <w:p w14:paraId="6EC6B38B" w14:textId="6A98BE51" w:rsidR="00E57440" w:rsidRPr="005323C2" w:rsidRDefault="00E57440"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la devolución de costas y costos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DFBDB3C"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E57440">
        <w:rPr>
          <w:rFonts w:ascii="Arial Narrow" w:hAnsi="Arial Narrow" w:cs="Segoe UI"/>
          <w:b/>
          <w:bCs/>
          <w:sz w:val="22"/>
          <w:szCs w:val="22"/>
        </w:rPr>
        <w:t xml:space="preserve">SEGUNDO: </w:t>
      </w:r>
      <w:r w:rsidRPr="00E57440">
        <w:rPr>
          <w:rFonts w:ascii="Arial Narrow" w:hAnsi="Arial Narrow" w:cs="Segoe UI"/>
          <w:sz w:val="22"/>
          <w:szCs w:val="22"/>
        </w:rPr>
        <w:t xml:space="preserve">requerir </w:t>
      </w:r>
      <w:r w:rsidR="003A726C" w:rsidRPr="00E57440">
        <w:rPr>
          <w:rStyle w:val="normaltextrun"/>
          <w:rFonts w:ascii="Arial Narrow" w:hAnsi="Arial Narrow" w:cs="Segoe UI"/>
          <w:sz w:val="22"/>
          <w:szCs w:val="22"/>
          <w:lang w:val="es-ES"/>
        </w:rPr>
        <w:t xml:space="preserve">al </w:t>
      </w:r>
      <w:r w:rsidR="00E57440" w:rsidRPr="00E57440">
        <w:rPr>
          <w:rFonts w:ascii="Arial Narrow" w:eastAsia="Arial Narrow" w:hAnsi="Arial Narrow" w:cs="Arial Narrow"/>
          <w:bCs/>
          <w:sz w:val="22"/>
          <w:szCs w:val="22"/>
        </w:rPr>
        <w:t>señor Adolfo Valdivia Paredes</w:t>
      </w:r>
      <w:r w:rsidR="00E57440" w:rsidRPr="00E57440">
        <w:rPr>
          <w:rFonts w:ascii="Arial Narrow" w:eastAsia="Arial Narrow" w:hAnsi="Arial Narrow" w:cs="Arial Narrow"/>
          <w:bCs/>
          <w:sz w:val="22"/>
          <w:szCs w:val="22"/>
        </w:rPr>
        <w:t xml:space="preserve"> </w:t>
      </w:r>
      <w:r w:rsidR="00E40F02" w:rsidRPr="00E57440">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57440">
        <w:rPr>
          <w:rFonts w:ascii="Arial Narrow" w:hAnsi="Arial Narrow" w:cs="Segoe UI"/>
          <w:color w:val="000000"/>
          <w:sz w:val="22"/>
          <w:szCs w:val="22"/>
        </w:rPr>
        <w:t>°</w:t>
      </w:r>
      <w:r w:rsidR="00E40F02" w:rsidRPr="00E57440">
        <w:rPr>
          <w:rFonts w:ascii="Arial Narrow" w:hAnsi="Arial Narrow"/>
          <w:color w:val="000000"/>
          <w:sz w:val="22"/>
          <w:szCs w:val="22"/>
        </w:rPr>
        <w:t xml:space="preserve"> del Texto Único Ordenado de la Ley del Procedimiento </w:t>
      </w:r>
      <w:r w:rsidR="00E40F02" w:rsidRPr="00E57440">
        <w:rPr>
          <w:rFonts w:ascii="Arial Narrow" w:hAnsi="Arial Narrow"/>
          <w:color w:val="000000"/>
          <w:sz w:val="22"/>
          <w:szCs w:val="22"/>
        </w:rPr>
        <w:lastRenderedPageBreak/>
        <w:t xml:space="preserve">Administrativo General, aprobado mediante Decreto Supremo </w:t>
      </w:r>
      <w:proofErr w:type="spellStart"/>
      <w:r w:rsidR="00E40F02" w:rsidRPr="00E57440">
        <w:rPr>
          <w:rFonts w:ascii="Arial Narrow" w:hAnsi="Arial Narrow"/>
          <w:color w:val="000000"/>
          <w:sz w:val="22"/>
          <w:szCs w:val="22"/>
        </w:rPr>
        <w:t>N°</w:t>
      </w:r>
      <w:proofErr w:type="spellEnd"/>
      <w:r w:rsidR="00E40F02" w:rsidRPr="00E57440">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B75F" w14:textId="77777777" w:rsidR="000B5987" w:rsidRDefault="000B5987" w:rsidP="00A072EE">
      <w:pPr>
        <w:spacing w:after="0" w:line="240" w:lineRule="auto"/>
      </w:pPr>
      <w:r>
        <w:separator/>
      </w:r>
    </w:p>
  </w:endnote>
  <w:endnote w:type="continuationSeparator" w:id="0">
    <w:p w14:paraId="6BD92F27" w14:textId="77777777" w:rsidR="000B5987" w:rsidRDefault="000B5987" w:rsidP="00A072EE">
      <w:pPr>
        <w:spacing w:after="0" w:line="240" w:lineRule="auto"/>
      </w:pPr>
      <w:r>
        <w:continuationSeparator/>
      </w:r>
    </w:p>
  </w:endnote>
  <w:endnote w:type="continuationNotice" w:id="1">
    <w:p w14:paraId="4FEF5348" w14:textId="77777777" w:rsidR="000B5987" w:rsidRDefault="000B59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50CA" w14:textId="77777777" w:rsidR="000B5987" w:rsidRDefault="000B5987" w:rsidP="00A072EE">
      <w:pPr>
        <w:spacing w:after="0" w:line="240" w:lineRule="auto"/>
      </w:pPr>
      <w:r>
        <w:separator/>
      </w:r>
    </w:p>
  </w:footnote>
  <w:footnote w:type="continuationSeparator" w:id="0">
    <w:p w14:paraId="7361B90F" w14:textId="77777777" w:rsidR="000B5987" w:rsidRDefault="000B5987" w:rsidP="00A072EE">
      <w:pPr>
        <w:spacing w:after="0" w:line="240" w:lineRule="auto"/>
      </w:pPr>
      <w:r>
        <w:continuationSeparator/>
      </w:r>
    </w:p>
  </w:footnote>
  <w:footnote w:type="continuationNotice" w:id="1">
    <w:p w14:paraId="769B44F2" w14:textId="77777777" w:rsidR="000B5987" w:rsidRDefault="000B5987">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6">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7">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B5987"/>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57440"/>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52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586</Words>
  <Characters>3229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