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1AA6E6E" w:rsidR="00CA59A2" w:rsidRPr="0026598E" w:rsidRDefault="00CA59A2" w:rsidP="00424DF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E3E61" w:rsidRPr="006E3E61">
        <w:rPr>
          <w:rFonts w:ascii="Arial Narrow" w:eastAsia="Times New Roman" w:hAnsi="Arial Narrow" w:cs="Times New Roman"/>
          <w:b/>
          <w:bCs/>
          <w:color w:val="000000"/>
          <w:kern w:val="0"/>
          <w:shd w:val="clear" w:color="auto" w:fill="FFFFFF"/>
          <w:lang w:eastAsia="es-PE"/>
          <w14:ligatures w14:val="none"/>
        </w:rPr>
        <w:t>2953-2026</w:t>
      </w:r>
      <w:r w:rsidRPr="0055183F">
        <w:rPr>
          <w:rFonts w:ascii="Arial Narrow" w:eastAsia="Times New Roman" w:hAnsi="Arial Narrow" w:cs="Times New Roman"/>
          <w:b/>
          <w:bCs/>
          <w:color w:val="000000"/>
          <w:kern w:val="0"/>
          <w:shd w:val="clear" w:color="auto" w:fill="FFFFFF"/>
          <w:lang w:eastAsia="es-PE"/>
          <w14:ligatures w14:val="none"/>
        </w:rPr>
        <w:t>/CC1</w:t>
      </w:r>
    </w:p>
    <w:p w14:paraId="1316C7A8" w14:textId="2867E621" w:rsidR="0055183F" w:rsidRPr="0055183F" w:rsidRDefault="00CA59A2" w:rsidP="00A6725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0548F" w:rsidRPr="00B0548F">
        <w:rPr>
          <w:rFonts w:ascii="Arial Narrow" w:eastAsia="Arial Narrow" w:hAnsi="Arial Narrow" w:cs="Arial Narrow"/>
          <w:b/>
          <w:color w:val="000000"/>
          <w:kern w:val="0"/>
          <w:lang w:eastAsia="es-PE"/>
          <w14:ligatures w14:val="none"/>
        </w:rPr>
        <w:t xml:space="preserve">DIOGENES MARTIN PIORI </w:t>
      </w:r>
      <w:r w:rsidR="0055183F" w:rsidRPr="0055183F">
        <w:rPr>
          <w:rFonts w:ascii="Arial Narrow" w:eastAsia="Arial Narrow" w:hAnsi="Arial Narrow" w:cs="Arial Narrow"/>
          <w:b/>
          <w:color w:val="000000"/>
          <w:kern w:val="0"/>
          <w:lang w:eastAsia="es-PE"/>
          <w14:ligatures w14:val="none"/>
        </w:rPr>
        <w:t xml:space="preserve">(SEÑOR </w:t>
      </w:r>
      <w:r w:rsidR="00B0548F" w:rsidRPr="00B0548F">
        <w:rPr>
          <w:rFonts w:ascii="Arial Narrow" w:eastAsia="Arial Narrow" w:hAnsi="Arial Narrow" w:cs="Arial Narrow"/>
          <w:b/>
          <w:color w:val="000000"/>
          <w:kern w:val="0"/>
          <w:lang w:eastAsia="es-PE"/>
          <w14:ligatures w14:val="none"/>
        </w:rPr>
        <w:t>MARTIN</w:t>
      </w:r>
      <w:r w:rsidR="0055183F" w:rsidRPr="0055183F">
        <w:rPr>
          <w:rFonts w:ascii="Arial Narrow" w:eastAsia="Arial Narrow" w:hAnsi="Arial Narrow" w:cs="Arial Narrow"/>
          <w:b/>
          <w:color w:val="000000"/>
          <w:kern w:val="0"/>
          <w:lang w:eastAsia="es-PE"/>
          <w14:ligatures w14:val="none"/>
        </w:rPr>
        <w:t>)</w:t>
      </w:r>
    </w:p>
    <w:p w14:paraId="6DEEEDFE" w14:textId="1773B16C" w:rsidR="00CA59A2" w:rsidRPr="0055183F" w:rsidRDefault="00CA59A2" w:rsidP="00424D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5183F">
        <w:rPr>
          <w:rFonts w:ascii="Arial Narrow" w:eastAsia="Arial Narrow" w:hAnsi="Arial Narrow" w:cs="Arial Narrow"/>
          <w:b/>
          <w:color w:val="000000"/>
          <w:kern w:val="0"/>
          <w:lang w:eastAsia="es-PE"/>
          <w14:ligatures w14:val="none"/>
        </w:rPr>
        <w:t>DENUNCIADO</w:t>
      </w:r>
      <w:r w:rsidRPr="0055183F">
        <w:rPr>
          <w:rFonts w:ascii="Arial Narrow" w:eastAsia="Arial Narrow" w:hAnsi="Arial Narrow" w:cs="Arial Narrow"/>
          <w:b/>
          <w:color w:val="000000"/>
          <w:kern w:val="0"/>
          <w:lang w:eastAsia="es-PE"/>
          <w14:ligatures w14:val="none"/>
        </w:rPr>
        <w:tab/>
        <w:t>:</w:t>
      </w:r>
      <w:r w:rsidRPr="0055183F">
        <w:rPr>
          <w:rFonts w:ascii="Arial Narrow" w:eastAsia="Arial Narrow" w:hAnsi="Arial Narrow" w:cs="Arial Narrow"/>
          <w:b/>
          <w:color w:val="000000"/>
          <w:kern w:val="0"/>
          <w:lang w:eastAsia="es-PE"/>
          <w14:ligatures w14:val="none"/>
        </w:rPr>
        <w:tab/>
      </w:r>
      <w:r w:rsidR="0055183F" w:rsidRPr="0055183F">
        <w:rPr>
          <w:rFonts w:ascii="Arial Narrow" w:eastAsia="Arial Narrow" w:hAnsi="Arial Narrow" w:cs="Arial Narrow"/>
          <w:b/>
          <w:color w:val="000000"/>
          <w:kern w:val="0"/>
          <w:lang w:eastAsia="es-PE"/>
          <w14:ligatures w14:val="none"/>
        </w:rPr>
        <w:t xml:space="preserve">PACÍFICO COMPAÑÍA DE SEGUROS Y REASEGUROS S.A. </w:t>
      </w:r>
      <w:r w:rsidRPr="0055183F">
        <w:rPr>
          <w:rFonts w:ascii="Arial Narrow" w:eastAsia="Arial Narrow" w:hAnsi="Arial Narrow" w:cs="Arial Narrow"/>
          <w:b/>
          <w:color w:val="000000"/>
          <w:kern w:val="0"/>
          <w:lang w:eastAsia="es-PE"/>
          <w14:ligatures w14:val="none"/>
        </w:rPr>
        <w:t>(</w:t>
      </w:r>
      <w:r w:rsidR="0055183F" w:rsidRPr="0055183F">
        <w:rPr>
          <w:rFonts w:ascii="Arial Narrow" w:eastAsia="Arial Narrow" w:hAnsi="Arial Narrow" w:cs="Arial Narrow"/>
          <w:b/>
          <w:color w:val="000000"/>
          <w:kern w:val="0"/>
          <w:lang w:eastAsia="es-PE"/>
          <w14:ligatures w14:val="none"/>
        </w:rPr>
        <w:t>PACÍFICO</w:t>
      </w:r>
      <w:r w:rsidRPr="0055183F">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424DF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5183F">
        <w:rPr>
          <w:rFonts w:ascii="Arial Narrow" w:eastAsia="Arial Narrow" w:hAnsi="Arial Narrow" w:cs="Arial Narrow"/>
          <w:b/>
          <w:color w:val="000000"/>
          <w:kern w:val="0"/>
          <w:lang w:eastAsia="es-PE"/>
          <w14:ligatures w14:val="none"/>
        </w:rPr>
        <w:t>MATERIAS</w:t>
      </w:r>
      <w:r w:rsidRPr="0055183F">
        <w:rPr>
          <w:rFonts w:ascii="Arial Narrow" w:eastAsia="Arial Narrow" w:hAnsi="Arial Narrow" w:cs="Arial Narrow"/>
          <w:b/>
          <w:color w:val="000000"/>
          <w:kern w:val="0"/>
          <w:lang w:eastAsia="es-PE"/>
          <w14:ligatures w14:val="none"/>
        </w:rPr>
        <w:tab/>
        <w:t xml:space="preserve">:       </w:t>
      </w:r>
      <w:r w:rsidRPr="0055183F">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424DF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55375A62" w:rsidR="00CA59A2" w:rsidRPr="0026598E" w:rsidRDefault="00CA59A2" w:rsidP="00424DF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5183F">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424DF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38E92FF" w:rsidR="00CA59A2" w:rsidRPr="0026598E" w:rsidRDefault="00CA59A2" w:rsidP="00424DF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6E3E61">
        <w:rPr>
          <w:rFonts w:ascii="Arial Narrow" w:eastAsia="Times New Roman" w:hAnsi="Arial Narrow" w:cs="Times New Roman"/>
          <w:color w:val="000000"/>
          <w:kern w:val="0"/>
          <w:shd w:val="clear" w:color="auto" w:fill="FFFFFF"/>
          <w:lang w:eastAsia="es-PE"/>
          <w14:ligatures w14:val="none"/>
        </w:rPr>
        <w:t>28</w:t>
      </w:r>
      <w:r w:rsidRPr="0055183F">
        <w:rPr>
          <w:rFonts w:ascii="Arial Narrow" w:eastAsia="Times New Roman" w:hAnsi="Arial Narrow" w:cs="Times New Roman"/>
          <w:color w:val="000000"/>
          <w:kern w:val="0"/>
          <w:shd w:val="clear" w:color="auto" w:fill="FFFFFF"/>
          <w:lang w:eastAsia="es-PE"/>
          <w14:ligatures w14:val="none"/>
        </w:rPr>
        <w:t xml:space="preserve"> de </w:t>
      </w:r>
      <w:r w:rsidR="006E3E61">
        <w:rPr>
          <w:rFonts w:ascii="Arial Narrow" w:eastAsia="Times New Roman" w:hAnsi="Arial Narrow" w:cs="Times New Roman"/>
          <w:color w:val="000000"/>
          <w:kern w:val="0"/>
          <w:shd w:val="clear" w:color="auto" w:fill="FFFFFF"/>
          <w:lang w:eastAsia="es-PE"/>
          <w14:ligatures w14:val="none"/>
        </w:rPr>
        <w:t>agosto</w:t>
      </w:r>
      <w:r w:rsidR="00985114" w:rsidRPr="0055183F">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424DFE">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424DFE">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424DFE">
      <w:pPr>
        <w:spacing w:after="0" w:line="240" w:lineRule="auto"/>
        <w:jc w:val="both"/>
        <w:rPr>
          <w:rFonts w:ascii="Arial Narrow" w:eastAsia="Times New Roman" w:hAnsi="Arial Narrow" w:cs="Times New Roman"/>
          <w:color w:val="000000"/>
          <w:kern w:val="0"/>
          <w:lang w:eastAsia="es-PE"/>
          <w14:ligatures w14:val="none"/>
        </w:rPr>
      </w:pPr>
    </w:p>
    <w:p w14:paraId="60B5D5B0" w14:textId="693812FE" w:rsidR="00CA59A2" w:rsidRPr="008E497C" w:rsidRDefault="00CA59A2" w:rsidP="00424DF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5183F">
        <w:rPr>
          <w:rFonts w:ascii="Arial Narrow" w:eastAsia="Times New Roman" w:hAnsi="Arial Narrow" w:cs="Arial"/>
          <w:color w:val="000000"/>
          <w:kern w:val="0"/>
          <w:lang w:val="es-ES" w:eastAsia="es-ES"/>
          <w14:ligatures w14:val="none"/>
        </w:rPr>
        <w:t xml:space="preserve">Mediante el escrito del </w:t>
      </w:r>
      <w:r w:rsidR="00B0548F">
        <w:rPr>
          <w:rFonts w:ascii="Arial Narrow" w:eastAsia="Times New Roman" w:hAnsi="Arial Narrow" w:cs="Arial"/>
          <w:color w:val="000000"/>
          <w:kern w:val="0"/>
          <w:lang w:val="es-ES" w:eastAsia="es-ES"/>
          <w14:ligatures w14:val="none"/>
        </w:rPr>
        <w:t>1</w:t>
      </w:r>
      <w:r w:rsidR="00B0548F" w:rsidRPr="00B0548F">
        <w:rPr>
          <w:rFonts w:ascii="Arial Narrow" w:eastAsia="Times New Roman" w:hAnsi="Arial Narrow" w:cs="Arial"/>
          <w:color w:val="000000"/>
          <w:kern w:val="0"/>
          <w:lang w:val="es-ES" w:eastAsia="es-ES"/>
          <w14:ligatures w14:val="none"/>
        </w:rPr>
        <w:t>8 de agosto de 2026</w:t>
      </w:r>
      <w:r w:rsidR="00996DC2" w:rsidRPr="00A3478B">
        <w:rPr>
          <w:rFonts w:ascii="Arial Narrow" w:eastAsia="Calibri" w:hAnsi="Arial Narrow" w:cs="Arial"/>
          <w:kern w:val="0"/>
          <w14:ligatures w14:val="none"/>
        </w:rPr>
        <w:t>,</w:t>
      </w:r>
      <w:r w:rsidRPr="00A3478B">
        <w:rPr>
          <w:rFonts w:ascii="Arial Narrow" w:eastAsia="Calibri" w:hAnsi="Arial Narrow" w:cs="Arial"/>
          <w:kern w:val="0"/>
          <w14:ligatures w14:val="none"/>
        </w:rPr>
        <w:t xml:space="preserve"> </w:t>
      </w:r>
      <w:r w:rsidR="0055183F" w:rsidRPr="00A3478B">
        <w:rPr>
          <w:rFonts w:ascii="Arial Narrow" w:eastAsia="Calibri" w:hAnsi="Arial Narrow" w:cs="Arial"/>
          <w:kern w:val="0"/>
          <w14:ligatures w14:val="none"/>
        </w:rPr>
        <w:t xml:space="preserve">el señor </w:t>
      </w:r>
      <w:r w:rsidR="00B0548F" w:rsidRPr="00B0548F">
        <w:rPr>
          <w:rFonts w:ascii="Arial Narrow" w:eastAsia="Calibri" w:hAnsi="Arial Narrow" w:cs="Arial"/>
          <w:kern w:val="0"/>
          <w14:ligatures w14:val="none"/>
        </w:rPr>
        <w:t xml:space="preserve">Martin </w:t>
      </w:r>
      <w:r w:rsidR="00B0548F">
        <w:rPr>
          <w:rFonts w:ascii="Arial Narrow" w:eastAsia="Calibri" w:hAnsi="Arial Narrow" w:cs="Arial"/>
          <w:kern w:val="0"/>
          <w14:ligatures w14:val="none"/>
        </w:rPr>
        <w:t>denunció</w:t>
      </w:r>
      <w:r w:rsidRPr="00A3478B">
        <w:rPr>
          <w:rFonts w:ascii="Arial Narrow" w:eastAsia="Times New Roman" w:hAnsi="Arial Narrow" w:cs="Arial"/>
          <w:color w:val="000000"/>
          <w:kern w:val="0"/>
          <w:lang w:val="es-ES" w:eastAsia="es-ES"/>
          <w14:ligatures w14:val="none"/>
        </w:rPr>
        <w:t xml:space="preserve"> a </w:t>
      </w:r>
      <w:r w:rsidR="0055183F" w:rsidRPr="00A3478B">
        <w:rPr>
          <w:rFonts w:ascii="Arial Narrow" w:eastAsia="Times New Roman" w:hAnsi="Arial Narrow" w:cs="Arial"/>
          <w:color w:val="000000"/>
          <w:kern w:val="0"/>
          <w:lang w:val="es-ES" w:eastAsia="es-ES"/>
          <w14:ligatures w14:val="none"/>
        </w:rPr>
        <w:t xml:space="preserve">Pacífico </w:t>
      </w:r>
      <w:r w:rsidRPr="00A3478B">
        <w:rPr>
          <w:rFonts w:ascii="Arial Narrow" w:eastAsia="Times New Roman" w:hAnsi="Arial Narrow" w:cs="Arial"/>
          <w:color w:val="000000"/>
          <w:kern w:val="0"/>
          <w:lang w:val="es-ES" w:eastAsia="es-ES"/>
          <w14:ligatures w14:val="none"/>
        </w:rPr>
        <w:t xml:space="preserve">por presuntas infracciones </w:t>
      </w:r>
      <w:r w:rsidRPr="008E497C">
        <w:rPr>
          <w:rFonts w:ascii="Arial Narrow" w:eastAsia="Times New Roman" w:hAnsi="Arial Narrow" w:cs="Arial"/>
          <w:color w:val="000000"/>
          <w:kern w:val="0"/>
          <w:lang w:val="es-ES" w:eastAsia="es-ES"/>
          <w14:ligatures w14:val="none"/>
        </w:rPr>
        <w:t>a la Ley N°29571, Código de Protección y Defensa del Consumidor (en adelante, Código)</w:t>
      </w:r>
      <w:r w:rsidRPr="008E497C">
        <w:rPr>
          <w:rFonts w:ascii="Arial Narrow" w:eastAsia="Times New Roman" w:hAnsi="Arial Narrow" w:cs="Times New Roman"/>
          <w:color w:val="000000"/>
          <w:kern w:val="0"/>
          <w:vertAlign w:val="superscript"/>
          <w:lang w:val="es-ES" w:eastAsia="es-ES"/>
          <w14:ligatures w14:val="none"/>
        </w:rPr>
        <w:footnoteReference w:id="1"/>
      </w:r>
      <w:r w:rsidRPr="008E497C">
        <w:rPr>
          <w:rFonts w:ascii="Arial Narrow" w:eastAsia="Times New Roman" w:hAnsi="Arial Narrow" w:cs="Arial"/>
          <w:color w:val="000000"/>
          <w:kern w:val="0"/>
          <w:lang w:val="es-ES" w:eastAsia="es-ES"/>
          <w14:ligatures w14:val="none"/>
        </w:rPr>
        <w:t xml:space="preserve">, señalando </w:t>
      </w:r>
      <w:r w:rsidRPr="008E497C">
        <w:rPr>
          <w:rFonts w:ascii="Arial Narrow" w:eastAsia="Times New Roman" w:hAnsi="Arial Narrow" w:cs="Arial"/>
          <w:bCs/>
          <w:color w:val="000000"/>
          <w:kern w:val="0"/>
          <w:lang w:val="es-ES" w:eastAsia="es-ES"/>
          <w14:ligatures w14:val="none"/>
        </w:rPr>
        <w:t>lo siguiente:</w:t>
      </w:r>
    </w:p>
    <w:p w14:paraId="087AE071" w14:textId="77777777" w:rsidR="0085480A" w:rsidRPr="0085480A" w:rsidRDefault="0085480A" w:rsidP="0085480A">
      <w:pPr>
        <w:spacing w:after="0" w:line="240" w:lineRule="auto"/>
        <w:jc w:val="both"/>
        <w:rPr>
          <w:rFonts w:ascii="Arial Narrow" w:eastAsia="Times New Roman" w:hAnsi="Arial Narrow" w:cs="Arial"/>
          <w:color w:val="000000"/>
          <w:kern w:val="0"/>
          <w:lang w:eastAsia="es-ES"/>
          <w14:ligatures w14:val="none"/>
        </w:rPr>
      </w:pPr>
    </w:p>
    <w:p w14:paraId="6D00FD6E" w14:textId="3D96901E" w:rsidR="0085480A" w:rsidRPr="0085480A" w:rsidRDefault="0085480A" w:rsidP="0085480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5480A">
        <w:rPr>
          <w:rFonts w:ascii="Arial Narrow" w:eastAsia="Times New Roman" w:hAnsi="Arial Narrow" w:cs="Arial"/>
          <w:color w:val="000000"/>
          <w:kern w:val="0"/>
          <w:lang w:eastAsia="es-ES"/>
          <w14:ligatures w14:val="none"/>
        </w:rPr>
        <w:t xml:space="preserve">El 30 de mayo de 2026, </w:t>
      </w:r>
      <w:r>
        <w:rPr>
          <w:rFonts w:ascii="Arial Narrow" w:eastAsia="Times New Roman" w:hAnsi="Arial Narrow" w:cs="Arial"/>
          <w:color w:val="000000"/>
          <w:kern w:val="0"/>
          <w:lang w:eastAsia="es-ES"/>
          <w14:ligatures w14:val="none"/>
        </w:rPr>
        <w:t xml:space="preserve">su padre, el señor </w:t>
      </w:r>
      <w:r w:rsidRPr="0085480A">
        <w:rPr>
          <w:rFonts w:ascii="Arial Narrow" w:eastAsia="Times New Roman" w:hAnsi="Arial Narrow" w:cs="Arial"/>
          <w:color w:val="000000"/>
          <w:kern w:val="0"/>
          <w:lang w:eastAsia="es-ES"/>
          <w14:ligatures w14:val="none"/>
        </w:rPr>
        <w:t>Edgar Martín Mahuanca falleció a consecuencia de un accidente de tránsito en el cual el vehículo con Placa de Rodaje 1341-YW, en el cual viajaba en calidad de pasajero y que carecía de seguro vigente, colisionó contra el vehículo con Placa de Rodaje F3G-746</w:t>
      </w:r>
      <w:r>
        <w:rPr>
          <w:rFonts w:ascii="Arial Narrow" w:eastAsia="Times New Roman" w:hAnsi="Arial Narrow" w:cs="Arial"/>
          <w:color w:val="000000"/>
          <w:kern w:val="0"/>
          <w:lang w:eastAsia="es-ES"/>
          <w14:ligatures w14:val="none"/>
        </w:rPr>
        <w:t xml:space="preserve">, el cual contaba con el </w:t>
      </w:r>
      <w:r w:rsidRPr="0085480A">
        <w:rPr>
          <w:rFonts w:ascii="Arial Narrow" w:eastAsia="Times New Roman" w:hAnsi="Arial Narrow" w:cs="Arial"/>
          <w:color w:val="000000"/>
          <w:kern w:val="0"/>
          <w:lang w:eastAsia="es-ES"/>
          <w14:ligatures w14:val="none"/>
        </w:rPr>
        <w:t>Seguro Obligatorio de Accidentes de Tránsito</w:t>
      </w:r>
      <w:r>
        <w:rPr>
          <w:rFonts w:ascii="Arial Narrow" w:eastAsia="Times New Roman" w:hAnsi="Arial Narrow" w:cs="Arial"/>
          <w:color w:val="000000"/>
          <w:kern w:val="0"/>
          <w:lang w:eastAsia="es-ES"/>
          <w14:ligatures w14:val="none"/>
        </w:rPr>
        <w:t xml:space="preserve"> emitido por </w:t>
      </w:r>
      <w:r w:rsidRPr="0085480A">
        <w:rPr>
          <w:rFonts w:ascii="Arial Narrow" w:eastAsia="Times New Roman" w:hAnsi="Arial Narrow" w:cs="Arial"/>
          <w:color w:val="000000"/>
          <w:kern w:val="0"/>
          <w:lang w:eastAsia="es-ES"/>
          <w14:ligatures w14:val="none"/>
        </w:rPr>
        <w:t>Pacífico</w:t>
      </w:r>
      <w:r>
        <w:rPr>
          <w:rFonts w:ascii="Arial Narrow" w:eastAsia="Times New Roman" w:hAnsi="Arial Narrow" w:cs="Arial"/>
          <w:color w:val="000000"/>
          <w:kern w:val="0"/>
          <w:lang w:eastAsia="es-ES"/>
          <w14:ligatures w14:val="none"/>
        </w:rPr>
        <w:t xml:space="preserve"> (en adelante, SOAT)</w:t>
      </w:r>
      <w:r w:rsidRPr="0085480A">
        <w:rPr>
          <w:rFonts w:ascii="Arial Narrow" w:eastAsia="Times New Roman" w:hAnsi="Arial Narrow" w:cs="Arial"/>
          <w:color w:val="000000"/>
          <w:kern w:val="0"/>
          <w:lang w:eastAsia="es-ES"/>
          <w14:ligatures w14:val="none"/>
        </w:rPr>
        <w:t>.</w:t>
      </w:r>
    </w:p>
    <w:p w14:paraId="5A074F82" w14:textId="77777777" w:rsidR="0085480A" w:rsidRPr="0085480A" w:rsidRDefault="0085480A" w:rsidP="0085480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821374" w14:textId="590588B0" w:rsidR="0085480A" w:rsidRPr="0085480A" w:rsidRDefault="0085480A" w:rsidP="0085480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5480A">
        <w:rPr>
          <w:rFonts w:ascii="Arial Narrow" w:eastAsia="Times New Roman" w:hAnsi="Arial Narrow" w:cs="Arial"/>
          <w:color w:val="000000"/>
          <w:kern w:val="0"/>
          <w:lang w:eastAsia="es-ES"/>
          <w14:ligatures w14:val="none"/>
        </w:rPr>
        <w:t xml:space="preserve">El 10 de julio de 2026, presentó una solicitud ante la compañía aseguradora requiriendo el pago de la indemnización por concepto de fallecimiento correspondiente a 4 Unidades Impositivas Tributarias por la suma de S/ 22 000,00 respecto de Edgar Martín Mahuanca al amparo del SOAT del vehículo con Placa de Rodaje F3G-746, adjuntando el acta de defunción, declaración jurada y demás documentación </w:t>
      </w:r>
      <w:r>
        <w:rPr>
          <w:rFonts w:ascii="Arial Narrow" w:eastAsia="Times New Roman" w:hAnsi="Arial Narrow" w:cs="Arial"/>
          <w:color w:val="000000"/>
          <w:kern w:val="0"/>
          <w:lang w:eastAsia="es-ES"/>
          <w14:ligatures w14:val="none"/>
        </w:rPr>
        <w:t>correspondiente</w:t>
      </w:r>
      <w:r w:rsidRPr="0085480A">
        <w:rPr>
          <w:rFonts w:ascii="Arial Narrow" w:eastAsia="Times New Roman" w:hAnsi="Arial Narrow" w:cs="Arial"/>
          <w:color w:val="000000"/>
          <w:kern w:val="0"/>
          <w:lang w:eastAsia="es-ES"/>
          <w14:ligatures w14:val="none"/>
        </w:rPr>
        <w:t>.</w:t>
      </w:r>
    </w:p>
    <w:p w14:paraId="4A313231" w14:textId="77777777" w:rsidR="0085480A" w:rsidRPr="0085480A" w:rsidRDefault="0085480A" w:rsidP="0085480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C5F4E9A" w14:textId="078C210D" w:rsidR="0085480A" w:rsidRPr="0085480A" w:rsidRDefault="0085480A" w:rsidP="0085480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5480A">
        <w:rPr>
          <w:rFonts w:ascii="Arial Narrow" w:eastAsia="Times New Roman" w:hAnsi="Arial Narrow" w:cs="Arial"/>
          <w:color w:val="000000"/>
          <w:kern w:val="0"/>
          <w:lang w:eastAsia="es-ES"/>
          <w14:ligatures w14:val="none"/>
        </w:rPr>
        <w:t>El 16 de julio de 2026, la compañía aseguradora remitió una comunicación mediante correo electrónico señalando un rechazo preliminar a la solicitud de pago de la indemnización formulada.</w:t>
      </w:r>
    </w:p>
    <w:p w14:paraId="4F574AC1" w14:textId="77777777" w:rsidR="0085480A" w:rsidRPr="0085480A" w:rsidRDefault="0085480A" w:rsidP="0085480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2DB9BAA" w14:textId="61E74D9A" w:rsidR="0085480A" w:rsidRPr="0085480A" w:rsidRDefault="0085480A" w:rsidP="0085480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5480A">
        <w:rPr>
          <w:rFonts w:ascii="Arial Narrow" w:eastAsia="Times New Roman" w:hAnsi="Arial Narrow" w:cs="Arial"/>
          <w:color w:val="000000"/>
          <w:kern w:val="0"/>
          <w:lang w:eastAsia="es-ES"/>
          <w14:ligatures w14:val="none"/>
        </w:rPr>
        <w:t>El 17 de julio de 2026, presentó una carta de reconsideración ante la compañía aseguradora reiterando la solicitud de indemnización por muerte bajo la cobertura del SOAT emitida por Pacífico.</w:t>
      </w:r>
    </w:p>
    <w:p w14:paraId="1DEFA286" w14:textId="77777777" w:rsidR="0085480A" w:rsidRPr="0085480A" w:rsidRDefault="0085480A" w:rsidP="0085480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5575954" w14:textId="1C902BA6" w:rsidR="00A3478B" w:rsidRPr="008E497C" w:rsidRDefault="0085480A" w:rsidP="0085480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5480A">
        <w:rPr>
          <w:rFonts w:ascii="Arial Narrow" w:eastAsia="Times New Roman" w:hAnsi="Arial Narrow" w:cs="Arial"/>
          <w:color w:val="000000"/>
          <w:kern w:val="0"/>
          <w:lang w:eastAsia="es-ES"/>
          <w14:ligatures w14:val="none"/>
        </w:rPr>
        <w:t>El 14 de agosto de 2026, la compañía aseguradora notificó la Carta GSIN-128118/2026, denegando el requerimiento indemnizatorio bajo el argumento de que la cobertura del SOAT no resultaba aplicable debido a que el vehículo con Placa de Rodaje 1341-YW no contaba con seguro obligatorio vigente.</w:t>
      </w:r>
    </w:p>
    <w:p w14:paraId="33E14FF7" w14:textId="77777777" w:rsidR="00CA59A2" w:rsidRPr="008E497C" w:rsidRDefault="00CA59A2" w:rsidP="00424DFE">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DE27EE3" w:rsidR="00CA59A2" w:rsidRDefault="00A83BDE" w:rsidP="00424DF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E497C">
        <w:rPr>
          <w:rFonts w:ascii="Arial Narrow" w:eastAsia="Calibri" w:hAnsi="Arial Narrow" w:cs="Arial"/>
          <w:kern w:val="0"/>
          <w14:ligatures w14:val="none"/>
        </w:rPr>
        <w:t xml:space="preserve">El </w:t>
      </w:r>
      <w:r w:rsidR="00B0548F" w:rsidRPr="00A3478B">
        <w:rPr>
          <w:rFonts w:ascii="Arial Narrow" w:eastAsia="Calibri" w:hAnsi="Arial Narrow" w:cs="Arial"/>
          <w:kern w:val="0"/>
          <w14:ligatures w14:val="none"/>
        </w:rPr>
        <w:t xml:space="preserve">señor </w:t>
      </w:r>
      <w:r w:rsidR="00B0548F" w:rsidRPr="00B0548F">
        <w:rPr>
          <w:rFonts w:ascii="Arial Narrow" w:eastAsia="Calibri" w:hAnsi="Arial Narrow" w:cs="Arial"/>
          <w:kern w:val="0"/>
          <w14:ligatures w14:val="none"/>
        </w:rPr>
        <w:t xml:space="preserve">Martin </w:t>
      </w:r>
      <w:r w:rsidR="0085480A">
        <w:rPr>
          <w:rFonts w:ascii="Arial Narrow" w:eastAsia="Times New Roman" w:hAnsi="Arial Narrow" w:cs="Arial"/>
          <w:color w:val="000000"/>
          <w:kern w:val="0"/>
          <w:lang w:val="es-ES" w:eastAsia="es-ES"/>
          <w14:ligatures w14:val="none"/>
        </w:rPr>
        <w:t>solicitó</w:t>
      </w:r>
      <w:r w:rsidR="00CA59A2" w:rsidRPr="008E497C">
        <w:rPr>
          <w:rFonts w:ascii="Arial Narrow" w:eastAsia="Times New Roman" w:hAnsi="Arial Narrow" w:cs="Arial"/>
          <w:color w:val="000000"/>
          <w:kern w:val="0"/>
          <w:lang w:val="es-ES" w:eastAsia="es-ES"/>
          <w14:ligatures w14:val="none"/>
        </w:rPr>
        <w:t xml:space="preserve">, en calidad de medida correctiva, que </w:t>
      </w:r>
      <w:r w:rsidRPr="008E497C">
        <w:rPr>
          <w:rFonts w:ascii="Arial Narrow" w:eastAsia="Times New Roman" w:hAnsi="Arial Narrow" w:cs="Arial"/>
          <w:color w:val="000000"/>
          <w:kern w:val="0"/>
          <w:lang w:val="es-ES" w:eastAsia="es-ES"/>
          <w14:ligatures w14:val="none"/>
        </w:rPr>
        <w:t xml:space="preserve">Pacífico </w:t>
      </w:r>
      <w:r w:rsidR="00CA59A2" w:rsidRPr="008E497C">
        <w:rPr>
          <w:rFonts w:ascii="Arial Narrow" w:eastAsia="Times New Roman" w:hAnsi="Arial Narrow" w:cs="Arial"/>
          <w:color w:val="000000"/>
          <w:kern w:val="0"/>
          <w:lang w:val="es-ES" w:eastAsia="es-ES"/>
          <w14:ligatures w14:val="none"/>
        </w:rPr>
        <w:t>cumpla con</w:t>
      </w:r>
      <w:r w:rsidR="0085480A">
        <w:rPr>
          <w:rFonts w:ascii="Arial Narrow" w:eastAsia="Times New Roman" w:hAnsi="Arial Narrow" w:cs="Arial"/>
          <w:color w:val="000000"/>
          <w:kern w:val="0"/>
          <w:lang w:val="es-ES" w:eastAsia="es-ES"/>
          <w14:ligatures w14:val="none"/>
        </w:rPr>
        <w:t xml:space="preserve"> otorgar la cobertura del SOAT</w:t>
      </w:r>
      <w:r w:rsidR="0085480A" w:rsidRPr="0085480A">
        <w:rPr>
          <w:rFonts w:ascii="Arial Narrow" w:eastAsia="Times New Roman" w:hAnsi="Arial Narrow" w:cs="Arial"/>
          <w:color w:val="000000"/>
          <w:kern w:val="0"/>
          <w:lang w:val="es-ES" w:eastAsia="es-ES"/>
          <w14:ligatures w14:val="none"/>
        </w:rPr>
        <w:t xml:space="preserve"> por muerte equivalente a la suma de S/. 22</w:t>
      </w:r>
      <w:r w:rsidR="0085480A">
        <w:rPr>
          <w:rFonts w:ascii="Arial Narrow" w:eastAsia="Times New Roman" w:hAnsi="Arial Narrow" w:cs="Arial"/>
          <w:color w:val="000000"/>
          <w:kern w:val="0"/>
          <w:lang w:val="es-ES" w:eastAsia="es-ES"/>
          <w14:ligatures w14:val="none"/>
        </w:rPr>
        <w:t xml:space="preserve"> </w:t>
      </w:r>
      <w:r w:rsidR="0085480A" w:rsidRPr="0085480A">
        <w:rPr>
          <w:rFonts w:ascii="Arial Narrow" w:eastAsia="Times New Roman" w:hAnsi="Arial Narrow" w:cs="Arial"/>
          <w:color w:val="000000"/>
          <w:kern w:val="0"/>
          <w:lang w:val="es-ES" w:eastAsia="es-ES"/>
          <w14:ligatures w14:val="none"/>
        </w:rPr>
        <w:t>000</w:t>
      </w:r>
      <w:r w:rsidR="0085480A">
        <w:rPr>
          <w:rFonts w:ascii="Arial Narrow" w:eastAsia="Times New Roman" w:hAnsi="Arial Narrow" w:cs="Arial"/>
          <w:color w:val="000000"/>
          <w:kern w:val="0"/>
          <w:lang w:val="es-ES" w:eastAsia="es-ES"/>
          <w14:ligatures w14:val="none"/>
        </w:rPr>
        <w:t>,</w:t>
      </w:r>
      <w:r w:rsidR="0085480A" w:rsidRPr="0085480A">
        <w:rPr>
          <w:rFonts w:ascii="Arial Narrow" w:eastAsia="Times New Roman" w:hAnsi="Arial Narrow" w:cs="Arial"/>
          <w:color w:val="000000"/>
          <w:kern w:val="0"/>
          <w:lang w:val="es-ES" w:eastAsia="es-ES"/>
          <w14:ligatures w14:val="none"/>
        </w:rPr>
        <w:t>00</w:t>
      </w:r>
      <w:r w:rsidR="00CA59A2" w:rsidRPr="00834938">
        <w:rPr>
          <w:rFonts w:ascii="Arial Narrow" w:eastAsia="Times New Roman" w:hAnsi="Arial Narrow" w:cs="Arial"/>
          <w:color w:val="000000"/>
          <w:kern w:val="0"/>
          <w:lang w:val="es-ES" w:eastAsia="es-ES"/>
          <w14:ligatures w14:val="none"/>
        </w:rPr>
        <w:t xml:space="preserve">. Asimismo, </w:t>
      </w:r>
      <w:r w:rsidR="00397936" w:rsidRPr="00834938">
        <w:rPr>
          <w:rFonts w:ascii="Arial Narrow" w:eastAsia="Times New Roman" w:hAnsi="Arial Narrow" w:cs="Arial"/>
          <w:color w:val="000000"/>
          <w:kern w:val="0"/>
          <w:lang w:val="es-ES" w:eastAsia="es-ES"/>
          <w14:ligatures w14:val="none"/>
        </w:rPr>
        <w:t xml:space="preserve">no </w:t>
      </w:r>
      <w:r w:rsidR="00CA59A2" w:rsidRPr="00834938">
        <w:rPr>
          <w:rFonts w:ascii="Arial Narrow" w:eastAsia="Times New Roman" w:hAnsi="Arial Narrow" w:cs="Arial"/>
          <w:color w:val="000000"/>
          <w:kern w:val="0"/>
          <w:lang w:val="es-ES" w:eastAsia="es-ES"/>
          <w14:ligatures w14:val="none"/>
        </w:rPr>
        <w:t xml:space="preserve">requirió </w:t>
      </w:r>
      <w:r w:rsidR="00397936" w:rsidRPr="00834938">
        <w:rPr>
          <w:rFonts w:ascii="Arial Narrow" w:eastAsia="Times New Roman" w:hAnsi="Arial Narrow" w:cs="Arial"/>
          <w:color w:val="000000"/>
          <w:kern w:val="0"/>
          <w:lang w:val="es-ES" w:eastAsia="es-ES"/>
          <w14:ligatures w14:val="none"/>
        </w:rPr>
        <w:t xml:space="preserve">de manera expresa </w:t>
      </w:r>
      <w:r w:rsidR="00CA59A2" w:rsidRPr="00834938">
        <w:rPr>
          <w:rFonts w:ascii="Arial Narrow" w:eastAsia="Times New Roman" w:hAnsi="Arial Narrow" w:cs="Arial"/>
          <w:color w:val="000000"/>
          <w:kern w:val="0"/>
          <w:lang w:val="es-ES" w:eastAsia="es-ES"/>
          <w14:ligatures w14:val="none"/>
        </w:rPr>
        <w:t xml:space="preserve">el reembolso de costos y costas del </w:t>
      </w:r>
      <w:r w:rsidR="00CA59A2" w:rsidRPr="001F04DB">
        <w:rPr>
          <w:rFonts w:ascii="Arial Narrow" w:eastAsia="Times New Roman" w:hAnsi="Arial Narrow" w:cs="Arial"/>
          <w:color w:val="000000"/>
          <w:kern w:val="0"/>
          <w:lang w:val="es-ES" w:eastAsia="es-ES"/>
          <w14:ligatures w14:val="none"/>
        </w:rPr>
        <w:t>presente procedimiento.</w:t>
      </w:r>
      <w:r w:rsidR="00834938" w:rsidRPr="001F04DB">
        <w:rPr>
          <w:rFonts w:ascii="Arial Narrow" w:eastAsia="Times New Roman" w:hAnsi="Arial Narrow" w:cs="Arial"/>
          <w:color w:val="000000"/>
          <w:kern w:val="0"/>
          <w:lang w:val="es-ES" w:eastAsia="es-ES"/>
          <w14:ligatures w14:val="none"/>
        </w:rPr>
        <w:t xml:space="preserve"> </w:t>
      </w:r>
    </w:p>
    <w:p w14:paraId="3E88F67D" w14:textId="77777777" w:rsidR="0085480A" w:rsidRDefault="0085480A" w:rsidP="0085480A">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687B3CE9" w14:textId="77777777" w:rsidR="0085480A" w:rsidRPr="001F04DB" w:rsidRDefault="0085480A" w:rsidP="0085480A">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66005174" w14:textId="77777777" w:rsidR="00CA59A2" w:rsidRPr="001F04DB" w:rsidRDefault="00CA59A2" w:rsidP="00424DFE">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03D7E" w:rsidRDefault="00CA59A2" w:rsidP="00424D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03D7E">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703D7E" w:rsidRDefault="00CA59A2" w:rsidP="00424DFE">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671F4D49" w14:textId="362C9D30" w:rsidR="00703D7E" w:rsidRPr="00703D7E" w:rsidRDefault="00CA59A2" w:rsidP="00703D7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703D7E">
        <w:rPr>
          <w:rFonts w:ascii="Arial Narrow" w:eastAsia="Times New Roman" w:hAnsi="Arial Narrow" w:cs="Segoe UI"/>
          <w:color w:val="000000"/>
          <w:kern w:val="0"/>
          <w:lang w:eastAsia="es-PE"/>
          <w14:ligatures w14:val="none"/>
        </w:rPr>
        <w:t xml:space="preserve">La </w:t>
      </w:r>
      <w:bookmarkStart w:id="6" w:name="_Hlk211591623"/>
      <w:bookmarkStart w:id="7" w:name="_Hlk215061838"/>
      <w:bookmarkStart w:id="8" w:name="_Hlk215162008"/>
      <w:bookmarkEnd w:id="1"/>
      <w:bookmarkEnd w:id="3"/>
      <w:bookmarkEnd w:id="4"/>
      <w:bookmarkEnd w:id="5"/>
      <w:r w:rsidR="00703D7E" w:rsidRPr="00703D7E">
        <w:rPr>
          <w:rFonts w:ascii="Arial Narrow" w:eastAsia="Times New Roman" w:hAnsi="Arial Narrow" w:cs="Segoe UI"/>
          <w:color w:val="000000"/>
          <w:kern w:val="0"/>
          <w:lang w:eastAsia="es-PE"/>
          <w14:ligatures w14:val="none"/>
        </w:rPr>
        <w:t>Secretaría Técnica de la Comisión de Protección al Consumidor N°1 (en adelante, la Secretaría Técnica), en ejercicio de sus facultades</w:t>
      </w:r>
      <w:r w:rsidR="00703D7E" w:rsidRPr="00703D7E">
        <w:rPr>
          <w:rFonts w:ascii="Arial Narrow" w:eastAsia="Arial Narrow" w:hAnsi="Arial Narrow" w:cs="Arial Narrow"/>
          <w:kern w:val="0"/>
          <w:vertAlign w:val="superscript"/>
          <w14:ligatures w14:val="none"/>
        </w:rPr>
        <w:footnoteReference w:id="2"/>
      </w:r>
      <w:r w:rsidR="00703D7E" w:rsidRPr="00703D7E">
        <w:rPr>
          <w:rFonts w:ascii="Arial Narrow" w:eastAsia="Times New Roman" w:hAnsi="Arial Narrow" w:cs="Segoe UI"/>
          <w:color w:val="000000"/>
          <w:kern w:val="0"/>
          <w:lang w:eastAsia="es-PE"/>
          <w14:ligatures w14:val="none"/>
        </w:rPr>
        <w:t xml:space="preserve">, considera </w:t>
      </w:r>
      <w:r w:rsidR="00703D7E" w:rsidRPr="00703D7E">
        <w:rPr>
          <w:rFonts w:ascii="Arial Narrow" w:eastAsia="Arial Narrow" w:hAnsi="Arial Narrow" w:cs="Arial Narrow"/>
          <w:kern w:val="0"/>
          <w14:ligatures w14:val="none"/>
        </w:rPr>
        <w:t xml:space="preserve">que el hecho denunciado, consistente en que </w:t>
      </w:r>
      <w:bookmarkStart w:id="9" w:name="_Hlk213160885"/>
      <w:bookmarkStart w:id="10" w:name="_Hlk213151898"/>
      <w:r w:rsidR="00B0548F" w:rsidRPr="00B0548F">
        <w:rPr>
          <w:rFonts w:ascii="Arial Narrow" w:eastAsia="Times New Roman" w:hAnsi="Arial Narrow" w:cs="Times New Roman"/>
          <w:color w:val="000000"/>
          <w:kern w:val="0"/>
          <w:shd w:val="clear" w:color="auto" w:fill="FFFFFF"/>
          <w:lang w:eastAsia="es-PE"/>
          <w14:ligatures w14:val="none"/>
        </w:rPr>
        <w:t>la compañía aseguradora habría negado de manera injustificada al denunciante, mediante correo electrónico del 16 de julio de 2026, la cobertura por fallecimiento del Seguro Obligatorio de Accidentes de Tránsito – Póliza N° 2012081622 debido al siniestro del 30 de mayo de 2026</w:t>
      </w:r>
      <w:r w:rsidR="00703D7E" w:rsidRPr="00703D7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03D7E" w:rsidRPr="00703D7E">
        <w:rPr>
          <w:rFonts w:ascii="Arial Narrow" w:eastAsia="Times New Roman" w:hAnsi="Arial Narrow" w:cs="Segoe UI"/>
          <w:color w:val="000000"/>
          <w:kern w:val="0"/>
          <w:lang w:eastAsia="es-PE"/>
          <w14:ligatures w14:val="none"/>
        </w:rPr>
        <w:t>°</w:t>
      </w:r>
      <w:r w:rsidR="00703D7E" w:rsidRPr="00703D7E">
        <w:rPr>
          <w:rFonts w:ascii="Arial Narrow" w:eastAsia="Arial Narrow" w:hAnsi="Arial Narrow" w:cs="Arial Narrow"/>
          <w:kern w:val="0"/>
          <w14:ligatures w14:val="none"/>
        </w:rPr>
        <w:t xml:space="preserve"> y 19</w:t>
      </w:r>
      <w:r w:rsidR="00703D7E" w:rsidRPr="00703D7E">
        <w:rPr>
          <w:rFonts w:ascii="Arial Narrow" w:eastAsia="Times New Roman" w:hAnsi="Arial Narrow" w:cs="Segoe UI"/>
          <w:color w:val="000000"/>
          <w:kern w:val="0"/>
          <w:lang w:eastAsia="es-PE"/>
          <w14:ligatures w14:val="none"/>
        </w:rPr>
        <w:t>°</w:t>
      </w:r>
      <w:r w:rsidR="00703D7E" w:rsidRPr="00703D7E">
        <w:rPr>
          <w:rFonts w:ascii="Arial Narrow" w:eastAsia="Arial Narrow" w:hAnsi="Arial Narrow" w:cs="Arial Narrow"/>
          <w:kern w:val="0"/>
          <w14:ligatures w14:val="none"/>
        </w:rPr>
        <w:t xml:space="preserve"> del Código</w:t>
      </w:r>
      <w:bookmarkStart w:id="11" w:name="_Hlk213160896"/>
      <w:bookmarkEnd w:id="9"/>
      <w:r w:rsidR="00703D7E" w:rsidRPr="00703D7E">
        <w:rPr>
          <w:rFonts w:ascii="Arial Narrow" w:eastAsia="Arial Narrow" w:hAnsi="Arial Narrow" w:cs="Arial"/>
          <w:kern w:val="0"/>
          <w:vertAlign w:val="superscript"/>
          <w14:ligatures w14:val="none"/>
        </w:rPr>
        <w:footnoteReference w:id="3"/>
      </w:r>
      <w:bookmarkEnd w:id="11"/>
      <w:r w:rsidR="00703D7E" w:rsidRPr="00703D7E">
        <w:rPr>
          <w:rFonts w:ascii="Arial Narrow" w:eastAsia="Arial Narrow" w:hAnsi="Arial Narrow" w:cs="Arial Narrow"/>
          <w:kern w:val="0"/>
          <w14:ligatures w14:val="none"/>
        </w:rPr>
        <w:t>.</w:t>
      </w:r>
      <w:bookmarkEnd w:id="10"/>
    </w:p>
    <w:p w14:paraId="36E4E993" w14:textId="77777777" w:rsidR="00703D7E" w:rsidRPr="00703D7E" w:rsidRDefault="00703D7E" w:rsidP="00703D7E">
      <w:pPr>
        <w:pStyle w:val="Prrafodelista"/>
        <w:spacing w:after="0" w:line="240" w:lineRule="auto"/>
        <w:ind w:left="567"/>
        <w:jc w:val="both"/>
        <w:rPr>
          <w:rFonts w:ascii="Arial Narrow" w:eastAsia="Arial Narrow" w:hAnsi="Arial Narrow" w:cs="Arial Narrow"/>
          <w:kern w:val="0"/>
          <w14:ligatures w14:val="none"/>
        </w:rPr>
      </w:pPr>
    </w:p>
    <w:p w14:paraId="7A2CF596" w14:textId="37472850" w:rsidR="00F71384" w:rsidRPr="00703D7E" w:rsidRDefault="00703D7E" w:rsidP="00703D7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3150180"/>
      <w:r w:rsidRPr="00703D7E">
        <w:rPr>
          <w:rFonts w:ascii="Arial Narrow" w:eastAsia="Arial Narrow" w:hAnsi="Arial Narrow" w:cs="Arial Narrow"/>
          <w:kern w:val="0"/>
          <w14:ligatures w14:val="none"/>
        </w:rPr>
        <w:t xml:space="preserve">Así también, la Secretaría Técnica, en ejercicio de sus facultades, </w:t>
      </w:r>
      <w:r w:rsidRPr="00703D7E">
        <w:rPr>
          <w:rFonts w:ascii="Arial Narrow" w:eastAsia="Times New Roman" w:hAnsi="Arial Narrow" w:cs="Segoe UI"/>
          <w:color w:val="000000"/>
          <w:kern w:val="0"/>
          <w:lang w:eastAsia="es-PE"/>
          <w14:ligatures w14:val="none"/>
        </w:rPr>
        <w:t xml:space="preserve">considera </w:t>
      </w:r>
      <w:r w:rsidRPr="00703D7E">
        <w:rPr>
          <w:rFonts w:ascii="Arial Narrow" w:eastAsia="Arial Narrow" w:hAnsi="Arial Narrow" w:cs="Arial Narrow"/>
          <w:kern w:val="0"/>
          <w14:ligatures w14:val="none"/>
        </w:rPr>
        <w:t xml:space="preserve">que el hecho denunciado, consistente en que </w:t>
      </w:r>
      <w:bookmarkEnd w:id="12"/>
      <w:r w:rsidR="00B0548F" w:rsidRPr="00B0548F">
        <w:rPr>
          <w:rFonts w:ascii="Arial Narrow" w:eastAsia="Arial Narrow" w:hAnsi="Arial Narrow" w:cs="Arial Narrow"/>
          <w:kern w:val="0"/>
          <w14:ligatures w14:val="none"/>
        </w:rPr>
        <w:t>la compañía aseguradora habría negado de manera injustificada al denunciante, mediante carta GSIN-128118/2026, la cobertura por fallecimiento del Seguro Obligatorio de Accidentes de Tránsito – Póliza N° 2012081622 debido al siniestro del 30 de mayo de 2026</w:t>
      </w:r>
      <w:r w:rsidRPr="00703D7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03D7E">
        <w:rPr>
          <w:rFonts w:ascii="Arial Narrow" w:eastAsia="Times New Roman" w:hAnsi="Arial Narrow" w:cs="Segoe UI"/>
          <w:color w:val="000000"/>
          <w:kern w:val="0"/>
          <w:lang w:eastAsia="es-PE"/>
          <w14:ligatures w14:val="none"/>
        </w:rPr>
        <w:t>°</w:t>
      </w:r>
      <w:r w:rsidRPr="00703D7E">
        <w:rPr>
          <w:rFonts w:ascii="Arial Narrow" w:eastAsia="Arial Narrow" w:hAnsi="Arial Narrow" w:cs="Arial Narrow"/>
          <w:kern w:val="0"/>
          <w14:ligatures w14:val="none"/>
        </w:rPr>
        <w:t xml:space="preserve"> y 19</w:t>
      </w:r>
      <w:r w:rsidRPr="00703D7E">
        <w:rPr>
          <w:rFonts w:ascii="Arial Narrow" w:eastAsia="Times New Roman" w:hAnsi="Arial Narrow" w:cs="Segoe UI"/>
          <w:color w:val="000000"/>
          <w:kern w:val="0"/>
          <w:lang w:eastAsia="es-PE"/>
          <w14:ligatures w14:val="none"/>
        </w:rPr>
        <w:t>°</w:t>
      </w:r>
      <w:r w:rsidRPr="00703D7E">
        <w:rPr>
          <w:rFonts w:ascii="Arial Narrow" w:eastAsia="Arial Narrow" w:hAnsi="Arial Narrow" w:cs="Arial Narrow"/>
          <w:kern w:val="0"/>
          <w14:ligatures w14:val="none"/>
        </w:rPr>
        <w:t xml:space="preserve"> del Código</w:t>
      </w:r>
      <w:r w:rsidRPr="00703D7E">
        <w:rPr>
          <w:rFonts w:ascii="Arial Narrow" w:eastAsia="Arial Narrow" w:hAnsi="Arial Narrow" w:cs="Arial"/>
          <w:bCs/>
          <w:color w:val="000000"/>
          <w:kern w:val="0"/>
          <w:lang w:eastAsia="es-PE"/>
          <w14:ligatures w14:val="none"/>
        </w:rPr>
        <w:t xml:space="preserve">. </w:t>
      </w:r>
    </w:p>
    <w:bookmarkEnd w:id="6"/>
    <w:bookmarkEnd w:id="7"/>
    <w:bookmarkEnd w:id="8"/>
    <w:p w14:paraId="432038D6" w14:textId="0A9F6D75" w:rsidR="00CA59A2" w:rsidRPr="00703D7E" w:rsidRDefault="00CA59A2" w:rsidP="00424DFE">
      <w:pPr>
        <w:spacing w:after="0" w:line="240" w:lineRule="auto"/>
        <w:jc w:val="both"/>
        <w:rPr>
          <w:rFonts w:ascii="Arial Narrow" w:eastAsia="Calibri" w:hAnsi="Arial Narrow" w:cs="Arial Narrow"/>
          <w:kern w:val="0"/>
          <w:lang w:eastAsia="es-PE"/>
          <w14:ligatures w14:val="none"/>
        </w:rPr>
      </w:pPr>
    </w:p>
    <w:bookmarkEnd w:id="2"/>
    <w:p w14:paraId="68C71625" w14:textId="318C0C06" w:rsidR="00CA59A2" w:rsidRPr="0085480A" w:rsidRDefault="00CA59A2" w:rsidP="0085480A">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703D7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703D7E">
        <w:rPr>
          <w:rFonts w:ascii="Arial Narrow" w:eastAsia="Arial Narrow" w:hAnsi="Arial Narrow" w:cs="Arial Narrow"/>
          <w:kern w:val="0"/>
          <w:vertAlign w:val="superscript"/>
          <w14:ligatures w14:val="none"/>
        </w:rPr>
        <w:footnoteReference w:id="4"/>
      </w:r>
      <w:r w:rsidRPr="00703D7E">
        <w:rPr>
          <w:rFonts w:ascii="Arial Narrow" w:eastAsia="Arial" w:hAnsi="Arial Narrow" w:cs="Arial"/>
          <w:color w:val="000000"/>
          <w:kern w:val="0"/>
          <w:lang w:eastAsia="es-PE"/>
          <w14:ligatures w14:val="none"/>
        </w:rPr>
        <w:t>.</w:t>
      </w:r>
      <w:bookmarkStart w:id="13" w:name="_Hlk214963039"/>
      <w:bookmarkStart w:id="14" w:name="_Hlk214963071"/>
    </w:p>
    <w:p w14:paraId="38A98B4B" w14:textId="77777777" w:rsidR="00CA59A2" w:rsidRPr="0026598E" w:rsidRDefault="00CA59A2" w:rsidP="00424D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424DFE">
      <w:pPr>
        <w:spacing w:after="0" w:line="240" w:lineRule="auto"/>
        <w:jc w:val="both"/>
        <w:rPr>
          <w:rFonts w:ascii="Arial Narrow" w:eastAsia="Times New Roman" w:hAnsi="Arial Narrow" w:cs="Arial"/>
          <w:color w:val="000000"/>
          <w:kern w:val="0"/>
          <w:lang w:val="es-ES" w:eastAsia="es-ES"/>
          <w14:ligatures w14:val="none"/>
        </w:rPr>
      </w:pPr>
    </w:p>
    <w:p w14:paraId="62B88A04" w14:textId="38A940F4" w:rsidR="00CA59A2" w:rsidRPr="0026598E" w:rsidRDefault="00CA59A2" w:rsidP="00424DF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A83BDE">
        <w:rPr>
          <w:rFonts w:ascii="Arial Narrow" w:eastAsia="Times New Roman" w:hAnsi="Arial Narrow" w:cs="Arial"/>
          <w:color w:val="000000"/>
          <w:kern w:val="0"/>
          <w:lang w:val="es-ES" w:eastAsia="es-ES"/>
          <w14:ligatures w14:val="none"/>
        </w:rPr>
        <w:t xml:space="preserve">conviene requerir </w:t>
      </w:r>
      <w:r w:rsidR="00A83BDE" w:rsidRPr="00A83BDE">
        <w:rPr>
          <w:rFonts w:ascii="Arial Narrow" w:eastAsia="Times New Roman" w:hAnsi="Arial Narrow" w:cs="Arial"/>
          <w:color w:val="000000"/>
          <w:kern w:val="0"/>
          <w:lang w:val="es-ES" w:eastAsia="es-ES"/>
          <w14:ligatures w14:val="none"/>
        </w:rPr>
        <w:t>a la compañía aseguradora</w:t>
      </w:r>
      <w:r w:rsidRPr="00A83BDE">
        <w:rPr>
          <w:rFonts w:ascii="Arial Narrow" w:eastAsia="Times New Roman" w:hAnsi="Arial Narrow" w:cs="Arial"/>
          <w:color w:val="000000"/>
          <w:kern w:val="0"/>
          <w:lang w:val="es-ES" w:eastAsia="es-ES"/>
          <w14:ligatures w14:val="none"/>
        </w:rPr>
        <w:t xml:space="preserve"> que, en un plazo</w:t>
      </w:r>
      <w:r w:rsidRPr="0026598E">
        <w:rPr>
          <w:rFonts w:ascii="Arial Narrow" w:eastAsia="Times New Roman" w:hAnsi="Arial Narrow" w:cs="Arial"/>
          <w:color w:val="000000"/>
          <w:kern w:val="0"/>
          <w:lang w:val="es-ES" w:eastAsia="es-ES"/>
          <w14:ligatures w14:val="none"/>
        </w:rPr>
        <w:t xml:space="preserve"> no mayor de cinco (5) días hábiles contado a partir del día siguiente de la notificación de la presente resolución, cumpla con </w:t>
      </w:r>
      <w:r w:rsidRPr="008E497C">
        <w:rPr>
          <w:rFonts w:ascii="Arial Narrow" w:eastAsia="Times New Roman" w:hAnsi="Arial Narrow" w:cs="Arial"/>
          <w:color w:val="000000"/>
          <w:kern w:val="0"/>
          <w:lang w:val="es-ES" w:eastAsia="es-ES"/>
          <w14:ligatures w14:val="none"/>
        </w:rPr>
        <w:t xml:space="preserve">lo siguiente: </w:t>
      </w:r>
      <w:r w:rsidR="002E7E76" w:rsidRPr="008E497C">
        <w:rPr>
          <w:rFonts w:ascii="Arial Narrow" w:eastAsia="Times New Roman" w:hAnsi="Arial Narrow" w:cs="Arial"/>
          <w:color w:val="000000"/>
          <w:kern w:val="0"/>
          <w:lang w:val="es-ES" w:eastAsia="es-ES"/>
          <w14:ligatures w14:val="none"/>
        </w:rPr>
        <w:t xml:space="preserve">(i) presentar una copia completa, legible y debidamente suscrita de la Póliza N° </w:t>
      </w:r>
      <w:r w:rsidR="00B0548F" w:rsidRPr="00B0548F">
        <w:rPr>
          <w:rFonts w:ascii="Arial Narrow" w:eastAsia="Times New Roman" w:hAnsi="Arial Narrow" w:cs="Arial"/>
          <w:color w:val="000000"/>
          <w:kern w:val="0"/>
          <w:lang w:val="es-ES" w:eastAsia="es-ES"/>
          <w14:ligatures w14:val="none"/>
        </w:rPr>
        <w:t>2012020893</w:t>
      </w:r>
      <w:r w:rsidR="00B0548F" w:rsidRPr="00B0548F">
        <w:rPr>
          <w:rFonts w:ascii="Arial Narrow" w:eastAsia="Times New Roman" w:hAnsi="Arial Narrow" w:cs="Arial"/>
          <w:color w:val="000000"/>
          <w:kern w:val="0"/>
          <w:lang w:val="es-ES" w:eastAsia="es-ES"/>
          <w14:ligatures w14:val="none"/>
        </w:rPr>
        <w:t xml:space="preserve"> </w:t>
      </w:r>
      <w:r w:rsidR="002E7E76" w:rsidRPr="008E497C">
        <w:rPr>
          <w:rFonts w:ascii="Arial Narrow" w:eastAsia="Times New Roman" w:hAnsi="Arial Narrow" w:cs="Arial"/>
          <w:color w:val="000000"/>
          <w:kern w:val="0"/>
          <w:lang w:val="es-ES" w:eastAsia="es-ES"/>
          <w14:ligatures w14:val="none"/>
        </w:rPr>
        <w:t>del SOAT; (ii) presentar los medios probatorios que acrediten que la negativa de otorgamiento de cobertura fue justificado; y, (iii) presentar todas las comunicaciones cursadas con la parte denunciante en virtud de los hechos materia de denuncia</w:t>
      </w:r>
      <w:r w:rsidRPr="008E497C">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r w:rsidR="008E497C">
        <w:rPr>
          <w:rFonts w:ascii="Arial Narrow" w:eastAsia="Times New Roman" w:hAnsi="Arial Narrow" w:cs="Arial"/>
          <w:color w:val="000000"/>
          <w:kern w:val="0"/>
          <w:lang w:eastAsia="es-ES"/>
          <w14:ligatures w14:val="none"/>
        </w:rPr>
        <w:t xml:space="preserve"> </w:t>
      </w:r>
    </w:p>
    <w:bookmarkEnd w:id="14"/>
    <w:p w14:paraId="5C93B848" w14:textId="77777777" w:rsidR="00CA59A2" w:rsidRPr="0026598E" w:rsidRDefault="00CA59A2" w:rsidP="00424DF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424DF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424DFE">
      <w:pPr>
        <w:spacing w:after="0" w:line="240" w:lineRule="auto"/>
        <w:jc w:val="both"/>
        <w:rPr>
          <w:rFonts w:ascii="Arial Narrow" w:eastAsia="Arial Narrow" w:hAnsi="Arial Narrow" w:cs="Arial Narrow"/>
          <w:b/>
          <w:color w:val="000000"/>
          <w:kern w:val="0"/>
          <w:lang w:eastAsia="es-PE"/>
          <w14:ligatures w14:val="none"/>
        </w:rPr>
      </w:pPr>
    </w:p>
    <w:p w14:paraId="73BB4333" w14:textId="4208F379" w:rsidR="00424DFE" w:rsidRDefault="00CA59A2" w:rsidP="00424DFE">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w:t>
      </w:r>
      <w:r w:rsidRPr="001F04DB">
        <w:rPr>
          <w:rFonts w:ascii="Arial Narrow" w:eastAsia="Times New Roman" w:hAnsi="Arial Narrow" w:cs="Times New Roman"/>
          <w:color w:val="000000"/>
          <w:kern w:val="0"/>
          <w:shd w:val="clear" w:color="auto" w:fill="FFFFFF"/>
          <w:lang w:eastAsia="es-PE"/>
          <w14:ligatures w14:val="none"/>
        </w:rPr>
        <w:t xml:space="preserve">trámite la denuncia del </w:t>
      </w:r>
      <w:r w:rsidR="00B0548F" w:rsidRPr="00B0548F">
        <w:rPr>
          <w:rFonts w:ascii="Arial Narrow" w:eastAsia="Times New Roman" w:hAnsi="Arial Narrow" w:cs="Times New Roman"/>
          <w:color w:val="000000"/>
          <w:kern w:val="0"/>
          <w:shd w:val="clear" w:color="auto" w:fill="FFFFFF"/>
          <w:lang w:eastAsia="es-PE"/>
          <w14:ligatures w14:val="none"/>
        </w:rPr>
        <w:t>18 de agosto de 2026</w:t>
      </w:r>
      <w:r w:rsidR="00B0548F">
        <w:rPr>
          <w:rFonts w:ascii="Arial Narrow" w:eastAsia="Times New Roman" w:hAnsi="Arial Narrow" w:cs="Times New Roman"/>
          <w:color w:val="000000"/>
          <w:kern w:val="0"/>
          <w:shd w:val="clear" w:color="auto" w:fill="FFFFFF"/>
          <w:lang w:eastAsia="es-PE"/>
          <w14:ligatures w14:val="none"/>
        </w:rPr>
        <w:t xml:space="preserve"> </w:t>
      </w:r>
      <w:r w:rsidRPr="001F04DB">
        <w:rPr>
          <w:rFonts w:ascii="Arial Narrow" w:eastAsia="Times New Roman" w:hAnsi="Arial Narrow" w:cs="Times New Roman"/>
          <w:color w:val="000000"/>
          <w:kern w:val="0"/>
          <w:shd w:val="clear" w:color="auto" w:fill="FFFFFF"/>
          <w:lang w:eastAsia="es-PE"/>
          <w14:ligatures w14:val="none"/>
        </w:rPr>
        <w:t xml:space="preserve">interpuesta por </w:t>
      </w:r>
      <w:r w:rsidR="00A83BDE" w:rsidRPr="001F04DB">
        <w:rPr>
          <w:rFonts w:ascii="Arial Narrow" w:eastAsia="Times New Roman" w:hAnsi="Arial Narrow" w:cs="Times New Roman"/>
          <w:color w:val="000000"/>
          <w:kern w:val="0"/>
          <w:shd w:val="clear" w:color="auto" w:fill="FFFFFF"/>
          <w:lang w:eastAsia="es-PE"/>
          <w14:ligatures w14:val="none"/>
        </w:rPr>
        <w:t xml:space="preserve">el señor </w:t>
      </w:r>
      <w:r w:rsidR="00B0548F" w:rsidRPr="00B0548F">
        <w:rPr>
          <w:rFonts w:ascii="Arial Narrow" w:eastAsia="Times New Roman" w:hAnsi="Arial Narrow" w:cs="Times New Roman"/>
          <w:color w:val="000000"/>
          <w:kern w:val="0"/>
          <w:shd w:val="clear" w:color="auto" w:fill="FFFFFF"/>
          <w:lang w:eastAsia="es-PE"/>
          <w14:ligatures w14:val="none"/>
        </w:rPr>
        <w:t xml:space="preserve">Diogenes Martin Piori </w:t>
      </w:r>
      <w:r w:rsidRPr="001F04DB">
        <w:rPr>
          <w:rFonts w:ascii="Arial Narrow" w:eastAsia="Times New Roman" w:hAnsi="Arial Narrow" w:cs="Times New Roman"/>
          <w:color w:val="000000"/>
          <w:kern w:val="0"/>
          <w:shd w:val="clear" w:color="auto" w:fill="FFFFFF"/>
          <w:lang w:eastAsia="es-PE"/>
          <w14:ligatures w14:val="none"/>
        </w:rPr>
        <w:t xml:space="preserve">contra </w:t>
      </w:r>
      <w:r w:rsidR="00A83BDE" w:rsidRPr="001F04DB">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1F04DB">
        <w:rPr>
          <w:rFonts w:ascii="Arial Narrow" w:eastAsia="Times New Roman" w:hAnsi="Arial Narrow" w:cs="Times New Roman"/>
          <w:color w:val="000000"/>
          <w:kern w:val="0"/>
          <w:shd w:val="clear" w:color="auto" w:fill="FFFFFF"/>
          <w:lang w:eastAsia="es-PE"/>
          <w14:ligatures w14:val="none"/>
        </w:rPr>
        <w:t xml:space="preserve">, </w:t>
      </w:r>
      <w:bookmarkStart w:id="15" w:name="_Hlk215062067"/>
      <w:r w:rsidR="00121544" w:rsidRPr="001F04DB">
        <w:rPr>
          <w:rFonts w:ascii="Arial Narrow" w:eastAsia="Times New Roman" w:hAnsi="Arial Narrow" w:cs="Times New Roman"/>
          <w:color w:val="000000"/>
          <w:kern w:val="0"/>
          <w:shd w:val="clear" w:color="auto" w:fill="FFFFFF"/>
          <w:lang w:eastAsia="es-PE"/>
          <w14:ligatures w14:val="none"/>
        </w:rPr>
        <w:t>por l</w:t>
      </w:r>
      <w:r w:rsidR="00424DFE">
        <w:rPr>
          <w:rFonts w:ascii="Arial Narrow" w:eastAsia="Times New Roman" w:hAnsi="Arial Narrow" w:cs="Times New Roman"/>
          <w:color w:val="000000"/>
          <w:kern w:val="0"/>
          <w:shd w:val="clear" w:color="auto" w:fill="FFFFFF"/>
          <w:lang w:eastAsia="es-PE"/>
          <w14:ligatures w14:val="none"/>
        </w:rPr>
        <w:t>o siguiente:</w:t>
      </w:r>
    </w:p>
    <w:p w14:paraId="1B9C1C69" w14:textId="77777777" w:rsidR="00424DFE" w:rsidRDefault="00424DFE" w:rsidP="00424DFE">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74D64421" w14:textId="2538CB4E" w:rsidR="00293267" w:rsidRPr="00424DFE" w:rsidRDefault="00424DFE" w:rsidP="00631ECC">
      <w:pPr>
        <w:pStyle w:val="Prrafodelista"/>
        <w:numPr>
          <w:ilvl w:val="2"/>
          <w:numId w:val="5"/>
        </w:numPr>
        <w:tabs>
          <w:tab w:val="clear" w:pos="1430"/>
          <w:tab w:val="num" w:pos="1134"/>
        </w:tabs>
        <w:spacing w:after="0" w:line="240" w:lineRule="auto"/>
        <w:ind w:left="567" w:hanging="567"/>
        <w:jc w:val="both"/>
        <w:rPr>
          <w:rFonts w:ascii="Arial Narrow" w:eastAsia="Arial Narrow" w:hAnsi="Arial Narrow" w:cs="Arial Narrow"/>
          <w:kern w:val="0"/>
          <w14:ligatures w14:val="none"/>
        </w:rPr>
      </w:pPr>
      <w:bookmarkStart w:id="16" w:name="_Hlk215162047"/>
      <w:r>
        <w:rPr>
          <w:rFonts w:ascii="Arial Narrow" w:eastAsia="Arial Narrow" w:hAnsi="Arial Narrow" w:cs="Arial Narrow"/>
          <w:kern w:val="0"/>
          <w14:ligatures w14:val="none"/>
        </w:rPr>
        <w:t>P</w:t>
      </w:r>
      <w:r w:rsidR="001F04DB" w:rsidRPr="00424DFE">
        <w:rPr>
          <w:rFonts w:ascii="Arial Narrow" w:eastAsia="Arial Narrow" w:hAnsi="Arial Narrow" w:cs="Arial Narrow"/>
          <w:kern w:val="0"/>
          <w14:ligatures w14:val="none"/>
        </w:rPr>
        <w:t xml:space="preserve">resunta </w:t>
      </w:r>
      <w:r w:rsidR="00293267" w:rsidRPr="00424DFE">
        <w:rPr>
          <w:rFonts w:ascii="Arial Narrow" w:eastAsia="Arial Narrow" w:hAnsi="Arial Narrow" w:cs="Arial Narrow"/>
          <w:kern w:val="0"/>
          <w14:ligatures w14:val="none"/>
        </w:rPr>
        <w:t xml:space="preserve">infracción a los artículos 18° y 19° de la Ley N° 29571, Código de Protección y Defensa del Consumidor, en tanto </w:t>
      </w:r>
      <w:r w:rsidR="001F04DB" w:rsidRPr="00703D7E">
        <w:rPr>
          <w:rFonts w:ascii="Arial Narrow" w:eastAsia="Arial Narrow" w:hAnsi="Arial Narrow" w:cs="Arial Narrow"/>
          <w:kern w:val="0"/>
          <w14:ligatures w14:val="none"/>
        </w:rPr>
        <w:t xml:space="preserve">la compañía aseguradora habría negado </w:t>
      </w:r>
      <w:r w:rsidR="00B0548F">
        <w:rPr>
          <w:rFonts w:ascii="Arial Narrow" w:eastAsia="Arial Narrow" w:hAnsi="Arial Narrow" w:cs="Arial Narrow"/>
          <w:kern w:val="0"/>
          <w14:ligatures w14:val="none"/>
        </w:rPr>
        <w:t>de manera injustificada</w:t>
      </w:r>
      <w:r w:rsidR="001F04DB" w:rsidRPr="00703D7E">
        <w:rPr>
          <w:rFonts w:ascii="Arial Narrow" w:eastAsia="Arial Narrow" w:hAnsi="Arial Narrow" w:cs="Arial Narrow"/>
          <w:kern w:val="0"/>
          <w14:ligatures w14:val="none"/>
        </w:rPr>
        <w:t xml:space="preserve"> </w:t>
      </w:r>
      <w:r w:rsidR="00B0548F">
        <w:rPr>
          <w:rFonts w:ascii="Arial Narrow" w:eastAsia="Arial Narrow" w:hAnsi="Arial Narrow" w:cs="Arial Narrow"/>
          <w:kern w:val="0"/>
          <w14:ligatures w14:val="none"/>
        </w:rPr>
        <w:t>al denunciante, mediante correo electrónico del 16 de julio de 2026,</w:t>
      </w:r>
      <w:r w:rsidR="001F04DB" w:rsidRPr="00703D7E">
        <w:rPr>
          <w:rFonts w:ascii="Arial Narrow" w:eastAsia="Arial Narrow" w:hAnsi="Arial Narrow" w:cs="Arial Narrow"/>
          <w:kern w:val="0"/>
          <w14:ligatures w14:val="none"/>
        </w:rPr>
        <w:t xml:space="preserve"> la cobertura por fallecimiento del Seguro Obligatorio de Accidentes de Tránsito – Póliza N° 2012081622 </w:t>
      </w:r>
      <w:r w:rsidRPr="00703D7E">
        <w:rPr>
          <w:rFonts w:ascii="Arial Narrow" w:eastAsia="Arial Narrow" w:hAnsi="Arial Narrow" w:cs="Arial Narrow"/>
          <w:kern w:val="0"/>
          <w14:ligatures w14:val="none"/>
        </w:rPr>
        <w:t>debido al siniestro del</w:t>
      </w:r>
      <w:r w:rsidR="001F04DB" w:rsidRPr="00703D7E">
        <w:rPr>
          <w:rFonts w:ascii="Arial Narrow" w:eastAsia="Times New Roman" w:hAnsi="Arial Narrow" w:cs="Arial"/>
          <w:color w:val="000000"/>
          <w:kern w:val="0"/>
          <w:lang w:eastAsia="es-ES"/>
          <w14:ligatures w14:val="none"/>
        </w:rPr>
        <w:t xml:space="preserve"> </w:t>
      </w:r>
      <w:r w:rsidR="00B0548F">
        <w:rPr>
          <w:rFonts w:ascii="Arial Narrow" w:eastAsia="Times New Roman" w:hAnsi="Arial Narrow" w:cs="Arial"/>
          <w:color w:val="000000"/>
          <w:kern w:val="0"/>
          <w:lang w:eastAsia="es-ES"/>
          <w14:ligatures w14:val="none"/>
        </w:rPr>
        <w:t>30</w:t>
      </w:r>
      <w:r w:rsidR="001F04DB" w:rsidRPr="00703D7E">
        <w:rPr>
          <w:rFonts w:ascii="Arial Narrow" w:eastAsia="Times New Roman" w:hAnsi="Arial Narrow" w:cs="Arial"/>
          <w:color w:val="000000"/>
          <w:kern w:val="0"/>
          <w:lang w:eastAsia="es-ES"/>
          <w14:ligatures w14:val="none"/>
        </w:rPr>
        <w:t xml:space="preserve"> de </w:t>
      </w:r>
      <w:r w:rsidR="00B0548F">
        <w:rPr>
          <w:rFonts w:ascii="Arial Narrow" w:eastAsia="Times New Roman" w:hAnsi="Arial Narrow" w:cs="Arial"/>
          <w:color w:val="000000"/>
          <w:kern w:val="0"/>
          <w:lang w:eastAsia="es-ES"/>
          <w14:ligatures w14:val="none"/>
        </w:rPr>
        <w:t>mayo</w:t>
      </w:r>
      <w:r w:rsidR="001F04DB" w:rsidRPr="00703D7E">
        <w:rPr>
          <w:rFonts w:ascii="Arial Narrow" w:eastAsia="Times New Roman" w:hAnsi="Arial Narrow" w:cs="Arial"/>
          <w:color w:val="000000"/>
          <w:kern w:val="0"/>
          <w:lang w:eastAsia="es-ES"/>
          <w14:ligatures w14:val="none"/>
        </w:rPr>
        <w:t xml:space="preserve"> de </w:t>
      </w:r>
      <w:r w:rsidR="00B0548F">
        <w:rPr>
          <w:rFonts w:ascii="Arial Narrow" w:eastAsia="Times New Roman" w:hAnsi="Arial Narrow" w:cs="Arial"/>
          <w:color w:val="000000"/>
          <w:kern w:val="0"/>
          <w:lang w:eastAsia="es-ES"/>
          <w14:ligatures w14:val="none"/>
        </w:rPr>
        <w:t>2026</w:t>
      </w:r>
      <w:r w:rsidR="00293267" w:rsidRPr="00424DFE">
        <w:rPr>
          <w:rFonts w:ascii="Arial Narrow" w:eastAsia="Arial Narrow" w:hAnsi="Arial Narrow" w:cs="Arial Narrow"/>
          <w:kern w:val="0"/>
          <w14:ligatures w14:val="none"/>
        </w:rPr>
        <w:t>.</w:t>
      </w:r>
    </w:p>
    <w:bookmarkEnd w:id="15"/>
    <w:bookmarkEnd w:id="16"/>
    <w:p w14:paraId="042B3F54" w14:textId="777BBF33" w:rsidR="00CA59A2" w:rsidRDefault="00CA59A2" w:rsidP="00631ECC">
      <w:pPr>
        <w:spacing w:after="0" w:line="240" w:lineRule="auto"/>
        <w:ind w:left="567" w:hanging="567"/>
        <w:jc w:val="both"/>
        <w:rPr>
          <w:rFonts w:ascii="Arial Narrow" w:eastAsia="Arial Narrow" w:hAnsi="Arial Narrow" w:cs="Arial Narrow"/>
          <w:kern w:val="0"/>
          <w14:ligatures w14:val="none"/>
        </w:rPr>
      </w:pPr>
    </w:p>
    <w:p w14:paraId="17381E17" w14:textId="4E923E95" w:rsidR="00424DFE" w:rsidRPr="00424DFE" w:rsidRDefault="00424DFE" w:rsidP="00631ECC">
      <w:pPr>
        <w:pStyle w:val="Prrafodelista"/>
        <w:numPr>
          <w:ilvl w:val="2"/>
          <w:numId w:val="5"/>
        </w:numPr>
        <w:tabs>
          <w:tab w:val="clear" w:pos="1430"/>
          <w:tab w:val="num" w:pos="1134"/>
        </w:tabs>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P</w:t>
      </w:r>
      <w:r w:rsidRPr="00424DFE">
        <w:rPr>
          <w:rFonts w:ascii="Arial Narrow" w:eastAsia="Arial Narrow" w:hAnsi="Arial Narrow" w:cs="Arial Narrow"/>
          <w:kern w:val="0"/>
          <w14:ligatures w14:val="none"/>
        </w:rPr>
        <w:t xml:space="preserve">resunta infracción a los artículos 18° y 19° de la Ley N° 29571, Código de Protección y Defensa del Consumidor, en tanto </w:t>
      </w:r>
      <w:r w:rsidR="00B0548F" w:rsidRPr="00703D7E">
        <w:rPr>
          <w:rFonts w:ascii="Arial Narrow" w:eastAsia="Arial Narrow" w:hAnsi="Arial Narrow" w:cs="Arial Narrow"/>
          <w:kern w:val="0"/>
          <w14:ligatures w14:val="none"/>
        </w:rPr>
        <w:t xml:space="preserve">la compañía aseguradora habría negado </w:t>
      </w:r>
      <w:r w:rsidR="00B0548F">
        <w:rPr>
          <w:rFonts w:ascii="Arial Narrow" w:eastAsia="Arial Narrow" w:hAnsi="Arial Narrow" w:cs="Arial Narrow"/>
          <w:kern w:val="0"/>
          <w14:ligatures w14:val="none"/>
        </w:rPr>
        <w:t>de manera injustificada</w:t>
      </w:r>
      <w:r w:rsidR="00B0548F" w:rsidRPr="00703D7E">
        <w:rPr>
          <w:rFonts w:ascii="Arial Narrow" w:eastAsia="Arial Narrow" w:hAnsi="Arial Narrow" w:cs="Arial Narrow"/>
          <w:kern w:val="0"/>
          <w14:ligatures w14:val="none"/>
        </w:rPr>
        <w:t xml:space="preserve"> </w:t>
      </w:r>
      <w:r w:rsidR="00B0548F">
        <w:rPr>
          <w:rFonts w:ascii="Arial Narrow" w:eastAsia="Arial Narrow" w:hAnsi="Arial Narrow" w:cs="Arial Narrow"/>
          <w:kern w:val="0"/>
          <w14:ligatures w14:val="none"/>
        </w:rPr>
        <w:t xml:space="preserve">al denunciante, mediante </w:t>
      </w:r>
      <w:r w:rsidR="00B0548F">
        <w:rPr>
          <w:rFonts w:ascii="Arial Narrow" w:eastAsia="Arial Narrow" w:hAnsi="Arial Narrow" w:cs="Arial Narrow"/>
          <w:kern w:val="0"/>
          <w14:ligatures w14:val="none"/>
        </w:rPr>
        <w:t xml:space="preserve">carta </w:t>
      </w:r>
      <w:r w:rsidR="00B0548F" w:rsidRPr="00B0548F">
        <w:rPr>
          <w:rFonts w:ascii="Arial Narrow" w:eastAsia="Arial Narrow" w:hAnsi="Arial Narrow" w:cs="Arial Narrow"/>
          <w:kern w:val="0"/>
          <w14:ligatures w14:val="none"/>
        </w:rPr>
        <w:t>GSIN-128118/2026</w:t>
      </w:r>
      <w:r w:rsidR="00B0548F">
        <w:rPr>
          <w:rFonts w:ascii="Arial Narrow" w:eastAsia="Arial Narrow" w:hAnsi="Arial Narrow" w:cs="Arial Narrow"/>
          <w:kern w:val="0"/>
          <w14:ligatures w14:val="none"/>
        </w:rPr>
        <w:t>,</w:t>
      </w:r>
      <w:r w:rsidR="00B0548F" w:rsidRPr="00703D7E">
        <w:rPr>
          <w:rFonts w:ascii="Arial Narrow" w:eastAsia="Arial Narrow" w:hAnsi="Arial Narrow" w:cs="Arial Narrow"/>
          <w:kern w:val="0"/>
          <w14:ligatures w14:val="none"/>
        </w:rPr>
        <w:t xml:space="preserve"> la cobertura por fallecimiento del Seguro Obligatorio de Accidentes de Tránsito – Póliza N° 2012081622 debido al siniestro del</w:t>
      </w:r>
      <w:r w:rsidR="00B0548F" w:rsidRPr="00703D7E">
        <w:rPr>
          <w:rFonts w:ascii="Arial Narrow" w:eastAsia="Times New Roman" w:hAnsi="Arial Narrow" w:cs="Arial"/>
          <w:color w:val="000000"/>
          <w:kern w:val="0"/>
          <w:lang w:eastAsia="es-ES"/>
          <w14:ligatures w14:val="none"/>
        </w:rPr>
        <w:t xml:space="preserve"> </w:t>
      </w:r>
      <w:r w:rsidR="00B0548F">
        <w:rPr>
          <w:rFonts w:ascii="Arial Narrow" w:eastAsia="Times New Roman" w:hAnsi="Arial Narrow" w:cs="Arial"/>
          <w:color w:val="000000"/>
          <w:kern w:val="0"/>
          <w:lang w:eastAsia="es-ES"/>
          <w14:ligatures w14:val="none"/>
        </w:rPr>
        <w:t>30</w:t>
      </w:r>
      <w:r w:rsidR="00B0548F" w:rsidRPr="00703D7E">
        <w:rPr>
          <w:rFonts w:ascii="Arial Narrow" w:eastAsia="Times New Roman" w:hAnsi="Arial Narrow" w:cs="Arial"/>
          <w:color w:val="000000"/>
          <w:kern w:val="0"/>
          <w:lang w:eastAsia="es-ES"/>
          <w14:ligatures w14:val="none"/>
        </w:rPr>
        <w:t xml:space="preserve"> de </w:t>
      </w:r>
      <w:r w:rsidR="00B0548F">
        <w:rPr>
          <w:rFonts w:ascii="Arial Narrow" w:eastAsia="Times New Roman" w:hAnsi="Arial Narrow" w:cs="Arial"/>
          <w:color w:val="000000"/>
          <w:kern w:val="0"/>
          <w:lang w:eastAsia="es-ES"/>
          <w14:ligatures w14:val="none"/>
        </w:rPr>
        <w:t>mayo</w:t>
      </w:r>
      <w:r w:rsidR="00B0548F" w:rsidRPr="00703D7E">
        <w:rPr>
          <w:rFonts w:ascii="Arial Narrow" w:eastAsia="Times New Roman" w:hAnsi="Arial Narrow" w:cs="Arial"/>
          <w:color w:val="000000"/>
          <w:kern w:val="0"/>
          <w:lang w:eastAsia="es-ES"/>
          <w14:ligatures w14:val="none"/>
        </w:rPr>
        <w:t xml:space="preserve"> de </w:t>
      </w:r>
      <w:r w:rsidR="00B0548F">
        <w:rPr>
          <w:rFonts w:ascii="Arial Narrow" w:eastAsia="Times New Roman" w:hAnsi="Arial Narrow" w:cs="Arial"/>
          <w:color w:val="000000"/>
          <w:kern w:val="0"/>
          <w:lang w:eastAsia="es-ES"/>
          <w14:ligatures w14:val="none"/>
        </w:rPr>
        <w:t>2026</w:t>
      </w:r>
      <w:r w:rsidRPr="00424DFE">
        <w:rPr>
          <w:rFonts w:ascii="Arial Narrow" w:eastAsia="Arial Narrow" w:hAnsi="Arial Narrow" w:cs="Arial Narrow"/>
          <w:kern w:val="0"/>
          <w14:ligatures w14:val="none"/>
        </w:rPr>
        <w:t>.</w:t>
      </w:r>
    </w:p>
    <w:p w14:paraId="0D97C3B4" w14:textId="77777777" w:rsidR="00424DFE" w:rsidRPr="001F04DB" w:rsidRDefault="00424DFE" w:rsidP="00424DFE">
      <w:pPr>
        <w:spacing w:after="0" w:line="240" w:lineRule="auto"/>
        <w:jc w:val="both"/>
        <w:rPr>
          <w:rFonts w:ascii="Arial Narrow" w:eastAsia="Arial Narrow" w:hAnsi="Arial Narrow" w:cs="Arial Narrow"/>
          <w:kern w:val="0"/>
          <w14:ligatures w14:val="none"/>
        </w:rPr>
      </w:pPr>
    </w:p>
    <w:p w14:paraId="0A292C9F" w14:textId="535CF32E" w:rsidR="00CA59A2" w:rsidRPr="0026598E" w:rsidRDefault="00CA59A2" w:rsidP="00424DFE">
      <w:pPr>
        <w:spacing w:line="240" w:lineRule="auto"/>
        <w:contextualSpacing/>
        <w:jc w:val="both"/>
        <w:rPr>
          <w:rFonts w:ascii="Arial Narrow" w:eastAsia="Calibri" w:hAnsi="Arial Narrow" w:cs="Arial"/>
          <w:kern w:val="0"/>
          <w14:ligatures w14:val="none"/>
        </w:rPr>
      </w:pPr>
      <w:r w:rsidRPr="001F04DB">
        <w:rPr>
          <w:rFonts w:ascii="Arial Narrow" w:eastAsia="Arial Narrow" w:hAnsi="Arial Narrow" w:cs="Arial Narrow"/>
          <w:b/>
          <w:color w:val="000000"/>
          <w:kern w:val="0"/>
          <w:lang w:eastAsia="es-PE"/>
          <w14:ligatures w14:val="none"/>
        </w:rPr>
        <w:t>SEGUNDO:</w:t>
      </w:r>
      <w:r w:rsidRPr="001F04DB">
        <w:rPr>
          <w:rFonts w:ascii="Arial Narrow" w:eastAsia="Arial Narrow" w:hAnsi="Arial Narrow" w:cs="Arial Narrow"/>
          <w:color w:val="000000"/>
          <w:kern w:val="0"/>
          <w:lang w:eastAsia="es-PE"/>
          <w14:ligatures w14:val="none"/>
        </w:rPr>
        <w:t xml:space="preserve"> tener por</w:t>
      </w:r>
      <w:r w:rsidRPr="0026598E">
        <w:rPr>
          <w:rFonts w:ascii="Arial Narrow" w:eastAsia="Arial Narrow" w:hAnsi="Arial Narrow" w:cs="Arial Narrow"/>
          <w:color w:val="000000"/>
          <w:kern w:val="0"/>
          <w:lang w:eastAsia="es-PE"/>
          <w14:ligatures w14:val="none"/>
        </w:rPr>
        <w:t xml:space="preserve">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B0548F" w:rsidRPr="00B0548F">
        <w:rPr>
          <w:rFonts w:ascii="Arial Narrow" w:eastAsia="Times New Roman" w:hAnsi="Arial Narrow" w:cs="Arial"/>
          <w:color w:val="000000"/>
          <w:kern w:val="0"/>
          <w:lang w:val="es-ES" w:eastAsia="es-ES"/>
          <w14:ligatures w14:val="none"/>
        </w:rPr>
        <w:t>18 de agosto de 2026</w:t>
      </w:r>
      <w:r w:rsidRPr="0026598E">
        <w:rPr>
          <w:rFonts w:ascii="Arial Narrow" w:eastAsia="Calibri" w:hAnsi="Arial Narrow" w:cs="Arial"/>
          <w:kern w:val="0"/>
          <w14:ligatures w14:val="none"/>
        </w:rPr>
        <w:t>.</w:t>
      </w:r>
    </w:p>
    <w:p w14:paraId="68A17E97" w14:textId="77777777" w:rsidR="00CA59A2" w:rsidRPr="0026598E" w:rsidRDefault="00CA59A2" w:rsidP="00424DFE">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5A1FFF2" w:rsidR="00CA59A2" w:rsidRPr="0026598E" w:rsidRDefault="00CA59A2" w:rsidP="00424DF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A83BDE" w:rsidRPr="00A83BDE">
        <w:rPr>
          <w:rFonts w:ascii="Arial Narrow" w:eastAsia="Times New Roman" w:hAnsi="Arial Narrow" w:cs="Times New Roman"/>
          <w:color w:val="000000"/>
          <w:kern w:val="0"/>
          <w:shd w:val="clear" w:color="auto" w:fill="FFFFFF"/>
          <w:lang w:eastAsia="es-PE"/>
          <w14:ligatures w14:val="none"/>
        </w:rPr>
        <w:t>Pacífico Compañía de Seguros y Reaseguros S.A.</w:t>
      </w:r>
      <w:r w:rsidR="00A83BDE">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424DFE">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424D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424D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424DF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424DF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424DF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424DFE">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B7635BC" w:rsidR="00CA59A2" w:rsidRPr="0026598E" w:rsidRDefault="00CA59A2" w:rsidP="00424DF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B0548F" w:rsidRPr="00B0548F">
        <w:rPr>
          <w:rFonts w:ascii="Arial Narrow" w:eastAsia="Times New Roman" w:hAnsi="Arial Narrow" w:cs="Arial"/>
          <w:color w:val="000000"/>
          <w:kern w:val="0"/>
          <w:lang w:val="es-ES" w:eastAsia="es-ES"/>
          <w14:ligatures w14:val="none"/>
        </w:rPr>
        <w:t>18 de agosto de 2026</w:t>
      </w:r>
      <w:r w:rsidRPr="00A83BDE">
        <w:rPr>
          <w:rFonts w:ascii="Arial Narrow" w:eastAsia="Calibri" w:hAnsi="Arial Narrow" w:cs="Arial"/>
          <w:kern w:val="0"/>
          <w14:ligatures w14:val="none"/>
        </w:rPr>
        <w:t xml:space="preserve">, </w:t>
      </w:r>
      <w:r w:rsidRPr="00A83BDE">
        <w:rPr>
          <w:rFonts w:ascii="Arial Narrow" w:eastAsia="Arial Narrow" w:hAnsi="Arial Narrow" w:cs="Arial Narrow"/>
          <w:color w:val="000000"/>
          <w:kern w:val="0"/>
          <w:lang w:eastAsia="es-PE"/>
          <w14:ligatures w14:val="none"/>
        </w:rPr>
        <w:t>a</w:t>
      </w:r>
      <w:r w:rsidRPr="00A83BDE">
        <w:rPr>
          <w:rFonts w:ascii="Arial Narrow" w:eastAsia="Times New Roman" w:hAnsi="Arial Narrow" w:cs="Times New Roman"/>
          <w:color w:val="000000"/>
          <w:kern w:val="0"/>
          <w:shd w:val="clear" w:color="auto" w:fill="FFFFFF"/>
          <w:lang w:eastAsia="es-PE"/>
          <w14:ligatures w14:val="none"/>
        </w:rPr>
        <w:t xml:space="preserve"> </w:t>
      </w:r>
      <w:r w:rsidR="00A83BDE" w:rsidRPr="00A83BDE">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A83BDE">
        <w:rPr>
          <w:rFonts w:ascii="Arial Narrow" w:eastAsia="Arial Narrow" w:hAnsi="Arial Narrow" w:cs="Arial Narrow"/>
          <w:color w:val="000000"/>
          <w:kern w:val="0"/>
          <w:lang w:eastAsia="es-PE"/>
          <w14:ligatures w14:val="none"/>
        </w:rPr>
        <w:t>, para que, de conformidad con lo dispuesto por el</w:t>
      </w:r>
      <w:r w:rsidRPr="0026598E">
        <w:rPr>
          <w:rFonts w:ascii="Arial Narrow" w:eastAsia="Arial Narrow" w:hAnsi="Arial Narrow" w:cs="Arial Narrow"/>
          <w:color w:val="000000"/>
          <w:kern w:val="0"/>
          <w:lang w:eastAsia="es-PE"/>
          <w14:ligatures w14:val="none"/>
        </w:rPr>
        <w:t xml:space="preserve">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424DFE">
      <w:pPr>
        <w:spacing w:after="0" w:line="240" w:lineRule="auto"/>
        <w:jc w:val="both"/>
        <w:rPr>
          <w:rFonts w:ascii="Arial Narrow" w:eastAsia="Arial Narrow" w:hAnsi="Arial Narrow" w:cs="Arial Narrow"/>
          <w:color w:val="000000"/>
          <w:kern w:val="0"/>
          <w:lang w:eastAsia="es-PE"/>
          <w14:ligatures w14:val="none"/>
        </w:rPr>
      </w:pPr>
    </w:p>
    <w:p w14:paraId="774AFBA5" w14:textId="253A5230" w:rsidR="00CA59A2" w:rsidRPr="0026598E" w:rsidRDefault="00CA59A2" w:rsidP="00424DFE">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7"/>
      <w:r w:rsidRPr="0026598E">
        <w:rPr>
          <w:rFonts w:ascii="Arial Narrow" w:eastAsia="Times New Roman" w:hAnsi="Arial Narrow" w:cs="Arial"/>
          <w:color w:val="000000"/>
          <w:kern w:val="0"/>
          <w:lang w:eastAsia="es-ES"/>
          <w14:ligatures w14:val="none"/>
        </w:rPr>
        <w:t xml:space="preserve">, </w:t>
      </w:r>
      <w:bookmarkStart w:id="18"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8"/>
      <w:r w:rsidRPr="0026598E">
        <w:rPr>
          <w:rFonts w:ascii="Arial Narrow" w:eastAsia="Times New Roman" w:hAnsi="Arial Narrow" w:cs="Arial"/>
          <w:color w:val="000000"/>
          <w:kern w:val="0"/>
          <w:lang w:val="es-ES" w:eastAsia="es-ES"/>
          <w14:ligatures w14:val="none"/>
        </w:rPr>
        <w:t xml:space="preserve">cumpla con: </w:t>
      </w:r>
      <w:r w:rsidR="008E497C" w:rsidRPr="008E497C">
        <w:rPr>
          <w:rFonts w:ascii="Arial Narrow" w:eastAsia="Times New Roman" w:hAnsi="Arial Narrow" w:cs="Arial"/>
          <w:color w:val="000000"/>
          <w:kern w:val="0"/>
          <w:lang w:val="es-ES" w:eastAsia="es-ES"/>
          <w14:ligatures w14:val="none"/>
        </w:rPr>
        <w:t>(</w:t>
      </w:r>
      <w:r w:rsidR="00B0548F" w:rsidRPr="008E497C">
        <w:rPr>
          <w:rFonts w:ascii="Arial Narrow" w:eastAsia="Times New Roman" w:hAnsi="Arial Narrow" w:cs="Arial"/>
          <w:color w:val="000000"/>
          <w:kern w:val="0"/>
          <w:lang w:val="es-ES" w:eastAsia="es-ES"/>
          <w14:ligatures w14:val="none"/>
        </w:rPr>
        <w:t xml:space="preserve">i) presentar una copia completa, legible y debidamente suscrita de la Póliza N° </w:t>
      </w:r>
      <w:r w:rsidR="00B0548F" w:rsidRPr="00B0548F">
        <w:rPr>
          <w:rFonts w:ascii="Arial Narrow" w:eastAsia="Times New Roman" w:hAnsi="Arial Narrow" w:cs="Arial"/>
          <w:color w:val="000000"/>
          <w:kern w:val="0"/>
          <w:lang w:val="es-ES" w:eastAsia="es-ES"/>
          <w14:ligatures w14:val="none"/>
        </w:rPr>
        <w:t xml:space="preserve">2012020893 </w:t>
      </w:r>
      <w:r w:rsidR="00B0548F" w:rsidRPr="008E497C">
        <w:rPr>
          <w:rFonts w:ascii="Arial Narrow" w:eastAsia="Times New Roman" w:hAnsi="Arial Narrow" w:cs="Arial"/>
          <w:color w:val="000000"/>
          <w:kern w:val="0"/>
          <w:lang w:val="es-ES" w:eastAsia="es-ES"/>
          <w14:ligatures w14:val="none"/>
        </w:rPr>
        <w:t>del SOAT; (ii) presentar los medios probatorios que acrediten que la negativa de otorgamiento de cobertura fue justificado;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424DFE">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424DF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424DFE">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424DFE">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424DFE">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424DFE">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424DFE">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424DFE">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w14:paraId="7DDD06F7" w14:textId="77777777" w:rsidR="00CA59A2" w:rsidRPr="0026598E" w:rsidRDefault="00CA59A2" w:rsidP="00424DFE">
      <w:pPr>
        <w:suppressAutoHyphens/>
        <w:spacing w:after="0" w:line="240" w:lineRule="auto"/>
        <w:jc w:val="both"/>
        <w:rPr>
          <w:rFonts w:ascii="Arial Narrow" w:eastAsia="Times New Roman" w:hAnsi="Arial Narrow" w:cs="Times New Roman"/>
          <w:color w:val="000000"/>
          <w:kern w:val="0"/>
          <w:lang w:eastAsia="es-PE"/>
          <w14:ligatures w14:val="none"/>
        </w:rPr>
      </w:pPr>
    </w:p>
    <w:p w14:paraId="42169737" w14:textId="64B5FF9E" w:rsidR="001F04DB" w:rsidRPr="00A67ADF" w:rsidRDefault="00CA59A2" w:rsidP="00424DFE">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A83BDE">
        <w:rPr>
          <w:rFonts w:ascii="Arial Narrow" w:hAnsi="Arial Narrow" w:cs="Arial"/>
          <w:bCs/>
          <w:spacing w:val="-3"/>
          <w:kern w:val="0"/>
          <w14:ligatures w14:val="none"/>
        </w:rPr>
        <w:t xml:space="preserve">requerir </w:t>
      </w:r>
      <w:r w:rsidR="00A83BDE" w:rsidRPr="00A83BDE">
        <w:rPr>
          <w:rFonts w:ascii="Arial Narrow" w:eastAsia="Times New Roman" w:hAnsi="Arial Narrow" w:cs="Times New Roman"/>
          <w:color w:val="000000"/>
          <w:kern w:val="0"/>
          <w:shd w:val="clear" w:color="auto" w:fill="FFFFFF"/>
          <w:lang w:eastAsia="es-PE"/>
          <w14:ligatures w14:val="none"/>
        </w:rPr>
        <w:t xml:space="preserve">al señor </w:t>
      </w:r>
      <w:r w:rsidR="00B0548F" w:rsidRPr="00B0548F">
        <w:rPr>
          <w:rFonts w:ascii="Arial Narrow" w:eastAsia="Times New Roman" w:hAnsi="Arial Narrow" w:cs="Times New Roman"/>
          <w:color w:val="000000"/>
          <w:kern w:val="0"/>
          <w:shd w:val="clear" w:color="auto" w:fill="FFFFFF"/>
          <w:lang w:eastAsia="es-PE"/>
          <w14:ligatures w14:val="none"/>
        </w:rPr>
        <w:t xml:space="preserve">Diogenes Martin Piori </w:t>
      </w:r>
      <w:r w:rsidRPr="00A83BDE">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A83BDE">
        <w:rPr>
          <w:rFonts w:ascii="Arial Narrow" w:eastAsia="Times New Roman" w:hAnsi="Arial Narrow" w:cs="Segoe UI"/>
          <w:color w:val="000000"/>
          <w:kern w:val="0"/>
          <w:lang w:eastAsia="es-PE"/>
          <w14:ligatures w14:val="none"/>
        </w:rPr>
        <w:t>°</w:t>
      </w:r>
      <w:r w:rsidRPr="00A83BDE">
        <w:rPr>
          <w:rFonts w:ascii="Arial Narrow" w:hAnsi="Arial Narrow"/>
          <w:color w:val="000000"/>
        </w:rPr>
        <w:t xml:space="preserve"> del Texto Único Ordenado de la Ley del Procedimiento Administrativo General</w:t>
      </w:r>
      <w:r w:rsidRPr="00A67ADF">
        <w:rPr>
          <w:rFonts w:ascii="Arial Narrow" w:hAnsi="Arial Narrow"/>
          <w:color w:val="000000"/>
        </w:rPr>
        <w:t>, aprobado mediante Decreto Supremo N°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1"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bookmarkEnd w:id="21"/>
    </w:p>
    <w:p w14:paraId="083D8417" w14:textId="54EA853D" w:rsidR="00CA59A2" w:rsidRPr="0021384F" w:rsidRDefault="00CA59A2" w:rsidP="00424DFE">
      <w:pPr>
        <w:suppressAutoHyphens/>
        <w:spacing w:line="240" w:lineRule="auto"/>
        <w:jc w:val="both"/>
        <w:rPr>
          <w:rFonts w:ascii="Arial Narrow" w:hAnsi="Arial Narrow" w:cs="Arial"/>
        </w:rPr>
      </w:pPr>
      <w:r w:rsidRPr="00A67ADF">
        <w:rPr>
          <w:rFonts w:ascii="Arial Narrow" w:eastAsia="Arial Narrow" w:hAnsi="Arial Narrow" w:cs="Arial Narrow"/>
          <w:b/>
          <w:bCs/>
        </w:rPr>
        <w:lastRenderedPageBreak/>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A83BDE" w:rsidRPr="00A83BDE">
        <w:rPr>
          <w:rFonts w:ascii="Arial Narrow" w:eastAsia="Arial Narrow" w:hAnsi="Arial Narrow" w:cs="Arial Narrow"/>
          <w:bCs/>
        </w:rPr>
        <w:t xml:space="preserve">Pacífico Compañía </w:t>
      </w:r>
      <w:r w:rsidR="00A83BDE">
        <w:rPr>
          <w:rFonts w:ascii="Arial Narrow" w:eastAsia="Arial Narrow" w:hAnsi="Arial Narrow" w:cs="Arial Narrow"/>
          <w:bCs/>
        </w:rPr>
        <w:t>de</w:t>
      </w:r>
      <w:r w:rsidR="00A83BDE" w:rsidRPr="00A83BDE">
        <w:rPr>
          <w:rFonts w:ascii="Arial Narrow" w:eastAsia="Arial Narrow" w:hAnsi="Arial Narrow" w:cs="Arial Narrow"/>
          <w:bCs/>
        </w:rPr>
        <w:t xml:space="preserve"> Seguros y Reaseguros S.A. </w:t>
      </w:r>
      <w:r w:rsidRPr="00A83BDE">
        <w:rPr>
          <w:rFonts w:ascii="Arial Narrow" w:hAnsi="Arial Narrow"/>
          <w:shd w:val="clear" w:color="auto" w:fill="FFFFFF"/>
        </w:rPr>
        <w:t xml:space="preserve">para que </w:t>
      </w:r>
      <w:r w:rsidRPr="00A83BD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2" w:name="_Hlk198890962"/>
    </w:p>
    <w:bookmarkEnd w:id="22"/>
    <w:p w14:paraId="23716787" w14:textId="77777777" w:rsidR="00CA59A2" w:rsidRPr="0026598E" w:rsidRDefault="00CA59A2" w:rsidP="00424DFE">
      <w:pPr>
        <w:suppressAutoHyphens/>
        <w:spacing w:after="0" w:line="240" w:lineRule="auto"/>
        <w:jc w:val="both"/>
        <w:rPr>
          <w:rFonts w:ascii="Arial Narrow" w:hAnsi="Arial Narrow" w:cs="Arial"/>
        </w:rPr>
      </w:pPr>
    </w:p>
    <w:p w14:paraId="418E1D52" w14:textId="77777777" w:rsidR="00CA59A2" w:rsidRPr="0026598E" w:rsidRDefault="00CA59A2" w:rsidP="00424DFE">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B0548F" w:rsidRDefault="00DE7477" w:rsidP="00424DFE">
      <w:pPr>
        <w:spacing w:after="0" w:line="240" w:lineRule="auto"/>
        <w:jc w:val="center"/>
        <w:rPr>
          <w:rFonts w:ascii="Arial Narrow" w:eastAsia="Arial Narrow" w:hAnsi="Arial Narrow" w:cs="Arial Narrow"/>
          <w:bCs/>
          <w:color w:val="000000"/>
          <w:kern w:val="0"/>
          <w:lang w:eastAsia="es-PE"/>
          <w14:ligatures w14:val="none"/>
        </w:rPr>
      </w:pPr>
      <w:r w:rsidRPr="00B0548F">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424DFE">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424DFE">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7F637530" w14:textId="2DDFCDC4" w:rsidR="00565126" w:rsidRPr="001F04DB" w:rsidRDefault="00565126" w:rsidP="00424DFE">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N° 1</w:t>
      </w:r>
    </w:p>
    <w:p w14:paraId="74AAB5F4" w14:textId="6EC8AA0B" w:rsidR="001B5674" w:rsidRPr="001F04DB" w:rsidRDefault="00B0548F" w:rsidP="00424DFE">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LSQ</w:t>
      </w:r>
      <w:r w:rsidR="00565126" w:rsidRPr="0026598E">
        <w:rPr>
          <w:rFonts w:ascii="Arial Narrow" w:eastAsia="Arial Narrow" w:hAnsi="Arial Narrow" w:cs="Arial"/>
          <w:color w:val="000000"/>
          <w:kern w:val="0"/>
          <w:sz w:val="16"/>
          <w:szCs w:val="16"/>
          <w:lang w:eastAsia="es-PE"/>
          <w14:ligatures w14:val="none"/>
        </w:rPr>
        <w:t>/</w:t>
      </w:r>
      <w:r>
        <w:rPr>
          <w:rFonts w:ascii="Arial Narrow" w:eastAsia="Arial Narrow" w:hAnsi="Arial Narrow" w:cs="Arial"/>
          <w:color w:val="000000"/>
          <w:kern w:val="0"/>
          <w:sz w:val="16"/>
          <w:szCs w:val="16"/>
          <w:lang w:eastAsia="es-PE"/>
          <w14:ligatures w14:val="none"/>
        </w:rPr>
        <w:t>D</w:t>
      </w:r>
      <w:r w:rsidR="00565126" w:rsidRPr="0026598E">
        <w:rPr>
          <w:rFonts w:ascii="Arial Narrow" w:eastAsia="Arial Narrow" w:hAnsi="Arial Narrow" w:cs="Arial"/>
          <w:color w:val="000000"/>
          <w:kern w:val="0"/>
          <w:sz w:val="16"/>
          <w:szCs w:val="16"/>
          <w:lang w:eastAsia="es-PE"/>
          <w14:ligatures w14:val="none"/>
        </w:rPr>
        <w:t>CQ</w:t>
      </w:r>
    </w:p>
    <w:sectPr w:rsidR="001B5674" w:rsidRPr="001F04DB"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CB902" w14:textId="77777777" w:rsidR="00F64CC7" w:rsidRDefault="00F64CC7" w:rsidP="00DA79A0">
      <w:pPr>
        <w:spacing w:after="0" w:line="240" w:lineRule="auto"/>
      </w:pPr>
      <w:r>
        <w:separator/>
      </w:r>
    </w:p>
  </w:endnote>
  <w:endnote w:type="continuationSeparator" w:id="0">
    <w:p w14:paraId="2435FCE7" w14:textId="77777777" w:rsidR="00F64CC7" w:rsidRDefault="00F64CC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19262" w14:textId="77777777" w:rsidR="00F64CC7" w:rsidRDefault="00F64CC7" w:rsidP="00DA79A0">
      <w:pPr>
        <w:spacing w:after="0" w:line="240" w:lineRule="auto"/>
      </w:pPr>
      <w:r>
        <w:separator/>
      </w:r>
    </w:p>
  </w:footnote>
  <w:footnote w:type="continuationSeparator" w:id="0">
    <w:p w14:paraId="652D43A8" w14:textId="77777777" w:rsidR="00F64CC7" w:rsidRDefault="00F64CC7"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820B3D0"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699EDEFE"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0EDDAB77"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6907AB00"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63816BC"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sz w:val="16"/>
          <w:szCs w:val="16"/>
        </w:rPr>
      </w:pPr>
    </w:p>
    <w:p w14:paraId="10CD0E2E"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N° 1033 </w:t>
      </w:r>
    </w:p>
    <w:p w14:paraId="25A5B30F"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60D310B4"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C34A375" w14:textId="77777777" w:rsidR="00703D7E" w:rsidRPr="00B97AB5" w:rsidRDefault="00703D7E" w:rsidP="00703D7E">
      <w:pPr>
        <w:pStyle w:val="Textonotapie"/>
        <w:tabs>
          <w:tab w:val="left" w:pos="567"/>
        </w:tabs>
        <w:ind w:right="-1"/>
        <w:jc w:val="both"/>
        <w:rPr>
          <w:rFonts w:ascii="Arial Narrow" w:eastAsia="Arial Narrow" w:hAnsi="Arial Narrow" w:cs="Arial"/>
          <w:sz w:val="16"/>
          <w:szCs w:val="16"/>
        </w:rPr>
      </w:pPr>
    </w:p>
  </w:footnote>
  <w:footnote w:id="3">
    <w:p w14:paraId="2A6F7FB8" w14:textId="77777777" w:rsidR="00703D7E" w:rsidRPr="00B97AB5" w:rsidRDefault="00703D7E" w:rsidP="00703D7E">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28382E0" w14:textId="77777777" w:rsidR="00703D7E" w:rsidRPr="00B97AB5" w:rsidRDefault="00703D7E" w:rsidP="00703D7E">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5A40745C" w14:textId="77777777" w:rsidR="00703D7E" w:rsidRPr="00B97AB5" w:rsidRDefault="00703D7E" w:rsidP="00703D7E">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BCD4F8" w14:textId="77777777" w:rsidR="00703D7E" w:rsidRPr="00B97AB5" w:rsidRDefault="00703D7E" w:rsidP="00703D7E">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8432F58" w14:textId="77777777" w:rsidR="00703D7E" w:rsidRPr="00B97AB5" w:rsidRDefault="00703D7E" w:rsidP="00703D7E">
      <w:pPr>
        <w:pStyle w:val="Textonotapie"/>
        <w:ind w:left="567" w:right="-1"/>
        <w:jc w:val="both"/>
        <w:rPr>
          <w:rFonts w:ascii="Arial Narrow" w:eastAsia="Arial Narrow" w:hAnsi="Arial Narrow" w:cs="Arial Narrow"/>
          <w:sz w:val="16"/>
          <w:szCs w:val="16"/>
        </w:rPr>
      </w:pPr>
    </w:p>
    <w:p w14:paraId="747C298B" w14:textId="77777777" w:rsidR="00703D7E" w:rsidRPr="00B97AB5" w:rsidRDefault="00703D7E" w:rsidP="00703D7E">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5A52ACE2" w14:textId="77777777" w:rsidR="00703D7E" w:rsidRPr="00B97AB5" w:rsidRDefault="00703D7E" w:rsidP="00703D7E">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30BF4FD1" w14:textId="77777777" w:rsidR="00703D7E" w:rsidRPr="00B97AB5" w:rsidRDefault="00703D7E" w:rsidP="00703D7E">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N°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N°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A83BDE"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A83BDE">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29C91C86" w14:textId="77777777" w:rsidR="00CA59A2" w:rsidRPr="00A83BDE" w:rsidRDefault="00CA59A2" w:rsidP="000153EC">
      <w:pPr>
        <w:pStyle w:val="Textonotapie"/>
        <w:ind w:left="1134" w:hanging="567"/>
        <w:jc w:val="both"/>
        <w:rPr>
          <w:rFonts w:ascii="Arial Narrow" w:hAnsi="Arial Narrow" w:cs="Arial"/>
          <w:b/>
          <w:bCs/>
          <w:sz w:val="16"/>
          <w:szCs w:val="16"/>
        </w:rPr>
      </w:pPr>
      <w:r w:rsidRPr="00A83BDE">
        <w:rPr>
          <w:rFonts w:ascii="Arial Narrow" w:hAnsi="Arial Narrow" w:cs="Arial"/>
          <w:b/>
          <w:bCs/>
          <w:sz w:val="16"/>
          <w:szCs w:val="16"/>
        </w:rPr>
        <w:t>Artículo 20.- Modalidades de notificación</w:t>
      </w:r>
    </w:p>
    <w:p w14:paraId="078AE407" w14:textId="77777777" w:rsidR="00B97AB5" w:rsidRPr="00A83BDE" w:rsidRDefault="00772A00" w:rsidP="00772A00">
      <w:pPr>
        <w:pStyle w:val="Textonotapie"/>
        <w:ind w:left="567"/>
        <w:jc w:val="both"/>
        <w:rPr>
          <w:rFonts w:ascii="Arial Narrow" w:hAnsi="Arial Narrow" w:cs="Arial"/>
          <w:sz w:val="16"/>
          <w:szCs w:val="16"/>
          <w:lang w:val="es-ES"/>
        </w:rPr>
      </w:pPr>
      <w:r w:rsidRPr="00A83BDE">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A83BDE">
        <w:rPr>
          <w:rFonts w:ascii="Arial Narrow" w:hAnsi="Arial Narrow" w:cs="Arial"/>
          <w:sz w:val="16"/>
          <w:szCs w:val="16"/>
          <w:lang w:val="es-ES"/>
        </w:rPr>
        <w:t>La notificación dirigida a la</w:t>
      </w:r>
      <w:r w:rsidRPr="00B97AB5">
        <w:rPr>
          <w:rFonts w:ascii="Arial Narrow" w:hAnsi="Arial Narrow" w:cs="Arial"/>
          <w:sz w:val="16"/>
          <w:szCs w:val="16"/>
          <w:lang w:val="es-ES"/>
        </w:rPr>
        <w:t xml:space="preserve">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56DF"/>
    <w:rsid w:val="00014D19"/>
    <w:rsid w:val="000153EC"/>
    <w:rsid w:val="000313B8"/>
    <w:rsid w:val="00043A1C"/>
    <w:rsid w:val="000615C8"/>
    <w:rsid w:val="00080193"/>
    <w:rsid w:val="0008134D"/>
    <w:rsid w:val="000A1CD5"/>
    <w:rsid w:val="000A2C5A"/>
    <w:rsid w:val="000C03E0"/>
    <w:rsid w:val="000C186B"/>
    <w:rsid w:val="000C4DDA"/>
    <w:rsid w:val="000D0811"/>
    <w:rsid w:val="000E04C3"/>
    <w:rsid w:val="000E5C8E"/>
    <w:rsid w:val="00107A1A"/>
    <w:rsid w:val="00121544"/>
    <w:rsid w:val="00131702"/>
    <w:rsid w:val="00164BA4"/>
    <w:rsid w:val="00166964"/>
    <w:rsid w:val="001817A1"/>
    <w:rsid w:val="001B51BB"/>
    <w:rsid w:val="001B5674"/>
    <w:rsid w:val="001B56A2"/>
    <w:rsid w:val="001B6FB2"/>
    <w:rsid w:val="001B6FF8"/>
    <w:rsid w:val="001D3F79"/>
    <w:rsid w:val="001F04DB"/>
    <w:rsid w:val="001F344A"/>
    <w:rsid w:val="001F4A5E"/>
    <w:rsid w:val="002024D8"/>
    <w:rsid w:val="00215307"/>
    <w:rsid w:val="00247559"/>
    <w:rsid w:val="00251562"/>
    <w:rsid w:val="0028624B"/>
    <w:rsid w:val="00290C55"/>
    <w:rsid w:val="002919C1"/>
    <w:rsid w:val="00293267"/>
    <w:rsid w:val="00293F2F"/>
    <w:rsid w:val="002A0A1A"/>
    <w:rsid w:val="002A10BA"/>
    <w:rsid w:val="002B0771"/>
    <w:rsid w:val="002B2DF7"/>
    <w:rsid w:val="002B76D3"/>
    <w:rsid w:val="002C265E"/>
    <w:rsid w:val="002E5997"/>
    <w:rsid w:val="002E5B3A"/>
    <w:rsid w:val="002E7E76"/>
    <w:rsid w:val="002F36CE"/>
    <w:rsid w:val="00317868"/>
    <w:rsid w:val="00327F5B"/>
    <w:rsid w:val="003416D0"/>
    <w:rsid w:val="00345437"/>
    <w:rsid w:val="00353D90"/>
    <w:rsid w:val="003719B7"/>
    <w:rsid w:val="003748FB"/>
    <w:rsid w:val="00397936"/>
    <w:rsid w:val="003C22C4"/>
    <w:rsid w:val="003C6685"/>
    <w:rsid w:val="00424DFE"/>
    <w:rsid w:val="004251B6"/>
    <w:rsid w:val="00426323"/>
    <w:rsid w:val="00445D99"/>
    <w:rsid w:val="00453840"/>
    <w:rsid w:val="0047310F"/>
    <w:rsid w:val="00487837"/>
    <w:rsid w:val="004B0B44"/>
    <w:rsid w:val="004B1E5F"/>
    <w:rsid w:val="004C4BF2"/>
    <w:rsid w:val="004D0925"/>
    <w:rsid w:val="004D7945"/>
    <w:rsid w:val="004F1116"/>
    <w:rsid w:val="00515328"/>
    <w:rsid w:val="00537A7E"/>
    <w:rsid w:val="00537BD7"/>
    <w:rsid w:val="00544EBE"/>
    <w:rsid w:val="00547BF9"/>
    <w:rsid w:val="005505B7"/>
    <w:rsid w:val="0055183F"/>
    <w:rsid w:val="005636EE"/>
    <w:rsid w:val="00565126"/>
    <w:rsid w:val="0058044E"/>
    <w:rsid w:val="005D7A26"/>
    <w:rsid w:val="005E2E88"/>
    <w:rsid w:val="005E6ED9"/>
    <w:rsid w:val="005F38F3"/>
    <w:rsid w:val="00601F77"/>
    <w:rsid w:val="00602B54"/>
    <w:rsid w:val="00626395"/>
    <w:rsid w:val="00631ECC"/>
    <w:rsid w:val="00654034"/>
    <w:rsid w:val="00654587"/>
    <w:rsid w:val="00657D0C"/>
    <w:rsid w:val="006E20FA"/>
    <w:rsid w:val="006E3E61"/>
    <w:rsid w:val="006F0D03"/>
    <w:rsid w:val="00703D7E"/>
    <w:rsid w:val="00711750"/>
    <w:rsid w:val="00714623"/>
    <w:rsid w:val="00735F8D"/>
    <w:rsid w:val="0074378D"/>
    <w:rsid w:val="0074704C"/>
    <w:rsid w:val="00772A00"/>
    <w:rsid w:val="00793E0A"/>
    <w:rsid w:val="007A5184"/>
    <w:rsid w:val="007B50E3"/>
    <w:rsid w:val="007B6063"/>
    <w:rsid w:val="007C669A"/>
    <w:rsid w:val="007D31A8"/>
    <w:rsid w:val="007E3262"/>
    <w:rsid w:val="007F305F"/>
    <w:rsid w:val="007F4EFA"/>
    <w:rsid w:val="00803D7E"/>
    <w:rsid w:val="0080766B"/>
    <w:rsid w:val="00826948"/>
    <w:rsid w:val="0083186C"/>
    <w:rsid w:val="00834938"/>
    <w:rsid w:val="00845B79"/>
    <w:rsid w:val="00851689"/>
    <w:rsid w:val="0085480A"/>
    <w:rsid w:val="00872A80"/>
    <w:rsid w:val="00877B92"/>
    <w:rsid w:val="008819A6"/>
    <w:rsid w:val="008834B0"/>
    <w:rsid w:val="00890B1F"/>
    <w:rsid w:val="0089579A"/>
    <w:rsid w:val="00895AB6"/>
    <w:rsid w:val="00896A8E"/>
    <w:rsid w:val="008A199E"/>
    <w:rsid w:val="008A211A"/>
    <w:rsid w:val="008A2912"/>
    <w:rsid w:val="008C6BCC"/>
    <w:rsid w:val="008C7DBE"/>
    <w:rsid w:val="008E28B8"/>
    <w:rsid w:val="008E2E5A"/>
    <w:rsid w:val="008E497C"/>
    <w:rsid w:val="008E6BA0"/>
    <w:rsid w:val="008E746F"/>
    <w:rsid w:val="00947FE2"/>
    <w:rsid w:val="00985114"/>
    <w:rsid w:val="00987623"/>
    <w:rsid w:val="00996DC2"/>
    <w:rsid w:val="009B2027"/>
    <w:rsid w:val="009D2900"/>
    <w:rsid w:val="009D7D45"/>
    <w:rsid w:val="00A23703"/>
    <w:rsid w:val="00A3478B"/>
    <w:rsid w:val="00A37879"/>
    <w:rsid w:val="00A41506"/>
    <w:rsid w:val="00A50683"/>
    <w:rsid w:val="00A54BBE"/>
    <w:rsid w:val="00A66DE0"/>
    <w:rsid w:val="00A67252"/>
    <w:rsid w:val="00A760AA"/>
    <w:rsid w:val="00A819F0"/>
    <w:rsid w:val="00A83BDE"/>
    <w:rsid w:val="00A84194"/>
    <w:rsid w:val="00A87B9B"/>
    <w:rsid w:val="00A91613"/>
    <w:rsid w:val="00AA1996"/>
    <w:rsid w:val="00AA61D3"/>
    <w:rsid w:val="00AC5DF4"/>
    <w:rsid w:val="00AC634C"/>
    <w:rsid w:val="00AE2D20"/>
    <w:rsid w:val="00B01292"/>
    <w:rsid w:val="00B0548F"/>
    <w:rsid w:val="00B20DDF"/>
    <w:rsid w:val="00B22753"/>
    <w:rsid w:val="00B27062"/>
    <w:rsid w:val="00B45EBC"/>
    <w:rsid w:val="00B71A7D"/>
    <w:rsid w:val="00B739FB"/>
    <w:rsid w:val="00B906B1"/>
    <w:rsid w:val="00B91E42"/>
    <w:rsid w:val="00B97AB5"/>
    <w:rsid w:val="00BA461D"/>
    <w:rsid w:val="00BB47E5"/>
    <w:rsid w:val="00BC42BA"/>
    <w:rsid w:val="00BD2086"/>
    <w:rsid w:val="00BD470D"/>
    <w:rsid w:val="00BD7737"/>
    <w:rsid w:val="00BF1B59"/>
    <w:rsid w:val="00BF479B"/>
    <w:rsid w:val="00C2093C"/>
    <w:rsid w:val="00C45C91"/>
    <w:rsid w:val="00C56FC4"/>
    <w:rsid w:val="00C72EFF"/>
    <w:rsid w:val="00C77DFA"/>
    <w:rsid w:val="00C93C33"/>
    <w:rsid w:val="00C95E59"/>
    <w:rsid w:val="00CA59A2"/>
    <w:rsid w:val="00CD0C8E"/>
    <w:rsid w:val="00CD118F"/>
    <w:rsid w:val="00CD1878"/>
    <w:rsid w:val="00CD245D"/>
    <w:rsid w:val="00CD62B5"/>
    <w:rsid w:val="00CE01D5"/>
    <w:rsid w:val="00CE5A30"/>
    <w:rsid w:val="00CF40EB"/>
    <w:rsid w:val="00D0172A"/>
    <w:rsid w:val="00D46CD3"/>
    <w:rsid w:val="00D53538"/>
    <w:rsid w:val="00D56261"/>
    <w:rsid w:val="00D6254A"/>
    <w:rsid w:val="00D66B2A"/>
    <w:rsid w:val="00D95607"/>
    <w:rsid w:val="00DA02A5"/>
    <w:rsid w:val="00DA79A0"/>
    <w:rsid w:val="00DB05E2"/>
    <w:rsid w:val="00DB5CCB"/>
    <w:rsid w:val="00DB6197"/>
    <w:rsid w:val="00DC00FF"/>
    <w:rsid w:val="00DD0EE7"/>
    <w:rsid w:val="00DE7477"/>
    <w:rsid w:val="00E142DD"/>
    <w:rsid w:val="00E2142A"/>
    <w:rsid w:val="00E2296F"/>
    <w:rsid w:val="00E500B6"/>
    <w:rsid w:val="00E52EFE"/>
    <w:rsid w:val="00E55AB3"/>
    <w:rsid w:val="00E6140E"/>
    <w:rsid w:val="00E63E5F"/>
    <w:rsid w:val="00E67D34"/>
    <w:rsid w:val="00E72085"/>
    <w:rsid w:val="00E73169"/>
    <w:rsid w:val="00E94117"/>
    <w:rsid w:val="00EB33CF"/>
    <w:rsid w:val="00ED4B2D"/>
    <w:rsid w:val="00ED5D86"/>
    <w:rsid w:val="00EE3204"/>
    <w:rsid w:val="00F01410"/>
    <w:rsid w:val="00F10B3A"/>
    <w:rsid w:val="00F14BCC"/>
    <w:rsid w:val="00F64CC7"/>
    <w:rsid w:val="00F71384"/>
    <w:rsid w:val="00F754DE"/>
    <w:rsid w:val="00F85C52"/>
    <w:rsid w:val="00F954C6"/>
    <w:rsid w:val="00FB44B8"/>
    <w:rsid w:val="00FB6AAD"/>
    <w:rsid w:val="00FE1FBD"/>
    <w:rsid w:val="00FE2BD2"/>
    <w:rsid w:val="00FF28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1737</Words>
  <Characters>9557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100</cp:revision>
  <dcterms:created xsi:type="dcterms:W3CDTF">2024-06-18T08:44:00Z</dcterms:created>
  <dcterms:modified xsi:type="dcterms:W3CDTF">2026-09-07T11:46:00Z</dcterms:modified>
</cp:coreProperties>
</file>