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486C8BED" w:rsidR="00364C39" w:rsidRPr="00E902D0" w:rsidRDefault="00364C39" w:rsidP="001F362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C2E3A" w:rsidRPr="00BC2E3A">
        <w:rPr>
          <w:rFonts w:ascii="Arial Narrow" w:eastAsia="Arial Narrow" w:hAnsi="Arial Narrow" w:cs="Arial Narrow"/>
          <w:b/>
          <w:sz w:val="22"/>
          <w:szCs w:val="22"/>
        </w:rPr>
        <w:t>0281-2026/CC1-ST</w:t>
      </w:r>
    </w:p>
    <w:p w14:paraId="634049D8" w14:textId="3CC63E19" w:rsidR="008E1B6A" w:rsidRPr="00E902D0" w:rsidRDefault="008E1B6A" w:rsidP="001F3623">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333585" w:rsidRPr="00333585">
        <w:rPr>
          <w:rFonts w:ascii="Arial Narrow" w:eastAsia="Arial Narrow" w:hAnsi="Arial Narrow" w:cs="Arial Narrow"/>
          <w:b/>
          <w:sz w:val="22"/>
          <w:szCs w:val="22"/>
        </w:rPr>
        <w:t>2349-2026/CC1</w:t>
      </w:r>
    </w:p>
    <w:p w14:paraId="345DC840" w14:textId="2EA6788E" w:rsidR="008E1B6A" w:rsidRPr="00BC2E3A" w:rsidRDefault="008E1B6A" w:rsidP="001F3623">
      <w:pPr>
        <w:tabs>
          <w:tab w:val="left" w:pos="1701"/>
          <w:tab w:val="left" w:pos="2127"/>
        </w:tabs>
        <w:ind w:left="2127" w:hanging="2127"/>
        <w:jc w:val="both"/>
        <w:rPr>
          <w:rFonts w:ascii="Arial Narrow" w:eastAsia="Arial Narrow" w:hAnsi="Arial Narrow" w:cs="Arial Narrow"/>
          <w:b/>
          <w:sz w:val="22"/>
          <w:szCs w:val="22"/>
        </w:rPr>
      </w:pPr>
      <w:r w:rsidRPr="00BC2E3A">
        <w:rPr>
          <w:rFonts w:ascii="Arial Narrow" w:eastAsia="Arial Narrow" w:hAnsi="Arial Narrow" w:cs="Arial Narrow"/>
          <w:b/>
          <w:sz w:val="22"/>
          <w:szCs w:val="22"/>
        </w:rPr>
        <w:t>DENUNCIANTE</w:t>
      </w:r>
      <w:r w:rsidRPr="00BC2E3A">
        <w:rPr>
          <w:rFonts w:ascii="Arial Narrow" w:eastAsia="Arial Narrow" w:hAnsi="Arial Narrow" w:cs="Arial Narrow"/>
          <w:b/>
          <w:sz w:val="22"/>
          <w:szCs w:val="22"/>
        </w:rPr>
        <w:tab/>
        <w:t>:</w:t>
      </w:r>
      <w:r w:rsidRPr="00BC2E3A">
        <w:rPr>
          <w:rFonts w:ascii="Arial Narrow" w:eastAsia="Arial Narrow" w:hAnsi="Arial Narrow" w:cs="Arial Narrow"/>
          <w:b/>
          <w:sz w:val="22"/>
          <w:szCs w:val="22"/>
        </w:rPr>
        <w:tab/>
      </w:r>
      <w:r w:rsidR="00BC2E3A" w:rsidRPr="00BC2E3A">
        <w:rPr>
          <w:rFonts w:ascii="Arial Narrow" w:eastAsia="Arial Narrow" w:hAnsi="Arial Narrow" w:cs="Arial Narrow"/>
          <w:b/>
          <w:sz w:val="22"/>
          <w:szCs w:val="22"/>
        </w:rPr>
        <w:t xml:space="preserve">RUBEN DARIO REYNALDO TICLAVILCA FORLONG </w:t>
      </w:r>
      <w:r w:rsidR="00287905" w:rsidRPr="00BC2E3A">
        <w:rPr>
          <w:rFonts w:ascii="Arial Narrow" w:eastAsia="Arial Narrow" w:hAnsi="Arial Narrow" w:cs="Arial Narrow"/>
          <w:b/>
          <w:sz w:val="22"/>
          <w:szCs w:val="22"/>
        </w:rPr>
        <w:t>(</w:t>
      </w:r>
      <w:r w:rsidR="00BC2E3A" w:rsidRPr="00BC2E3A">
        <w:rPr>
          <w:rFonts w:ascii="Arial Narrow" w:eastAsia="Arial Narrow" w:hAnsi="Arial Narrow" w:cs="Arial Narrow"/>
          <w:b/>
          <w:sz w:val="22"/>
          <w:szCs w:val="22"/>
        </w:rPr>
        <w:t>SEÑOR TICLAVILCA</w:t>
      </w:r>
      <w:r w:rsidR="00287905" w:rsidRPr="00BC2E3A">
        <w:rPr>
          <w:rFonts w:ascii="Arial Narrow" w:eastAsia="Arial Narrow" w:hAnsi="Arial Narrow" w:cs="Arial Narrow"/>
          <w:b/>
          <w:sz w:val="22"/>
          <w:szCs w:val="22"/>
        </w:rPr>
        <w:t>)</w:t>
      </w:r>
    </w:p>
    <w:p w14:paraId="2E21CF51" w14:textId="0E859B96" w:rsidR="009E4036" w:rsidRPr="00CC33A3" w:rsidRDefault="008E1B6A" w:rsidP="00BC2E3A">
      <w:pPr>
        <w:tabs>
          <w:tab w:val="left" w:pos="1701"/>
          <w:tab w:val="left" w:pos="2127"/>
        </w:tabs>
        <w:ind w:left="2127" w:hanging="2127"/>
        <w:jc w:val="both"/>
        <w:rPr>
          <w:rFonts w:ascii="Arial Narrow" w:eastAsia="Arial Narrow" w:hAnsi="Arial Narrow" w:cs="Arial Narrow"/>
          <w:b/>
          <w:sz w:val="22"/>
          <w:szCs w:val="22"/>
        </w:rPr>
      </w:pPr>
      <w:r w:rsidRPr="00BC2E3A">
        <w:rPr>
          <w:rFonts w:ascii="Arial Narrow" w:eastAsia="Arial Narrow" w:hAnsi="Arial Narrow" w:cs="Arial Narrow"/>
          <w:b/>
          <w:sz w:val="22"/>
          <w:szCs w:val="22"/>
        </w:rPr>
        <w:t>DENUNCIADO</w:t>
      </w:r>
      <w:r w:rsidR="00511B25" w:rsidRPr="00BC2E3A">
        <w:rPr>
          <w:rFonts w:ascii="Arial Narrow" w:eastAsia="Arial Narrow" w:hAnsi="Arial Narrow" w:cs="Arial Narrow"/>
          <w:b/>
          <w:sz w:val="22"/>
          <w:szCs w:val="22"/>
        </w:rPr>
        <w:t>S</w:t>
      </w:r>
      <w:r w:rsidRPr="00BC2E3A">
        <w:rPr>
          <w:rFonts w:ascii="Arial Narrow" w:eastAsia="Arial Narrow" w:hAnsi="Arial Narrow" w:cs="Arial Narrow"/>
          <w:b/>
          <w:sz w:val="22"/>
          <w:szCs w:val="22"/>
        </w:rPr>
        <w:tab/>
        <w:t>:</w:t>
      </w:r>
      <w:r w:rsidRPr="00BC2E3A">
        <w:rPr>
          <w:rFonts w:ascii="Arial Narrow" w:eastAsia="Arial Narrow" w:hAnsi="Arial Narrow" w:cs="Arial Narrow"/>
          <w:b/>
          <w:sz w:val="22"/>
          <w:szCs w:val="22"/>
        </w:rPr>
        <w:tab/>
      </w:r>
      <w:r w:rsidR="00BC2E3A" w:rsidRPr="00BC2E3A">
        <w:rPr>
          <w:rFonts w:ascii="Arial Narrow" w:eastAsia="Arial Narrow" w:hAnsi="Arial Narrow" w:cs="Arial Narrow"/>
          <w:b/>
          <w:sz w:val="22"/>
          <w:szCs w:val="22"/>
        </w:rPr>
        <w:t>INTERSEGURO COMPAÑÍA DE SEGUROS S.A.</w:t>
      </w:r>
      <w:r w:rsidR="00B80358" w:rsidRPr="00CC33A3">
        <w:rPr>
          <w:rFonts w:ascii="Arial Narrow" w:eastAsia="Arial Narrow" w:hAnsi="Arial Narrow" w:cs="Arial Narrow"/>
          <w:b/>
          <w:sz w:val="22"/>
          <w:szCs w:val="22"/>
        </w:rPr>
        <w:t xml:space="preserve"> (</w:t>
      </w:r>
      <w:r w:rsidR="00BC2E3A" w:rsidRPr="00BC2E3A">
        <w:rPr>
          <w:rFonts w:ascii="Arial Narrow" w:eastAsia="Arial Narrow" w:hAnsi="Arial Narrow" w:cs="Arial Narrow"/>
          <w:b/>
          <w:sz w:val="22"/>
          <w:szCs w:val="22"/>
        </w:rPr>
        <w:t>INTERSEGURO</w:t>
      </w:r>
      <w:r w:rsidR="00B80358" w:rsidRPr="00CC33A3">
        <w:rPr>
          <w:rFonts w:ascii="Arial Narrow" w:eastAsia="Arial Narrow" w:hAnsi="Arial Narrow" w:cs="Arial Narrow"/>
          <w:b/>
          <w:sz w:val="22"/>
          <w:szCs w:val="22"/>
        </w:rPr>
        <w:t>)</w:t>
      </w:r>
    </w:p>
    <w:p w14:paraId="2FCCE269" w14:textId="615674C7" w:rsidR="00364C39" w:rsidRPr="00CC33A3" w:rsidRDefault="00DD7734" w:rsidP="001F3623">
      <w:pPr>
        <w:tabs>
          <w:tab w:val="left" w:pos="1701"/>
          <w:tab w:val="left" w:pos="2268"/>
        </w:tabs>
        <w:ind w:left="2127" w:hanging="2127"/>
        <w:rPr>
          <w:rFonts w:ascii="Arial Narrow" w:eastAsia="Arial Narrow" w:hAnsi="Arial Narrow" w:cs="Arial Narrow"/>
          <w:b/>
          <w:sz w:val="22"/>
          <w:szCs w:val="22"/>
        </w:rPr>
      </w:pPr>
      <w:r w:rsidRPr="00CC33A3">
        <w:rPr>
          <w:rFonts w:ascii="Arial Narrow" w:eastAsia="Arial Narrow" w:hAnsi="Arial Narrow" w:cs="Arial Narrow"/>
          <w:b/>
          <w:sz w:val="22"/>
          <w:szCs w:val="22"/>
        </w:rPr>
        <w:t>MATERIAS</w:t>
      </w:r>
      <w:r w:rsidRPr="00CC33A3">
        <w:rPr>
          <w:rFonts w:ascii="Arial Narrow" w:eastAsia="Arial Narrow" w:hAnsi="Arial Narrow" w:cs="Arial Narrow"/>
          <w:b/>
          <w:sz w:val="22"/>
          <w:szCs w:val="22"/>
        </w:rPr>
        <w:tab/>
        <w:t>:</w:t>
      </w:r>
      <w:r w:rsidRPr="00CC33A3">
        <w:rPr>
          <w:rFonts w:ascii="Arial Narrow" w:eastAsia="Arial Narrow" w:hAnsi="Arial Narrow" w:cs="Arial Narrow"/>
          <w:b/>
          <w:sz w:val="22"/>
          <w:szCs w:val="22"/>
        </w:rPr>
        <w:tab/>
      </w:r>
      <w:r w:rsidR="00364C39" w:rsidRPr="00CC33A3">
        <w:rPr>
          <w:rFonts w:ascii="Arial Narrow" w:eastAsia="Arial Narrow" w:hAnsi="Arial Narrow" w:cs="Arial Narrow"/>
          <w:b/>
          <w:sz w:val="22"/>
          <w:szCs w:val="22"/>
        </w:rPr>
        <w:t>CONFIDENCIALIDAD</w:t>
      </w:r>
    </w:p>
    <w:p w14:paraId="1C9E56B7" w14:textId="1942410D" w:rsidR="00DD7734" w:rsidRPr="00E902D0" w:rsidRDefault="00364C39" w:rsidP="001F3623">
      <w:pPr>
        <w:tabs>
          <w:tab w:val="left" w:pos="1701"/>
          <w:tab w:val="left" w:pos="2268"/>
        </w:tabs>
        <w:ind w:left="2127" w:hanging="2127"/>
        <w:rPr>
          <w:rFonts w:ascii="Arial Narrow" w:eastAsia="Arial Narrow" w:hAnsi="Arial Narrow" w:cs="Arial Narrow"/>
          <w:b/>
          <w:sz w:val="22"/>
          <w:szCs w:val="22"/>
        </w:rPr>
      </w:pPr>
      <w:r w:rsidRPr="00CC33A3">
        <w:rPr>
          <w:rFonts w:ascii="Arial Narrow" w:eastAsia="Arial Narrow" w:hAnsi="Arial Narrow" w:cs="Arial Narrow"/>
          <w:b/>
          <w:sz w:val="22"/>
          <w:szCs w:val="22"/>
        </w:rPr>
        <w:tab/>
      </w:r>
      <w:r w:rsidRPr="00CC33A3">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1F362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1F3623">
      <w:pPr>
        <w:jc w:val="both"/>
        <w:rPr>
          <w:rFonts w:ascii="Arial Narrow" w:eastAsia="Arial Narrow" w:hAnsi="Arial Narrow" w:cs="Arial Narrow"/>
          <w:b/>
          <w:sz w:val="22"/>
          <w:szCs w:val="22"/>
        </w:rPr>
      </w:pPr>
    </w:p>
    <w:p w14:paraId="3B09297A" w14:textId="3D10F53B" w:rsidR="00DD7734" w:rsidRPr="00E902D0" w:rsidRDefault="00DD7734" w:rsidP="001F3623">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33585">
        <w:rPr>
          <w:rFonts w:ascii="Arial Narrow" w:eastAsia="Arial Narrow" w:hAnsi="Arial Narrow" w:cs="Arial Narrow"/>
          <w:sz w:val="22"/>
          <w:szCs w:val="22"/>
        </w:rPr>
        <w:t>3</w:t>
      </w:r>
      <w:r w:rsidR="00287905" w:rsidRPr="00E902D0">
        <w:rPr>
          <w:rFonts w:ascii="Arial Narrow" w:eastAsia="Arial Narrow" w:hAnsi="Arial Narrow" w:cs="Arial Narrow"/>
          <w:sz w:val="22"/>
          <w:szCs w:val="22"/>
        </w:rPr>
        <w:t xml:space="preserve"> de </w:t>
      </w:r>
      <w:r w:rsidR="00333585">
        <w:rPr>
          <w:rFonts w:ascii="Arial Narrow" w:eastAsia="Arial Narrow" w:hAnsi="Arial Narrow" w:cs="Arial Narrow"/>
          <w:sz w:val="22"/>
          <w:szCs w:val="22"/>
        </w:rPr>
        <w:t>agosto</w:t>
      </w:r>
      <w:r w:rsidR="00045FF6" w:rsidRPr="00045FF6">
        <w:rPr>
          <w:rFonts w:ascii="Arial Narrow" w:eastAsia="Arial Narrow" w:hAnsi="Arial Narrow" w:cs="Arial Narrow"/>
          <w:sz w:val="22"/>
          <w:szCs w:val="22"/>
        </w:rPr>
        <w:t xml:space="preserve"> </w:t>
      </w:r>
      <w:r w:rsidR="00045FF6" w:rsidRPr="00333585">
        <w:rPr>
          <w:rFonts w:ascii="Arial Narrow" w:eastAsia="Arial Narrow" w:hAnsi="Arial Narrow" w:cs="Arial Narrow"/>
          <w:sz w:val="22"/>
          <w:szCs w:val="22"/>
        </w:rPr>
        <w:t>de 2026</w:t>
      </w:r>
    </w:p>
    <w:p w14:paraId="698913AC" w14:textId="77777777" w:rsidR="00DD7734" w:rsidRPr="00E902D0" w:rsidRDefault="00DD7734" w:rsidP="001F3623">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1F3623">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1F3623">
      <w:pPr>
        <w:jc w:val="both"/>
        <w:rPr>
          <w:rFonts w:ascii="Arial Narrow" w:eastAsia="Arial Narrow" w:hAnsi="Arial Narrow" w:cs="Arial Narrow"/>
          <w:sz w:val="22"/>
          <w:szCs w:val="22"/>
        </w:rPr>
      </w:pPr>
    </w:p>
    <w:p w14:paraId="6F9C91E9" w14:textId="340615E8" w:rsidR="008E1B6A" w:rsidRPr="00CA5CAB" w:rsidRDefault="008E1B6A" w:rsidP="001F3623">
      <w:pPr>
        <w:pStyle w:val="Prrafodelista"/>
        <w:numPr>
          <w:ilvl w:val="1"/>
          <w:numId w:val="2"/>
        </w:numPr>
        <w:ind w:left="567" w:hanging="567"/>
        <w:jc w:val="both"/>
        <w:rPr>
          <w:rFonts w:ascii="Arial Narrow" w:eastAsia="Arial Narrow" w:hAnsi="Arial Narrow" w:cs="Arial Narrow"/>
          <w:sz w:val="22"/>
          <w:szCs w:val="22"/>
        </w:rPr>
      </w:pPr>
      <w:r w:rsidRPr="00CA5CAB">
        <w:rPr>
          <w:rFonts w:ascii="Arial Narrow" w:eastAsia="Arial Narrow" w:hAnsi="Arial Narrow" w:cs="Arial Narrow"/>
          <w:sz w:val="22"/>
          <w:szCs w:val="22"/>
        </w:rPr>
        <w:t xml:space="preserve">Mediante </w:t>
      </w:r>
      <w:r w:rsidR="00CA5CAB" w:rsidRPr="00CA5CAB">
        <w:rPr>
          <w:rFonts w:ascii="Arial Narrow" w:hAnsi="Arial Narrow" w:cs="Arial"/>
          <w:color w:val="000000"/>
          <w:sz w:val="22"/>
          <w:szCs w:val="22"/>
          <w:lang w:val="es-ES" w:eastAsia="es-ES"/>
        </w:rPr>
        <w:t>el escrito del 8 de mayo de 2026</w:t>
      </w:r>
      <w:r w:rsidR="00CA5CAB" w:rsidRPr="00CA5CAB">
        <w:rPr>
          <w:rFonts w:ascii="Arial Narrow" w:hAnsi="Arial Narrow"/>
          <w:color w:val="000000"/>
          <w:sz w:val="22"/>
          <w:szCs w:val="22"/>
          <w:vertAlign w:val="superscript"/>
          <w:lang w:val="es-ES" w:eastAsia="es-ES"/>
        </w:rPr>
        <w:footnoteReference w:id="1"/>
      </w:r>
      <w:r w:rsidR="00CA5CAB" w:rsidRPr="00CA5CAB">
        <w:rPr>
          <w:rFonts w:ascii="Arial Narrow" w:hAnsi="Arial Narrow" w:cs="Arial"/>
          <w:color w:val="000000"/>
          <w:sz w:val="22"/>
          <w:szCs w:val="22"/>
          <w:lang w:val="es-ES" w:eastAsia="es-ES"/>
        </w:rPr>
        <w:t>, subsanada mediante escrito del 16 de julio de 2026</w:t>
      </w:r>
      <w:r w:rsidR="00CA5CAB" w:rsidRPr="00CA5CAB">
        <w:rPr>
          <w:rFonts w:ascii="Arial Narrow" w:eastAsia="Calibri" w:hAnsi="Arial Narrow" w:cs="Arial"/>
          <w:sz w:val="22"/>
          <w:szCs w:val="22"/>
        </w:rPr>
        <w:t xml:space="preserve">, </w:t>
      </w:r>
      <w:r w:rsidR="00CA5CAB" w:rsidRPr="00CA5CAB">
        <w:rPr>
          <w:rFonts w:ascii="Arial Narrow" w:eastAsia="Calibri" w:hAnsi="Arial Narrow" w:cs="Arial"/>
          <w:sz w:val="22"/>
          <w:szCs w:val="22"/>
        </w:rPr>
        <w:t xml:space="preserve">el señor Ticlavilca </w:t>
      </w:r>
      <w:r w:rsidR="00CA5CAB" w:rsidRPr="00CA5CAB">
        <w:rPr>
          <w:rFonts w:ascii="Arial Narrow" w:eastAsia="Calibri" w:hAnsi="Arial Narrow" w:cs="Arial"/>
          <w:sz w:val="22"/>
          <w:szCs w:val="22"/>
        </w:rPr>
        <w:t>d</w:t>
      </w:r>
      <w:r w:rsidR="00CA5CAB" w:rsidRPr="00CA5CAB">
        <w:rPr>
          <w:rFonts w:ascii="Arial Narrow" w:hAnsi="Arial Narrow" w:cs="Arial"/>
          <w:color w:val="000000"/>
          <w:sz w:val="22"/>
          <w:szCs w:val="22"/>
          <w:lang w:val="es-ES" w:eastAsia="es-ES"/>
        </w:rPr>
        <w:t xml:space="preserve">enunció a </w:t>
      </w:r>
      <w:proofErr w:type="spellStart"/>
      <w:r w:rsidR="00CA5CAB" w:rsidRPr="00CA5CAB">
        <w:rPr>
          <w:rFonts w:ascii="Arial Narrow" w:hAnsi="Arial Narrow" w:cs="Arial"/>
          <w:color w:val="000000"/>
          <w:sz w:val="22"/>
          <w:szCs w:val="22"/>
          <w:lang w:val="es-ES" w:eastAsia="es-ES"/>
        </w:rPr>
        <w:t>Interseguro</w:t>
      </w:r>
      <w:proofErr w:type="spellEnd"/>
      <w:r w:rsidR="00CA5CAB" w:rsidRPr="00CA5CAB">
        <w:rPr>
          <w:rFonts w:ascii="Arial Narrow" w:hAnsi="Arial Narrow" w:cs="Arial"/>
          <w:color w:val="000000"/>
          <w:sz w:val="22"/>
          <w:szCs w:val="22"/>
          <w:lang w:val="es-ES" w:eastAsia="es-ES"/>
        </w:rPr>
        <w:t xml:space="preserve"> </w:t>
      </w:r>
      <w:r w:rsidR="00CA5CAB" w:rsidRPr="00CA5CAB">
        <w:rPr>
          <w:rFonts w:ascii="Arial Narrow" w:hAnsi="Arial Narrow" w:cs="Arial"/>
          <w:color w:val="000000"/>
          <w:sz w:val="22"/>
          <w:szCs w:val="22"/>
          <w:lang w:val="es-ES" w:eastAsia="es-ES"/>
        </w:rPr>
        <w:t xml:space="preserve">por presuntas infracciones a la Ley </w:t>
      </w:r>
      <w:r w:rsidR="00CA5CAB" w:rsidRPr="00CA5CAB">
        <w:rPr>
          <w:rFonts w:ascii="Arial Narrow" w:hAnsi="Arial Narrow"/>
          <w:sz w:val="22"/>
          <w:szCs w:val="22"/>
          <w:shd w:val="clear" w:color="auto" w:fill="FFFFFF"/>
        </w:rPr>
        <w:t>29571</w:t>
      </w:r>
      <w:r w:rsidR="00CA5CAB" w:rsidRPr="00CA5CAB">
        <w:rPr>
          <w:rFonts w:ascii="Arial Narrow" w:hAnsi="Arial Narrow" w:cs="Arial"/>
          <w:color w:val="000000"/>
          <w:sz w:val="22"/>
          <w:szCs w:val="22"/>
          <w:lang w:val="es-ES" w:eastAsia="es-ES"/>
        </w:rPr>
        <w:t xml:space="preserve">, Código de Protección y Defensa del Consumidor </w:t>
      </w:r>
      <w:r w:rsidRPr="00CA5CAB">
        <w:rPr>
          <w:rFonts w:ascii="Arial Narrow" w:eastAsia="Arial Narrow" w:hAnsi="Arial Narrow" w:cs="Arial Narrow"/>
          <w:sz w:val="22"/>
          <w:szCs w:val="22"/>
        </w:rPr>
        <w:t>(en adelante, Código), señalando lo siguiente:</w:t>
      </w:r>
    </w:p>
    <w:p w14:paraId="5693B893" w14:textId="364C910C" w:rsidR="006B6426" w:rsidRPr="006B6426" w:rsidRDefault="006B6426" w:rsidP="00EF6007">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104D8D2F" w14:textId="564CB388" w:rsidR="006B6426" w:rsidRPr="006B6426" w:rsidRDefault="00EF6007"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Adquirió un</w:t>
      </w:r>
      <w:r w:rsidR="006B6426" w:rsidRPr="006B6426">
        <w:rPr>
          <w:rFonts w:ascii="Arial Narrow" w:eastAsia="Arial Narrow" w:hAnsi="Arial Narrow" w:cs="Arial Narrow"/>
          <w:sz w:val="22"/>
          <w:szCs w:val="22"/>
        </w:rPr>
        <w:t xml:space="preserve"> Seguro de Desgravamen para crédito hipotecario y consumo revolvente, vinculado a un crédito hipotecario y a una tarjeta de crédito. Asimismo, señaló que, durante la evaluación del crédito, informó a Interbank sus antecedentes oncológicos y que, para ese momento, registraba once años sin actividad oncológica, circunstancia que, según indicó, también se encontraba consignada en su historia clínica.</w:t>
      </w:r>
    </w:p>
    <w:p w14:paraId="50948144" w14:textId="77777777" w:rsidR="006B6426" w:rsidRPr="006B6426" w:rsidRDefault="006B6426" w:rsidP="00EF6007">
      <w:pPr>
        <w:pBdr>
          <w:top w:val="nil"/>
          <w:left w:val="nil"/>
          <w:bottom w:val="nil"/>
          <w:right w:val="nil"/>
          <w:between w:val="nil"/>
        </w:pBdr>
        <w:jc w:val="both"/>
        <w:rPr>
          <w:rFonts w:ascii="Arial Narrow" w:eastAsia="Arial Narrow" w:hAnsi="Arial Narrow" w:cs="Arial Narrow"/>
          <w:sz w:val="22"/>
          <w:szCs w:val="22"/>
        </w:rPr>
      </w:pPr>
    </w:p>
    <w:p w14:paraId="6C2FEECF"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El 17 de febrero de 2025, ocurrió la fractura de columna por recurrencia de cáncer de testículo, hecho que posteriormente fue considerado como la fecha de ocurrencia de la invalidez total y definitiva.</w:t>
      </w:r>
    </w:p>
    <w:p w14:paraId="05E964A1"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65C6177A"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Durante el período comprendido entre el desembolso del crédito hipotecario y la presentación de la solicitud de cobertura del seguro, cumplió con el pago de las cuotas correspondientes al crédito hipotecario y a la tarjeta de crédito de manera puntual, indicando que continuó efectuando dichos pagos.</w:t>
      </w:r>
    </w:p>
    <w:p w14:paraId="7B7F9CDA"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69B148DC" w14:textId="17DAA40B"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20 de octubre de 2025, recibió el dictamen </w:t>
      </w:r>
      <w:r w:rsidR="00EF6007">
        <w:rPr>
          <w:rFonts w:ascii="Arial Narrow" w:eastAsia="Arial Narrow" w:hAnsi="Arial Narrow" w:cs="Arial Narrow"/>
          <w:sz w:val="22"/>
          <w:szCs w:val="22"/>
        </w:rPr>
        <w:t>médico</w:t>
      </w:r>
      <w:r w:rsidRPr="006B6426">
        <w:rPr>
          <w:rFonts w:ascii="Arial Narrow" w:eastAsia="Arial Narrow" w:hAnsi="Arial Narrow" w:cs="Arial Narrow"/>
          <w:sz w:val="22"/>
          <w:szCs w:val="22"/>
        </w:rPr>
        <w:t>, mediante el cual se le calificó con invalidez total y definitiva, estableciéndose como fecha de ocurrencia el 17 de febrero de 2025, debido a una fractura de columna por recurrencia de cáncer de testículo.</w:t>
      </w:r>
    </w:p>
    <w:p w14:paraId="51450EE4"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61591B0A" w14:textId="124FCC60"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El 27 de octubre de 2025, presentó la solicitud de activación de la cobertura del Seguro de Desgravamen respecto del crédito hipotecario y de la tarjeta de crédito. Asimismo, el crédito hipotecario había sido desembolsado en junio de 2021, más de cincuenta meses antes de la fecha de ocurrencia de la invalidez.</w:t>
      </w:r>
    </w:p>
    <w:p w14:paraId="326F4326"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716FCD96" w14:textId="6BC68C38"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3 de noviembre de 2025, </w:t>
      </w:r>
      <w:r w:rsidR="00EF6007">
        <w:rPr>
          <w:rFonts w:ascii="Arial Narrow" w:eastAsia="Arial Narrow" w:hAnsi="Arial Narrow" w:cs="Arial Narrow"/>
          <w:sz w:val="22"/>
          <w:szCs w:val="22"/>
        </w:rPr>
        <w:t>se</w:t>
      </w:r>
      <w:r w:rsidRPr="006B6426">
        <w:rPr>
          <w:rFonts w:ascii="Arial Narrow" w:eastAsia="Arial Narrow" w:hAnsi="Arial Narrow" w:cs="Arial Narrow"/>
          <w:sz w:val="22"/>
          <w:szCs w:val="22"/>
        </w:rPr>
        <w:t xml:space="preserve"> le requirió información adicional para la atención de su solicitud, consistente en la historia clínica foliada y fedateada, así como el informe anatomopatológico. En atención a dicho requerimiento, remitió la documentación solicitada a </w:t>
      </w:r>
      <w:r w:rsidRPr="006B6426">
        <w:rPr>
          <w:rFonts w:ascii="Arial Narrow" w:eastAsia="Arial Narrow" w:hAnsi="Arial Narrow" w:cs="Arial Narrow"/>
          <w:sz w:val="22"/>
          <w:szCs w:val="22"/>
        </w:rPr>
        <w:lastRenderedPageBreak/>
        <w:t xml:space="preserve">través del portal de </w:t>
      </w:r>
      <w:proofErr w:type="spellStart"/>
      <w:r w:rsidRPr="006B6426">
        <w:rPr>
          <w:rFonts w:ascii="Arial Narrow" w:eastAsia="Arial Narrow" w:hAnsi="Arial Narrow" w:cs="Arial Narrow"/>
          <w:sz w:val="22"/>
          <w:szCs w:val="22"/>
        </w:rPr>
        <w:t>Interseguro</w:t>
      </w:r>
      <w:proofErr w:type="spellEnd"/>
      <w:r w:rsidRPr="006B6426">
        <w:rPr>
          <w:rFonts w:ascii="Arial Narrow" w:eastAsia="Arial Narrow" w:hAnsi="Arial Narrow" w:cs="Arial Narrow"/>
          <w:sz w:val="22"/>
          <w:szCs w:val="22"/>
        </w:rPr>
        <w:t>, conforme a las instrucciones contenidas en la comunicación recibida.</w:t>
      </w:r>
    </w:p>
    <w:p w14:paraId="692EE9F4"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47D21639"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Con posterioridad, </w:t>
      </w:r>
      <w:proofErr w:type="spellStart"/>
      <w:r w:rsidRPr="006B6426">
        <w:rPr>
          <w:rFonts w:ascii="Arial Narrow" w:eastAsia="Arial Narrow" w:hAnsi="Arial Narrow" w:cs="Arial Narrow"/>
          <w:sz w:val="22"/>
          <w:szCs w:val="22"/>
        </w:rPr>
        <w:t>Interseguro</w:t>
      </w:r>
      <w:proofErr w:type="spellEnd"/>
      <w:r w:rsidRPr="006B6426">
        <w:rPr>
          <w:rFonts w:ascii="Arial Narrow" w:eastAsia="Arial Narrow" w:hAnsi="Arial Narrow" w:cs="Arial Narrow"/>
          <w:sz w:val="22"/>
          <w:szCs w:val="22"/>
        </w:rPr>
        <w:t xml:space="preserve"> denegó inicialmente las solicitudes de activación de la cobertura del Seguro de Desgravamen. Luego de ello, presentó una solicitud de reconsideración, la cual fue admitida para una nueva evaluación.</w:t>
      </w:r>
    </w:p>
    <w:p w14:paraId="61AB67B7" w14:textId="77777777" w:rsidR="006B6426" w:rsidRPr="006B6426"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07B6BD9D" w14:textId="77777777"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1 de diciembre de 2025,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mediante las cartas GOT-SIN-97746-2025 y GOT-SIN-97741-2025, comunicó la aprobación de la activación de la cobertura por invalidez respecto de las obligaciones derivadas de la tarjeta de crédito, aplicándola a las deudas por S/ 5 234,30 y por US$ 49,85.</w:t>
      </w:r>
    </w:p>
    <w:p w14:paraId="0894D341" w14:textId="77777777" w:rsidR="006B6426" w:rsidRPr="00EF6007"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50792653" w14:textId="77777777"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El 2 de diciembre de 2025,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mediante la carta GOT-SIN-95701-2025, denegó la activación de la cobertura por invalidez respecto del crédito hipotecario, correspondiente a un desembolso de S/ 180 000 y con un saldo aproximado de S/ 121 000 a la fecha de la solicitud, sustentando su decisión en una presunta reticencia vinculada con la declaración de salud presentada durante la afiliación al seguro, indicando que en ella se declaró no contar con preexistencias.</w:t>
      </w:r>
    </w:p>
    <w:p w14:paraId="52C02374" w14:textId="77777777" w:rsidR="006B6426" w:rsidRPr="00EF6007"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301D0929" w14:textId="3AFE2FEA"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Con posterioridad a dicha comunicación, señaló que la historia clínica remitida a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xml:space="preserve"> acreditaba que, al momento de la contratación del crédito hipotecario, no presentaba actividad oncológica desde hacía once años y que la invalidez total y definitiva obedecía a la fractura de columna ocurrida el 17 de febrero de 2025.</w:t>
      </w:r>
    </w:p>
    <w:p w14:paraId="64F53293" w14:textId="77777777" w:rsidR="006B6426" w:rsidRPr="00EF6007" w:rsidRDefault="006B6426" w:rsidP="00EF6007">
      <w:pPr>
        <w:pBdr>
          <w:top w:val="nil"/>
          <w:left w:val="nil"/>
          <w:bottom w:val="nil"/>
          <w:right w:val="nil"/>
          <w:between w:val="nil"/>
        </w:pBdr>
        <w:ind w:left="1134" w:hanging="567"/>
        <w:jc w:val="both"/>
        <w:rPr>
          <w:rFonts w:ascii="Arial Narrow" w:eastAsia="Arial Narrow" w:hAnsi="Arial Narrow" w:cs="Arial Narrow"/>
          <w:sz w:val="22"/>
          <w:szCs w:val="22"/>
        </w:rPr>
      </w:pPr>
    </w:p>
    <w:p w14:paraId="238C2176" w14:textId="2559DA35" w:rsidR="000D05DA"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Finalmente, I</w:t>
      </w:r>
      <w:proofErr w:type="spellStart"/>
      <w:r w:rsidRPr="00EF6007">
        <w:rPr>
          <w:rFonts w:ascii="Arial Narrow" w:eastAsia="Arial Narrow" w:hAnsi="Arial Narrow" w:cs="Arial Narrow"/>
          <w:sz w:val="22"/>
          <w:szCs w:val="22"/>
        </w:rPr>
        <w:t>nterseguro</w:t>
      </w:r>
      <w:proofErr w:type="spellEnd"/>
      <w:r w:rsidRPr="00EF6007">
        <w:rPr>
          <w:rFonts w:ascii="Arial Narrow" w:eastAsia="Arial Narrow" w:hAnsi="Arial Narrow" w:cs="Arial Narrow"/>
          <w:sz w:val="22"/>
          <w:szCs w:val="22"/>
        </w:rPr>
        <w:t xml:space="preserve"> aprobó la cobertura del Seguro de Desgravamen respecto de las obligaciones derivadas de la tarjeta de crédito en moneda nacional y extranjera, pero denegó la cobertura correspondiente al crédito hipotecario, pese a que ambas solicitudes se sustentaban en el mismo dictamen de invalidez total y definitiva emitido</w:t>
      </w:r>
      <w:r w:rsidR="00852A17" w:rsidRPr="00EF6007">
        <w:rPr>
          <w:rFonts w:ascii="Arial Narrow" w:eastAsia="Arial Narrow" w:hAnsi="Arial Narrow" w:cs="Arial Narrow"/>
          <w:sz w:val="22"/>
          <w:szCs w:val="22"/>
        </w:rPr>
        <w:t>.</w:t>
      </w:r>
    </w:p>
    <w:p w14:paraId="748BB242" w14:textId="2112B76A" w:rsidR="007D3FF9" w:rsidRPr="00EF6007" w:rsidRDefault="007D3FF9" w:rsidP="001F3623">
      <w:pPr>
        <w:pBdr>
          <w:top w:val="nil"/>
          <w:left w:val="nil"/>
          <w:bottom w:val="nil"/>
          <w:right w:val="nil"/>
          <w:between w:val="nil"/>
        </w:pBdr>
        <w:jc w:val="both"/>
        <w:rPr>
          <w:rFonts w:ascii="Arial Narrow" w:eastAsia="Arial Narrow" w:hAnsi="Arial Narrow" w:cs="Arial Narrow"/>
          <w:sz w:val="22"/>
          <w:szCs w:val="22"/>
        </w:rPr>
      </w:pPr>
    </w:p>
    <w:bookmarkEnd w:id="0"/>
    <w:p w14:paraId="1616FFB3" w14:textId="79FA878C" w:rsidR="00AF0677" w:rsidRPr="009573C6" w:rsidRDefault="0091485C" w:rsidP="00AF0677">
      <w:pPr>
        <w:pStyle w:val="Prrafodelista"/>
        <w:numPr>
          <w:ilvl w:val="1"/>
          <w:numId w:val="2"/>
        </w:numPr>
        <w:ind w:left="567" w:hanging="567"/>
        <w:jc w:val="both"/>
        <w:rPr>
          <w:rFonts w:ascii="Arial Narrow" w:hAnsi="Arial Narrow"/>
          <w:sz w:val="22"/>
          <w:szCs w:val="22"/>
          <w:lang w:eastAsia="es-ES"/>
        </w:rPr>
      </w:pPr>
      <w:r w:rsidRPr="00EF6007">
        <w:rPr>
          <w:rFonts w:ascii="Arial Narrow" w:eastAsia="Arial Narrow" w:hAnsi="Arial Narrow" w:cs="Arial Narrow"/>
          <w:sz w:val="22"/>
          <w:szCs w:val="22"/>
        </w:rPr>
        <w:t>El</w:t>
      </w:r>
      <w:r w:rsidR="00F10C8B" w:rsidRPr="00EF6007">
        <w:rPr>
          <w:rFonts w:ascii="Arial Narrow" w:eastAsia="Arial Narrow" w:hAnsi="Arial Narrow" w:cs="Arial Narrow"/>
          <w:sz w:val="22"/>
          <w:szCs w:val="22"/>
        </w:rPr>
        <w:t xml:space="preserve"> </w:t>
      </w:r>
      <w:r w:rsidRPr="00EF6007">
        <w:rPr>
          <w:rFonts w:ascii="Arial Narrow" w:eastAsia="Arial Narrow" w:hAnsi="Arial Narrow" w:cs="Arial Narrow"/>
          <w:sz w:val="22"/>
          <w:szCs w:val="22"/>
        </w:rPr>
        <w:t xml:space="preserve">señor Ticlavilca </w:t>
      </w:r>
      <w:r w:rsidR="008E1B6A" w:rsidRPr="00EF6007">
        <w:rPr>
          <w:rFonts w:ascii="Arial Narrow" w:hAnsi="Arial Narrow"/>
          <w:sz w:val="22"/>
          <w:szCs w:val="22"/>
          <w:lang w:eastAsia="es-ES"/>
        </w:rPr>
        <w:t>solicitó, en calidad de medidas correctivas, que</w:t>
      </w:r>
      <w:r w:rsidRPr="00EF6007">
        <w:rPr>
          <w:rFonts w:ascii="Arial Narrow" w:hAnsi="Arial Narrow"/>
          <w:sz w:val="22"/>
          <w:szCs w:val="22"/>
          <w:lang w:eastAsia="es-ES"/>
        </w:rPr>
        <w:t xml:space="preserve"> la compañía aseguradora cumpla con otorgar la cobertura </w:t>
      </w:r>
      <w:r w:rsidRPr="00EF6007">
        <w:rPr>
          <w:rFonts w:ascii="Arial Narrow" w:hAnsi="Arial Narrow"/>
          <w:sz w:val="22"/>
          <w:szCs w:val="22"/>
          <w:lang w:eastAsia="es-ES"/>
        </w:rPr>
        <w:t>del seguro de desgravamen</w:t>
      </w:r>
      <w:r w:rsidRPr="0091485C">
        <w:rPr>
          <w:rFonts w:ascii="Arial Narrow" w:hAnsi="Arial Narrow"/>
          <w:sz w:val="22"/>
          <w:szCs w:val="22"/>
          <w:lang w:eastAsia="es-ES"/>
        </w:rPr>
        <w:t xml:space="preserve"> por invalidez total y permanente</w:t>
      </w:r>
      <w:r>
        <w:rPr>
          <w:rFonts w:ascii="Arial Narrow" w:hAnsi="Arial Narrow"/>
          <w:sz w:val="22"/>
          <w:szCs w:val="22"/>
          <w:lang w:eastAsia="es-ES"/>
        </w:rPr>
        <w:t xml:space="preserve"> </w:t>
      </w:r>
      <w:r w:rsidRPr="0091485C">
        <w:rPr>
          <w:rFonts w:ascii="Arial Narrow" w:hAnsi="Arial Narrow"/>
          <w:sz w:val="22"/>
          <w:szCs w:val="22"/>
          <w:lang w:eastAsia="es-ES"/>
        </w:rPr>
        <w:t xml:space="preserve">cubriendo el saldo del crédito hipotecario, considerando la </w:t>
      </w:r>
      <w:r w:rsidRPr="009573C6">
        <w:rPr>
          <w:rFonts w:ascii="Arial Narrow" w:hAnsi="Arial Narrow"/>
          <w:sz w:val="22"/>
          <w:szCs w:val="22"/>
          <w:lang w:eastAsia="es-ES"/>
        </w:rPr>
        <w:t>devolución de los montos pagados desde el 17</w:t>
      </w:r>
      <w:r w:rsidR="009573C6" w:rsidRPr="009573C6">
        <w:rPr>
          <w:rFonts w:ascii="Arial Narrow" w:hAnsi="Arial Narrow"/>
          <w:sz w:val="22"/>
          <w:szCs w:val="22"/>
          <w:lang w:eastAsia="es-ES"/>
        </w:rPr>
        <w:t xml:space="preserve"> de febrero de </w:t>
      </w:r>
      <w:r w:rsidRPr="009573C6">
        <w:rPr>
          <w:rFonts w:ascii="Arial Narrow" w:hAnsi="Arial Narrow"/>
          <w:sz w:val="22"/>
          <w:szCs w:val="22"/>
          <w:lang w:eastAsia="es-ES"/>
        </w:rPr>
        <w:t>2025 hasta la fecha.</w:t>
      </w:r>
      <w:r w:rsidR="00AF0677" w:rsidRPr="009573C6">
        <w:rPr>
          <w:rFonts w:ascii="Arial Narrow" w:hAnsi="Arial Narrow" w:cs="Arial"/>
          <w:color w:val="000000"/>
          <w:sz w:val="22"/>
          <w:szCs w:val="22"/>
          <w:lang w:val="es-ES" w:eastAsia="es-ES"/>
        </w:rPr>
        <w:t xml:space="preserve"> Asimismo, requirió el reembolso de costos y costas del presente procedimiento.</w:t>
      </w:r>
    </w:p>
    <w:p w14:paraId="27AE8452" w14:textId="28427647" w:rsidR="00580024" w:rsidRPr="009573C6" w:rsidRDefault="00580024" w:rsidP="001F3623">
      <w:pPr>
        <w:contextualSpacing/>
        <w:jc w:val="both"/>
        <w:rPr>
          <w:rFonts w:ascii="Arial Narrow" w:eastAsia="Arial Narrow" w:hAnsi="Arial Narrow" w:cs="Arial Narrow"/>
          <w:b/>
          <w:color w:val="000000"/>
          <w:sz w:val="22"/>
          <w:szCs w:val="22"/>
        </w:rPr>
      </w:pPr>
    </w:p>
    <w:p w14:paraId="6D170964" w14:textId="77777777" w:rsidR="00580024" w:rsidRPr="009573C6" w:rsidRDefault="00580024" w:rsidP="001F3623">
      <w:pPr>
        <w:numPr>
          <w:ilvl w:val="0"/>
          <w:numId w:val="1"/>
        </w:numPr>
        <w:ind w:left="567" w:hanging="567"/>
        <w:jc w:val="both"/>
        <w:rPr>
          <w:rFonts w:ascii="Arial Narrow" w:eastAsia="Arial Narrow" w:hAnsi="Arial Narrow" w:cs="Arial Narrow"/>
          <w:b/>
          <w:color w:val="000000"/>
          <w:sz w:val="22"/>
          <w:szCs w:val="22"/>
        </w:rPr>
      </w:pPr>
      <w:r w:rsidRPr="009573C6">
        <w:rPr>
          <w:rFonts w:ascii="Arial Narrow" w:eastAsia="Arial Narrow" w:hAnsi="Arial Narrow" w:cs="Arial Narrow"/>
          <w:b/>
          <w:color w:val="000000"/>
          <w:sz w:val="22"/>
          <w:szCs w:val="22"/>
        </w:rPr>
        <w:t xml:space="preserve">DE LA SOLICITUD DE CONFIDENCIALIDAD PRESENTADA </w:t>
      </w:r>
    </w:p>
    <w:p w14:paraId="27D025BC" w14:textId="77777777" w:rsidR="00580024" w:rsidRPr="009573C6" w:rsidRDefault="00580024" w:rsidP="001F3623">
      <w:pPr>
        <w:ind w:left="567"/>
        <w:contextualSpacing/>
        <w:jc w:val="both"/>
        <w:rPr>
          <w:rFonts w:ascii="Arial Narrow" w:eastAsia="Arial Narrow" w:hAnsi="Arial Narrow" w:cs="Arial Narrow"/>
          <w:b/>
          <w:color w:val="000000"/>
          <w:sz w:val="22"/>
          <w:szCs w:val="22"/>
        </w:rPr>
      </w:pPr>
    </w:p>
    <w:p w14:paraId="535DF6CB"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9573C6">
        <w:rPr>
          <w:rFonts w:ascii="Arial Narrow" w:hAnsi="Arial Narrow" w:cs="Arial"/>
          <w:sz w:val="22"/>
          <w:szCs w:val="22"/>
        </w:rPr>
        <w:t>El artículo 6° de la Ley sobre Facultades, Normas</w:t>
      </w:r>
      <w:r w:rsidRPr="005753A4">
        <w:rPr>
          <w:rFonts w:ascii="Arial Narrow" w:hAnsi="Arial Narrow" w:cs="Arial"/>
          <w:sz w:val="22"/>
          <w:szCs w:val="22"/>
        </w:rPr>
        <w:t xml:space="preserve"> y Organización del Indecopi, aprobada por el Decreto Legislativo </w:t>
      </w:r>
      <w:proofErr w:type="spellStart"/>
      <w:r w:rsidRPr="005753A4">
        <w:rPr>
          <w:rFonts w:ascii="Arial Narrow" w:hAnsi="Arial Narrow" w:cs="Arial"/>
          <w:sz w:val="22"/>
          <w:szCs w:val="22"/>
        </w:rPr>
        <w:t>N°</w:t>
      </w:r>
      <w:proofErr w:type="spellEnd"/>
      <w:r w:rsidRPr="005753A4">
        <w:rPr>
          <w:rFonts w:ascii="Arial Narrow" w:hAnsi="Arial Narrow" w:cs="Arial"/>
          <w:sz w:val="22"/>
          <w:szCs w:val="22"/>
        </w:rPr>
        <w:t>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5753A4" w:rsidRDefault="0017457D" w:rsidP="001F3623">
      <w:pPr>
        <w:ind w:left="567"/>
        <w:contextualSpacing/>
        <w:jc w:val="both"/>
        <w:rPr>
          <w:rFonts w:ascii="Arial Narrow" w:hAnsi="Arial Narrow" w:cs="Arial"/>
          <w:sz w:val="22"/>
          <w:szCs w:val="22"/>
        </w:rPr>
      </w:pPr>
    </w:p>
    <w:p w14:paraId="43A0019D"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 xml:space="preserve">De otro lado, la Directiva </w:t>
      </w:r>
      <w:proofErr w:type="spellStart"/>
      <w:r w:rsidRPr="005753A4">
        <w:rPr>
          <w:rFonts w:ascii="Arial Narrow" w:hAnsi="Arial Narrow" w:cs="Arial"/>
          <w:sz w:val="22"/>
          <w:szCs w:val="22"/>
        </w:rPr>
        <w:t>N°</w:t>
      </w:r>
      <w:proofErr w:type="spellEnd"/>
      <w:r w:rsidRPr="005753A4">
        <w:rPr>
          <w:rFonts w:ascii="Arial Narrow" w:hAnsi="Arial Narrow" w:cs="Arial"/>
          <w:sz w:val="22"/>
          <w:szCs w:val="22"/>
        </w:rPr>
        <w:t xml:space="preserve"> 001-2008/TRI-INDECOPI, Directiva sobre confidencialidad de la información en los procedimientos seguidos por los órganos funcionales del Indecopi (en adelante, </w:t>
      </w:r>
      <w:r w:rsidRPr="005753A4">
        <w:rPr>
          <w:rFonts w:ascii="Arial Narrow" w:hAnsi="Arial Narrow" w:cs="Arial"/>
          <w:sz w:val="22"/>
          <w:szCs w:val="22"/>
        </w:rPr>
        <w:lastRenderedPageBreak/>
        <w:t xml:space="preserve">Directiva), modificada por la Directiva </w:t>
      </w:r>
      <w:proofErr w:type="spellStart"/>
      <w:r w:rsidRPr="005753A4">
        <w:rPr>
          <w:rFonts w:ascii="Arial Narrow" w:hAnsi="Arial Narrow" w:cs="Arial"/>
          <w:sz w:val="22"/>
          <w:szCs w:val="22"/>
        </w:rPr>
        <w:t>Nº</w:t>
      </w:r>
      <w:proofErr w:type="spellEnd"/>
      <w:r w:rsidRPr="005753A4">
        <w:rPr>
          <w:rFonts w:ascii="Arial Narrow" w:hAnsi="Arial Narrow" w:cs="Arial"/>
          <w:sz w:val="22"/>
          <w:szCs w:val="22"/>
        </w:rPr>
        <w:t xml:space="preserve"> 002-2017/TRI-INDECOPI y 003-2022/TRI-INDECOPI, establece lo siguiente:</w:t>
      </w:r>
    </w:p>
    <w:p w14:paraId="6C6AB255" w14:textId="77777777" w:rsidR="0017457D" w:rsidRPr="007C0598" w:rsidRDefault="0017457D" w:rsidP="001F3623">
      <w:pPr>
        <w:ind w:left="720"/>
        <w:contextualSpacing/>
        <w:rPr>
          <w:rFonts w:ascii="Arial Narrow" w:hAnsi="Arial Narrow" w:cs="Arial"/>
          <w:sz w:val="18"/>
          <w:szCs w:val="18"/>
        </w:rPr>
      </w:pPr>
    </w:p>
    <w:p w14:paraId="54485FF6" w14:textId="77777777" w:rsidR="0017457D" w:rsidRPr="007C0598" w:rsidRDefault="0017457D" w:rsidP="001F3623">
      <w:pPr>
        <w:ind w:left="1701" w:right="4" w:hanging="567"/>
        <w:contextualSpacing/>
        <w:jc w:val="both"/>
        <w:rPr>
          <w:rFonts w:ascii="Arial Narrow" w:hAnsi="Arial Narrow" w:cs="Arial"/>
          <w:sz w:val="20"/>
          <w:szCs w:val="20"/>
        </w:rPr>
      </w:pPr>
      <w:r w:rsidRPr="007C0598">
        <w:rPr>
          <w:rFonts w:ascii="Arial Narrow" w:hAnsi="Arial Narrow" w:cs="Arial"/>
          <w:i/>
          <w:sz w:val="20"/>
          <w:szCs w:val="20"/>
        </w:rPr>
        <w:t>“</w:t>
      </w:r>
      <w:r w:rsidRPr="007C0598">
        <w:rPr>
          <w:rFonts w:ascii="Arial Narrow" w:hAnsi="Arial Narrow" w:cs="Arial"/>
          <w:b/>
          <w:i/>
          <w:sz w:val="20"/>
          <w:szCs w:val="20"/>
        </w:rPr>
        <w:t xml:space="preserve">2. </w:t>
      </w:r>
      <w:r w:rsidRPr="007C0598">
        <w:rPr>
          <w:rFonts w:ascii="Arial Narrow" w:hAnsi="Arial Narrow" w:cs="Arial"/>
          <w:b/>
          <w:i/>
          <w:sz w:val="20"/>
          <w:szCs w:val="20"/>
        </w:rPr>
        <w:tab/>
        <w:t>INFORMACIÓN CONFIDENCIAL</w:t>
      </w:r>
    </w:p>
    <w:p w14:paraId="77964E95" w14:textId="77777777" w:rsidR="0017457D" w:rsidRPr="007C0598" w:rsidRDefault="0017457D" w:rsidP="001F3623">
      <w:pPr>
        <w:ind w:left="1134" w:right="4"/>
        <w:contextualSpacing/>
        <w:jc w:val="both"/>
        <w:rPr>
          <w:rFonts w:ascii="Arial Narrow" w:hAnsi="Arial Narrow" w:cs="Arial"/>
          <w:i/>
          <w:sz w:val="20"/>
          <w:szCs w:val="20"/>
        </w:rPr>
      </w:pPr>
    </w:p>
    <w:p w14:paraId="5C51B1BF" w14:textId="77777777" w:rsidR="0017457D" w:rsidRPr="007C0598" w:rsidRDefault="0017457D" w:rsidP="001F3623">
      <w:pPr>
        <w:ind w:left="2268"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2.1. </w:t>
      </w:r>
      <w:r w:rsidRPr="007C0598">
        <w:rPr>
          <w:rFonts w:ascii="Arial Narrow" w:eastAsiaTheme="minorEastAsia" w:hAnsi="Arial Narrow" w:cs="Arial"/>
          <w:i/>
          <w:iCs/>
          <w:sz w:val="20"/>
          <w:szCs w:val="20"/>
          <w:lang w:eastAsia="en-US"/>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7C0598" w:rsidRDefault="0017457D" w:rsidP="001F3623">
      <w:pPr>
        <w:ind w:left="1134"/>
        <w:contextualSpacing/>
        <w:rPr>
          <w:rFonts w:ascii="Arial Narrow" w:eastAsiaTheme="minorEastAsia" w:hAnsi="Arial Narrow" w:cs="Arial"/>
          <w:sz w:val="20"/>
          <w:szCs w:val="20"/>
          <w:lang w:eastAsia="en-US"/>
        </w:rPr>
      </w:pPr>
      <w:r w:rsidRPr="007C0598">
        <w:rPr>
          <w:rFonts w:ascii="Arial Narrow" w:eastAsiaTheme="minorEastAsia" w:hAnsi="Arial Narrow" w:cs="Arial"/>
          <w:sz w:val="20"/>
          <w:szCs w:val="20"/>
          <w:lang w:eastAsia="en-US"/>
        </w:rPr>
        <w:t>     </w:t>
      </w:r>
    </w:p>
    <w:p w14:paraId="005FBD89" w14:textId="77777777" w:rsidR="0017457D" w:rsidRPr="007C0598" w:rsidRDefault="0017457D" w:rsidP="001F3623">
      <w:pPr>
        <w:ind w:left="2268"/>
        <w:contextualSpacing/>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Puede también declararse confidencial aquella información que sea considerada reservada o confidencial por Ley. Entre éstas:</w:t>
      </w:r>
    </w:p>
    <w:p w14:paraId="73F6CF1D" w14:textId="77777777" w:rsidR="0017457D" w:rsidRPr="007C0598" w:rsidRDefault="0017457D" w:rsidP="001F3623">
      <w:pPr>
        <w:ind w:left="2268"/>
        <w:contextualSpacing/>
        <w:rPr>
          <w:rFonts w:ascii="Arial Narrow" w:eastAsiaTheme="minorEastAsia" w:hAnsi="Arial Narrow"/>
          <w:i/>
          <w:iCs/>
          <w:sz w:val="20"/>
          <w:szCs w:val="20"/>
          <w:lang w:eastAsia="en-US"/>
        </w:rPr>
      </w:pPr>
    </w:p>
    <w:p w14:paraId="5E747B07"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a) </w:t>
      </w:r>
      <w:r w:rsidRPr="007C0598">
        <w:rPr>
          <w:rFonts w:ascii="Arial Narrow" w:eastAsiaTheme="minorEastAsia" w:hAnsi="Arial Narrow" w:cs="Arial"/>
          <w:i/>
          <w:iCs/>
          <w:sz w:val="20"/>
          <w:szCs w:val="20"/>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w:t>
      </w:r>
      <w:r w:rsidRPr="007C0598">
        <w:rPr>
          <w:rFonts w:ascii="Arial Narrow" w:eastAsiaTheme="minorEastAsia" w:hAnsi="Arial Narrow" w:cs="Arial"/>
          <w:i/>
          <w:iCs/>
          <w:sz w:val="20"/>
          <w:szCs w:val="20"/>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7C0598" w:rsidRDefault="0017457D" w:rsidP="001F3623">
      <w:pPr>
        <w:ind w:left="2268"/>
        <w:contextualSpacing/>
        <w:jc w:val="both"/>
        <w:rPr>
          <w:rFonts w:ascii="Arial Narrow" w:eastAsiaTheme="minorEastAsia" w:hAnsi="Arial Narrow" w:cs="Arial"/>
          <w:i/>
          <w:iCs/>
          <w:sz w:val="20"/>
          <w:szCs w:val="20"/>
          <w:lang w:eastAsia="en-US"/>
        </w:rPr>
      </w:pPr>
    </w:p>
    <w:p w14:paraId="19BC2C16"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b) </w:t>
      </w:r>
      <w:r w:rsidRPr="007C0598">
        <w:rPr>
          <w:rFonts w:ascii="Arial Narrow" w:eastAsiaTheme="minorEastAsia" w:hAnsi="Arial Narrow" w:cs="Arial"/>
          <w:i/>
          <w:iCs/>
          <w:sz w:val="20"/>
          <w:szCs w:val="20"/>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7C0598" w:rsidRDefault="0017457D" w:rsidP="001F3623">
      <w:pPr>
        <w:ind w:left="2268"/>
        <w:contextualSpacing/>
        <w:jc w:val="both"/>
        <w:rPr>
          <w:rFonts w:ascii="Arial Narrow" w:eastAsiaTheme="minorEastAsia" w:hAnsi="Arial Narrow" w:cs="Arial"/>
          <w:i/>
          <w:iCs/>
          <w:sz w:val="20"/>
          <w:szCs w:val="20"/>
          <w:lang w:eastAsia="en-US"/>
        </w:rPr>
      </w:pPr>
    </w:p>
    <w:p w14:paraId="44E63D8F"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c)</w:t>
      </w:r>
      <w:r w:rsidRPr="007C0598">
        <w:rPr>
          <w:rFonts w:ascii="Arial Narrow" w:eastAsiaTheme="minorEastAsia" w:hAnsi="Arial Narrow" w:cs="Arial"/>
          <w:i/>
          <w:iCs/>
          <w:sz w:val="20"/>
          <w:szCs w:val="20"/>
          <w:lang w:eastAsia="en-US"/>
        </w:rPr>
        <w:tab/>
        <w:t xml:space="preserve"> La información protegida por la respectiva regulación del secreto bancario, tributario, comercial, industrial, empresarial, tecnológico y bursátil.</w:t>
      </w:r>
    </w:p>
    <w:p w14:paraId="4FD4732F" w14:textId="77777777" w:rsidR="0017457D" w:rsidRPr="007C0598" w:rsidRDefault="0017457D" w:rsidP="001F3623">
      <w:pPr>
        <w:ind w:left="2835"/>
        <w:contextualSpacing/>
        <w:jc w:val="both"/>
        <w:rPr>
          <w:rFonts w:ascii="Arial Narrow" w:eastAsiaTheme="minorEastAsia" w:hAnsi="Arial Narrow" w:cs="Arial"/>
          <w:i/>
          <w:iCs/>
          <w:sz w:val="20"/>
          <w:szCs w:val="20"/>
          <w:lang w:eastAsia="en-US"/>
        </w:rPr>
      </w:pPr>
    </w:p>
    <w:p w14:paraId="2453C2EB" w14:textId="77777777" w:rsidR="0017457D" w:rsidRPr="007C0598" w:rsidRDefault="0017457D" w:rsidP="001F3623">
      <w:pPr>
        <w:ind w:left="2835"/>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Se considerará lo siguiente:</w:t>
      </w:r>
    </w:p>
    <w:p w14:paraId="3C6979FA"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p>
    <w:p w14:paraId="35794609"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comercial:</w:t>
      </w:r>
      <w:r w:rsidRPr="007C0598">
        <w:rPr>
          <w:rFonts w:ascii="Arial Narrow" w:eastAsiaTheme="minorEastAsia" w:hAnsi="Arial Narrow" w:cs="Arial"/>
          <w:i/>
          <w:iCs/>
          <w:sz w:val="20"/>
          <w:szCs w:val="20"/>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industrial:</w:t>
      </w:r>
      <w:r w:rsidRPr="007C0598">
        <w:rPr>
          <w:rFonts w:ascii="Arial Narrow" w:eastAsiaTheme="minorEastAsia" w:hAnsi="Arial Narrow" w:cs="Arial"/>
          <w:i/>
          <w:iCs/>
          <w:sz w:val="20"/>
          <w:szCs w:val="20"/>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empresarial:</w:t>
      </w:r>
      <w:r w:rsidRPr="007C0598">
        <w:rPr>
          <w:rFonts w:ascii="Arial Narrow" w:eastAsiaTheme="minorEastAsia" w:hAnsi="Arial Narrow" w:cs="Arial"/>
          <w:i/>
          <w:iCs/>
          <w:sz w:val="20"/>
          <w:szCs w:val="20"/>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7C0598" w:rsidRDefault="0017457D" w:rsidP="001F3623">
      <w:pPr>
        <w:ind w:left="1134"/>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   </w:t>
      </w:r>
    </w:p>
    <w:p w14:paraId="16216185"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c.1 </w:t>
      </w:r>
      <w:r w:rsidRPr="007C0598">
        <w:rPr>
          <w:rFonts w:ascii="Arial Narrow" w:eastAsiaTheme="minorEastAsia" w:hAnsi="Arial Narrow" w:cs="Arial"/>
          <w:i/>
          <w:iCs/>
          <w:sz w:val="20"/>
          <w:szCs w:val="20"/>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c.2 </w:t>
      </w:r>
      <w:r w:rsidRPr="007C0598">
        <w:rPr>
          <w:rFonts w:ascii="Arial Narrow" w:eastAsiaTheme="minorEastAsia" w:hAnsi="Arial Narrow" w:cs="Arial"/>
          <w:i/>
          <w:iCs/>
          <w:sz w:val="20"/>
          <w:szCs w:val="20"/>
          <w:lang w:eastAsia="en-US"/>
        </w:rPr>
        <w:tab/>
        <w:t>tenga un valor comercial por ser secreta; y</w:t>
      </w:r>
    </w:p>
    <w:p w14:paraId="3178E686" w14:textId="77777777" w:rsidR="0017457D" w:rsidRPr="007C0598" w:rsidRDefault="0017457D" w:rsidP="001F3623">
      <w:pPr>
        <w:ind w:left="3402" w:hanging="567"/>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lastRenderedPageBreak/>
        <w:t xml:space="preserve">c.3 </w:t>
      </w:r>
      <w:r w:rsidRPr="007C0598">
        <w:rPr>
          <w:rFonts w:ascii="Arial Narrow" w:eastAsiaTheme="minorEastAsia" w:hAnsi="Arial Narrow" w:cs="Arial"/>
          <w:i/>
          <w:iCs/>
          <w:sz w:val="20"/>
          <w:szCs w:val="20"/>
          <w:lang w:eastAsia="en-US"/>
        </w:rPr>
        <w:tab/>
        <w:t>haya sido objeto de medidas razonables tomadas por su legítimo poseedor para mantenerla secreta.</w:t>
      </w:r>
    </w:p>
    <w:p w14:paraId="06306BE3"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p>
    <w:p w14:paraId="0AA7A8B4"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7C0598" w:rsidRDefault="0017457D" w:rsidP="001F3623">
      <w:pPr>
        <w:ind w:left="2268" w:right="4" w:hanging="567"/>
        <w:contextualSpacing/>
        <w:jc w:val="both"/>
        <w:rPr>
          <w:rFonts w:ascii="Arial Narrow" w:hAnsi="Arial Narrow" w:cs="Arial"/>
          <w:i/>
          <w:iCs/>
          <w:sz w:val="20"/>
          <w:szCs w:val="20"/>
        </w:rPr>
      </w:pPr>
    </w:p>
    <w:p w14:paraId="57D9052F" w14:textId="77777777" w:rsidR="0017457D" w:rsidRPr="005753A4" w:rsidRDefault="0017457D" w:rsidP="001F3623">
      <w:pPr>
        <w:ind w:left="2268" w:right="4" w:hanging="567"/>
        <w:contextualSpacing/>
        <w:jc w:val="both"/>
        <w:rPr>
          <w:rFonts w:ascii="Arial Narrow" w:hAnsi="Arial Narrow" w:cs="Arial"/>
          <w:i/>
          <w:iCs/>
          <w:sz w:val="22"/>
          <w:szCs w:val="22"/>
        </w:rPr>
      </w:pPr>
      <w:r w:rsidRPr="007C0598">
        <w:rPr>
          <w:rFonts w:ascii="Arial Narrow" w:hAnsi="Arial Narrow" w:cs="Arial"/>
          <w:i/>
          <w:iCs/>
          <w:sz w:val="20"/>
          <w:szCs w:val="20"/>
        </w:rPr>
        <w:t xml:space="preserve">2.2. </w:t>
      </w:r>
      <w:r w:rsidRPr="007C0598">
        <w:rPr>
          <w:rFonts w:ascii="Arial Narrow" w:hAnsi="Arial Narrow" w:cs="Arial"/>
          <w:i/>
          <w:iCs/>
          <w:sz w:val="20"/>
          <w:szCs w:val="20"/>
        </w:rPr>
        <w:tab/>
        <w:t>Cuando se declare confidencial la información, ésta será de uso exclusivo de los funcionarios encargados del trámite del procedimiento. Dicha información no podrá ser puesta en conocimiento de las demás partes del procedimiento ni de terceros. (…)”.</w:t>
      </w:r>
    </w:p>
    <w:p w14:paraId="3BA8B65D" w14:textId="77777777" w:rsidR="0017457D" w:rsidRPr="005753A4" w:rsidRDefault="0017457D" w:rsidP="001F3623">
      <w:pPr>
        <w:ind w:left="2268" w:right="4" w:hanging="567"/>
        <w:contextualSpacing/>
        <w:jc w:val="both"/>
        <w:rPr>
          <w:rFonts w:ascii="Arial Narrow" w:hAnsi="Arial Narrow" w:cs="Arial"/>
          <w:sz w:val="22"/>
          <w:szCs w:val="22"/>
        </w:rPr>
      </w:pPr>
    </w:p>
    <w:p w14:paraId="5268E2E7" w14:textId="77777777" w:rsidR="0017457D" w:rsidRPr="005753A4" w:rsidRDefault="0017457D" w:rsidP="001F3623">
      <w:pPr>
        <w:pStyle w:val="Prrafodelista"/>
        <w:numPr>
          <w:ilvl w:val="1"/>
          <w:numId w:val="2"/>
        </w:numPr>
        <w:ind w:left="567" w:hanging="567"/>
        <w:jc w:val="both"/>
        <w:rPr>
          <w:rFonts w:ascii="Arial Narrow" w:hAnsi="Arial Narrow"/>
          <w:sz w:val="22"/>
          <w:szCs w:val="22"/>
        </w:rPr>
      </w:pPr>
      <w:r w:rsidRPr="005753A4">
        <w:rPr>
          <w:rFonts w:ascii="Arial Narrow" w:hAnsi="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7C0598" w:rsidRDefault="0017457D" w:rsidP="001F3623">
      <w:pPr>
        <w:contextualSpacing/>
        <w:rPr>
          <w:rFonts w:ascii="Arial Narrow" w:hAnsi="Arial Narrow" w:cs="Arial"/>
        </w:rPr>
      </w:pPr>
    </w:p>
    <w:p w14:paraId="4A3F7A63" w14:textId="77777777" w:rsidR="0017457D" w:rsidRPr="007C0598" w:rsidRDefault="0017457D" w:rsidP="001F3623">
      <w:pPr>
        <w:ind w:left="2268"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“3.2. </w:t>
      </w:r>
      <w:r w:rsidRPr="007C0598">
        <w:rPr>
          <w:rFonts w:ascii="Arial Narrow" w:hAnsi="Arial Narrow" w:cs="Arial"/>
          <w:i/>
          <w:sz w:val="20"/>
          <w:szCs w:val="20"/>
        </w:rPr>
        <w:tab/>
        <w:t>Al solicitar la confidencialidad de la información, el aportante de ella deberá cumplir los siguientes requisitos:</w:t>
      </w:r>
    </w:p>
    <w:p w14:paraId="004704F4" w14:textId="77777777" w:rsidR="0017457D" w:rsidRPr="007C0598" w:rsidRDefault="0017457D" w:rsidP="001F3623">
      <w:pPr>
        <w:ind w:left="2268" w:right="4" w:hanging="567"/>
        <w:contextualSpacing/>
        <w:jc w:val="both"/>
        <w:rPr>
          <w:rFonts w:ascii="Arial Narrow" w:hAnsi="Arial Narrow" w:cs="Arial"/>
          <w:i/>
          <w:sz w:val="20"/>
          <w:szCs w:val="20"/>
        </w:rPr>
      </w:pPr>
    </w:p>
    <w:p w14:paraId="3F95C814" w14:textId="77777777" w:rsidR="0017457D" w:rsidRPr="007C0598" w:rsidRDefault="0017457D" w:rsidP="001F3623">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a) </w:t>
      </w:r>
      <w:r w:rsidRPr="007C0598">
        <w:rPr>
          <w:rFonts w:ascii="Arial Narrow" w:hAnsi="Arial Narrow" w:cs="Arial"/>
          <w:i/>
          <w:sz w:val="20"/>
          <w:szCs w:val="20"/>
        </w:rPr>
        <w:tab/>
        <w:t xml:space="preserve">Incluir expresamente el pedido de confidencialidad de la información en el mismo escrito en que ésta es presentada o en el acta cuando se trate de una visita </w:t>
      </w:r>
      <w:proofErr w:type="spellStart"/>
      <w:r w:rsidRPr="007C0598">
        <w:rPr>
          <w:rFonts w:ascii="Arial Narrow" w:hAnsi="Arial Narrow" w:cs="Arial"/>
          <w:i/>
          <w:sz w:val="20"/>
          <w:szCs w:val="20"/>
        </w:rPr>
        <w:t>inspectiva</w:t>
      </w:r>
      <w:proofErr w:type="spellEnd"/>
      <w:r w:rsidRPr="007C0598">
        <w:rPr>
          <w:rFonts w:ascii="Arial Narrow" w:hAnsi="Arial Narrow" w:cs="Arial"/>
          <w:i/>
          <w:sz w:val="20"/>
          <w:szCs w:val="20"/>
        </w:rPr>
        <w:t xml:space="preserve"> y se ha solicitado la exhibición de información documentaria. Caso contrario, la autoridad no será responsable de su divulgación.</w:t>
      </w:r>
    </w:p>
    <w:p w14:paraId="70296D06" w14:textId="77777777" w:rsidR="0017457D" w:rsidRPr="007C0598" w:rsidRDefault="0017457D" w:rsidP="001F3623">
      <w:pPr>
        <w:ind w:left="2835" w:right="4" w:hanging="567"/>
        <w:contextualSpacing/>
        <w:jc w:val="both"/>
        <w:rPr>
          <w:rFonts w:ascii="Arial Narrow" w:hAnsi="Arial Narrow" w:cs="Arial"/>
          <w:i/>
          <w:sz w:val="20"/>
          <w:szCs w:val="20"/>
        </w:rPr>
      </w:pPr>
    </w:p>
    <w:p w14:paraId="00486B88" w14:textId="77777777" w:rsidR="0017457D" w:rsidRPr="007C0598" w:rsidRDefault="0017457D" w:rsidP="001F3623">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b) </w:t>
      </w:r>
      <w:r w:rsidRPr="007C0598">
        <w:rPr>
          <w:rFonts w:ascii="Arial Narrow" w:hAnsi="Arial Narrow" w:cs="Arial"/>
          <w:i/>
          <w:sz w:val="20"/>
          <w:szCs w:val="20"/>
        </w:rPr>
        <w:tab/>
        <w:t>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7C0598" w:rsidRDefault="0017457D" w:rsidP="001F3623">
      <w:pPr>
        <w:ind w:left="2835" w:hanging="567"/>
        <w:contextualSpacing/>
        <w:jc w:val="both"/>
        <w:rPr>
          <w:rFonts w:ascii="Arial Narrow" w:hAnsi="Arial Narrow" w:cs="Arial"/>
          <w:i/>
          <w:iCs/>
          <w:sz w:val="20"/>
          <w:szCs w:val="20"/>
        </w:rPr>
      </w:pPr>
    </w:p>
    <w:p w14:paraId="620C0D89"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c) </w:t>
      </w:r>
      <w:r w:rsidRPr="007C0598">
        <w:rPr>
          <w:rFonts w:ascii="Arial Narrow" w:hAnsi="Arial Narrow" w:cs="Arial"/>
          <w:i/>
          <w:iCs/>
          <w:sz w:val="20"/>
          <w:szCs w:val="20"/>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0465280"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d) </w:t>
      </w:r>
      <w:r w:rsidRPr="007C0598">
        <w:rPr>
          <w:rFonts w:ascii="Arial Narrow" w:hAnsi="Arial Narrow" w:cs="Arial"/>
          <w:i/>
          <w:iCs/>
          <w:sz w:val="20"/>
          <w:szCs w:val="20"/>
        </w:rPr>
        <w:tab/>
        <w:t>Presentar un “resumen no confidencial” suficientemente detallado que permita una cabal comprensión del contenido sustancial de la información cuya declaración de confidencialidad se solicita. En caso que la información esté compuesta de series estadísticas, ésta deberá ser presentada mediante indicadores que permitan apreciar la tendencia.</w:t>
      </w:r>
    </w:p>
    <w:p w14:paraId="24D7B246"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1DEDCA2" w14:textId="77777777" w:rsidR="0017457D" w:rsidRPr="007C0598" w:rsidRDefault="0017457D" w:rsidP="001F3623">
      <w:pPr>
        <w:ind w:left="2835" w:hanging="3"/>
        <w:contextualSpacing/>
        <w:jc w:val="both"/>
        <w:rPr>
          <w:rFonts w:ascii="Arial Narrow" w:hAnsi="Arial Narrow" w:cs="Arial"/>
          <w:i/>
          <w:iCs/>
          <w:sz w:val="20"/>
          <w:szCs w:val="20"/>
        </w:rPr>
      </w:pPr>
      <w:r w:rsidRPr="007C0598">
        <w:rPr>
          <w:rFonts w:ascii="Arial Narrow" w:hAnsi="Arial Narrow" w:cs="Arial"/>
          <w:i/>
          <w:iCs/>
          <w:sz w:val="20"/>
          <w:szCs w:val="20"/>
        </w:rPr>
        <w:t xml:space="preserve">De considerar el aportante que la naturaleza de la información impide elaborar un “resumen no confidencial”, deberá comunicarlo al órgano funcional del INDECOPI, exponiendo las razones. Si el órgano resolutivo considera válidas </w:t>
      </w:r>
      <w:r w:rsidRPr="007C0598">
        <w:rPr>
          <w:rFonts w:ascii="Arial Narrow" w:hAnsi="Arial Narrow" w:cs="Arial"/>
          <w:i/>
          <w:iCs/>
          <w:sz w:val="20"/>
          <w:szCs w:val="20"/>
        </w:rPr>
        <w:lastRenderedPageBreak/>
        <w:t>dichas razones, le solicitará a la parte que elabore un listado de la información para hacerlo de conocimiento de las demás partes del procedimiento.</w:t>
      </w:r>
    </w:p>
    <w:p w14:paraId="5DC2F35D" w14:textId="77777777" w:rsidR="0017457D" w:rsidRPr="007C0598" w:rsidRDefault="0017457D" w:rsidP="001F3623">
      <w:pPr>
        <w:ind w:left="2835" w:hanging="3"/>
        <w:contextualSpacing/>
        <w:jc w:val="both"/>
        <w:rPr>
          <w:rFonts w:ascii="Arial Narrow" w:hAnsi="Arial Narrow" w:cs="Arial"/>
          <w:i/>
          <w:iCs/>
          <w:sz w:val="20"/>
          <w:szCs w:val="20"/>
        </w:rPr>
      </w:pPr>
    </w:p>
    <w:p w14:paraId="1AFF1FB1"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r w:rsidRPr="007C0598">
        <w:rPr>
          <w:rFonts w:ascii="Arial Narrow" w:hAnsi="Arial Narrow" w:cs="Arial"/>
          <w:i/>
          <w:iCs/>
          <w:sz w:val="20"/>
          <w:szCs w:val="20"/>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7C0598" w:rsidRDefault="0017457D" w:rsidP="001F3623">
      <w:pPr>
        <w:ind w:left="2835" w:hanging="567"/>
        <w:contextualSpacing/>
        <w:jc w:val="both"/>
        <w:rPr>
          <w:rFonts w:ascii="Arial Narrow" w:hAnsi="Arial Narrow" w:cs="Arial"/>
          <w:i/>
          <w:iCs/>
          <w:sz w:val="20"/>
          <w:szCs w:val="20"/>
        </w:rPr>
      </w:pPr>
    </w:p>
    <w:p w14:paraId="777A56D1"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r w:rsidRPr="007C0598">
        <w:rPr>
          <w:rFonts w:ascii="Arial Narrow" w:hAnsi="Arial Narrow" w:cs="Arial"/>
          <w:i/>
          <w:iCs/>
          <w:sz w:val="20"/>
          <w:szCs w:val="20"/>
        </w:rPr>
        <w:tab/>
        <w:t xml:space="preserve">En el procedimiento se podrá </w:t>
      </w:r>
      <w:proofErr w:type="spellStart"/>
      <w:r w:rsidRPr="007C0598">
        <w:rPr>
          <w:rFonts w:ascii="Arial Narrow" w:hAnsi="Arial Narrow" w:cs="Arial"/>
          <w:i/>
          <w:iCs/>
          <w:sz w:val="20"/>
          <w:szCs w:val="20"/>
        </w:rPr>
        <w:t>merituar</w:t>
      </w:r>
      <w:proofErr w:type="spellEnd"/>
      <w:r w:rsidRPr="007C0598">
        <w:rPr>
          <w:rFonts w:ascii="Arial Narrow" w:hAnsi="Arial Narrow" w:cs="Arial"/>
          <w:i/>
          <w:iCs/>
          <w:sz w:val="20"/>
          <w:szCs w:val="20"/>
        </w:rPr>
        <w:t xml:space="preserve"> sin otorgarle tratamiento confidencial aquella información para la cual se solicita tratamiento confidencial, si la misma puede ser obtenida de otra fuente con carácter no confidencial.</w:t>
      </w:r>
    </w:p>
    <w:p w14:paraId="2B6183EB" w14:textId="77777777" w:rsidR="0017457D" w:rsidRPr="007C0598" w:rsidRDefault="0017457D" w:rsidP="001F3623">
      <w:pPr>
        <w:ind w:left="2835" w:hanging="567"/>
        <w:contextualSpacing/>
        <w:jc w:val="both"/>
        <w:rPr>
          <w:rFonts w:ascii="Arial Narrow" w:hAnsi="Arial Narrow" w:cs="Arial"/>
          <w:i/>
          <w:iCs/>
          <w:sz w:val="20"/>
          <w:szCs w:val="20"/>
        </w:rPr>
      </w:pPr>
    </w:p>
    <w:p w14:paraId="570E88BD"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e) </w:t>
      </w:r>
      <w:r w:rsidRPr="007C0598">
        <w:rPr>
          <w:rFonts w:ascii="Arial Narrow" w:hAnsi="Arial Narrow" w:cs="Arial"/>
          <w:i/>
          <w:iCs/>
          <w:sz w:val="20"/>
          <w:szCs w:val="20"/>
        </w:rPr>
        <w:tab/>
        <w:t>Señalar el plazo por el cual se solicita el tratamiento confidencial de la información presentada.”</w:t>
      </w:r>
    </w:p>
    <w:p w14:paraId="63A0A79B" w14:textId="77777777" w:rsidR="0017457D" w:rsidRPr="005753A4" w:rsidRDefault="0017457D" w:rsidP="001F3623">
      <w:pPr>
        <w:ind w:left="567"/>
        <w:contextualSpacing/>
        <w:jc w:val="both"/>
        <w:rPr>
          <w:rFonts w:ascii="Arial Narrow" w:hAnsi="Arial Narrow" w:cs="Arial"/>
          <w:sz w:val="22"/>
          <w:szCs w:val="22"/>
        </w:rPr>
      </w:pPr>
    </w:p>
    <w:p w14:paraId="254AC332"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02F1F7E" w14:textId="77777777" w:rsidR="0017457D" w:rsidRPr="007C0598" w:rsidRDefault="0017457D" w:rsidP="001F3623">
      <w:pPr>
        <w:ind w:left="567"/>
        <w:contextualSpacing/>
        <w:jc w:val="both"/>
        <w:rPr>
          <w:rFonts w:ascii="Arial Narrow" w:hAnsi="Arial Narrow" w:cs="Arial"/>
        </w:rPr>
      </w:pPr>
    </w:p>
    <w:p w14:paraId="6AD805CE"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eastAsia="Arial" w:hAnsi="Arial Narrow" w:cs="Arial"/>
          <w:sz w:val="22"/>
          <w:szCs w:val="22"/>
        </w:rPr>
        <w:t xml:space="preserve">Por otra parte, la Directiva establece la excepción a la declaración de confidencialidad, en caso dicho órgano resolutivo </w:t>
      </w:r>
      <w:bookmarkStart w:id="1" w:name="_Hlk169003217"/>
      <w:r w:rsidRPr="005753A4">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1"/>
      <w:r w:rsidRPr="005753A4">
        <w:rPr>
          <w:rFonts w:ascii="Arial Narrow" w:eastAsia="Arial" w:hAnsi="Arial Narrow" w:cs="Arial"/>
          <w:sz w:val="22"/>
          <w:szCs w:val="22"/>
          <w:vertAlign w:val="superscript"/>
        </w:rPr>
        <w:footnoteReference w:id="2"/>
      </w:r>
      <w:r w:rsidRPr="005753A4">
        <w:rPr>
          <w:rFonts w:ascii="Arial Narrow" w:eastAsia="Arial" w:hAnsi="Arial Narrow" w:cs="Arial"/>
          <w:sz w:val="22"/>
          <w:szCs w:val="22"/>
        </w:rPr>
        <w:t>.</w:t>
      </w:r>
    </w:p>
    <w:p w14:paraId="7C63924A" w14:textId="77777777" w:rsidR="0017457D" w:rsidRPr="005753A4" w:rsidRDefault="0017457D" w:rsidP="001F3623">
      <w:pPr>
        <w:ind w:left="567"/>
        <w:contextualSpacing/>
        <w:jc w:val="both"/>
        <w:rPr>
          <w:rFonts w:ascii="Arial Narrow" w:hAnsi="Arial Narrow" w:cs="Arial"/>
          <w:sz w:val="22"/>
          <w:szCs w:val="22"/>
        </w:rPr>
      </w:pPr>
    </w:p>
    <w:p w14:paraId="12F014CD" w14:textId="77777777" w:rsidR="0017457D" w:rsidRPr="0091485C"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 xml:space="preserve">Asimismo, la citada norma señala que excepcionalmente por razones de interés público o para garantizar el derecho de defensa, el órgano resolutivo puede determinar que el levantamiento de la confidencialidad resulta imprescindible para </w:t>
      </w:r>
      <w:r w:rsidRPr="0091485C">
        <w:rPr>
          <w:rFonts w:ascii="Arial Narrow" w:hAnsi="Arial Narrow" w:cs="Arial"/>
          <w:sz w:val="22"/>
          <w:szCs w:val="22"/>
        </w:rPr>
        <w:t>continuar con la tramitación del procedimiento, lo cual deberá ser declarado en una resolución debidamente motivada</w:t>
      </w:r>
      <w:r w:rsidRPr="0091485C">
        <w:rPr>
          <w:rFonts w:ascii="Arial Narrow" w:hAnsi="Arial Narrow" w:cs="Arial"/>
          <w:sz w:val="22"/>
          <w:szCs w:val="22"/>
          <w:vertAlign w:val="superscript"/>
        </w:rPr>
        <w:footnoteReference w:id="3"/>
      </w:r>
      <w:r w:rsidRPr="0091485C">
        <w:rPr>
          <w:rFonts w:ascii="Arial Narrow" w:hAnsi="Arial Narrow" w:cs="Arial"/>
          <w:sz w:val="22"/>
          <w:szCs w:val="22"/>
        </w:rPr>
        <w:t>.</w:t>
      </w:r>
    </w:p>
    <w:p w14:paraId="385ADA2E" w14:textId="77777777" w:rsidR="00580024" w:rsidRPr="0091485C" w:rsidRDefault="00580024" w:rsidP="001F3623">
      <w:pPr>
        <w:pStyle w:val="Prrafodelista"/>
        <w:rPr>
          <w:rFonts w:ascii="Arial Narrow" w:hAnsi="Arial Narrow" w:cs="Arial"/>
          <w:spacing w:val="-3"/>
          <w:sz w:val="22"/>
          <w:szCs w:val="22"/>
        </w:rPr>
      </w:pPr>
    </w:p>
    <w:p w14:paraId="4D97CAD5" w14:textId="5C4C4695" w:rsidR="007D73D2" w:rsidRPr="0091485C" w:rsidRDefault="00580024" w:rsidP="001F3623">
      <w:pPr>
        <w:pStyle w:val="Prrafodelista"/>
        <w:numPr>
          <w:ilvl w:val="1"/>
          <w:numId w:val="2"/>
        </w:numPr>
        <w:ind w:left="567" w:hanging="567"/>
        <w:jc w:val="both"/>
        <w:rPr>
          <w:rFonts w:ascii="Arial Narrow" w:eastAsia="Arial Narrow" w:hAnsi="Arial Narrow" w:cs="Arial Narrow"/>
          <w:sz w:val="22"/>
          <w:szCs w:val="22"/>
        </w:rPr>
      </w:pPr>
      <w:r w:rsidRPr="0091485C">
        <w:rPr>
          <w:rFonts w:ascii="Arial Narrow" w:hAnsi="Arial Narrow" w:cs="Arial"/>
          <w:spacing w:val="-3"/>
          <w:sz w:val="22"/>
          <w:szCs w:val="22"/>
        </w:rPr>
        <w:t>D</w:t>
      </w:r>
      <w:r w:rsidRPr="0091485C">
        <w:rPr>
          <w:rFonts w:ascii="Arial Narrow" w:hAnsi="Arial Narrow" w:cs="Arial"/>
          <w:sz w:val="22"/>
          <w:szCs w:val="22"/>
        </w:rPr>
        <w:t xml:space="preserve">e acuerdo con el inciso 7.1.3 del numeral 7.1 del acápite 7 Directiva </w:t>
      </w:r>
      <w:proofErr w:type="spellStart"/>
      <w:r w:rsidRPr="0091485C">
        <w:rPr>
          <w:rFonts w:ascii="Arial Narrow" w:hAnsi="Arial Narrow" w:cs="Arial"/>
          <w:sz w:val="22"/>
          <w:szCs w:val="22"/>
        </w:rPr>
        <w:t>Nº</w:t>
      </w:r>
      <w:proofErr w:type="spellEnd"/>
      <w:r w:rsidRPr="0091485C">
        <w:rPr>
          <w:rFonts w:ascii="Arial Narrow" w:hAnsi="Arial Narrow" w:cs="Arial"/>
          <w:sz w:val="22"/>
          <w:szCs w:val="22"/>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91485C">
        <w:rPr>
          <w:rStyle w:val="Refdenotaalpie"/>
          <w:rFonts w:ascii="Arial Narrow" w:hAnsi="Arial Narrow" w:cs="Arial"/>
          <w:sz w:val="22"/>
          <w:szCs w:val="22"/>
        </w:rPr>
        <w:footnoteReference w:id="4"/>
      </w:r>
      <w:r w:rsidRPr="0091485C">
        <w:rPr>
          <w:rFonts w:ascii="Arial Narrow" w:hAnsi="Arial Narrow" w:cs="Arial"/>
          <w:sz w:val="22"/>
          <w:szCs w:val="22"/>
        </w:rPr>
        <w:t xml:space="preserve">; siendo que </w:t>
      </w:r>
      <w:r w:rsidRPr="0091485C">
        <w:rPr>
          <w:rFonts w:ascii="Arial Narrow" w:hAnsi="Arial Narrow" w:cs="Arial"/>
          <w:sz w:val="22"/>
          <w:szCs w:val="22"/>
        </w:rPr>
        <w:lastRenderedPageBreak/>
        <w:t>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658E0EA8" w14:textId="77777777" w:rsidR="007D73D2" w:rsidRPr="005753A4" w:rsidRDefault="007D73D2" w:rsidP="001F3623">
      <w:pPr>
        <w:pStyle w:val="Prrafodelista"/>
        <w:rPr>
          <w:rFonts w:ascii="Arial Narrow" w:eastAsia="Arial Narrow" w:hAnsi="Arial Narrow" w:cs="Arial Narrow"/>
          <w:sz w:val="22"/>
          <w:szCs w:val="22"/>
        </w:rPr>
      </w:pPr>
    </w:p>
    <w:p w14:paraId="3949F6CE" w14:textId="4A1DAEEF" w:rsidR="007D73D2" w:rsidRPr="00EF6007" w:rsidRDefault="007D73D2"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pacing w:val="-3"/>
          <w:sz w:val="22"/>
          <w:szCs w:val="22"/>
          <w:lang w:val="es-ES"/>
        </w:rPr>
        <w:t xml:space="preserve">Con fecha </w:t>
      </w:r>
      <w:r w:rsidR="00EF6007" w:rsidRPr="00EF6007">
        <w:rPr>
          <w:rFonts w:ascii="Arial Narrow" w:hAnsi="Arial Narrow" w:cs="Arial"/>
          <w:color w:val="000000"/>
          <w:sz w:val="22"/>
          <w:szCs w:val="22"/>
          <w:lang w:val="es-ES" w:eastAsia="es-ES"/>
        </w:rPr>
        <w:t>8 de mayo de 2026</w:t>
      </w:r>
      <w:r w:rsidRPr="005753A4">
        <w:rPr>
          <w:rFonts w:ascii="Arial Narrow" w:hAnsi="Arial Narrow" w:cs="Arial"/>
          <w:spacing w:val="-3"/>
          <w:sz w:val="22"/>
          <w:szCs w:val="22"/>
          <w:lang w:val="es-ES"/>
        </w:rPr>
        <w:t xml:space="preserve">, </w:t>
      </w:r>
      <w:r w:rsidR="00EF6007">
        <w:rPr>
          <w:rFonts w:ascii="Arial Narrow" w:eastAsia="Arial Narrow" w:hAnsi="Arial Narrow" w:cs="Arial Narrow"/>
          <w:bCs/>
          <w:sz w:val="22"/>
          <w:szCs w:val="22"/>
        </w:rPr>
        <w:t>el denunciante</w:t>
      </w:r>
      <w:r w:rsidRPr="005753A4">
        <w:rPr>
          <w:rFonts w:ascii="Arial Narrow" w:hAnsi="Arial Narrow" w:cs="Arial"/>
          <w:spacing w:val="-3"/>
          <w:sz w:val="22"/>
          <w:szCs w:val="22"/>
          <w:lang w:val="es-ES"/>
        </w:rPr>
        <w:t xml:space="preserve"> </w:t>
      </w:r>
      <w:r w:rsidRPr="00EF6007">
        <w:rPr>
          <w:rFonts w:ascii="Arial Narrow" w:hAnsi="Arial Narrow" w:cs="Arial"/>
          <w:spacing w:val="-3"/>
          <w:sz w:val="22"/>
          <w:szCs w:val="22"/>
          <w:lang w:val="es-ES"/>
        </w:rPr>
        <w:t>presentó un escrito mediante el cual consignó como confidencial el anexo denominado “</w:t>
      </w:r>
      <w:r w:rsidR="00EF6007" w:rsidRPr="00EF6007">
        <w:rPr>
          <w:rFonts w:ascii="Arial Narrow" w:hAnsi="Arial Narrow" w:cs="Arial"/>
          <w:i/>
          <w:iCs/>
          <w:spacing w:val="-3"/>
          <w:sz w:val="22"/>
          <w:szCs w:val="22"/>
        </w:rPr>
        <w:t>SOLICITUD DE CONFIDENCIALIDAD DE INFORMACIÓN_.PDF</w:t>
      </w:r>
      <w:r w:rsidRPr="00EF6007">
        <w:rPr>
          <w:rFonts w:ascii="Arial Narrow" w:hAnsi="Arial Narrow" w:cs="Arial"/>
          <w:i/>
          <w:iCs/>
          <w:spacing w:val="-3"/>
          <w:sz w:val="22"/>
          <w:szCs w:val="22"/>
        </w:rPr>
        <w:t>”.</w:t>
      </w:r>
    </w:p>
    <w:p w14:paraId="578425FF" w14:textId="77777777" w:rsidR="00580024" w:rsidRPr="00EF6007" w:rsidRDefault="00580024" w:rsidP="001F3623">
      <w:pPr>
        <w:pStyle w:val="Prrafodelista"/>
        <w:rPr>
          <w:rStyle w:val="normaltextrun"/>
          <w:rFonts w:ascii="Arial Narrow" w:eastAsia="Arial Narrow" w:hAnsi="Arial Narrow" w:cs="Arial Narrow"/>
          <w:sz w:val="22"/>
          <w:szCs w:val="22"/>
        </w:rPr>
      </w:pPr>
    </w:p>
    <w:p w14:paraId="03B29735" w14:textId="5ACB03B6" w:rsidR="00580024" w:rsidRPr="00EF6007" w:rsidRDefault="00580024" w:rsidP="001F3623">
      <w:pPr>
        <w:pStyle w:val="Prrafodelista"/>
        <w:numPr>
          <w:ilvl w:val="1"/>
          <w:numId w:val="2"/>
        </w:numPr>
        <w:ind w:left="567" w:hanging="567"/>
        <w:jc w:val="both"/>
        <w:rPr>
          <w:rFonts w:ascii="Arial Narrow" w:hAnsi="Arial Narrow" w:cs="Segoe UI"/>
          <w:sz w:val="22"/>
          <w:szCs w:val="22"/>
          <w:lang w:val="es-ES"/>
        </w:rPr>
      </w:pPr>
      <w:r w:rsidRPr="00EF6007">
        <w:rPr>
          <w:rStyle w:val="normaltextrun"/>
          <w:rFonts w:ascii="Arial Narrow" w:eastAsia="Arial Narrow" w:hAnsi="Arial Narrow" w:cs="Arial Narrow"/>
          <w:sz w:val="22"/>
          <w:szCs w:val="22"/>
        </w:rPr>
        <w:t xml:space="preserve">Mediante Resolución </w:t>
      </w:r>
      <w:proofErr w:type="spellStart"/>
      <w:r w:rsidRPr="00EF6007">
        <w:rPr>
          <w:rStyle w:val="normaltextrun"/>
          <w:rFonts w:ascii="Arial Narrow" w:eastAsia="Arial Narrow" w:hAnsi="Arial Narrow" w:cs="Arial Narrow"/>
          <w:sz w:val="22"/>
          <w:szCs w:val="22"/>
        </w:rPr>
        <w:t>Nº</w:t>
      </w:r>
      <w:proofErr w:type="spellEnd"/>
      <w:r w:rsidRPr="00EF6007">
        <w:rPr>
          <w:rStyle w:val="normaltextrun"/>
          <w:rFonts w:ascii="Arial Narrow" w:eastAsia="Arial Narrow" w:hAnsi="Arial Narrow" w:cs="Arial Narrow"/>
          <w:sz w:val="22"/>
          <w:szCs w:val="22"/>
        </w:rPr>
        <w:t xml:space="preserve"> 2 de fecha </w:t>
      </w:r>
      <w:r w:rsidR="00EF6007" w:rsidRPr="00EF6007">
        <w:rPr>
          <w:rStyle w:val="normaltextrun"/>
          <w:rFonts w:ascii="Arial Narrow" w:eastAsia="Arial Narrow" w:hAnsi="Arial Narrow" w:cs="Arial Narrow"/>
          <w:sz w:val="22"/>
          <w:szCs w:val="22"/>
        </w:rPr>
        <w:t>10 de julio de 2026</w:t>
      </w:r>
      <w:r w:rsidRPr="00EF6007">
        <w:rPr>
          <w:rStyle w:val="normaltextrun"/>
          <w:rFonts w:ascii="Arial Narrow" w:eastAsia="Arial Narrow" w:hAnsi="Arial Narrow" w:cs="Arial Narrow"/>
          <w:sz w:val="22"/>
          <w:szCs w:val="22"/>
        </w:rPr>
        <w:t>, se requirió</w:t>
      </w:r>
      <w:r w:rsidRPr="00EF6007">
        <w:rPr>
          <w:rStyle w:val="normaltextrun"/>
          <w:rFonts w:ascii="Arial Narrow" w:hAnsi="Arial Narrow" w:cs="Segoe UI"/>
          <w:sz w:val="22"/>
          <w:szCs w:val="22"/>
          <w:lang w:val="es-ES"/>
        </w:rPr>
        <w:t xml:space="preserve"> a</w:t>
      </w:r>
      <w:r w:rsidR="00EF6007" w:rsidRPr="00EF6007">
        <w:rPr>
          <w:rStyle w:val="normaltextrun"/>
          <w:rFonts w:ascii="Arial Narrow" w:hAnsi="Arial Narrow" w:cs="Segoe UI"/>
          <w:sz w:val="22"/>
          <w:szCs w:val="22"/>
          <w:lang w:val="es-ES"/>
        </w:rPr>
        <w:t xml:space="preserve">l denunciante </w:t>
      </w:r>
      <w:r w:rsidRPr="00EF6007">
        <w:rPr>
          <w:rStyle w:val="normaltextrun"/>
          <w:rFonts w:ascii="Arial Narrow" w:hAnsi="Arial Narrow" w:cs="Segoe UI"/>
          <w:sz w:val="22"/>
          <w:szCs w:val="22"/>
          <w:lang w:val="es-ES"/>
        </w:rPr>
        <w:t xml:space="preserve">de acuerdo a la Directiva </w:t>
      </w:r>
      <w:proofErr w:type="spellStart"/>
      <w:r w:rsidRPr="00EF6007">
        <w:rPr>
          <w:rStyle w:val="normaltextrun"/>
          <w:rFonts w:ascii="Arial Narrow" w:hAnsi="Arial Narrow" w:cs="Segoe UI"/>
          <w:sz w:val="22"/>
          <w:szCs w:val="22"/>
          <w:lang w:val="es-ES"/>
        </w:rPr>
        <w:t>Nº</w:t>
      </w:r>
      <w:proofErr w:type="spellEnd"/>
      <w:r w:rsidRPr="00EF6007">
        <w:rPr>
          <w:rStyle w:val="normaltextrun"/>
          <w:rFonts w:ascii="Arial Narrow" w:hAnsi="Arial Narrow" w:cs="Segoe UI"/>
          <w:sz w:val="22"/>
          <w:szCs w:val="22"/>
          <w:lang w:val="es-ES"/>
        </w:rPr>
        <w:t xml:space="preserve"> 001-2025-GEG/INDECOPI, que, </w:t>
      </w:r>
      <w:r w:rsidRPr="00EF6007">
        <w:rPr>
          <w:rStyle w:val="normaltextrun"/>
          <w:rFonts w:ascii="Arial Narrow" w:hAnsi="Arial Narrow" w:cs="Segoe UI"/>
          <w:b/>
          <w:bCs/>
          <w:sz w:val="22"/>
          <w:szCs w:val="22"/>
          <w:lang w:val="es-ES"/>
        </w:rPr>
        <w:t>en el plazo improrrogable de cuatro (4) días hábiles</w:t>
      </w:r>
      <w:r w:rsidRPr="00EF6007">
        <w:rPr>
          <w:rStyle w:val="normaltextrun"/>
          <w:rFonts w:ascii="Arial Narrow" w:hAnsi="Arial Narrow" w:cs="Segoe UI"/>
          <w:sz w:val="22"/>
          <w:szCs w:val="22"/>
          <w:lang w:val="es-ES"/>
        </w:rPr>
        <w:t xml:space="preserve"> contado a partir del día siguiente de notificada la presente, cumpla con</w:t>
      </w:r>
      <w:r w:rsidRPr="00EF6007">
        <w:rPr>
          <w:rFonts w:ascii="Arial Narrow" w:hAnsi="Arial Narrow" w:cs="Arial"/>
          <w:sz w:val="22"/>
          <w:szCs w:val="22"/>
        </w:rPr>
        <w:t>:</w:t>
      </w:r>
    </w:p>
    <w:p w14:paraId="755F917C" w14:textId="77777777" w:rsidR="00580024" w:rsidRPr="00EF6007" w:rsidRDefault="00580024" w:rsidP="001F3623">
      <w:pPr>
        <w:pStyle w:val="Prrafodelista"/>
        <w:rPr>
          <w:rFonts w:ascii="Arial Narrow" w:hAnsi="Arial Narrow" w:cs="Segoe UI"/>
          <w:i/>
          <w:iCs/>
          <w:sz w:val="22"/>
          <w:szCs w:val="22"/>
          <w:lang w:val="es-ES"/>
        </w:rPr>
      </w:pPr>
    </w:p>
    <w:p w14:paraId="61242575" w14:textId="77777777" w:rsidR="00EF6007" w:rsidRPr="00EF6007" w:rsidRDefault="00EF6007" w:rsidP="00EF6007">
      <w:pPr>
        <w:pStyle w:val="Prrafodelista"/>
        <w:numPr>
          <w:ilvl w:val="0"/>
          <w:numId w:val="49"/>
        </w:numPr>
        <w:ind w:left="1134" w:hanging="567"/>
        <w:jc w:val="both"/>
        <w:rPr>
          <w:rFonts w:ascii="Arial Narrow" w:hAnsi="Arial Narrow" w:cs="Segoe UI"/>
          <w:i/>
          <w:iCs/>
          <w:sz w:val="22"/>
          <w:szCs w:val="22"/>
          <w:lang w:val="es-ES"/>
        </w:rPr>
      </w:pPr>
      <w:r w:rsidRPr="00EF6007">
        <w:rPr>
          <w:rFonts w:ascii="Arial Narrow" w:hAnsi="Arial Narrow" w:cs="Arial"/>
          <w:i/>
          <w:iCs/>
          <w:sz w:val="22"/>
          <w:szCs w:val="22"/>
          <w:lang w:eastAsia="es-ES"/>
        </w:rPr>
        <w:t>Indicar de forma expresa que solicita la confidencialidad de la información precisando el nombre del documento independiente que requiere sea declarado confidencial y presentarlo en un documento separado e independiente; o, de ser el caso señalar que desea que no se declare como confidencial el/los documento(s).</w:t>
      </w:r>
    </w:p>
    <w:p w14:paraId="08CEB838" w14:textId="77777777" w:rsidR="00EF6007" w:rsidRPr="00EF6007" w:rsidRDefault="00EF6007" w:rsidP="00EF6007">
      <w:pPr>
        <w:pStyle w:val="Prrafodelista"/>
        <w:ind w:left="1134"/>
        <w:jc w:val="both"/>
        <w:rPr>
          <w:rFonts w:ascii="Arial Narrow" w:hAnsi="Arial Narrow" w:cs="Segoe UI"/>
          <w:i/>
          <w:iCs/>
          <w:sz w:val="22"/>
          <w:szCs w:val="22"/>
          <w:lang w:val="es-ES"/>
        </w:rPr>
      </w:pPr>
    </w:p>
    <w:p w14:paraId="5010A655" w14:textId="77777777" w:rsidR="00EF6007" w:rsidRPr="00EF6007" w:rsidRDefault="00EF6007" w:rsidP="00EF6007">
      <w:pPr>
        <w:pStyle w:val="Prrafodelista"/>
        <w:numPr>
          <w:ilvl w:val="0"/>
          <w:numId w:val="49"/>
        </w:numPr>
        <w:ind w:left="1134" w:hanging="567"/>
        <w:jc w:val="both"/>
        <w:rPr>
          <w:rFonts w:ascii="Arial Narrow" w:hAnsi="Arial Narrow" w:cs="Segoe UI"/>
          <w:i/>
          <w:iCs/>
          <w:sz w:val="22"/>
          <w:szCs w:val="22"/>
          <w:lang w:val="es-ES"/>
        </w:rPr>
      </w:pPr>
      <w:r w:rsidRPr="00EF6007">
        <w:rPr>
          <w:rFonts w:ascii="Arial Narrow" w:hAnsi="Arial Narrow" w:cs="Arial"/>
          <w:i/>
          <w:iCs/>
          <w:sz w:val="22"/>
          <w:szCs w:val="22"/>
          <w:lang w:eastAsia="es-ES"/>
        </w:rPr>
        <w:t>Indicar de forma expresa que solicita la confidencialidad de la información precisando el nombre del documento independiente que requiere sea declarado confidencial y presentarlo en un documento separado e independiente.</w:t>
      </w:r>
    </w:p>
    <w:p w14:paraId="29C9E3D2" w14:textId="77777777" w:rsidR="00EF6007" w:rsidRPr="00EF6007" w:rsidRDefault="00EF6007" w:rsidP="00EF6007">
      <w:pPr>
        <w:pStyle w:val="Prrafodelista"/>
        <w:rPr>
          <w:rFonts w:ascii="Arial Narrow" w:hAnsi="Arial Narrow" w:cs="Arial"/>
          <w:i/>
          <w:iCs/>
          <w:sz w:val="22"/>
          <w:szCs w:val="22"/>
          <w:lang w:eastAsia="es-ES"/>
        </w:rPr>
      </w:pPr>
    </w:p>
    <w:p w14:paraId="559EF241" w14:textId="6BCDC522" w:rsidR="00580024" w:rsidRPr="00EF6007" w:rsidRDefault="00EF6007" w:rsidP="00EF6007">
      <w:pPr>
        <w:pStyle w:val="Prrafodelista"/>
        <w:numPr>
          <w:ilvl w:val="0"/>
          <w:numId w:val="49"/>
        </w:numPr>
        <w:ind w:left="1134" w:hanging="567"/>
        <w:jc w:val="both"/>
        <w:rPr>
          <w:rStyle w:val="normaltextrun"/>
          <w:rFonts w:ascii="Arial Narrow" w:hAnsi="Arial Narrow" w:cs="Segoe UI"/>
          <w:i/>
          <w:iCs/>
          <w:sz w:val="22"/>
          <w:szCs w:val="22"/>
          <w:lang w:val="es-ES"/>
        </w:rPr>
      </w:pPr>
      <w:r w:rsidRPr="00EF6007">
        <w:rPr>
          <w:rFonts w:ascii="Arial Narrow" w:hAnsi="Arial Narrow" w:cs="Arial"/>
          <w:i/>
          <w:iCs/>
          <w:sz w:val="22"/>
          <w:szCs w:val="22"/>
          <w:lang w:eastAsia="es-ES"/>
        </w:rPr>
        <w:t>Dicho requerimiento se realiza bajo apercibimiento de incorporar todos los documentos al expediente como documentos de carácter público con el mismo tratamiento que cualquier otra pieza incluida en dicho expediente.</w:t>
      </w:r>
    </w:p>
    <w:p w14:paraId="4DC07F94" w14:textId="77777777" w:rsidR="00580024" w:rsidRPr="00EF6007" w:rsidRDefault="00580024" w:rsidP="001F3623">
      <w:pPr>
        <w:pStyle w:val="Prrafodelista"/>
        <w:rPr>
          <w:rFonts w:ascii="Arial Narrow" w:hAnsi="Arial Narrow" w:cs="Arial"/>
          <w:i/>
          <w:iCs/>
          <w:spacing w:val="-3"/>
          <w:sz w:val="22"/>
          <w:szCs w:val="22"/>
          <w:lang w:val="es-ES"/>
        </w:rPr>
      </w:pPr>
    </w:p>
    <w:p w14:paraId="6CEB340B" w14:textId="713A822C" w:rsidR="00580024" w:rsidRPr="00EF6007" w:rsidRDefault="00580024" w:rsidP="001F3623">
      <w:pPr>
        <w:pStyle w:val="Prrafodelista"/>
        <w:numPr>
          <w:ilvl w:val="1"/>
          <w:numId w:val="2"/>
        </w:numPr>
        <w:ind w:left="567" w:hanging="567"/>
        <w:jc w:val="both"/>
        <w:rPr>
          <w:rStyle w:val="normaltextrun"/>
          <w:rFonts w:ascii="Arial Narrow" w:eastAsia="Arial Narrow" w:hAnsi="Arial Narrow" w:cs="Arial Narrow"/>
          <w:sz w:val="22"/>
          <w:szCs w:val="22"/>
        </w:rPr>
      </w:pPr>
      <w:r w:rsidRPr="00EF6007">
        <w:rPr>
          <w:rFonts w:ascii="Arial Narrow" w:hAnsi="Arial Narrow" w:cs="Arial"/>
          <w:spacing w:val="-3"/>
          <w:sz w:val="22"/>
          <w:szCs w:val="22"/>
          <w:lang w:val="es-ES"/>
        </w:rPr>
        <w:t xml:space="preserve">La Resolución Nº1 fue debidamente notificada </w:t>
      </w:r>
      <w:r w:rsidR="00EF6007" w:rsidRPr="00EF6007">
        <w:rPr>
          <w:rFonts w:ascii="Arial Narrow" w:hAnsi="Arial Narrow" w:cs="Arial"/>
          <w:spacing w:val="-3"/>
          <w:sz w:val="22"/>
          <w:szCs w:val="22"/>
          <w:lang w:val="es-ES"/>
        </w:rPr>
        <w:t>al denunciante</w:t>
      </w:r>
      <w:r w:rsidRPr="00EF6007">
        <w:rPr>
          <w:rFonts w:ascii="Arial Narrow" w:hAnsi="Arial Narrow" w:cs="Arial"/>
          <w:spacing w:val="-3"/>
          <w:sz w:val="22"/>
          <w:szCs w:val="22"/>
          <w:lang w:val="es-ES"/>
        </w:rPr>
        <w:t xml:space="preserve"> el </w:t>
      </w:r>
      <w:r w:rsidR="00EF6007" w:rsidRPr="00EF6007">
        <w:rPr>
          <w:rStyle w:val="normaltextrun"/>
          <w:rFonts w:ascii="Arial Narrow" w:eastAsia="Arial Narrow" w:hAnsi="Arial Narrow" w:cs="Arial Narrow"/>
          <w:sz w:val="22"/>
          <w:szCs w:val="22"/>
        </w:rPr>
        <w:t>14</w:t>
      </w:r>
      <w:r w:rsidR="00EF6007" w:rsidRPr="00EF6007">
        <w:rPr>
          <w:rStyle w:val="normaltextrun"/>
          <w:rFonts w:ascii="Arial Narrow" w:eastAsia="Arial Narrow" w:hAnsi="Arial Narrow" w:cs="Arial Narrow"/>
          <w:sz w:val="22"/>
          <w:szCs w:val="22"/>
        </w:rPr>
        <w:t xml:space="preserve"> de julio de 2026</w:t>
      </w:r>
      <w:r w:rsidRPr="00EF6007">
        <w:rPr>
          <w:rFonts w:ascii="Arial Narrow" w:hAnsi="Arial Narrow" w:cs="Arial"/>
          <w:spacing w:val="-3"/>
          <w:sz w:val="22"/>
          <w:szCs w:val="22"/>
          <w:lang w:val="es-ES"/>
        </w:rPr>
        <w:t xml:space="preserve">, al correo electrónico </w:t>
      </w:r>
      <w:r w:rsidR="00EF6007" w:rsidRPr="00EF6007">
        <w:rPr>
          <w:rFonts w:ascii="Arial Narrow" w:hAnsi="Arial Narrow"/>
          <w:sz w:val="22"/>
          <w:szCs w:val="22"/>
        </w:rPr>
        <w:t>rticlavilca@gmail.com</w:t>
      </w:r>
      <w:r w:rsidR="00EF6007" w:rsidRPr="00EF6007">
        <w:rPr>
          <w:rFonts w:ascii="Arial Narrow" w:hAnsi="Arial Narrow"/>
          <w:sz w:val="22"/>
          <w:szCs w:val="22"/>
        </w:rPr>
        <w:t>.</w:t>
      </w:r>
    </w:p>
    <w:p w14:paraId="29C37BAC" w14:textId="77777777" w:rsidR="00EF6007" w:rsidRPr="00EF6007" w:rsidRDefault="00EF6007" w:rsidP="00EF6007">
      <w:pPr>
        <w:rPr>
          <w:rFonts w:ascii="Arial Narrow" w:hAnsi="Arial Narrow" w:cs="Arial"/>
          <w:i/>
          <w:iCs/>
          <w:spacing w:val="-3"/>
          <w:sz w:val="22"/>
          <w:szCs w:val="22"/>
          <w:lang w:val="es-ES"/>
        </w:rPr>
      </w:pPr>
    </w:p>
    <w:p w14:paraId="23370C2D" w14:textId="2CD662A0" w:rsidR="00952F6E" w:rsidRPr="00EF6007" w:rsidRDefault="00580024" w:rsidP="00EF6007">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pacing w:val="-3"/>
          <w:sz w:val="22"/>
          <w:szCs w:val="22"/>
          <w:lang w:val="es-ES"/>
        </w:rPr>
        <w:t xml:space="preserve">Con fecha </w:t>
      </w:r>
      <w:r w:rsidR="00EF6007" w:rsidRPr="00EF6007">
        <w:rPr>
          <w:rStyle w:val="normaltextrun"/>
          <w:rFonts w:ascii="Arial Narrow" w:eastAsia="Arial Narrow" w:hAnsi="Arial Narrow" w:cs="Arial Narrow"/>
          <w:sz w:val="22"/>
          <w:szCs w:val="22"/>
        </w:rPr>
        <w:t>1</w:t>
      </w:r>
      <w:r w:rsidR="00EF6007">
        <w:rPr>
          <w:rStyle w:val="normaltextrun"/>
          <w:rFonts w:ascii="Arial Narrow" w:eastAsia="Arial Narrow" w:hAnsi="Arial Narrow" w:cs="Arial Narrow"/>
          <w:sz w:val="22"/>
          <w:szCs w:val="22"/>
        </w:rPr>
        <w:t>6</w:t>
      </w:r>
      <w:r w:rsidR="00EF6007" w:rsidRPr="00EF6007">
        <w:rPr>
          <w:rStyle w:val="normaltextrun"/>
          <w:rFonts w:ascii="Arial Narrow" w:eastAsia="Arial Narrow" w:hAnsi="Arial Narrow" w:cs="Arial Narrow"/>
          <w:sz w:val="22"/>
          <w:szCs w:val="22"/>
        </w:rPr>
        <w:t xml:space="preserve"> de julio de 2026</w:t>
      </w:r>
      <w:r w:rsidRPr="005753A4">
        <w:rPr>
          <w:rFonts w:ascii="Arial Narrow" w:hAnsi="Arial Narrow" w:cs="Arial"/>
          <w:spacing w:val="-3"/>
          <w:sz w:val="22"/>
          <w:szCs w:val="22"/>
          <w:lang w:val="es-ES"/>
        </w:rPr>
        <w:t xml:space="preserve">, </w:t>
      </w:r>
      <w:r w:rsidR="00EF6007">
        <w:rPr>
          <w:rFonts w:ascii="Arial Narrow" w:eastAsia="Arial Narrow" w:hAnsi="Arial Narrow" w:cs="Arial Narrow"/>
          <w:bCs/>
          <w:sz w:val="22"/>
          <w:szCs w:val="22"/>
        </w:rPr>
        <w:t>el denunciante</w:t>
      </w:r>
      <w:r w:rsidRPr="005753A4">
        <w:rPr>
          <w:rFonts w:ascii="Arial Narrow" w:hAnsi="Arial Narrow" w:cs="Arial"/>
          <w:spacing w:val="-3"/>
          <w:sz w:val="22"/>
          <w:szCs w:val="22"/>
          <w:lang w:val="es-ES"/>
        </w:rPr>
        <w:t xml:space="preserve"> presentó un escrito mediante el cual consignó como confidencial el anexo denominado “</w:t>
      </w:r>
      <w:r w:rsidR="00EF6007" w:rsidRPr="00EF6007">
        <w:rPr>
          <w:rFonts w:ascii="Arial Narrow" w:hAnsi="Arial Narrow" w:cs="Arial"/>
          <w:spacing w:val="-3"/>
          <w:sz w:val="22"/>
          <w:szCs w:val="22"/>
        </w:rPr>
        <w:t>06 Y 08 - DICTAMEN COMAFP E IMAGENES INVALIDEZ TOTAL Y PERMANENTE.PDF</w:t>
      </w:r>
      <w:r w:rsidRPr="005753A4">
        <w:rPr>
          <w:rFonts w:ascii="Arial Narrow" w:hAnsi="Arial Narrow" w:cs="Arial"/>
          <w:spacing w:val="-3"/>
          <w:sz w:val="22"/>
          <w:szCs w:val="22"/>
        </w:rPr>
        <w:t>”.</w:t>
      </w:r>
      <w:r w:rsidR="00EF6007">
        <w:rPr>
          <w:rFonts w:ascii="Arial Narrow" w:hAnsi="Arial Narrow" w:cs="Arial"/>
          <w:spacing w:val="-3"/>
          <w:sz w:val="22"/>
          <w:szCs w:val="22"/>
        </w:rPr>
        <w:t xml:space="preserve"> </w:t>
      </w:r>
      <w:r w:rsidR="00952F6E" w:rsidRPr="00EF6007">
        <w:rPr>
          <w:rFonts w:ascii="Arial Narrow" w:hAnsi="Arial Narrow" w:cs="Arial"/>
          <w:sz w:val="22"/>
          <w:szCs w:val="22"/>
        </w:rPr>
        <w:t xml:space="preserve">En el presente caso, </w:t>
      </w:r>
      <w:r w:rsidR="00EF6007" w:rsidRPr="00EF6007">
        <w:rPr>
          <w:rFonts w:ascii="Arial Narrow" w:hAnsi="Arial Narrow" w:cs="Arial"/>
          <w:sz w:val="22"/>
          <w:szCs w:val="22"/>
        </w:rPr>
        <w:t>se ha podido apreciar que los mencionados documentos contienen información se -entre otros- información referida a la salud personal del denunciante</w:t>
      </w:r>
      <w:r w:rsidR="00952F6E" w:rsidRPr="00EF6007">
        <w:rPr>
          <w:rFonts w:ascii="Arial Narrow" w:hAnsi="Arial Narrow" w:cs="Arial"/>
          <w:sz w:val="22"/>
          <w:szCs w:val="22"/>
        </w:rPr>
        <w:t>.</w:t>
      </w:r>
    </w:p>
    <w:p w14:paraId="2D08B9A5" w14:textId="77777777" w:rsidR="000B5493" w:rsidRPr="000B5493" w:rsidRDefault="000B5493" w:rsidP="001F3623">
      <w:pPr>
        <w:pStyle w:val="Prrafodelista"/>
        <w:rPr>
          <w:rFonts w:ascii="Arial Narrow" w:hAnsi="Arial Narrow" w:cs="Arial"/>
          <w:sz w:val="22"/>
          <w:szCs w:val="22"/>
        </w:rPr>
      </w:pPr>
    </w:p>
    <w:p w14:paraId="1DF14080" w14:textId="7F8301AF" w:rsidR="0008707E" w:rsidRPr="00EF6007" w:rsidRDefault="000B5493" w:rsidP="001F3623">
      <w:pPr>
        <w:pStyle w:val="Prrafodelista"/>
        <w:numPr>
          <w:ilvl w:val="1"/>
          <w:numId w:val="2"/>
        </w:numPr>
        <w:ind w:left="567" w:hanging="567"/>
        <w:jc w:val="both"/>
        <w:rPr>
          <w:rFonts w:ascii="Arial Narrow" w:eastAsia="Arial Narrow" w:hAnsi="Arial Narrow" w:cs="Arial Narrow"/>
          <w:sz w:val="22"/>
          <w:szCs w:val="22"/>
        </w:rPr>
      </w:pPr>
      <w:r w:rsidRPr="00EF6007">
        <w:rPr>
          <w:rFonts w:ascii="Arial Narrow" w:hAnsi="Arial Narrow" w:cs="Arial"/>
          <w:sz w:val="22"/>
          <w:szCs w:val="22"/>
        </w:rPr>
        <w:t xml:space="preserve">Cabe destacar que </w:t>
      </w:r>
      <w:r w:rsidR="00EF6007" w:rsidRPr="00EF6007">
        <w:rPr>
          <w:rFonts w:ascii="Arial Narrow" w:hAnsi="Arial Narrow" w:cs="Arial"/>
          <w:sz w:val="22"/>
          <w:szCs w:val="22"/>
        </w:rPr>
        <w:t>el denunciante</w:t>
      </w:r>
      <w:r w:rsidRPr="00EF6007">
        <w:rPr>
          <w:rFonts w:ascii="Arial Narrow" w:hAnsi="Arial Narrow" w:cs="Arial"/>
          <w:sz w:val="22"/>
          <w:szCs w:val="22"/>
        </w:rPr>
        <w:t xml:space="preserve"> ha señalado que se deberá declarar la confidencialidad de la información antes mencionada por tiempo indefinido. Asimismo, presentó un resumen no confidencial de los documentos cuya confidencialidad solicita</w:t>
      </w:r>
      <w:r w:rsidR="00580024" w:rsidRPr="00EF6007">
        <w:rPr>
          <w:rFonts w:ascii="Arial Narrow" w:hAnsi="Arial Narrow" w:cs="Arial"/>
          <w:sz w:val="22"/>
          <w:szCs w:val="22"/>
        </w:rPr>
        <w:t xml:space="preserve">. </w:t>
      </w:r>
    </w:p>
    <w:p w14:paraId="4B442592" w14:textId="77777777" w:rsidR="0008707E" w:rsidRPr="00EF6007" w:rsidRDefault="0008707E" w:rsidP="001F3623">
      <w:pPr>
        <w:pStyle w:val="Prrafodelista"/>
        <w:rPr>
          <w:rFonts w:ascii="Arial Narrow" w:hAnsi="Arial Narrow" w:cs="Arial"/>
          <w:sz w:val="22"/>
          <w:szCs w:val="22"/>
        </w:rPr>
      </w:pPr>
    </w:p>
    <w:p w14:paraId="742642AB" w14:textId="373FCBF4" w:rsidR="0008707E" w:rsidRPr="0091485C"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EF6007">
        <w:rPr>
          <w:rFonts w:ascii="Arial Narrow" w:hAnsi="Arial Narrow" w:cs="Arial"/>
          <w:sz w:val="22"/>
          <w:szCs w:val="22"/>
        </w:rPr>
        <w:t xml:space="preserve">En atención a la referida solicitud, y tomando en consideración los cinco (5) requisitos establecidos </w:t>
      </w:r>
      <w:r w:rsidRPr="00EF6007">
        <w:rPr>
          <w:rFonts w:ascii="Arial Narrow" w:eastAsia="Arial Narrow" w:hAnsi="Arial Narrow" w:cs="Arial Narrow"/>
          <w:bCs/>
          <w:sz w:val="22"/>
          <w:szCs w:val="22"/>
        </w:rPr>
        <w:t>en el punto 3.2 de la Directiva, la Secretaría</w:t>
      </w:r>
      <w:r w:rsidRPr="0091485C">
        <w:rPr>
          <w:rFonts w:ascii="Arial Narrow" w:eastAsia="Arial Narrow" w:hAnsi="Arial Narrow" w:cs="Arial Narrow"/>
          <w:bCs/>
          <w:sz w:val="22"/>
          <w:szCs w:val="22"/>
        </w:rPr>
        <w:t xml:space="preserve"> Técnica considera que La Positiva ha cumplido con: (i)</w:t>
      </w:r>
      <w:r w:rsidRPr="0091485C">
        <w:rPr>
          <w:rFonts w:ascii="Arial Narrow" w:hAnsi="Arial Narrow" w:cs="Arial"/>
          <w:sz w:val="22"/>
          <w:szCs w:val="22"/>
        </w:rPr>
        <w:t xml:space="preserve"> incluir expresamente su pedido de confidencialidad; (</w:t>
      </w:r>
      <w:proofErr w:type="spellStart"/>
      <w:r w:rsidRPr="0091485C">
        <w:rPr>
          <w:rFonts w:ascii="Arial Narrow" w:hAnsi="Arial Narrow" w:cs="Arial"/>
          <w:sz w:val="22"/>
          <w:szCs w:val="22"/>
        </w:rPr>
        <w:t>ii</w:t>
      </w:r>
      <w:proofErr w:type="spellEnd"/>
      <w:r w:rsidRPr="0091485C">
        <w:rPr>
          <w:rFonts w:ascii="Arial Narrow" w:hAnsi="Arial Narrow" w:cs="Arial"/>
          <w:sz w:val="22"/>
          <w:szCs w:val="22"/>
        </w:rPr>
        <w:t>) identificar de manera clara la información cuya declaración de confidencialidad había solicitado; (</w:t>
      </w:r>
      <w:proofErr w:type="spellStart"/>
      <w:r w:rsidRPr="0091485C">
        <w:rPr>
          <w:rFonts w:ascii="Arial Narrow" w:hAnsi="Arial Narrow" w:cs="Arial"/>
          <w:sz w:val="22"/>
          <w:szCs w:val="22"/>
        </w:rPr>
        <w:t>iii</w:t>
      </w:r>
      <w:proofErr w:type="spellEnd"/>
      <w:r w:rsidRPr="0091485C">
        <w:rPr>
          <w:rFonts w:ascii="Arial Narrow" w:hAnsi="Arial Narrow" w:cs="Arial"/>
          <w:sz w:val="22"/>
          <w:szCs w:val="22"/>
        </w:rPr>
        <w:t>) la justificación de su solicitud; (</w:t>
      </w:r>
      <w:proofErr w:type="spellStart"/>
      <w:r w:rsidRPr="0091485C">
        <w:rPr>
          <w:rFonts w:ascii="Arial Narrow" w:hAnsi="Arial Narrow" w:cs="Arial"/>
          <w:sz w:val="22"/>
          <w:szCs w:val="22"/>
        </w:rPr>
        <w:t>iv</w:t>
      </w:r>
      <w:proofErr w:type="spellEnd"/>
      <w:r w:rsidRPr="0091485C">
        <w:rPr>
          <w:rFonts w:ascii="Arial Narrow" w:hAnsi="Arial Narrow" w:cs="Arial"/>
          <w:sz w:val="22"/>
          <w:szCs w:val="22"/>
        </w:rPr>
        <w:t xml:space="preserve">) </w:t>
      </w:r>
      <w:r w:rsidRPr="0091485C">
        <w:rPr>
          <w:rFonts w:ascii="Arial Narrow" w:hAnsi="Arial Narrow" w:cs="Arial"/>
          <w:sz w:val="22"/>
          <w:szCs w:val="22"/>
        </w:rPr>
        <w:lastRenderedPageBreak/>
        <w:t>presentar un resumen no confidencial suficientemente detallado que permita una cabal comprensión del contenido sustancial de la información cuya declaración de confidencialidad se solicita; y, (</w:t>
      </w:r>
      <w:proofErr w:type="spellStart"/>
      <w:r w:rsidRPr="0091485C">
        <w:rPr>
          <w:rFonts w:ascii="Arial Narrow" w:hAnsi="Arial Narrow" w:cs="Arial"/>
          <w:sz w:val="22"/>
          <w:szCs w:val="22"/>
        </w:rPr>
        <w:t>iv</w:t>
      </w:r>
      <w:proofErr w:type="spellEnd"/>
      <w:r w:rsidRPr="0091485C">
        <w:rPr>
          <w:rFonts w:ascii="Arial Narrow" w:hAnsi="Arial Narrow" w:cs="Arial"/>
          <w:sz w:val="22"/>
          <w:szCs w:val="22"/>
        </w:rPr>
        <w:t>) el plazo por el cual se solicita se mantenga la confidencialidad de la información.</w:t>
      </w:r>
    </w:p>
    <w:p w14:paraId="7AD89D3E" w14:textId="77777777" w:rsidR="0008707E" w:rsidRPr="0091485C" w:rsidRDefault="0008707E" w:rsidP="001F3623">
      <w:pPr>
        <w:pStyle w:val="Prrafodelista"/>
        <w:rPr>
          <w:rFonts w:ascii="Arial Narrow" w:hAnsi="Arial Narrow" w:cs="Arial"/>
          <w:sz w:val="22"/>
          <w:szCs w:val="22"/>
        </w:rPr>
      </w:pPr>
    </w:p>
    <w:p w14:paraId="519D287F" w14:textId="3B457F02" w:rsidR="00891387" w:rsidRPr="007F6E3E"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91485C">
        <w:rPr>
          <w:rFonts w:ascii="Arial Narrow" w:hAnsi="Arial Narrow" w:cs="Arial"/>
          <w:sz w:val="22"/>
          <w:szCs w:val="22"/>
        </w:rPr>
        <w:t>Por lo expuesto, corresponde</w:t>
      </w:r>
      <w:r w:rsidRPr="0008707E">
        <w:rPr>
          <w:rFonts w:ascii="Arial Narrow" w:hAnsi="Arial Narrow" w:cs="Arial"/>
          <w:sz w:val="22"/>
          <w:szCs w:val="22"/>
        </w:rPr>
        <w:t xml:space="preserve"> emitir </w:t>
      </w:r>
      <w:r w:rsidRPr="007F6E3E">
        <w:rPr>
          <w:rFonts w:ascii="Arial Narrow" w:hAnsi="Arial Narrow" w:cs="Arial"/>
          <w:sz w:val="22"/>
          <w:szCs w:val="22"/>
        </w:rPr>
        <w:t>un pronunciamiento sobre la solicitud de confidencialidad formulada.</w:t>
      </w:r>
    </w:p>
    <w:p w14:paraId="15277525" w14:textId="77777777" w:rsidR="00891387" w:rsidRPr="007F6E3E" w:rsidRDefault="00891387" w:rsidP="001F3623">
      <w:pPr>
        <w:contextualSpacing/>
        <w:rPr>
          <w:rFonts w:ascii="Arial" w:hAnsi="Arial" w:cs="Arial"/>
          <w:sz w:val="22"/>
          <w:szCs w:val="22"/>
        </w:rPr>
      </w:pPr>
    </w:p>
    <w:p w14:paraId="5C012304" w14:textId="77777777" w:rsidR="0074308E" w:rsidRPr="007F6E3E" w:rsidRDefault="0074308E" w:rsidP="0074308E">
      <w:pPr>
        <w:contextualSpacing/>
        <w:rPr>
          <w:rFonts w:ascii="Arial Narrow" w:hAnsi="Arial Narrow"/>
          <w:b/>
          <w:bCs/>
          <w:sz w:val="22"/>
          <w:szCs w:val="22"/>
        </w:rPr>
      </w:pPr>
      <w:r w:rsidRPr="007F6E3E">
        <w:rPr>
          <w:rFonts w:ascii="Arial Narrow" w:hAnsi="Arial Narrow"/>
          <w:b/>
          <w:bCs/>
          <w:sz w:val="22"/>
          <w:szCs w:val="22"/>
        </w:rPr>
        <w:t>De la declaración de confidencialidad</w:t>
      </w:r>
    </w:p>
    <w:p w14:paraId="32A9414C" w14:textId="77777777" w:rsidR="0074308E" w:rsidRPr="007F6E3E" w:rsidRDefault="0074308E" w:rsidP="0074308E">
      <w:pPr>
        <w:rPr>
          <w:rFonts w:ascii="Arial Narrow" w:eastAsia="Arial Narrow" w:hAnsi="Arial Narrow" w:cs="Arial Narrow"/>
          <w:sz w:val="22"/>
          <w:szCs w:val="22"/>
        </w:rPr>
      </w:pPr>
    </w:p>
    <w:p w14:paraId="223AC938" w14:textId="542D05C4" w:rsidR="0074308E" w:rsidRPr="007F6E3E" w:rsidRDefault="0074308E" w:rsidP="0074308E">
      <w:pPr>
        <w:numPr>
          <w:ilvl w:val="0"/>
          <w:numId w:val="48"/>
        </w:numPr>
        <w:ind w:left="567" w:hanging="567"/>
        <w:contextualSpacing/>
        <w:jc w:val="both"/>
        <w:rPr>
          <w:rFonts w:ascii="Arial Narrow" w:hAnsi="Arial Narrow" w:cs="Arial"/>
          <w:sz w:val="22"/>
          <w:szCs w:val="22"/>
        </w:rPr>
      </w:pPr>
      <w:r w:rsidRPr="007F6E3E">
        <w:rPr>
          <w:rFonts w:ascii="Arial Narrow" w:hAnsi="Arial Narrow" w:cs="Arial"/>
          <w:sz w:val="22"/>
          <w:szCs w:val="22"/>
          <w:lang w:eastAsia="en-US"/>
        </w:rPr>
        <w:t xml:space="preserve">En el presente caso, de la revisión de la información presentada por el </w:t>
      </w:r>
      <w:r w:rsidR="007F6E3E" w:rsidRPr="007F6E3E">
        <w:rPr>
          <w:rFonts w:ascii="Arial Narrow" w:hAnsi="Arial Narrow" w:cs="Arial"/>
          <w:sz w:val="22"/>
          <w:szCs w:val="22"/>
          <w:lang w:eastAsia="en-US"/>
        </w:rPr>
        <w:t>denunciante</w:t>
      </w:r>
      <w:r w:rsidRPr="007F6E3E">
        <w:rPr>
          <w:rFonts w:ascii="Arial Narrow" w:hAnsi="Arial Narrow" w:cs="Arial"/>
          <w:sz w:val="22"/>
          <w:szCs w:val="22"/>
          <w:lang w:eastAsia="en-US"/>
        </w:rPr>
        <w:t xml:space="preserve"> en </w:t>
      </w:r>
      <w:r w:rsidR="007F6E3E" w:rsidRPr="007F6E3E">
        <w:rPr>
          <w:rFonts w:ascii="Arial Narrow" w:hAnsi="Arial Narrow" w:cs="Arial"/>
          <w:sz w:val="22"/>
          <w:szCs w:val="22"/>
          <w:lang w:eastAsia="en-US"/>
        </w:rPr>
        <w:t>el</w:t>
      </w:r>
      <w:r w:rsidRPr="007F6E3E">
        <w:rPr>
          <w:rFonts w:ascii="Arial Narrow" w:hAnsi="Arial Narrow" w:cs="Arial"/>
          <w:sz w:val="22"/>
          <w:szCs w:val="22"/>
          <w:lang w:eastAsia="en-US"/>
        </w:rPr>
        <w:t xml:space="preserve"> documento </w:t>
      </w:r>
      <w:r w:rsidRPr="007F6E3E">
        <w:rPr>
          <w:rFonts w:ascii="Arial Narrow" w:hAnsi="Arial Narrow" w:cs="Arial"/>
          <w:spacing w:val="-3"/>
          <w:sz w:val="22"/>
          <w:szCs w:val="22"/>
          <w:lang w:val="es-ES"/>
        </w:rPr>
        <w:t>denominado “</w:t>
      </w:r>
      <w:r w:rsidR="007F6E3E" w:rsidRPr="007F6E3E">
        <w:rPr>
          <w:rFonts w:ascii="Arial Narrow" w:hAnsi="Arial Narrow" w:cs="Arial"/>
          <w:i/>
          <w:iCs/>
          <w:spacing w:val="-3"/>
          <w:sz w:val="22"/>
          <w:szCs w:val="22"/>
        </w:rPr>
        <w:t>06 Y 08 - DICTAMEN COMAFP E IMAGENES INVALIDEZ TOTAL Y PERMANENTE.PDF</w:t>
      </w:r>
      <w:r w:rsidRPr="007F6E3E">
        <w:rPr>
          <w:rFonts w:ascii="Arial Narrow" w:hAnsi="Arial Narrow" w:cs="Arial"/>
          <w:spacing w:val="-3"/>
          <w:sz w:val="22"/>
          <w:szCs w:val="22"/>
          <w:lang w:val="es-ES"/>
        </w:rPr>
        <w:t>”</w:t>
      </w:r>
      <w:r w:rsidRPr="007F6E3E">
        <w:rPr>
          <w:rFonts w:ascii="Arial Narrow" w:hAnsi="Arial Narrow" w:cs="Arial"/>
          <w:sz w:val="22"/>
          <w:szCs w:val="22"/>
        </w:rPr>
        <w:t xml:space="preserve"> presentados en</w:t>
      </w:r>
      <w:r w:rsidRPr="007F6E3E">
        <w:rPr>
          <w:rFonts w:ascii="Arial Narrow" w:hAnsi="Arial Narrow" w:cs="Arial"/>
          <w:sz w:val="22"/>
          <w:szCs w:val="22"/>
          <w:lang w:eastAsia="en-US"/>
        </w:rPr>
        <w:t xml:space="preserve"> el escrito del </w:t>
      </w:r>
      <w:r w:rsidR="007F6E3E" w:rsidRPr="007F6E3E">
        <w:rPr>
          <w:rFonts w:ascii="Arial Narrow" w:hAnsi="Arial Narrow" w:cs="Arial"/>
          <w:sz w:val="22"/>
          <w:szCs w:val="22"/>
          <w:lang w:eastAsia="en-US"/>
        </w:rPr>
        <w:t>16</w:t>
      </w:r>
      <w:r w:rsidRPr="007F6E3E">
        <w:rPr>
          <w:rFonts w:ascii="Arial Narrow" w:hAnsi="Arial Narrow" w:cs="Arial"/>
          <w:sz w:val="22"/>
          <w:szCs w:val="22"/>
          <w:lang w:eastAsia="en-US"/>
        </w:rPr>
        <w:t xml:space="preserve"> de julio de 202</w:t>
      </w:r>
      <w:r w:rsidR="007F6E3E" w:rsidRPr="007F6E3E">
        <w:rPr>
          <w:rFonts w:ascii="Arial Narrow" w:hAnsi="Arial Narrow" w:cs="Arial"/>
          <w:sz w:val="22"/>
          <w:szCs w:val="22"/>
          <w:lang w:eastAsia="en-US"/>
        </w:rPr>
        <w:t>6</w:t>
      </w:r>
      <w:r w:rsidRPr="007F6E3E">
        <w:rPr>
          <w:rFonts w:ascii="Arial Narrow" w:hAnsi="Arial Narrow" w:cs="Arial"/>
          <w:sz w:val="22"/>
          <w:szCs w:val="22"/>
          <w:lang w:eastAsia="en-US"/>
        </w:rPr>
        <w:t xml:space="preserve">, se ha podido apreciar que los mencionados documentos contienen información </w:t>
      </w:r>
      <w:r w:rsidRPr="007F6E3E">
        <w:rPr>
          <w:rFonts w:ascii="Arial Narrow" w:hAnsi="Arial Narrow" w:cs="Arial"/>
          <w:sz w:val="22"/>
          <w:szCs w:val="22"/>
        </w:rPr>
        <w:t xml:space="preserve">se -entre otros- información </w:t>
      </w:r>
      <w:r w:rsidRPr="007F6E3E">
        <w:rPr>
          <w:rFonts w:ascii="Arial Narrow" w:eastAsiaTheme="minorEastAsia" w:hAnsi="Arial Narrow" w:cs="Arial"/>
          <w:sz w:val="22"/>
          <w:szCs w:val="22"/>
          <w:lang w:eastAsia="en-US"/>
        </w:rPr>
        <w:t>referida a la salud personal</w:t>
      </w:r>
      <w:r w:rsidRPr="007F6E3E">
        <w:rPr>
          <w:rFonts w:ascii="Arial Narrow" w:eastAsiaTheme="minorEastAsia" w:hAnsi="Arial Narrow" w:cs="Arial"/>
          <w:i/>
          <w:iCs/>
          <w:sz w:val="22"/>
          <w:szCs w:val="22"/>
          <w:lang w:eastAsia="en-US"/>
        </w:rPr>
        <w:t xml:space="preserve"> </w:t>
      </w:r>
      <w:r w:rsidRPr="007F6E3E">
        <w:rPr>
          <w:rFonts w:ascii="Arial Narrow" w:hAnsi="Arial Narrow" w:cs="Arial"/>
          <w:sz w:val="22"/>
          <w:szCs w:val="22"/>
        </w:rPr>
        <w:t>del denunciante</w:t>
      </w:r>
      <w:r w:rsidRPr="007F6E3E">
        <w:rPr>
          <w:rFonts w:ascii="Arial Narrow" w:hAnsi="Arial Narrow" w:cs="Arial"/>
          <w:sz w:val="22"/>
          <w:szCs w:val="22"/>
          <w:lang w:eastAsia="en-US"/>
        </w:rPr>
        <w:t>.</w:t>
      </w:r>
    </w:p>
    <w:p w14:paraId="44461D32" w14:textId="77777777" w:rsidR="0074308E" w:rsidRPr="007F6E3E" w:rsidRDefault="0074308E" w:rsidP="0074308E">
      <w:pPr>
        <w:pStyle w:val="Prrafodelista"/>
        <w:ind w:left="567" w:hanging="567"/>
        <w:rPr>
          <w:rFonts w:ascii="Arial Narrow" w:hAnsi="Arial Narrow"/>
          <w:sz w:val="22"/>
          <w:szCs w:val="22"/>
        </w:rPr>
      </w:pPr>
    </w:p>
    <w:p w14:paraId="50DAD550" w14:textId="40F360B2" w:rsidR="0074308E" w:rsidRPr="007F6E3E" w:rsidRDefault="0074308E" w:rsidP="0074308E">
      <w:pPr>
        <w:numPr>
          <w:ilvl w:val="0"/>
          <w:numId w:val="48"/>
        </w:numPr>
        <w:ind w:left="567" w:hanging="567"/>
        <w:contextualSpacing/>
        <w:jc w:val="both"/>
        <w:rPr>
          <w:rFonts w:ascii="Arial Narrow" w:hAnsi="Arial Narrow" w:cs="Arial"/>
          <w:sz w:val="22"/>
          <w:szCs w:val="22"/>
        </w:rPr>
      </w:pPr>
      <w:r w:rsidRPr="007F6E3E">
        <w:rPr>
          <w:rFonts w:ascii="Arial Narrow" w:eastAsia="Arial" w:hAnsi="Arial Narrow" w:cs="Arial"/>
          <w:sz w:val="22"/>
          <w:szCs w:val="22"/>
        </w:rPr>
        <w:t xml:space="preserve">Adicionalmente, esta Secretaría Técnica debe precisar que el documento </w:t>
      </w:r>
      <w:r w:rsidRPr="007F6E3E">
        <w:rPr>
          <w:rFonts w:ascii="Arial Narrow" w:hAnsi="Arial Narrow" w:cs="Arial"/>
          <w:spacing w:val="-3"/>
          <w:sz w:val="22"/>
          <w:szCs w:val="22"/>
          <w:lang w:val="es-ES"/>
        </w:rPr>
        <w:t>“</w:t>
      </w:r>
      <w:r w:rsidR="007F6E3E" w:rsidRPr="007F6E3E">
        <w:rPr>
          <w:rFonts w:ascii="Arial Narrow" w:hAnsi="Arial Narrow" w:cs="Arial"/>
          <w:i/>
          <w:iCs/>
          <w:spacing w:val="-3"/>
          <w:sz w:val="22"/>
          <w:szCs w:val="22"/>
        </w:rPr>
        <w:t>06 Y 08 - DICTAMEN COMAFP E IMAGENES INVALIDEZ TOTAL Y PERMANENTE.PDF</w:t>
      </w:r>
      <w:r w:rsidRPr="007F6E3E">
        <w:rPr>
          <w:rFonts w:ascii="Arial Narrow" w:hAnsi="Arial Narrow" w:cs="Arial"/>
          <w:spacing w:val="-3"/>
          <w:sz w:val="22"/>
          <w:szCs w:val="22"/>
          <w:lang w:val="es-ES"/>
        </w:rPr>
        <w:t xml:space="preserve">” </w:t>
      </w:r>
      <w:r w:rsidRPr="007F6E3E">
        <w:rPr>
          <w:rFonts w:ascii="Arial Narrow" w:eastAsia="Arial" w:hAnsi="Arial Narrow" w:cs="Arial"/>
          <w:sz w:val="22"/>
          <w:szCs w:val="22"/>
        </w:rPr>
        <w:t xml:space="preserve">presentado por </w:t>
      </w:r>
      <w:r w:rsidRPr="007F6E3E">
        <w:rPr>
          <w:rFonts w:ascii="Arial Narrow" w:hAnsi="Arial Narrow" w:cs="Arial"/>
          <w:sz w:val="22"/>
          <w:szCs w:val="22"/>
          <w:lang w:eastAsia="en-US"/>
        </w:rPr>
        <w:t xml:space="preserve">el </w:t>
      </w:r>
      <w:r w:rsidR="007F6E3E" w:rsidRPr="007F6E3E">
        <w:rPr>
          <w:rFonts w:ascii="Arial Narrow" w:hAnsi="Arial Narrow" w:cs="Arial"/>
          <w:sz w:val="22"/>
          <w:szCs w:val="22"/>
          <w:lang w:eastAsia="en-US"/>
        </w:rPr>
        <w:t>denunciante</w:t>
      </w:r>
      <w:r w:rsidRPr="007F6E3E">
        <w:rPr>
          <w:rFonts w:ascii="Arial Narrow" w:hAnsi="Arial Narrow" w:cs="Arial"/>
          <w:sz w:val="22"/>
          <w:szCs w:val="22"/>
          <w:lang w:eastAsia="en-US"/>
        </w:rPr>
        <w:t xml:space="preserve"> </w:t>
      </w:r>
      <w:r w:rsidR="007F6E3E">
        <w:rPr>
          <w:rFonts w:ascii="Arial Narrow" w:hAnsi="Arial Narrow" w:cs="Arial"/>
          <w:sz w:val="22"/>
          <w:szCs w:val="22"/>
          <w:lang w:eastAsia="en-US"/>
        </w:rPr>
        <w:t>contiene</w:t>
      </w:r>
      <w:r w:rsidRPr="007F6E3E">
        <w:rPr>
          <w:rFonts w:ascii="Arial Narrow" w:hAnsi="Arial Narrow" w:cs="Arial"/>
          <w:sz w:val="22"/>
          <w:szCs w:val="22"/>
          <w:lang w:eastAsia="en-US"/>
        </w:rPr>
        <w:t xml:space="preserve"> </w:t>
      </w:r>
      <w:r w:rsidR="007F6E3E">
        <w:rPr>
          <w:rFonts w:ascii="Arial Narrow" w:hAnsi="Arial Narrow" w:cs="Arial"/>
          <w:sz w:val="22"/>
          <w:szCs w:val="22"/>
          <w:lang w:eastAsia="en-US"/>
        </w:rPr>
        <w:t>e</w:t>
      </w:r>
      <w:r w:rsidRPr="007F6E3E">
        <w:rPr>
          <w:rFonts w:ascii="Arial Narrow" w:hAnsi="Arial Narrow" w:cs="Arial"/>
          <w:sz w:val="22"/>
          <w:szCs w:val="22"/>
          <w:lang w:eastAsia="en-US"/>
        </w:rPr>
        <w:t xml:space="preserve">l </w:t>
      </w:r>
      <w:r w:rsidRPr="007F6E3E">
        <w:rPr>
          <w:rFonts w:ascii="Arial Narrow" w:hAnsi="Arial Narrow"/>
          <w:sz w:val="22"/>
          <w:szCs w:val="22"/>
          <w:lang w:eastAsia="es-ES"/>
        </w:rPr>
        <w:t xml:space="preserve">dictamen de invalidez total y permanente se remitió a </w:t>
      </w:r>
      <w:r w:rsidR="007F6E3E" w:rsidRPr="007F6E3E">
        <w:rPr>
          <w:rFonts w:ascii="Arial Narrow" w:hAnsi="Arial Narrow"/>
          <w:sz w:val="22"/>
          <w:szCs w:val="22"/>
          <w:lang w:eastAsia="es-ES"/>
        </w:rPr>
        <w:t>la compañía aseguradora</w:t>
      </w:r>
      <w:r w:rsidRPr="007F6E3E">
        <w:rPr>
          <w:rFonts w:ascii="Arial Narrow" w:hAnsi="Arial Narrow"/>
          <w:sz w:val="22"/>
          <w:szCs w:val="22"/>
          <w:lang w:eastAsia="es-ES"/>
        </w:rPr>
        <w:t>,</w:t>
      </w:r>
      <w:r w:rsidRPr="007F6E3E">
        <w:rPr>
          <w:rFonts w:ascii="Arial Narrow" w:eastAsia="Arial" w:hAnsi="Arial Narrow" w:cs="Arial"/>
          <w:sz w:val="22"/>
          <w:szCs w:val="22"/>
        </w:rPr>
        <w:t xml:space="preserve"> conforme se puede </w:t>
      </w:r>
      <w:r w:rsidR="007F6E3E">
        <w:rPr>
          <w:rFonts w:ascii="Arial Narrow" w:eastAsia="Arial" w:hAnsi="Arial Narrow" w:cs="Arial"/>
          <w:sz w:val="22"/>
          <w:szCs w:val="22"/>
        </w:rPr>
        <w:t>advertir</w:t>
      </w:r>
      <w:r w:rsidRPr="007F6E3E">
        <w:rPr>
          <w:rFonts w:ascii="Arial Narrow" w:eastAsia="Arial" w:hAnsi="Arial Narrow" w:cs="Arial"/>
          <w:sz w:val="22"/>
          <w:szCs w:val="22"/>
        </w:rPr>
        <w:t xml:space="preserve"> del escrito de denuncia </w:t>
      </w:r>
      <w:r w:rsidR="007F6E3E" w:rsidRPr="007F6E3E">
        <w:rPr>
          <w:rFonts w:ascii="Arial Narrow" w:eastAsia="Arial" w:hAnsi="Arial Narrow" w:cs="Arial"/>
          <w:sz w:val="22"/>
          <w:szCs w:val="22"/>
        </w:rPr>
        <w:t>y los medios probatorios</w:t>
      </w:r>
      <w:r w:rsidRPr="007F6E3E">
        <w:rPr>
          <w:rFonts w:ascii="Arial Narrow" w:eastAsia="Arial" w:hAnsi="Arial Narrow" w:cs="Arial"/>
          <w:sz w:val="22"/>
          <w:szCs w:val="22"/>
        </w:rPr>
        <w:t>. Por tal motivo, no corresponde que el mencionado documento sea declarado confidencial frente a la parte denunciada.</w:t>
      </w:r>
    </w:p>
    <w:p w14:paraId="678E8910" w14:textId="77777777" w:rsidR="0074308E" w:rsidRPr="007F6E3E" w:rsidRDefault="0074308E" w:rsidP="007F6E3E">
      <w:pPr>
        <w:rPr>
          <w:rFonts w:ascii="Arial Narrow" w:hAnsi="Arial Narrow"/>
          <w:sz w:val="22"/>
          <w:szCs w:val="22"/>
        </w:rPr>
      </w:pPr>
    </w:p>
    <w:p w14:paraId="622D09D2" w14:textId="7A1D2CD5" w:rsidR="0074308E" w:rsidRPr="007F6E3E" w:rsidRDefault="0074308E" w:rsidP="0074308E">
      <w:pPr>
        <w:numPr>
          <w:ilvl w:val="0"/>
          <w:numId w:val="48"/>
        </w:numPr>
        <w:ind w:left="567" w:hanging="567"/>
        <w:contextualSpacing/>
        <w:jc w:val="both"/>
        <w:rPr>
          <w:rFonts w:ascii="Arial Narrow" w:hAnsi="Arial Narrow" w:cs="Arial"/>
          <w:sz w:val="22"/>
          <w:szCs w:val="22"/>
        </w:rPr>
      </w:pPr>
      <w:r w:rsidRPr="007F6E3E">
        <w:rPr>
          <w:rFonts w:ascii="Arial Narrow" w:hAnsi="Arial Narrow" w:cs="Arial"/>
          <w:sz w:val="22"/>
          <w:szCs w:val="22"/>
        </w:rPr>
        <w:t xml:space="preserve">Sin embargo, esta Secretaría Técnica puede advertir que la información contenida en los documentos </w:t>
      </w:r>
      <w:r w:rsidR="007F6E3E" w:rsidRPr="007F6E3E">
        <w:rPr>
          <w:rFonts w:ascii="Arial Narrow" w:hAnsi="Arial Narrow" w:cs="Arial"/>
          <w:i/>
          <w:iCs/>
          <w:spacing w:val="-3"/>
          <w:sz w:val="22"/>
          <w:szCs w:val="22"/>
          <w:lang w:val="es-ES"/>
        </w:rPr>
        <w:t>“</w:t>
      </w:r>
      <w:r w:rsidR="007F6E3E" w:rsidRPr="007F6E3E">
        <w:rPr>
          <w:rFonts w:ascii="Arial Narrow" w:hAnsi="Arial Narrow" w:cs="Arial"/>
          <w:i/>
          <w:iCs/>
          <w:spacing w:val="-3"/>
          <w:sz w:val="22"/>
          <w:szCs w:val="22"/>
        </w:rPr>
        <w:t>06 Y 08 - DICTAMEN COMAFP E IMAGENES INVALIDEZ TOTAL Y PERMANENTE.PDF</w:t>
      </w:r>
      <w:r w:rsidRPr="007F6E3E">
        <w:rPr>
          <w:rFonts w:ascii="Arial Narrow" w:hAnsi="Arial Narrow" w:cs="Arial"/>
          <w:spacing w:val="-3"/>
          <w:sz w:val="22"/>
          <w:szCs w:val="22"/>
          <w:lang w:val="es-ES"/>
        </w:rPr>
        <w:t>”</w:t>
      </w:r>
      <w:r w:rsidRPr="007F6E3E">
        <w:rPr>
          <w:rFonts w:ascii="Arial Narrow" w:hAnsi="Arial Narrow" w:cs="Arial"/>
          <w:sz w:val="22"/>
          <w:szCs w:val="22"/>
        </w:rPr>
        <w:t xml:space="preserve">, implica datos sensibles referidos a la salud personal cuya confidencialidad </w:t>
      </w:r>
      <w:r w:rsidRPr="007F6E3E">
        <w:rPr>
          <w:rFonts w:ascii="Arial Narrow" w:hAnsi="Arial Narrow" w:cs="Arial"/>
          <w:sz w:val="22"/>
          <w:szCs w:val="22"/>
          <w:lang w:eastAsia="en-US"/>
        </w:rPr>
        <w:t xml:space="preserve">el </w:t>
      </w:r>
      <w:r w:rsidR="007F6E3E" w:rsidRPr="007F6E3E">
        <w:rPr>
          <w:rFonts w:ascii="Arial Narrow" w:hAnsi="Arial Narrow" w:cs="Arial"/>
          <w:sz w:val="22"/>
          <w:szCs w:val="22"/>
          <w:lang w:eastAsia="en-US"/>
        </w:rPr>
        <w:t>denunciante</w:t>
      </w:r>
      <w:r w:rsidRPr="007F6E3E">
        <w:rPr>
          <w:rFonts w:ascii="Arial Narrow" w:hAnsi="Arial Narrow" w:cs="Arial"/>
          <w:sz w:val="22"/>
          <w:szCs w:val="22"/>
          <w:lang w:eastAsia="en-US"/>
        </w:rPr>
        <w:t xml:space="preserve"> </w:t>
      </w:r>
      <w:r w:rsidRPr="007F6E3E">
        <w:rPr>
          <w:rFonts w:ascii="Arial Narrow" w:hAnsi="Arial Narrow" w:cs="Arial"/>
          <w:sz w:val="22"/>
          <w:szCs w:val="22"/>
        </w:rPr>
        <w:t xml:space="preserve">solicita. En este contexto, y en aplicación del artículo 2.1, literal a) de la Directiva </w:t>
      </w:r>
      <w:proofErr w:type="spellStart"/>
      <w:r w:rsidRPr="007F6E3E">
        <w:rPr>
          <w:rFonts w:ascii="Arial Narrow" w:hAnsi="Arial Narrow" w:cs="Arial"/>
          <w:sz w:val="22"/>
          <w:szCs w:val="22"/>
        </w:rPr>
        <w:t>N°</w:t>
      </w:r>
      <w:proofErr w:type="spellEnd"/>
      <w:r w:rsidRPr="007F6E3E">
        <w:rPr>
          <w:rFonts w:ascii="Arial Narrow" w:hAnsi="Arial Narrow" w:cs="Arial"/>
          <w:sz w:val="22"/>
          <w:szCs w:val="22"/>
        </w:rPr>
        <w:t xml:space="preserve"> 001-2008/TRI-INDECOPI, los datos relacionados con la salud del denunciante sobre diagnósticos médicos, se consideran expresamente parte de la intimidad personal; por tanto, no pueden ser divulgados frente a terceros, puesto que podría exponer datos personales </w:t>
      </w:r>
      <w:r w:rsidRPr="007F6E3E">
        <w:rPr>
          <w:rFonts w:ascii="Arial Narrow" w:eastAsiaTheme="minorEastAsia" w:hAnsi="Arial Narrow" w:cs="Arial"/>
          <w:sz w:val="22"/>
          <w:szCs w:val="22"/>
          <w:lang w:eastAsia="en-US"/>
        </w:rPr>
        <w:t>referidos a la salud personal</w:t>
      </w:r>
      <w:r w:rsidRPr="007F6E3E">
        <w:rPr>
          <w:rFonts w:ascii="Arial Narrow" w:eastAsiaTheme="minorEastAsia" w:hAnsi="Arial Narrow" w:cs="Arial"/>
          <w:i/>
          <w:iCs/>
          <w:sz w:val="22"/>
          <w:szCs w:val="22"/>
          <w:lang w:eastAsia="en-US"/>
        </w:rPr>
        <w:t xml:space="preserve"> </w:t>
      </w:r>
      <w:r w:rsidRPr="007F6E3E">
        <w:rPr>
          <w:rFonts w:ascii="Arial Narrow" w:hAnsi="Arial Narrow" w:cs="Arial"/>
          <w:sz w:val="22"/>
          <w:szCs w:val="22"/>
        </w:rPr>
        <w:t>del denunciante.</w:t>
      </w:r>
      <w:r w:rsidR="007F6E3E" w:rsidRPr="007F6E3E">
        <w:rPr>
          <w:rFonts w:ascii="Arial Narrow" w:hAnsi="Arial Narrow" w:cs="Arial"/>
          <w:sz w:val="22"/>
          <w:szCs w:val="22"/>
        </w:rPr>
        <w:t xml:space="preserve"> </w:t>
      </w:r>
    </w:p>
    <w:p w14:paraId="4112C416" w14:textId="77777777" w:rsidR="0074308E" w:rsidRPr="007F6E3E" w:rsidRDefault="0074308E" w:rsidP="0091485C">
      <w:pPr>
        <w:rPr>
          <w:rFonts w:ascii="Arial Narrow" w:hAnsi="Arial Narrow"/>
          <w:sz w:val="22"/>
          <w:szCs w:val="22"/>
        </w:rPr>
      </w:pPr>
    </w:p>
    <w:p w14:paraId="07F9575D" w14:textId="24DF0AD5" w:rsidR="0074308E" w:rsidRPr="007F6E3E" w:rsidRDefault="0074308E" w:rsidP="0074308E">
      <w:pPr>
        <w:numPr>
          <w:ilvl w:val="0"/>
          <w:numId w:val="48"/>
        </w:numPr>
        <w:ind w:left="567" w:hanging="567"/>
        <w:contextualSpacing/>
        <w:jc w:val="both"/>
        <w:rPr>
          <w:rFonts w:ascii="Arial Narrow" w:hAnsi="Arial Narrow" w:cs="Arial"/>
          <w:sz w:val="22"/>
          <w:szCs w:val="22"/>
        </w:rPr>
      </w:pPr>
      <w:r w:rsidRPr="007F6E3E">
        <w:rPr>
          <w:rFonts w:ascii="Arial Narrow" w:hAnsi="Arial Narrow" w:cs="Arial"/>
          <w:sz w:val="22"/>
          <w:szCs w:val="22"/>
        </w:rPr>
        <w:t xml:space="preserve">En atención a lo expuesto, de conformidad con lo establecido en la referida Directiva, la Secretaría Técnica considera que corresponde declarar la confidencialidad, frente a terceros, </w:t>
      </w:r>
      <w:r w:rsidRPr="007F6E3E">
        <w:rPr>
          <w:rFonts w:ascii="Arial Narrow" w:eastAsia="Arial Narrow" w:hAnsi="Arial Narrow" w:cs="Arial Narrow"/>
          <w:sz w:val="22"/>
          <w:szCs w:val="22"/>
        </w:rPr>
        <w:t xml:space="preserve">la cual obra en el </w:t>
      </w:r>
      <w:r w:rsidRPr="007F6E3E">
        <w:rPr>
          <w:rFonts w:ascii="Arial Narrow" w:eastAsia="Arial Narrow" w:hAnsi="Arial Narrow" w:cs="Arial Narrow"/>
          <w:b/>
          <w:bCs/>
          <w:sz w:val="22"/>
          <w:szCs w:val="22"/>
        </w:rPr>
        <w:t xml:space="preserve">documento </w:t>
      </w:r>
      <w:proofErr w:type="spellStart"/>
      <w:r w:rsidRPr="007F6E3E">
        <w:rPr>
          <w:rFonts w:ascii="Arial Narrow" w:eastAsia="Arial Narrow" w:hAnsi="Arial Narrow" w:cs="Arial Narrow"/>
          <w:b/>
          <w:bCs/>
          <w:sz w:val="22"/>
          <w:szCs w:val="22"/>
        </w:rPr>
        <w:t>N°</w:t>
      </w:r>
      <w:proofErr w:type="spellEnd"/>
      <w:r w:rsidRPr="007F6E3E">
        <w:rPr>
          <w:rFonts w:ascii="Arial Narrow" w:eastAsia="Arial Narrow" w:hAnsi="Arial Narrow" w:cs="Arial Narrow"/>
          <w:b/>
          <w:bCs/>
          <w:sz w:val="22"/>
          <w:szCs w:val="22"/>
        </w:rPr>
        <w:t xml:space="preserve"> </w:t>
      </w:r>
      <w:r w:rsidR="007F6E3E" w:rsidRPr="007F6E3E">
        <w:rPr>
          <w:rFonts w:ascii="Arial Narrow" w:eastAsia="Arial Narrow" w:hAnsi="Arial Narrow" w:cs="Arial Narrow"/>
          <w:b/>
          <w:bCs/>
          <w:sz w:val="22"/>
          <w:szCs w:val="22"/>
        </w:rPr>
        <w:t>2</w:t>
      </w:r>
      <w:r w:rsidRPr="007F6E3E">
        <w:rPr>
          <w:rFonts w:ascii="Arial Narrow" w:eastAsia="Arial Narrow" w:hAnsi="Arial Narrow" w:cs="Arial Narrow"/>
          <w:b/>
          <w:bCs/>
          <w:sz w:val="22"/>
          <w:szCs w:val="22"/>
        </w:rPr>
        <w:t xml:space="preserve"> denominado “</w:t>
      </w:r>
      <w:r w:rsidR="007F6E3E" w:rsidRPr="007F6E3E">
        <w:rPr>
          <w:rFonts w:ascii="Arial Narrow" w:eastAsia="Arial Narrow" w:hAnsi="Arial Narrow" w:cs="Arial Narrow"/>
          <w:b/>
          <w:bCs/>
          <w:sz w:val="22"/>
          <w:szCs w:val="22"/>
        </w:rPr>
        <w:t>06 Y 08 - DICTAMEN COMAFP E IMAGENES INVALIDEZ TOTAL Y PERMANENTE.PDF</w:t>
      </w:r>
      <w:r w:rsidRPr="007F6E3E">
        <w:rPr>
          <w:rFonts w:ascii="Arial Narrow" w:eastAsia="Arial Narrow" w:hAnsi="Arial Narrow" w:cs="Arial Narrow"/>
          <w:b/>
          <w:bCs/>
          <w:sz w:val="22"/>
          <w:szCs w:val="22"/>
        </w:rPr>
        <w:t xml:space="preserve">”, de la pieza </w:t>
      </w:r>
      <w:proofErr w:type="spellStart"/>
      <w:r w:rsidRPr="007F6E3E">
        <w:rPr>
          <w:rFonts w:ascii="Arial Narrow" w:eastAsia="Arial Narrow" w:hAnsi="Arial Narrow" w:cs="Arial Narrow"/>
          <w:b/>
          <w:bCs/>
          <w:sz w:val="22"/>
          <w:szCs w:val="22"/>
        </w:rPr>
        <w:t>Nº</w:t>
      </w:r>
      <w:proofErr w:type="spellEnd"/>
      <w:r w:rsidRPr="007F6E3E">
        <w:rPr>
          <w:rFonts w:ascii="Arial Narrow" w:eastAsia="Arial Narrow" w:hAnsi="Arial Narrow" w:cs="Arial Narrow"/>
          <w:sz w:val="22"/>
          <w:szCs w:val="22"/>
        </w:rPr>
        <w:t xml:space="preserve"> </w:t>
      </w:r>
      <w:r w:rsidRPr="007F6E3E">
        <w:rPr>
          <w:rFonts w:ascii="Arial Narrow" w:eastAsia="Arial Narrow" w:hAnsi="Arial Narrow" w:cs="Arial Narrow"/>
          <w:b/>
          <w:bCs/>
          <w:sz w:val="22"/>
          <w:szCs w:val="22"/>
        </w:rPr>
        <w:t>7</w:t>
      </w:r>
      <w:r w:rsidRPr="007F6E3E">
        <w:rPr>
          <w:rFonts w:ascii="Arial Narrow" w:eastAsia="Arial Narrow" w:hAnsi="Arial Narrow" w:cs="Arial Narrow"/>
          <w:sz w:val="22"/>
          <w:szCs w:val="22"/>
        </w:rPr>
        <w:t xml:space="preserve"> </w:t>
      </w:r>
      <w:r w:rsidRPr="007F6E3E">
        <w:rPr>
          <w:rFonts w:ascii="Arial Narrow" w:hAnsi="Arial Narrow"/>
          <w:sz w:val="22"/>
          <w:szCs w:val="22"/>
        </w:rPr>
        <w:t xml:space="preserve">del expediente, presentado el </w:t>
      </w:r>
      <w:r w:rsidR="007F6E3E" w:rsidRPr="007F6E3E">
        <w:rPr>
          <w:rFonts w:ascii="Arial Narrow" w:hAnsi="Arial Narrow"/>
          <w:sz w:val="22"/>
          <w:szCs w:val="22"/>
        </w:rPr>
        <w:t>16</w:t>
      </w:r>
      <w:r w:rsidRPr="007F6E3E">
        <w:rPr>
          <w:rFonts w:ascii="Arial Narrow" w:hAnsi="Arial Narrow"/>
          <w:sz w:val="22"/>
          <w:szCs w:val="22"/>
        </w:rPr>
        <w:t xml:space="preserve"> de </w:t>
      </w:r>
      <w:r w:rsidR="007F6E3E" w:rsidRPr="007F6E3E">
        <w:rPr>
          <w:rFonts w:ascii="Arial Narrow" w:hAnsi="Arial Narrow"/>
          <w:sz w:val="22"/>
          <w:szCs w:val="22"/>
        </w:rPr>
        <w:t>julio</w:t>
      </w:r>
      <w:r w:rsidRPr="007F6E3E">
        <w:rPr>
          <w:rFonts w:ascii="Arial Narrow" w:hAnsi="Arial Narrow"/>
          <w:sz w:val="22"/>
          <w:szCs w:val="22"/>
        </w:rPr>
        <w:t xml:space="preserve"> de 202</w:t>
      </w:r>
      <w:r w:rsidR="007F6E3E" w:rsidRPr="007F6E3E">
        <w:rPr>
          <w:rFonts w:ascii="Arial Narrow" w:hAnsi="Arial Narrow"/>
          <w:sz w:val="22"/>
          <w:szCs w:val="22"/>
        </w:rPr>
        <w:t>6</w:t>
      </w:r>
      <w:r w:rsidRPr="007F6E3E">
        <w:rPr>
          <w:rFonts w:ascii="Arial Narrow" w:hAnsi="Arial Narrow"/>
          <w:sz w:val="22"/>
          <w:szCs w:val="22"/>
        </w:rPr>
        <w:t>;</w:t>
      </w:r>
      <w:r w:rsidRPr="007F6E3E">
        <w:rPr>
          <w:rFonts w:ascii="Arial Narrow" w:eastAsia="Arial Narrow" w:hAnsi="Arial Narrow" w:cs="Arial Narrow"/>
          <w:sz w:val="22"/>
          <w:szCs w:val="22"/>
        </w:rPr>
        <w:t xml:space="preserve"> precisándose que la confidencialidad declarada deberá mantenerse permanentemente</w:t>
      </w:r>
      <w:r w:rsidRPr="007F6E3E">
        <w:rPr>
          <w:rFonts w:ascii="Arial Narrow" w:hAnsi="Arial Narrow" w:cs="Arial"/>
          <w:sz w:val="22"/>
          <w:szCs w:val="22"/>
        </w:rPr>
        <w:t>.</w:t>
      </w:r>
    </w:p>
    <w:p w14:paraId="5B9B3BC5" w14:textId="77777777" w:rsidR="0091485C" w:rsidRPr="007F6E3E" w:rsidRDefault="0091485C" w:rsidP="0091485C">
      <w:pPr>
        <w:pStyle w:val="Prrafodelista"/>
        <w:rPr>
          <w:rFonts w:ascii="Arial Narrow" w:hAnsi="Arial Narrow" w:cs="Arial"/>
          <w:sz w:val="22"/>
          <w:szCs w:val="22"/>
        </w:rPr>
      </w:pPr>
    </w:p>
    <w:p w14:paraId="02824B9B" w14:textId="32C1289D" w:rsidR="0091485C" w:rsidRPr="007F6E3E" w:rsidRDefault="0091485C" w:rsidP="0091485C">
      <w:pPr>
        <w:numPr>
          <w:ilvl w:val="0"/>
          <w:numId w:val="48"/>
        </w:numPr>
        <w:ind w:left="567" w:hanging="567"/>
        <w:contextualSpacing/>
        <w:jc w:val="both"/>
        <w:rPr>
          <w:rFonts w:ascii="Arial Narrow" w:hAnsi="Arial Narrow" w:cs="Arial"/>
          <w:sz w:val="22"/>
          <w:szCs w:val="22"/>
        </w:rPr>
      </w:pPr>
      <w:r w:rsidRPr="007F6E3E">
        <w:rPr>
          <w:rFonts w:ascii="Arial Narrow" w:hAnsi="Arial Narrow" w:cs="Arial"/>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7F6E3E">
        <w:rPr>
          <w:rFonts w:ascii="Arial Narrow" w:hAnsi="Arial Narrow" w:cs="Arial"/>
          <w:sz w:val="22"/>
          <w:szCs w:val="22"/>
          <w:shd w:val="clear" w:color="auto" w:fill="FFFFFF"/>
          <w:vertAlign w:val="superscript"/>
        </w:rPr>
        <w:footnoteReference w:id="5"/>
      </w:r>
      <w:r w:rsidRPr="007F6E3E">
        <w:rPr>
          <w:rFonts w:ascii="Arial Narrow" w:hAnsi="Arial Narrow" w:cs="Arial"/>
          <w:sz w:val="22"/>
          <w:szCs w:val="22"/>
          <w:shd w:val="clear" w:color="auto" w:fill="FFFFFF"/>
        </w:rPr>
        <w:t xml:space="preserve"> que rige los procedimientos administrativos.</w:t>
      </w:r>
    </w:p>
    <w:p w14:paraId="03993653" w14:textId="77777777" w:rsidR="0074308E" w:rsidRPr="0074308E" w:rsidRDefault="0074308E" w:rsidP="0074308E">
      <w:pPr>
        <w:rPr>
          <w:rStyle w:val="eop"/>
          <w:rFonts w:ascii="Arial Narrow" w:hAnsi="Arial Narrow"/>
          <w:sz w:val="22"/>
          <w:szCs w:val="22"/>
          <w:highlight w:val="cyan"/>
        </w:rPr>
      </w:pPr>
    </w:p>
    <w:p w14:paraId="23B40812" w14:textId="656541CE" w:rsidR="00812331" w:rsidRPr="006B6426" w:rsidRDefault="0074308E" w:rsidP="001F3623">
      <w:pPr>
        <w:pStyle w:val="Prrafodelista"/>
        <w:numPr>
          <w:ilvl w:val="0"/>
          <w:numId w:val="48"/>
        </w:numPr>
        <w:ind w:left="567" w:hanging="567"/>
        <w:jc w:val="both"/>
        <w:rPr>
          <w:rFonts w:ascii="Arial Narrow" w:eastAsia="Calibri" w:hAnsi="Arial Narrow" w:cs="Arial Narrow"/>
          <w:sz w:val="22"/>
          <w:szCs w:val="22"/>
        </w:rPr>
      </w:pPr>
      <w:r w:rsidRPr="0091485C">
        <w:rPr>
          <w:rStyle w:val="eop"/>
          <w:rFonts w:ascii="Arial Narrow" w:hAnsi="Arial Narrow"/>
          <w:sz w:val="22"/>
          <w:szCs w:val="22"/>
        </w:rPr>
        <w:t xml:space="preserve">Finalmente, en </w:t>
      </w:r>
      <w:r w:rsidRPr="0091485C">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información deberá cumplir </w:t>
      </w:r>
      <w:r w:rsidRPr="006B6426">
        <w:rPr>
          <w:rFonts w:ascii="Arial Narrow" w:hAnsi="Arial Narrow"/>
          <w:sz w:val="22"/>
          <w:szCs w:val="22"/>
        </w:rPr>
        <w:t xml:space="preserve">con los requisitos establecidos en los numerales 5.11 y 5.12 de la </w:t>
      </w:r>
      <w:r w:rsidRPr="006B6426">
        <w:rPr>
          <w:rFonts w:ascii="Arial Narrow" w:hAnsi="Arial Narrow" w:cs="Arial"/>
          <w:sz w:val="22"/>
          <w:szCs w:val="22"/>
        </w:rPr>
        <w:t xml:space="preserve">Directiva </w:t>
      </w:r>
      <w:proofErr w:type="spellStart"/>
      <w:r w:rsidRPr="006B6426">
        <w:rPr>
          <w:rFonts w:ascii="Arial Narrow" w:hAnsi="Arial Narrow" w:cs="Arial"/>
          <w:sz w:val="22"/>
          <w:szCs w:val="22"/>
        </w:rPr>
        <w:t>N°</w:t>
      </w:r>
      <w:proofErr w:type="spellEnd"/>
      <w:r w:rsidRPr="006B6426">
        <w:rPr>
          <w:rFonts w:ascii="Arial Narrow" w:hAnsi="Arial Narrow" w:cs="Arial"/>
          <w:sz w:val="22"/>
          <w:szCs w:val="22"/>
        </w:rPr>
        <w:t> 001-2008/TRI-INDECOPI</w:t>
      </w:r>
      <w:r w:rsidRPr="006B6426">
        <w:rPr>
          <w:rFonts w:ascii="Arial Narrow" w:hAnsi="Arial Narrow"/>
          <w:sz w:val="22"/>
          <w:szCs w:val="22"/>
        </w:rPr>
        <w:t>, bajo apercibimiento de incorporar al expediente principal dicha documentación en su integridad y trasladarla sin ninguna medida de seguridad en particular, de ser el caso</w:t>
      </w:r>
      <w:r w:rsidRPr="006B6426">
        <w:rPr>
          <w:rStyle w:val="Refdenotaalpie"/>
          <w:rFonts w:ascii="Arial Narrow" w:hAnsi="Arial Narrow"/>
          <w:sz w:val="22"/>
          <w:szCs w:val="22"/>
        </w:rPr>
        <w:footnoteReference w:id="6"/>
      </w:r>
      <w:r w:rsidRPr="006B6426">
        <w:rPr>
          <w:rFonts w:ascii="Arial Narrow" w:hAnsi="Arial Narrow"/>
          <w:sz w:val="22"/>
          <w:szCs w:val="22"/>
        </w:rPr>
        <w:t>.</w:t>
      </w:r>
    </w:p>
    <w:p w14:paraId="0E208EA1" w14:textId="77777777" w:rsidR="00543B73" w:rsidRPr="006B6426" w:rsidRDefault="00543B73" w:rsidP="001F3623">
      <w:pPr>
        <w:jc w:val="both"/>
        <w:rPr>
          <w:rFonts w:ascii="Arial Narrow" w:hAnsi="Arial Narrow"/>
          <w:sz w:val="22"/>
          <w:szCs w:val="22"/>
        </w:rPr>
      </w:pPr>
    </w:p>
    <w:p w14:paraId="0C905DA1" w14:textId="37D7F064" w:rsidR="00DD7734" w:rsidRPr="006B6426"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B6426">
        <w:rPr>
          <w:rFonts w:ascii="Arial Narrow" w:eastAsia="Arial Narrow" w:hAnsi="Arial Narrow" w:cs="Arial Narrow"/>
          <w:b/>
          <w:sz w:val="22"/>
          <w:szCs w:val="22"/>
        </w:rPr>
        <w:t>DE LA ADMISIÓN A TRÁMITE DE LA DENUNCIA</w:t>
      </w:r>
    </w:p>
    <w:p w14:paraId="19649EC4" w14:textId="77777777" w:rsidR="00DD7734" w:rsidRPr="006B6426" w:rsidRDefault="00DD7734" w:rsidP="001F3623">
      <w:pPr>
        <w:jc w:val="both"/>
        <w:rPr>
          <w:rFonts w:ascii="Arial Narrow" w:eastAsia="Arial Narrow" w:hAnsi="Arial Narrow" w:cs="Arial Narrow"/>
          <w:sz w:val="22"/>
          <w:szCs w:val="22"/>
        </w:rPr>
      </w:pPr>
    </w:p>
    <w:p w14:paraId="443B2B98" w14:textId="1D97E12E" w:rsidR="008E1B6A" w:rsidRPr="006B6426" w:rsidRDefault="008E1B6A" w:rsidP="001F3623">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6B6426">
        <w:rPr>
          <w:rFonts w:ascii="Arial Narrow" w:hAnsi="Arial Narrow"/>
          <w:sz w:val="22"/>
          <w:szCs w:val="22"/>
        </w:rPr>
        <w:t>La Secretaría Técnica de la Comisión de Protección al Consumidor </w:t>
      </w:r>
      <w:proofErr w:type="spellStart"/>
      <w:r w:rsidRPr="006B6426">
        <w:rPr>
          <w:rFonts w:ascii="Arial Narrow" w:hAnsi="Arial Narrow"/>
          <w:sz w:val="22"/>
          <w:szCs w:val="22"/>
        </w:rPr>
        <w:t>N°</w:t>
      </w:r>
      <w:proofErr w:type="spellEnd"/>
      <w:r w:rsidRPr="006B6426">
        <w:rPr>
          <w:rFonts w:ascii="Arial Narrow" w:hAnsi="Arial Narrow"/>
          <w:sz w:val="22"/>
          <w:szCs w:val="22"/>
        </w:rPr>
        <w:t> 1 (en adelante, Secretaría Técnica), en ejercicio de sus facultades</w:t>
      </w:r>
      <w:r w:rsidRPr="006B6426">
        <w:rPr>
          <w:rFonts w:ascii="Arial Narrow" w:hAnsi="Arial Narrow"/>
          <w:sz w:val="22"/>
          <w:szCs w:val="22"/>
          <w:vertAlign w:val="superscript"/>
        </w:rPr>
        <w:footnoteReference w:id="7"/>
      </w:r>
      <w:r w:rsidRPr="006B6426">
        <w:rPr>
          <w:rFonts w:ascii="Arial Narrow" w:hAnsi="Arial Narrow"/>
          <w:sz w:val="22"/>
          <w:szCs w:val="22"/>
          <w:vertAlign w:val="superscript"/>
        </w:rPr>
        <w:t>,</w:t>
      </w:r>
      <w:r w:rsidRPr="006B6426">
        <w:rPr>
          <w:rFonts w:ascii="Arial Narrow" w:hAnsi="Arial Narrow"/>
          <w:sz w:val="22"/>
          <w:szCs w:val="22"/>
        </w:rPr>
        <w:t xml:space="preserve"> considera que el hecho </w:t>
      </w:r>
      <w:bookmarkEnd w:id="3"/>
      <w:r w:rsidRPr="006B6426">
        <w:rPr>
          <w:rFonts w:ascii="Arial Narrow" w:hAnsi="Arial Narrow"/>
          <w:sz w:val="22"/>
          <w:szCs w:val="22"/>
        </w:rPr>
        <w:t xml:space="preserve">consistente en que </w:t>
      </w:r>
      <w:r w:rsidR="006B6426" w:rsidRPr="006B6426">
        <w:rPr>
          <w:rFonts w:ascii="Arial Narrow" w:eastAsia="Arial Narrow" w:hAnsi="Arial Narrow" w:cs="Arial Narrow"/>
          <w:bCs/>
          <w:sz w:val="22"/>
          <w:szCs w:val="22"/>
        </w:rPr>
        <w:t xml:space="preserve">la compañía aseguradora </w:t>
      </w:r>
      <w:r w:rsidR="006B6426" w:rsidRPr="006B6426">
        <w:rPr>
          <w:rFonts w:ascii="Arial Narrow" w:eastAsia="Arial Narrow" w:hAnsi="Arial Narrow" w:cs="Arial Narrow"/>
          <w:sz w:val="22"/>
          <w:szCs w:val="22"/>
        </w:rPr>
        <w:t xml:space="preserve">se habría negado a otorgar la cobertura de la </w:t>
      </w:r>
      <w:r w:rsidR="006B6426" w:rsidRPr="006B6426">
        <w:rPr>
          <w:rFonts w:ascii="Arial Narrow" w:hAnsi="Arial Narrow"/>
          <w:sz w:val="22"/>
          <w:szCs w:val="22"/>
          <w:lang w:eastAsia="es-ES"/>
        </w:rPr>
        <w:t>Póliza del Seguro de Desgravamen del crédito hipotecario 00***272 por la invalidez total y permanente que padece</w:t>
      </w:r>
      <w:r w:rsidR="007E5A55" w:rsidRPr="006B6426">
        <w:rPr>
          <w:rFonts w:ascii="Arial Narrow" w:hAnsi="Arial Narrow"/>
          <w:sz w:val="22"/>
          <w:szCs w:val="22"/>
          <w:lang w:eastAsia="es-ES"/>
        </w:rPr>
        <w:t xml:space="preserve">; </w:t>
      </w:r>
      <w:r w:rsidRPr="006B6426">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6B6426">
        <w:rPr>
          <w:rFonts w:ascii="Arial Narrow" w:eastAsia="Arial Narrow" w:hAnsi="Arial Narrow"/>
          <w:sz w:val="22"/>
          <w:szCs w:val="22"/>
          <w:vertAlign w:val="superscript"/>
        </w:rPr>
        <w:footnoteReference w:id="8"/>
      </w:r>
      <w:r w:rsidRPr="006B6426">
        <w:rPr>
          <w:rFonts w:ascii="Arial Narrow" w:eastAsia="Arial Narrow" w:hAnsi="Arial Narrow" w:cs="Arial Narrow"/>
          <w:sz w:val="22"/>
          <w:szCs w:val="22"/>
        </w:rPr>
        <w:t>.</w:t>
      </w:r>
      <w:bookmarkEnd w:id="4"/>
      <w:bookmarkEnd w:id="5"/>
    </w:p>
    <w:p w14:paraId="22BFBFFA" w14:textId="77777777" w:rsidR="00BF2F86" w:rsidRPr="006B6426" w:rsidRDefault="00BF2F86" w:rsidP="001F3623">
      <w:pPr>
        <w:jc w:val="both"/>
        <w:rPr>
          <w:rFonts w:ascii="Arial Narrow" w:eastAsia="Arial Narrow" w:hAnsi="Arial Narrow" w:cs="Arial Narrow"/>
          <w:sz w:val="22"/>
          <w:szCs w:val="22"/>
        </w:rPr>
      </w:pPr>
    </w:p>
    <w:p w14:paraId="07BA1A4C" w14:textId="7224C486" w:rsidR="006B6426" w:rsidRPr="006B6426" w:rsidRDefault="006B6426" w:rsidP="006B6426">
      <w:pPr>
        <w:pStyle w:val="Prrafodelista"/>
        <w:numPr>
          <w:ilvl w:val="0"/>
          <w:numId w:val="48"/>
        </w:numPr>
        <w:ind w:left="567" w:hanging="567"/>
        <w:jc w:val="both"/>
        <w:rPr>
          <w:rFonts w:ascii="Arial Narrow" w:eastAsia="Arial Narrow" w:hAnsi="Arial Narrow" w:cs="Arial Narrow"/>
          <w:sz w:val="22"/>
          <w:szCs w:val="22"/>
        </w:rPr>
      </w:pPr>
      <w:r w:rsidRPr="006B6426">
        <w:rPr>
          <w:rFonts w:ascii="Arial Narrow" w:eastAsia="Arial Narrow" w:hAnsi="Arial Narrow" w:cs="Arial"/>
          <w:bCs/>
          <w:color w:val="000000"/>
          <w:sz w:val="22"/>
          <w:szCs w:val="22"/>
        </w:rPr>
        <w:t>Además,</w:t>
      </w:r>
      <w:r w:rsidRPr="006B6426">
        <w:rPr>
          <w:rFonts w:ascii="Arial Narrow" w:eastAsia="Arial Narrow" w:hAnsi="Arial Narrow" w:cs="Arial Narrow"/>
          <w:sz w:val="22"/>
          <w:szCs w:val="22"/>
        </w:rPr>
        <w:t xml:space="preserve"> la Secretaría Técnica, en ejercicio de sus facultades, </w:t>
      </w:r>
      <w:r w:rsidRPr="006B6426">
        <w:rPr>
          <w:rFonts w:ascii="Arial Narrow" w:hAnsi="Arial Narrow" w:cs="Arial"/>
          <w:color w:val="000000"/>
          <w:sz w:val="22"/>
          <w:szCs w:val="22"/>
        </w:rPr>
        <w:t xml:space="preserve">considera </w:t>
      </w:r>
      <w:r w:rsidRPr="006B6426">
        <w:rPr>
          <w:rFonts w:ascii="Arial Narrow" w:eastAsia="Arial Narrow" w:hAnsi="Arial Narrow" w:cs="Arial"/>
          <w:sz w:val="22"/>
          <w:szCs w:val="22"/>
        </w:rPr>
        <w:t xml:space="preserve">que el hecho denunciado, consistente en que </w:t>
      </w:r>
      <w:r w:rsidRPr="009573C6">
        <w:rPr>
          <w:rFonts w:ascii="Arial Narrow" w:hAnsi="Arial Narrow"/>
          <w:color w:val="000000"/>
          <w:sz w:val="22"/>
          <w:szCs w:val="22"/>
          <w:shd w:val="clear" w:color="auto" w:fill="FFFFFF"/>
        </w:rPr>
        <w:t xml:space="preserve">la compañía aseguradora habría </w:t>
      </w:r>
      <w:r>
        <w:rPr>
          <w:rFonts w:ascii="Arial Narrow" w:hAnsi="Arial Narrow"/>
          <w:color w:val="000000"/>
          <w:sz w:val="22"/>
          <w:szCs w:val="22"/>
          <w:shd w:val="clear" w:color="auto" w:fill="FFFFFF"/>
        </w:rPr>
        <w:t>generado</w:t>
      </w:r>
      <w:r w:rsidRPr="009573C6">
        <w:rPr>
          <w:rFonts w:ascii="Arial Narrow" w:hAnsi="Arial Narrow"/>
          <w:color w:val="000000"/>
          <w:sz w:val="22"/>
          <w:szCs w:val="22"/>
          <w:shd w:val="clear" w:color="auto" w:fill="FFFFFF"/>
        </w:rPr>
        <w:t xml:space="preserve"> </w:t>
      </w:r>
      <w:r>
        <w:rPr>
          <w:rFonts w:ascii="Arial Narrow" w:hAnsi="Arial Narrow"/>
          <w:color w:val="000000"/>
          <w:sz w:val="22"/>
          <w:szCs w:val="22"/>
          <w:shd w:val="clear" w:color="auto" w:fill="FFFFFF"/>
        </w:rPr>
        <w:t>una condición discriminatoria</w:t>
      </w:r>
      <w:r w:rsidRPr="009573C6">
        <w:rPr>
          <w:rFonts w:ascii="Arial Narrow" w:hAnsi="Arial Narrow"/>
          <w:color w:val="000000"/>
          <w:sz w:val="22"/>
          <w:szCs w:val="22"/>
          <w:shd w:val="clear" w:color="auto" w:fill="FFFFFF"/>
        </w:rPr>
        <w:t xml:space="preserve"> </w:t>
      </w:r>
      <w:r>
        <w:rPr>
          <w:rFonts w:ascii="Arial Narrow" w:hAnsi="Arial Narrow"/>
          <w:color w:val="000000"/>
          <w:sz w:val="22"/>
          <w:szCs w:val="22"/>
          <w:shd w:val="clear" w:color="auto" w:fill="FFFFFF"/>
        </w:rPr>
        <w:t>a</w:t>
      </w:r>
      <w:r w:rsidRPr="009573C6">
        <w:rPr>
          <w:rFonts w:ascii="Arial Narrow" w:hAnsi="Arial Narrow"/>
          <w:color w:val="000000"/>
          <w:sz w:val="22"/>
          <w:szCs w:val="22"/>
          <w:shd w:val="clear" w:color="auto" w:fill="FFFFFF"/>
        </w:rPr>
        <w:t>l denunciante</w:t>
      </w:r>
      <w:r>
        <w:rPr>
          <w:rFonts w:ascii="Arial Narrow" w:hAnsi="Arial Narrow"/>
          <w:color w:val="000000"/>
          <w:sz w:val="22"/>
          <w:szCs w:val="22"/>
          <w:shd w:val="clear" w:color="auto" w:fill="FFFFFF"/>
        </w:rPr>
        <w:t xml:space="preserve"> por su condición de paciente oncológico para poder acceder a un crédito</w:t>
      </w:r>
      <w:r w:rsidRPr="006B6426">
        <w:rPr>
          <w:rFonts w:ascii="Arial Narrow" w:hAnsi="Arial Narrow" w:cs="Segoe UI"/>
          <w:color w:val="000000"/>
          <w:sz w:val="22"/>
          <w:szCs w:val="22"/>
        </w:rPr>
        <w:t xml:space="preserve">. Por consiguiente, corresponde calificar el hecho materia de denuncia como una presunta infracción al </w:t>
      </w:r>
      <w:r w:rsidRPr="006B6426">
        <w:rPr>
          <w:rFonts w:ascii="Arial Narrow" w:hAnsi="Arial Narrow"/>
          <w:color w:val="000000"/>
          <w:sz w:val="22"/>
          <w:szCs w:val="22"/>
          <w:shd w:val="clear" w:color="auto" w:fill="FFFFFF"/>
        </w:rPr>
        <w:t xml:space="preserve">artículo 38° del </w:t>
      </w:r>
      <w:r w:rsidRPr="006B6426">
        <w:rPr>
          <w:rFonts w:ascii="Arial Narrow" w:eastAsia="Arial Narrow" w:hAnsi="Arial Narrow" w:cs="Arial Narrow"/>
          <w:sz w:val="22"/>
          <w:szCs w:val="22"/>
        </w:rPr>
        <w:t>Código</w:t>
      </w:r>
      <w:r w:rsidRPr="006B6426">
        <w:rPr>
          <w:rFonts w:ascii="Arial Narrow" w:eastAsia="Arial Narrow" w:hAnsi="Arial Narrow" w:cs="Arial"/>
          <w:sz w:val="22"/>
          <w:szCs w:val="22"/>
          <w:vertAlign w:val="superscript"/>
        </w:rPr>
        <w:footnoteReference w:id="9"/>
      </w:r>
      <w:r w:rsidRPr="006B6426">
        <w:rPr>
          <w:rFonts w:ascii="Arial Narrow" w:eastAsia="Arial Narrow" w:hAnsi="Arial Narrow" w:cs="Arial Narrow"/>
          <w:sz w:val="22"/>
          <w:szCs w:val="22"/>
        </w:rPr>
        <w:t>.</w:t>
      </w:r>
    </w:p>
    <w:p w14:paraId="39E96FE5" w14:textId="77777777" w:rsidR="00A959DF" w:rsidRPr="006B6426" w:rsidRDefault="00A959DF" w:rsidP="001F3623">
      <w:pPr>
        <w:jc w:val="both"/>
        <w:rPr>
          <w:rFonts w:ascii="Arial Narrow" w:eastAsia="Arial Narrow" w:hAnsi="Arial Narrow" w:cs="Arial Narrow"/>
          <w:sz w:val="22"/>
          <w:szCs w:val="22"/>
        </w:rPr>
      </w:pPr>
    </w:p>
    <w:p w14:paraId="260996F6" w14:textId="4003B0B9" w:rsidR="00DF284F" w:rsidRPr="0091485C" w:rsidRDefault="00DD7734" w:rsidP="0091485C">
      <w:pPr>
        <w:pStyle w:val="Prrafodelista"/>
        <w:numPr>
          <w:ilvl w:val="1"/>
          <w:numId w:val="2"/>
        </w:numPr>
        <w:ind w:left="567" w:hanging="567"/>
        <w:jc w:val="both"/>
        <w:rPr>
          <w:rFonts w:ascii="Arial Narrow" w:hAnsi="Arial Narrow" w:cs="Segoe UI"/>
          <w:sz w:val="22"/>
          <w:szCs w:val="22"/>
        </w:rPr>
      </w:pPr>
      <w:r w:rsidRPr="006B6426">
        <w:rPr>
          <w:rFonts w:ascii="Arial Narrow" w:eastAsia="Arial Narrow" w:hAnsi="Arial Narrow" w:cs="Arial Narrow"/>
          <w:sz w:val="22"/>
          <w:szCs w:val="22"/>
        </w:rPr>
        <w:t>En tanto la denuncia reúne los requis</w:t>
      </w:r>
      <w:r w:rsidRPr="00E902D0">
        <w:rPr>
          <w:rFonts w:ascii="Arial Narrow" w:eastAsia="Arial Narrow" w:hAnsi="Arial Narrow" w:cs="Arial Narrow"/>
          <w:sz w:val="22"/>
          <w:szCs w:val="22"/>
        </w:rPr>
        <w:t>itos establecidos por la norma citada, corresponde admitirla a trámite.</w:t>
      </w:r>
    </w:p>
    <w:p w14:paraId="01F0B2E8" w14:textId="77777777" w:rsidR="00543B73" w:rsidRPr="00E902D0" w:rsidRDefault="00543B73" w:rsidP="001F3623">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w14:paraId="5FA14DA4" w14:textId="247AF412" w:rsidR="00543B73" w:rsidRPr="009573C6" w:rsidRDefault="00DD7734" w:rsidP="00A10C77">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proofErr w:type="spellStart"/>
      <w:r w:rsidR="0091485C" w:rsidRPr="0091485C">
        <w:rPr>
          <w:rFonts w:ascii="Arial Narrow" w:eastAsia="Arial Narrow" w:hAnsi="Arial Narrow" w:cs="Arial Narrow"/>
          <w:sz w:val="22"/>
          <w:szCs w:val="22"/>
        </w:rPr>
        <w:t>Interseguro</w:t>
      </w:r>
      <w:proofErr w:type="spellEnd"/>
      <w:r w:rsidR="0091485C" w:rsidRPr="0091485C">
        <w:rPr>
          <w:rFonts w:ascii="Arial Narrow" w:eastAsia="Arial Narrow" w:hAnsi="Arial Narrow" w:cs="Arial Narrow"/>
          <w:sz w:val="22"/>
          <w:szCs w:val="22"/>
        </w:rPr>
        <w:t xml:space="preserve"> Compañía de Seguros S.A.</w:t>
      </w:r>
      <w:r w:rsidR="0091485C">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 xml:space="preserve">que, en un plazo no mayor de cinco (5) días hábiles contado a partir del día siguiente de la </w:t>
      </w:r>
      <w:r w:rsidRPr="009573C6">
        <w:rPr>
          <w:rFonts w:ascii="Arial Narrow" w:eastAsia="Arial Narrow" w:hAnsi="Arial Narrow" w:cs="Arial Narrow"/>
          <w:sz w:val="22"/>
          <w:szCs w:val="22"/>
        </w:rPr>
        <w:t xml:space="preserve">notificación de la presente resolución, cumpla </w:t>
      </w:r>
      <w:r w:rsidRPr="009573C6">
        <w:rPr>
          <w:rStyle w:val="normaltextrun"/>
          <w:rFonts w:ascii="Arial Narrow" w:hAnsi="Arial Narrow"/>
          <w:sz w:val="22"/>
          <w:szCs w:val="22"/>
          <w:shd w:val="clear" w:color="auto" w:fill="FFFFFF"/>
        </w:rPr>
        <w:t>co</w:t>
      </w:r>
      <w:r w:rsidR="00A10C77" w:rsidRPr="009573C6">
        <w:rPr>
          <w:rStyle w:val="normaltextrun"/>
          <w:rFonts w:ascii="Arial Narrow" w:hAnsi="Arial Narrow"/>
          <w:sz w:val="22"/>
          <w:szCs w:val="22"/>
          <w:shd w:val="clear" w:color="auto" w:fill="FFFFFF"/>
        </w:rPr>
        <w:t>n</w:t>
      </w:r>
      <w:r w:rsidR="00543B73" w:rsidRPr="009573C6">
        <w:rPr>
          <w:rFonts w:ascii="Arial Narrow" w:eastAsia="Arial Narrow" w:hAnsi="Arial Narrow" w:cs="Arial Narrow"/>
          <w:sz w:val="22"/>
          <w:szCs w:val="22"/>
        </w:rPr>
        <w:t xml:space="preserve">: </w:t>
      </w:r>
      <w:r w:rsidR="002B6B18" w:rsidRPr="009573C6">
        <w:rPr>
          <w:rFonts w:ascii="Arial Narrow" w:hAnsi="Arial Narrow" w:cs="Arial"/>
          <w:sz w:val="22"/>
          <w:szCs w:val="22"/>
          <w:lang w:val="es-ES" w:eastAsia="es-ES"/>
        </w:rPr>
        <w:t xml:space="preserve">(i) </w:t>
      </w:r>
      <w:r w:rsidR="002B6B18" w:rsidRPr="009573C6">
        <w:rPr>
          <w:rFonts w:ascii="Arial Narrow" w:eastAsia="Arial Narrow" w:hAnsi="Arial Narrow" w:cs="Arial Narrow"/>
          <w:sz w:val="22"/>
          <w:szCs w:val="22"/>
        </w:rPr>
        <w:t xml:space="preserve">presentar una copia completa, legible y debidamente suscrita de la </w:t>
      </w:r>
      <w:r w:rsidR="002B6B18" w:rsidRPr="009573C6">
        <w:rPr>
          <w:rFonts w:ascii="Arial Narrow" w:hAnsi="Arial Narrow"/>
          <w:sz w:val="22"/>
          <w:szCs w:val="22"/>
          <w:lang w:eastAsia="es-ES"/>
        </w:rPr>
        <w:t xml:space="preserve">Póliza </w:t>
      </w:r>
      <w:r w:rsidR="009573C6" w:rsidRPr="009573C6">
        <w:rPr>
          <w:rFonts w:ascii="Arial Narrow" w:hAnsi="Arial Narrow"/>
          <w:sz w:val="22"/>
          <w:szCs w:val="22"/>
          <w:lang w:eastAsia="es-ES"/>
        </w:rPr>
        <w:t xml:space="preserve">del Seguro de Desgravamen del </w:t>
      </w:r>
      <w:r w:rsidR="009573C6" w:rsidRPr="009573C6">
        <w:rPr>
          <w:rFonts w:ascii="Arial Narrow" w:hAnsi="Arial Narrow"/>
          <w:sz w:val="22"/>
          <w:szCs w:val="22"/>
          <w:lang w:eastAsia="es-ES"/>
        </w:rPr>
        <w:t>crédito hipotecario 00</w:t>
      </w:r>
      <w:r w:rsidR="009573C6" w:rsidRPr="009573C6">
        <w:rPr>
          <w:rFonts w:ascii="Arial Narrow" w:hAnsi="Arial Narrow"/>
          <w:sz w:val="22"/>
          <w:szCs w:val="22"/>
          <w:lang w:eastAsia="es-ES"/>
        </w:rPr>
        <w:t>***</w:t>
      </w:r>
      <w:r w:rsidR="009573C6" w:rsidRPr="009573C6">
        <w:rPr>
          <w:rFonts w:ascii="Arial Narrow" w:hAnsi="Arial Narrow"/>
          <w:sz w:val="22"/>
          <w:szCs w:val="22"/>
          <w:lang w:eastAsia="es-ES"/>
        </w:rPr>
        <w:t>272</w:t>
      </w:r>
      <w:r w:rsidR="002B6B18" w:rsidRPr="009573C6">
        <w:rPr>
          <w:rFonts w:ascii="Arial Narrow" w:eastAsia="Arial Narrow" w:hAnsi="Arial Narrow" w:cs="Arial Narrow"/>
          <w:sz w:val="22"/>
          <w:szCs w:val="22"/>
        </w:rPr>
        <w:t>; (</w:t>
      </w:r>
      <w:proofErr w:type="spellStart"/>
      <w:r w:rsidR="002B6B18" w:rsidRPr="009573C6">
        <w:rPr>
          <w:rFonts w:ascii="Arial Narrow" w:eastAsia="Arial Narrow" w:hAnsi="Arial Narrow" w:cs="Arial Narrow"/>
          <w:sz w:val="22"/>
          <w:szCs w:val="22"/>
        </w:rPr>
        <w:t>ii</w:t>
      </w:r>
      <w:proofErr w:type="spellEnd"/>
      <w:r w:rsidR="002B6B18" w:rsidRPr="009573C6">
        <w:rPr>
          <w:rFonts w:ascii="Arial Narrow" w:eastAsia="Arial Narrow" w:hAnsi="Arial Narrow" w:cs="Arial Narrow"/>
          <w:sz w:val="22"/>
          <w:szCs w:val="22"/>
        </w:rPr>
        <w:t xml:space="preserve">) </w:t>
      </w:r>
      <w:r w:rsidR="009573C6" w:rsidRPr="009573C6">
        <w:rPr>
          <w:rFonts w:ascii="Arial Narrow" w:eastAsia="Arial Narrow" w:hAnsi="Arial Narrow" w:cs="Arial Narrow"/>
          <w:sz w:val="22"/>
          <w:szCs w:val="22"/>
        </w:rPr>
        <w:t xml:space="preserve">presentar los medios probatorios que acrediten </w:t>
      </w:r>
      <w:r w:rsidR="009573C6" w:rsidRPr="009573C6">
        <w:rPr>
          <w:rFonts w:ascii="Arial Narrow" w:eastAsia="Arial Narrow" w:hAnsi="Arial Narrow" w:cs="Arial Narrow"/>
          <w:sz w:val="22"/>
          <w:szCs w:val="22"/>
        </w:rPr>
        <w:lastRenderedPageBreak/>
        <w:t>que la negativa de cobertura fue justificada</w:t>
      </w:r>
      <w:r w:rsidR="002B6B18" w:rsidRPr="009573C6">
        <w:rPr>
          <w:rFonts w:ascii="Arial Narrow" w:eastAsia="Arial Narrow" w:hAnsi="Arial Narrow" w:cs="Arial Narrow"/>
          <w:sz w:val="22"/>
          <w:szCs w:val="22"/>
        </w:rPr>
        <w:t>; y, (</w:t>
      </w:r>
      <w:proofErr w:type="spellStart"/>
      <w:r w:rsidR="002B6B18" w:rsidRPr="009573C6">
        <w:rPr>
          <w:rFonts w:ascii="Arial Narrow" w:eastAsia="Arial Narrow" w:hAnsi="Arial Narrow" w:cs="Arial Narrow"/>
          <w:sz w:val="22"/>
          <w:szCs w:val="22"/>
        </w:rPr>
        <w:t>iii</w:t>
      </w:r>
      <w:proofErr w:type="spellEnd"/>
      <w:r w:rsidR="002B6B18" w:rsidRPr="009573C6">
        <w:rPr>
          <w:rFonts w:ascii="Arial Narrow" w:eastAsia="Arial Narrow" w:hAnsi="Arial Narrow" w:cs="Arial Narrow"/>
          <w:sz w:val="22"/>
          <w:szCs w:val="22"/>
        </w:rPr>
        <w:t>)</w:t>
      </w:r>
      <w:r w:rsidR="002B6B18" w:rsidRPr="009573C6">
        <w:rPr>
          <w:rFonts w:ascii="Arial Narrow" w:hAnsi="Arial Narrow" w:cs="Arial"/>
          <w:sz w:val="22"/>
          <w:szCs w:val="22"/>
          <w:lang w:val="es-ES" w:eastAsia="es-ES"/>
        </w:rPr>
        <w:t xml:space="preserve"> </w:t>
      </w:r>
      <w:r w:rsidR="002B6B18" w:rsidRPr="009573C6">
        <w:rPr>
          <w:rFonts w:ascii="Arial Narrow" w:eastAsia="Arial Narrow" w:hAnsi="Arial Narrow" w:cs="Arial Narrow"/>
          <w:sz w:val="22"/>
          <w:szCs w:val="22"/>
        </w:rPr>
        <w:t>presentar todas las comunicaciones cursadas con el denunciante</w:t>
      </w:r>
      <w:r w:rsidR="00543B73" w:rsidRPr="009573C6">
        <w:rPr>
          <w:rFonts w:ascii="Arial Narrow" w:eastAsia="Arial Narrow" w:hAnsi="Arial Narrow" w:cs="Arial Narrow"/>
          <w:sz w:val="22"/>
          <w:szCs w:val="22"/>
        </w:rPr>
        <w:t xml:space="preserve">.  </w:t>
      </w:r>
    </w:p>
    <w:p w14:paraId="0D137131" w14:textId="77777777" w:rsidR="00543B73" w:rsidRPr="00E902D0" w:rsidRDefault="00543B73" w:rsidP="001F3623">
      <w:pPr>
        <w:jc w:val="both"/>
        <w:rPr>
          <w:rFonts w:ascii="Arial Narrow" w:hAnsi="Arial Narrow"/>
          <w:sz w:val="22"/>
          <w:szCs w:val="22"/>
        </w:rPr>
      </w:pPr>
    </w:p>
    <w:p w14:paraId="13303696" w14:textId="77777777" w:rsidR="00DD7734" w:rsidRPr="00E902D0" w:rsidRDefault="00DD7734" w:rsidP="001F362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w14:paraId="4EC40022" w14:textId="6EDE30D4" w:rsidR="00167A06" w:rsidRPr="00E902D0" w:rsidRDefault="00167A06" w:rsidP="001F362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00A10C77" w:rsidRPr="00A10C77">
        <w:rPr>
          <w:rFonts w:ascii="Arial Narrow" w:eastAsia="Arial Narrow" w:hAnsi="Arial Narrow" w:cs="Arial Narrow"/>
          <w:sz w:val="22"/>
          <w:szCs w:val="22"/>
        </w:rPr>
        <w:t>calificar como confidencial, frente a terceros ajenos al procedimiento, la información presentada por el</w:t>
      </w:r>
      <w:r w:rsidR="00A10C77">
        <w:rPr>
          <w:rFonts w:ascii="Arial Narrow" w:eastAsia="Arial Narrow" w:hAnsi="Arial Narrow" w:cs="Arial Narrow"/>
          <w:sz w:val="22"/>
          <w:szCs w:val="22"/>
        </w:rPr>
        <w:t xml:space="preserve"> </w:t>
      </w:r>
      <w:r w:rsidR="0026499E" w:rsidRPr="0026499E">
        <w:rPr>
          <w:rFonts w:ascii="Arial Narrow" w:eastAsia="Arial Narrow" w:hAnsi="Arial Narrow" w:cs="Arial Narrow"/>
          <w:bCs/>
          <w:sz w:val="22"/>
          <w:szCs w:val="22"/>
        </w:rPr>
        <w:t xml:space="preserve">señor Ruben Dario Reynaldo Ticlavilca Forlong </w:t>
      </w:r>
      <w:r w:rsidR="00364C39" w:rsidRPr="00E902D0">
        <w:rPr>
          <w:rFonts w:ascii="Arial Narrow" w:eastAsia="Arial Narrow" w:hAnsi="Arial Narrow" w:cs="Arial Narrow"/>
          <w:sz w:val="22"/>
          <w:szCs w:val="22"/>
        </w:rPr>
        <w:t xml:space="preserve">con su escrito de denuncia del </w:t>
      </w:r>
      <w:r w:rsidR="0091485C" w:rsidRPr="00CA5CAB">
        <w:rPr>
          <w:rFonts w:ascii="Arial Narrow" w:eastAsia="Arial Narrow" w:hAnsi="Arial Narrow" w:cs="Arial Narrow"/>
          <w:sz w:val="22"/>
          <w:szCs w:val="22"/>
        </w:rPr>
        <w:t>8 de mayo de 2026, subsanada mediante escrito del 16 de julio de 2026</w:t>
      </w:r>
      <w:r w:rsidR="00364C39" w:rsidRPr="00E902D0">
        <w:rPr>
          <w:rFonts w:ascii="Arial Narrow" w:eastAsia="Arial Narrow" w:hAnsi="Arial Narrow" w:cs="Arial Narrow"/>
          <w:sz w:val="22"/>
          <w:szCs w:val="22"/>
        </w:rPr>
        <w:t xml:space="preserve">, la cual </w:t>
      </w:r>
      <w:r w:rsidR="007F6E3E" w:rsidRPr="007F6E3E">
        <w:rPr>
          <w:rFonts w:ascii="Arial Narrow" w:eastAsia="Arial Narrow" w:hAnsi="Arial Narrow" w:cs="Arial Narrow"/>
          <w:sz w:val="22"/>
          <w:szCs w:val="22"/>
        </w:rPr>
        <w:t xml:space="preserve">obra en el </w:t>
      </w:r>
      <w:r w:rsidR="007F6E3E" w:rsidRPr="007F6E3E">
        <w:rPr>
          <w:rFonts w:ascii="Arial Narrow" w:eastAsia="Arial Narrow" w:hAnsi="Arial Narrow" w:cs="Arial Narrow"/>
          <w:b/>
          <w:bCs/>
          <w:sz w:val="22"/>
          <w:szCs w:val="22"/>
        </w:rPr>
        <w:t xml:space="preserve">documento </w:t>
      </w:r>
      <w:proofErr w:type="spellStart"/>
      <w:r w:rsidR="007F6E3E" w:rsidRPr="007F6E3E">
        <w:rPr>
          <w:rFonts w:ascii="Arial Narrow" w:eastAsia="Arial Narrow" w:hAnsi="Arial Narrow" w:cs="Arial Narrow"/>
          <w:b/>
          <w:bCs/>
          <w:sz w:val="22"/>
          <w:szCs w:val="22"/>
        </w:rPr>
        <w:t>N°</w:t>
      </w:r>
      <w:proofErr w:type="spellEnd"/>
      <w:r w:rsidR="007F6E3E" w:rsidRPr="007F6E3E">
        <w:rPr>
          <w:rFonts w:ascii="Arial Narrow" w:eastAsia="Arial Narrow" w:hAnsi="Arial Narrow" w:cs="Arial Narrow"/>
          <w:b/>
          <w:bCs/>
          <w:sz w:val="22"/>
          <w:szCs w:val="22"/>
        </w:rPr>
        <w:t xml:space="preserve"> 2 denominado “06 Y 08 - DICTAMEN COMAFP E IMAGENES INVALIDEZ TOTAL Y PERMANENTE.PDF”, de la pieza </w:t>
      </w:r>
      <w:proofErr w:type="spellStart"/>
      <w:r w:rsidR="007F6E3E" w:rsidRPr="007F6E3E">
        <w:rPr>
          <w:rFonts w:ascii="Arial Narrow" w:eastAsia="Arial Narrow" w:hAnsi="Arial Narrow" w:cs="Arial Narrow"/>
          <w:b/>
          <w:bCs/>
          <w:sz w:val="22"/>
          <w:szCs w:val="22"/>
        </w:rPr>
        <w:t>Nº</w:t>
      </w:r>
      <w:proofErr w:type="spellEnd"/>
      <w:r w:rsidR="007F6E3E" w:rsidRPr="007F6E3E">
        <w:rPr>
          <w:rFonts w:ascii="Arial Narrow" w:eastAsia="Arial Narrow" w:hAnsi="Arial Narrow" w:cs="Arial Narrow"/>
          <w:sz w:val="22"/>
          <w:szCs w:val="22"/>
        </w:rPr>
        <w:t xml:space="preserve"> </w:t>
      </w:r>
      <w:r w:rsidR="007F6E3E" w:rsidRPr="007F6E3E">
        <w:rPr>
          <w:rFonts w:ascii="Arial Narrow" w:eastAsia="Arial Narrow" w:hAnsi="Arial Narrow" w:cs="Arial Narrow"/>
          <w:b/>
          <w:bCs/>
          <w:sz w:val="22"/>
          <w:szCs w:val="22"/>
        </w:rPr>
        <w:t>7</w:t>
      </w:r>
      <w:r w:rsidR="007F6E3E" w:rsidRPr="007F6E3E">
        <w:rPr>
          <w:rFonts w:ascii="Arial Narrow" w:eastAsia="Arial Narrow" w:hAnsi="Arial Narrow" w:cs="Arial Narrow"/>
          <w:sz w:val="22"/>
          <w:szCs w:val="22"/>
        </w:rPr>
        <w:t xml:space="preserve"> </w:t>
      </w:r>
      <w:r w:rsidR="007F6E3E" w:rsidRPr="007F6E3E">
        <w:rPr>
          <w:rFonts w:ascii="Arial Narrow" w:hAnsi="Arial Narrow"/>
          <w:sz w:val="22"/>
          <w:szCs w:val="22"/>
        </w:rPr>
        <w:t>del expediente, presentado el 16 de julio de 2026</w:t>
      </w:r>
      <w:r w:rsidR="00364C39" w:rsidRPr="00E902D0">
        <w:rPr>
          <w:rFonts w:ascii="Arial Narrow" w:eastAsia="Arial Narrow" w:hAnsi="Arial Narrow" w:cs="Arial Narrow"/>
          <w:sz w:val="22"/>
          <w:szCs w:val="22"/>
        </w:rPr>
        <w:t xml:space="preserve">; precisándose </w:t>
      </w:r>
      <w:r w:rsidR="00364C39" w:rsidRPr="0091485C">
        <w:rPr>
          <w:rFonts w:ascii="Arial Narrow" w:eastAsia="Arial Narrow" w:hAnsi="Arial Narrow" w:cs="Arial Narrow"/>
          <w:sz w:val="22"/>
          <w:szCs w:val="22"/>
        </w:rPr>
        <w:t>que la confidencialidad declarada deberá mantenerse permanentemente.</w:t>
      </w:r>
    </w:p>
    <w:p w14:paraId="692F717C" w14:textId="77777777" w:rsidR="00167A06" w:rsidRPr="00E902D0" w:rsidRDefault="00167A06" w:rsidP="001F3623">
      <w:pPr>
        <w:jc w:val="both"/>
        <w:rPr>
          <w:rFonts w:ascii="Arial Narrow" w:eastAsia="Arial Narrow" w:hAnsi="Arial Narrow" w:cs="Arial Narrow"/>
          <w:b/>
          <w:sz w:val="22"/>
          <w:szCs w:val="22"/>
        </w:rPr>
      </w:pPr>
    </w:p>
    <w:p w14:paraId="451933ED" w14:textId="3C625977" w:rsidR="00A84D46" w:rsidRPr="009573C6" w:rsidRDefault="00167A06" w:rsidP="001F3623">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SEGUND</w:t>
      </w:r>
      <w:r w:rsidR="00DD7734" w:rsidRPr="00E902D0">
        <w:rPr>
          <w:rFonts w:ascii="Arial Narrow" w:eastAsia="Arial Narrow" w:hAnsi="Arial Narrow" w:cs="Arial Narrow"/>
          <w:b/>
          <w:sz w:val="22"/>
          <w:szCs w:val="22"/>
        </w:rPr>
        <w:t xml:space="preserve">O: </w:t>
      </w:r>
      <w:r w:rsidR="00A84D46" w:rsidRPr="00E902D0">
        <w:rPr>
          <w:rFonts w:ascii="Arial Narrow" w:eastAsia="Arial Narrow" w:hAnsi="Arial Narrow" w:cs="Arial Narrow"/>
          <w:bCs/>
          <w:sz w:val="22"/>
          <w:szCs w:val="22"/>
        </w:rPr>
        <w:t xml:space="preserve">admitir a trámite la denuncia del </w:t>
      </w:r>
      <w:r w:rsidR="0091485C" w:rsidRPr="00CA5CAB">
        <w:rPr>
          <w:rFonts w:ascii="Arial Narrow" w:eastAsia="Arial Narrow" w:hAnsi="Arial Narrow" w:cs="Arial Narrow"/>
          <w:sz w:val="22"/>
          <w:szCs w:val="22"/>
        </w:rPr>
        <w:t>8 de mayo de 2026, subsanada mediante escrito del 16 de julio de 2026</w:t>
      </w:r>
      <w:r w:rsidR="00A84D46" w:rsidRPr="00E902D0">
        <w:rPr>
          <w:rFonts w:ascii="Arial Narrow" w:eastAsia="Arial Narrow" w:hAnsi="Arial Narrow" w:cs="Arial Narrow"/>
          <w:bCs/>
          <w:sz w:val="22"/>
          <w:szCs w:val="22"/>
        </w:rPr>
        <w:t xml:space="preserve">, </w:t>
      </w:r>
      <w:r w:rsidR="00A84D46" w:rsidRPr="009573C6">
        <w:rPr>
          <w:rFonts w:ascii="Arial Narrow" w:eastAsia="Arial Narrow" w:hAnsi="Arial Narrow" w:cs="Arial Narrow"/>
          <w:bCs/>
          <w:sz w:val="22"/>
          <w:szCs w:val="22"/>
        </w:rPr>
        <w:t>interpuesta por</w:t>
      </w:r>
      <w:r w:rsidR="00294A2E" w:rsidRPr="009573C6">
        <w:rPr>
          <w:rFonts w:ascii="Arial Narrow" w:eastAsia="Arial Narrow" w:hAnsi="Arial Narrow" w:cs="Arial Narrow"/>
          <w:bCs/>
          <w:sz w:val="22"/>
          <w:szCs w:val="22"/>
        </w:rPr>
        <w:t xml:space="preserve"> </w:t>
      </w:r>
      <w:r w:rsidR="0026499E" w:rsidRPr="009573C6">
        <w:rPr>
          <w:rFonts w:ascii="Arial Narrow" w:eastAsia="Arial Narrow" w:hAnsi="Arial Narrow" w:cs="Arial Narrow"/>
          <w:bCs/>
          <w:sz w:val="22"/>
          <w:szCs w:val="22"/>
        </w:rPr>
        <w:t xml:space="preserve">el </w:t>
      </w:r>
      <w:r w:rsidR="0026499E" w:rsidRPr="009573C6">
        <w:rPr>
          <w:rFonts w:ascii="Arial Narrow" w:eastAsia="Arial Narrow" w:hAnsi="Arial Narrow" w:cs="Arial Narrow"/>
          <w:bCs/>
          <w:sz w:val="22"/>
          <w:szCs w:val="22"/>
        </w:rPr>
        <w:t>señor Ruben Dario Reynaldo Ticlavilca Forlong</w:t>
      </w:r>
      <w:r w:rsidR="00115282" w:rsidRPr="009573C6">
        <w:rPr>
          <w:rFonts w:ascii="Arial Narrow" w:eastAsia="Arial Narrow" w:hAnsi="Arial Narrow" w:cs="Arial Narrow"/>
          <w:bCs/>
          <w:sz w:val="22"/>
          <w:szCs w:val="22"/>
        </w:rPr>
        <w:t xml:space="preserve">. </w:t>
      </w:r>
      <w:r w:rsidR="00A84D46" w:rsidRPr="009573C6">
        <w:rPr>
          <w:rFonts w:ascii="Arial Narrow" w:eastAsia="Arial Narrow" w:hAnsi="Arial Narrow" w:cs="Arial Narrow"/>
          <w:bCs/>
          <w:sz w:val="22"/>
          <w:szCs w:val="22"/>
        </w:rPr>
        <w:t>contra</w:t>
      </w:r>
      <w:r w:rsidR="00294A2E" w:rsidRPr="009573C6">
        <w:rPr>
          <w:rFonts w:ascii="Arial Narrow" w:eastAsia="Arial Narrow" w:hAnsi="Arial Narrow" w:cs="Arial Narrow"/>
          <w:bCs/>
          <w:sz w:val="22"/>
          <w:szCs w:val="22"/>
        </w:rPr>
        <w:t xml:space="preserve"> </w:t>
      </w:r>
      <w:proofErr w:type="spellStart"/>
      <w:r w:rsidR="0091485C" w:rsidRPr="009573C6">
        <w:rPr>
          <w:rFonts w:ascii="Arial Narrow" w:eastAsia="Arial Narrow" w:hAnsi="Arial Narrow" w:cs="Arial Narrow"/>
          <w:bCs/>
          <w:sz w:val="22"/>
          <w:szCs w:val="22"/>
        </w:rPr>
        <w:t>Interseguro</w:t>
      </w:r>
      <w:proofErr w:type="spellEnd"/>
      <w:r w:rsidR="0091485C" w:rsidRPr="009573C6">
        <w:rPr>
          <w:rFonts w:ascii="Arial Narrow" w:eastAsia="Arial Narrow" w:hAnsi="Arial Narrow" w:cs="Arial Narrow"/>
          <w:bCs/>
          <w:sz w:val="22"/>
          <w:szCs w:val="22"/>
        </w:rPr>
        <w:t xml:space="preserve"> Compañía de Seguros S.A.</w:t>
      </w:r>
      <w:r w:rsidR="002B6B18" w:rsidRPr="009573C6">
        <w:rPr>
          <w:rStyle w:val="normaltextrun"/>
          <w:rFonts w:ascii="Arial Narrow" w:hAnsi="Arial Narrow"/>
          <w:sz w:val="22"/>
          <w:szCs w:val="22"/>
          <w:shd w:val="clear" w:color="auto" w:fill="FFFFFF"/>
        </w:rPr>
        <w:t xml:space="preserve"> </w:t>
      </w:r>
      <w:r w:rsidR="00A84D46" w:rsidRPr="009573C6">
        <w:rPr>
          <w:rFonts w:ascii="Arial Narrow" w:eastAsia="Arial Narrow" w:hAnsi="Arial Narrow" w:cs="Arial Narrow"/>
          <w:bCs/>
          <w:sz w:val="22"/>
          <w:szCs w:val="22"/>
        </w:rPr>
        <w:t>por lo siguiente:</w:t>
      </w:r>
    </w:p>
    <w:p w14:paraId="117416CC" w14:textId="77777777" w:rsidR="00BF4466" w:rsidRPr="009573C6" w:rsidRDefault="00BF4466" w:rsidP="001F3623">
      <w:pPr>
        <w:jc w:val="both"/>
        <w:rPr>
          <w:rFonts w:ascii="Arial Narrow" w:eastAsia="Arial Narrow" w:hAnsi="Arial Narrow" w:cs="Arial Narrow"/>
          <w:sz w:val="22"/>
          <w:szCs w:val="22"/>
        </w:rPr>
      </w:pPr>
    </w:p>
    <w:p w14:paraId="3642C1CA" w14:textId="77777777" w:rsidR="009573C6" w:rsidRPr="006B6426" w:rsidRDefault="00A84D46" w:rsidP="009573C6">
      <w:pPr>
        <w:pStyle w:val="Prrafodelista"/>
        <w:numPr>
          <w:ilvl w:val="2"/>
          <w:numId w:val="1"/>
        </w:numPr>
        <w:ind w:left="567" w:hanging="567"/>
        <w:jc w:val="both"/>
        <w:rPr>
          <w:rFonts w:ascii="Arial Narrow" w:eastAsia="Arial Narrow" w:hAnsi="Arial Narrow" w:cs="Arial Narrow"/>
          <w:sz w:val="22"/>
          <w:szCs w:val="22"/>
        </w:rPr>
      </w:pPr>
      <w:r w:rsidRPr="009573C6">
        <w:rPr>
          <w:rFonts w:ascii="Arial Narrow" w:eastAsia="Arial Narrow" w:hAnsi="Arial Narrow" w:cs="Arial Narrow"/>
          <w:sz w:val="22"/>
          <w:szCs w:val="22"/>
        </w:rPr>
        <w:t xml:space="preserve">Presunta infracción de los artículos 18° y 19° de la Ley </w:t>
      </w:r>
      <w:proofErr w:type="spellStart"/>
      <w:r w:rsidRPr="009573C6">
        <w:rPr>
          <w:rFonts w:ascii="Arial Narrow" w:eastAsia="Arial Narrow" w:hAnsi="Arial Narrow" w:cs="Arial Narrow"/>
          <w:sz w:val="22"/>
          <w:szCs w:val="22"/>
        </w:rPr>
        <w:t>N°</w:t>
      </w:r>
      <w:proofErr w:type="spellEnd"/>
      <w:r w:rsidRPr="009573C6">
        <w:rPr>
          <w:rFonts w:ascii="Arial Narrow" w:eastAsia="Arial Narrow" w:hAnsi="Arial Narrow" w:cs="Arial Narrow"/>
          <w:sz w:val="22"/>
          <w:szCs w:val="22"/>
        </w:rPr>
        <w:t xml:space="preserve"> 29571, Código de Protección y Defensa del Consumidor, </w:t>
      </w:r>
      <w:r w:rsidR="005336F6" w:rsidRPr="009573C6">
        <w:rPr>
          <w:rFonts w:ascii="Arial Narrow" w:eastAsia="Arial Narrow" w:hAnsi="Arial Narrow" w:cs="Arial Narrow"/>
          <w:sz w:val="22"/>
          <w:szCs w:val="22"/>
        </w:rPr>
        <w:t xml:space="preserve">en tanto </w:t>
      </w:r>
      <w:bookmarkStart w:id="6" w:name="_Hlk196227313"/>
      <w:r w:rsidR="009573C6" w:rsidRPr="009573C6">
        <w:rPr>
          <w:rFonts w:ascii="Arial Narrow" w:eastAsia="Arial Narrow" w:hAnsi="Arial Narrow" w:cs="Arial Narrow"/>
          <w:bCs/>
          <w:sz w:val="22"/>
          <w:szCs w:val="22"/>
        </w:rPr>
        <w:t>la compañía aseguradora</w:t>
      </w:r>
      <w:r w:rsidR="00E902D0" w:rsidRPr="009573C6">
        <w:rPr>
          <w:rFonts w:ascii="Arial Narrow" w:eastAsia="Arial Narrow" w:hAnsi="Arial Narrow" w:cs="Arial Narrow"/>
          <w:bCs/>
          <w:sz w:val="22"/>
          <w:szCs w:val="22"/>
        </w:rPr>
        <w:t xml:space="preserve"> </w:t>
      </w:r>
      <w:r w:rsidR="005336F6" w:rsidRPr="009573C6">
        <w:rPr>
          <w:rFonts w:ascii="Arial Narrow" w:eastAsia="Arial Narrow" w:hAnsi="Arial Narrow" w:cs="Arial Narrow"/>
          <w:sz w:val="22"/>
          <w:szCs w:val="22"/>
        </w:rPr>
        <w:t xml:space="preserve">se habría negado a otorgar la cobertura </w:t>
      </w:r>
      <w:bookmarkEnd w:id="6"/>
      <w:r w:rsidR="009573C6" w:rsidRPr="009573C6">
        <w:rPr>
          <w:rFonts w:ascii="Arial Narrow" w:eastAsia="Arial Narrow" w:hAnsi="Arial Narrow" w:cs="Arial Narrow"/>
          <w:sz w:val="22"/>
          <w:szCs w:val="22"/>
        </w:rPr>
        <w:t xml:space="preserve">de la </w:t>
      </w:r>
      <w:r w:rsidR="009573C6" w:rsidRPr="009573C6">
        <w:rPr>
          <w:rFonts w:ascii="Arial Narrow" w:hAnsi="Arial Narrow"/>
          <w:sz w:val="22"/>
          <w:szCs w:val="22"/>
          <w:lang w:eastAsia="es-ES"/>
        </w:rPr>
        <w:t>Póliza del Seguro de Desgravamen del crédito hipotecario 00***272</w:t>
      </w:r>
      <w:r w:rsidR="009573C6" w:rsidRPr="009573C6">
        <w:rPr>
          <w:rFonts w:ascii="Arial Narrow" w:hAnsi="Arial Narrow"/>
          <w:sz w:val="22"/>
          <w:szCs w:val="22"/>
          <w:lang w:eastAsia="es-ES"/>
        </w:rPr>
        <w:t xml:space="preserve"> por la invalidez total y permanente que padece</w:t>
      </w:r>
      <w:r w:rsidR="007725A9" w:rsidRPr="009573C6">
        <w:rPr>
          <w:rFonts w:ascii="Arial Narrow" w:hAnsi="Arial Narrow"/>
          <w:sz w:val="22"/>
          <w:szCs w:val="22"/>
          <w:lang w:eastAsia="es-ES"/>
        </w:rPr>
        <w:t>.</w:t>
      </w:r>
    </w:p>
    <w:p w14:paraId="685E2F1D" w14:textId="77777777" w:rsidR="006B6426" w:rsidRPr="009573C6" w:rsidRDefault="006B6426" w:rsidP="006B6426">
      <w:pPr>
        <w:pStyle w:val="Prrafodelista"/>
        <w:ind w:left="567"/>
        <w:jc w:val="both"/>
        <w:rPr>
          <w:rFonts w:ascii="Arial Narrow" w:eastAsia="Arial Narrow" w:hAnsi="Arial Narrow" w:cs="Arial Narrow"/>
          <w:sz w:val="22"/>
          <w:szCs w:val="22"/>
        </w:rPr>
      </w:pPr>
    </w:p>
    <w:p w14:paraId="78DBF70E" w14:textId="47216CA7" w:rsidR="00294A2E" w:rsidRPr="009573C6" w:rsidRDefault="009573C6" w:rsidP="009573C6">
      <w:pPr>
        <w:pStyle w:val="Prrafodelista"/>
        <w:numPr>
          <w:ilvl w:val="2"/>
          <w:numId w:val="1"/>
        </w:numPr>
        <w:ind w:left="567" w:hanging="567"/>
        <w:jc w:val="both"/>
        <w:rPr>
          <w:rFonts w:ascii="Arial Narrow" w:eastAsia="Arial Narrow" w:hAnsi="Arial Narrow" w:cs="Arial Narrow"/>
          <w:sz w:val="22"/>
          <w:szCs w:val="22"/>
        </w:rPr>
      </w:pPr>
      <w:r w:rsidRPr="009573C6">
        <w:rPr>
          <w:rFonts w:ascii="Arial Narrow" w:hAnsi="Arial Narrow"/>
          <w:color w:val="000000"/>
          <w:sz w:val="22"/>
          <w:szCs w:val="22"/>
          <w:shd w:val="clear" w:color="auto" w:fill="FFFFFF"/>
        </w:rPr>
        <w:t xml:space="preserve">Presunta infracción al artículo 38° de la Ley 29571, Código de Protección y Defensa del Consumidor, en tanto la compañía aseguradora habría </w:t>
      </w:r>
      <w:r>
        <w:rPr>
          <w:rFonts w:ascii="Arial Narrow" w:hAnsi="Arial Narrow"/>
          <w:color w:val="000000"/>
          <w:sz w:val="22"/>
          <w:szCs w:val="22"/>
          <w:shd w:val="clear" w:color="auto" w:fill="FFFFFF"/>
        </w:rPr>
        <w:t>generado</w:t>
      </w:r>
      <w:r w:rsidRPr="009573C6">
        <w:rPr>
          <w:rFonts w:ascii="Arial Narrow" w:hAnsi="Arial Narrow"/>
          <w:color w:val="000000"/>
          <w:sz w:val="22"/>
          <w:szCs w:val="22"/>
          <w:shd w:val="clear" w:color="auto" w:fill="FFFFFF"/>
        </w:rPr>
        <w:t xml:space="preserve"> </w:t>
      </w:r>
      <w:r w:rsidR="006B6426">
        <w:rPr>
          <w:rFonts w:ascii="Arial Narrow" w:hAnsi="Arial Narrow"/>
          <w:color w:val="000000"/>
          <w:sz w:val="22"/>
          <w:szCs w:val="22"/>
          <w:shd w:val="clear" w:color="auto" w:fill="FFFFFF"/>
        </w:rPr>
        <w:t>una condición discriminatoria</w:t>
      </w:r>
      <w:r w:rsidRPr="009573C6">
        <w:rPr>
          <w:rFonts w:ascii="Arial Narrow" w:hAnsi="Arial Narrow"/>
          <w:color w:val="000000"/>
          <w:sz w:val="22"/>
          <w:szCs w:val="22"/>
          <w:shd w:val="clear" w:color="auto" w:fill="FFFFFF"/>
        </w:rPr>
        <w:t xml:space="preserve"> </w:t>
      </w:r>
      <w:r>
        <w:rPr>
          <w:rFonts w:ascii="Arial Narrow" w:hAnsi="Arial Narrow"/>
          <w:color w:val="000000"/>
          <w:sz w:val="22"/>
          <w:szCs w:val="22"/>
          <w:shd w:val="clear" w:color="auto" w:fill="FFFFFF"/>
        </w:rPr>
        <w:t>a</w:t>
      </w:r>
      <w:r w:rsidRPr="009573C6">
        <w:rPr>
          <w:rFonts w:ascii="Arial Narrow" w:hAnsi="Arial Narrow"/>
          <w:color w:val="000000"/>
          <w:sz w:val="22"/>
          <w:szCs w:val="22"/>
          <w:shd w:val="clear" w:color="auto" w:fill="FFFFFF"/>
        </w:rPr>
        <w:t>l denunciante</w:t>
      </w:r>
      <w:r w:rsidR="006B6426">
        <w:rPr>
          <w:rFonts w:ascii="Arial Narrow" w:hAnsi="Arial Narrow"/>
          <w:color w:val="000000"/>
          <w:sz w:val="22"/>
          <w:szCs w:val="22"/>
          <w:shd w:val="clear" w:color="auto" w:fill="FFFFFF"/>
        </w:rPr>
        <w:t xml:space="preserve"> por su condición de paciente oncológico para poder acceder a un crédito</w:t>
      </w:r>
      <w:r w:rsidRPr="009573C6">
        <w:rPr>
          <w:rFonts w:ascii="Arial Narrow" w:hAnsi="Arial Narrow"/>
          <w:color w:val="000000"/>
          <w:sz w:val="22"/>
          <w:szCs w:val="22"/>
          <w:shd w:val="clear" w:color="auto" w:fill="FFFFFF"/>
        </w:rPr>
        <w:t>.</w:t>
      </w:r>
    </w:p>
    <w:p w14:paraId="4F8CBFAD" w14:textId="77777777" w:rsidR="002E38D6" w:rsidRPr="009573C6" w:rsidRDefault="002E38D6" w:rsidP="001F3623">
      <w:pPr>
        <w:pBdr>
          <w:top w:val="nil"/>
          <w:left w:val="nil"/>
          <w:bottom w:val="nil"/>
          <w:right w:val="nil"/>
          <w:between w:val="nil"/>
        </w:pBdr>
        <w:jc w:val="both"/>
        <w:rPr>
          <w:rFonts w:ascii="Arial Narrow" w:hAnsi="Arial Narrow" w:cs="Segoe UI"/>
          <w:sz w:val="22"/>
          <w:szCs w:val="22"/>
        </w:rPr>
      </w:pPr>
    </w:p>
    <w:p w14:paraId="29C4DA0A" w14:textId="77940D4B" w:rsidR="004A02B9" w:rsidRPr="00E902D0" w:rsidRDefault="00167A06" w:rsidP="001F3623">
      <w:pPr>
        <w:jc w:val="both"/>
        <w:rPr>
          <w:rFonts w:ascii="Arial Narrow" w:eastAsia="Arial Narrow" w:hAnsi="Arial Narrow" w:cs="Arial Narrow"/>
          <w:sz w:val="22"/>
          <w:szCs w:val="22"/>
        </w:rPr>
      </w:pPr>
      <w:r w:rsidRPr="009573C6">
        <w:rPr>
          <w:rFonts w:ascii="Arial Narrow" w:eastAsia="Arial Narrow" w:hAnsi="Arial Narrow" w:cs="Arial Narrow"/>
          <w:b/>
          <w:sz w:val="22"/>
          <w:szCs w:val="22"/>
        </w:rPr>
        <w:t>TERCER</w:t>
      </w:r>
      <w:r w:rsidR="00A67DAD" w:rsidRPr="009573C6">
        <w:rPr>
          <w:rFonts w:ascii="Arial Narrow" w:eastAsia="Arial Narrow" w:hAnsi="Arial Narrow" w:cs="Arial Narrow"/>
          <w:b/>
          <w:sz w:val="22"/>
          <w:szCs w:val="22"/>
        </w:rPr>
        <w:t>O</w:t>
      </w:r>
      <w:r w:rsidR="00DD7734" w:rsidRPr="009573C6">
        <w:rPr>
          <w:rFonts w:ascii="Arial Narrow" w:eastAsia="Arial Narrow" w:hAnsi="Arial Narrow" w:cs="Arial Narrow"/>
          <w:b/>
          <w:sz w:val="22"/>
          <w:szCs w:val="22"/>
        </w:rPr>
        <w:t xml:space="preserve">: </w:t>
      </w:r>
      <w:r w:rsidR="00A27BCD" w:rsidRPr="009573C6">
        <w:rPr>
          <w:rFonts w:ascii="Arial Narrow" w:hAnsi="Arial Narrow"/>
          <w:sz w:val="22"/>
          <w:szCs w:val="22"/>
        </w:rPr>
        <w:t xml:space="preserve">tener por ofrecidos los medios probatorios presentados en el escrito de denuncia del </w:t>
      </w:r>
      <w:bookmarkStart w:id="7" w:name="_Hlk84970831"/>
      <w:r w:rsidR="0091485C" w:rsidRPr="009573C6">
        <w:rPr>
          <w:rFonts w:ascii="Arial Narrow" w:eastAsia="Arial Narrow" w:hAnsi="Arial Narrow" w:cs="Arial Narrow"/>
          <w:sz w:val="22"/>
          <w:szCs w:val="22"/>
        </w:rPr>
        <w:t>8 de mayo de 2026 , subsanada mediante</w:t>
      </w:r>
      <w:r w:rsidR="0091485C" w:rsidRPr="00CA5CAB">
        <w:rPr>
          <w:rFonts w:ascii="Arial Narrow" w:eastAsia="Arial Narrow" w:hAnsi="Arial Narrow" w:cs="Arial Narrow"/>
          <w:sz w:val="22"/>
          <w:szCs w:val="22"/>
        </w:rPr>
        <w:t xml:space="preserve"> escrito del 16 de julio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1F3623">
      <w:pPr>
        <w:jc w:val="both"/>
        <w:rPr>
          <w:rFonts w:ascii="Arial Narrow" w:eastAsia="Arial Narrow" w:hAnsi="Arial Narrow" w:cs="Arial Narrow"/>
          <w:sz w:val="22"/>
          <w:szCs w:val="22"/>
        </w:rPr>
      </w:pPr>
    </w:p>
    <w:p w14:paraId="2DC92C85" w14:textId="6799BF6F" w:rsidR="00A67DAD" w:rsidRPr="00E902D0" w:rsidRDefault="00167A06" w:rsidP="001F3623">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xml:space="preserve">: requerir </w:t>
      </w:r>
      <w:r w:rsidR="0091485C" w:rsidRPr="00E902D0">
        <w:rPr>
          <w:rFonts w:ascii="Arial Narrow" w:hAnsi="Arial Narrow" w:cs="Arial"/>
          <w:sz w:val="22"/>
          <w:szCs w:val="22"/>
          <w:lang w:val="es-ES" w:eastAsia="es-ES"/>
        </w:rPr>
        <w:t xml:space="preserve">a </w:t>
      </w:r>
      <w:proofErr w:type="spellStart"/>
      <w:r w:rsidR="0091485C" w:rsidRPr="0026499E">
        <w:rPr>
          <w:rFonts w:ascii="Arial Narrow" w:eastAsia="Arial Narrow" w:hAnsi="Arial Narrow" w:cs="Arial Narrow"/>
          <w:bCs/>
          <w:sz w:val="22"/>
          <w:szCs w:val="22"/>
        </w:rPr>
        <w:t>Interseguro</w:t>
      </w:r>
      <w:proofErr w:type="spellEnd"/>
      <w:r w:rsidR="0091485C" w:rsidRPr="0026499E">
        <w:rPr>
          <w:rFonts w:ascii="Arial Narrow" w:eastAsia="Arial Narrow" w:hAnsi="Arial Narrow" w:cs="Arial Narrow"/>
          <w:bCs/>
          <w:sz w:val="22"/>
          <w:szCs w:val="22"/>
        </w:rPr>
        <w:t xml:space="preserve"> Compañía de Seguros S.A.</w:t>
      </w:r>
      <w:r w:rsidR="0091485C">
        <w:rPr>
          <w:rFonts w:ascii="Arial Narrow" w:eastAsia="Arial Narrow" w:hAnsi="Arial Narrow" w:cs="Arial Narrow"/>
          <w:bCs/>
          <w:sz w:val="22"/>
          <w:szCs w:val="22"/>
        </w:rPr>
        <w:t xml:space="preserve"> </w:t>
      </w:r>
      <w:r w:rsidR="00A67DAD" w:rsidRPr="00E902D0">
        <w:rPr>
          <w:rFonts w:ascii="Arial Narrow" w:hAnsi="Arial Narrow"/>
          <w:sz w:val="22"/>
          <w:szCs w:val="22"/>
        </w:rPr>
        <w:t xml:space="preserve">que cumpla con lo siguiente: </w:t>
      </w:r>
    </w:p>
    <w:bookmarkEnd w:id="7"/>
    <w:p w14:paraId="19BDC2CF" w14:textId="77777777" w:rsidR="00A67DAD" w:rsidRPr="00E902D0" w:rsidRDefault="00A67DAD" w:rsidP="001F3623">
      <w:pPr>
        <w:autoSpaceDE w:val="0"/>
        <w:autoSpaceDN w:val="0"/>
        <w:adjustRightInd w:val="0"/>
        <w:jc w:val="both"/>
        <w:rPr>
          <w:rFonts w:ascii="Arial Narrow" w:hAnsi="Arial Narrow"/>
          <w:sz w:val="22"/>
          <w:szCs w:val="22"/>
        </w:rPr>
      </w:pPr>
    </w:p>
    <w:p w14:paraId="1FE74689"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1F3623">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w14:paraId="5FDE66B6" w14:textId="77777777" w:rsidR="00A67DAD" w:rsidRPr="00E902D0" w:rsidRDefault="00A67DAD" w:rsidP="001F3623">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1F3623">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w14:paraId="0F479918" w14:textId="77777777" w:rsidR="00A67DAD" w:rsidRPr="00E902D0" w:rsidRDefault="00A67DAD" w:rsidP="001F3623">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lastRenderedPageBreak/>
        <w:t>merituar</w:t>
      </w:r>
      <w:proofErr w:type="spellEnd"/>
      <w:r w:rsidRPr="00E902D0">
        <w:rPr>
          <w:rFonts w:ascii="Arial Narrow" w:eastAsia="Calibri" w:hAnsi="Arial Narrow" w:cs="Arial"/>
          <w:sz w:val="22"/>
          <w:szCs w:val="22"/>
        </w:rPr>
        <w:t xml:space="preserve">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9"/>
    </w:p>
    <w:bookmarkEnd w:id="8"/>
    <w:p w14:paraId="6025EDCC" w14:textId="77777777" w:rsidR="00A67DAD" w:rsidRPr="00E902D0" w:rsidRDefault="00A67DAD" w:rsidP="001F3623">
      <w:pPr>
        <w:jc w:val="both"/>
        <w:rPr>
          <w:rFonts w:ascii="Arial Narrow" w:hAnsi="Arial Narrow" w:cs="Arial"/>
          <w:b/>
          <w:bCs/>
          <w:sz w:val="22"/>
          <w:szCs w:val="22"/>
          <w:lang w:eastAsia="es-ES"/>
        </w:rPr>
      </w:pPr>
    </w:p>
    <w:p w14:paraId="699FAF78" w14:textId="174B40F6" w:rsidR="00A84D46" w:rsidRPr="00E902D0" w:rsidRDefault="00167A06" w:rsidP="001F3623">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CA5CAB" w:rsidRPr="00CA5CAB">
        <w:rPr>
          <w:rFonts w:ascii="Arial Narrow" w:eastAsia="Arial Narrow" w:hAnsi="Arial Narrow" w:cs="Arial Narrow"/>
          <w:sz w:val="22"/>
          <w:szCs w:val="22"/>
        </w:rPr>
        <w:t>8 de mayo de 2026 , subsanada mediante escrito del 16 de julio de 2026</w:t>
      </w:r>
      <w:r w:rsidR="004A02B9" w:rsidRPr="00064607">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proofErr w:type="spellStart"/>
      <w:r w:rsidR="0074308E" w:rsidRPr="0026499E">
        <w:rPr>
          <w:rFonts w:ascii="Arial Narrow" w:eastAsia="Arial Narrow" w:hAnsi="Arial Narrow" w:cs="Arial Narrow"/>
          <w:bCs/>
          <w:sz w:val="22"/>
          <w:szCs w:val="22"/>
        </w:rPr>
        <w:t>Interseguro</w:t>
      </w:r>
      <w:proofErr w:type="spellEnd"/>
      <w:r w:rsidR="0074308E" w:rsidRPr="0026499E">
        <w:rPr>
          <w:rFonts w:ascii="Arial Narrow" w:eastAsia="Arial Narrow" w:hAnsi="Arial Narrow" w:cs="Arial Narrow"/>
          <w:bCs/>
          <w:sz w:val="22"/>
          <w:szCs w:val="22"/>
        </w:rPr>
        <w:t xml:space="preserve"> Compañía de Seguros S.A.</w:t>
      </w:r>
      <w:r w:rsidR="0074308E">
        <w:rPr>
          <w:rFonts w:ascii="Arial Narrow" w:eastAsia="Arial Narrow" w:hAnsi="Arial Narrow" w:cs="Arial Narrow"/>
          <w:bCs/>
          <w:sz w:val="22"/>
          <w:szCs w:val="22"/>
        </w:rPr>
        <w:t xml:space="preserve"> </w:t>
      </w:r>
      <w:r w:rsidR="00A84D46" w:rsidRPr="00E902D0">
        <w:rPr>
          <w:rFonts w:ascii="Arial Narrow" w:hAnsi="Arial Narrow" w:cs="Arial"/>
          <w:sz w:val="22"/>
          <w:szCs w:val="22"/>
          <w:lang w:val="es-ES" w:eastAsia="es-ES"/>
        </w:rPr>
        <w:t xml:space="preserve">Ello, para que, de conformidad con lo dispuesto por el artículo 26° del Decreto Legislativo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1F3623">
      <w:pPr>
        <w:jc w:val="both"/>
        <w:rPr>
          <w:rFonts w:ascii="Arial Narrow" w:hAnsi="Arial Narrow" w:cs="Arial"/>
          <w:b/>
          <w:bCs/>
          <w:spacing w:val="-2"/>
          <w:sz w:val="22"/>
          <w:szCs w:val="22"/>
          <w:lang w:eastAsia="es-ES"/>
        </w:rPr>
      </w:pPr>
    </w:p>
    <w:p w14:paraId="5D99DE99" w14:textId="3FA45D66" w:rsidR="00294A2E" w:rsidRPr="00E902D0" w:rsidRDefault="00A84D46" w:rsidP="001F3623">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proofErr w:type="spellStart"/>
      <w:r w:rsidR="0074308E" w:rsidRPr="0026499E">
        <w:rPr>
          <w:rFonts w:ascii="Arial Narrow" w:eastAsia="Arial Narrow" w:hAnsi="Arial Narrow" w:cs="Arial Narrow"/>
          <w:bCs/>
          <w:sz w:val="22"/>
          <w:szCs w:val="22"/>
        </w:rPr>
        <w:t>Interseguro</w:t>
      </w:r>
      <w:proofErr w:type="spellEnd"/>
      <w:r w:rsidR="0074308E" w:rsidRPr="0026499E">
        <w:rPr>
          <w:rFonts w:ascii="Arial Narrow" w:eastAsia="Arial Narrow" w:hAnsi="Arial Narrow" w:cs="Arial Narrow"/>
          <w:bCs/>
          <w:sz w:val="22"/>
          <w:szCs w:val="22"/>
        </w:rPr>
        <w:t xml:space="preserve"> Compañía de Seguros S.A.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9573C6" w:rsidRPr="009573C6">
        <w:rPr>
          <w:rFonts w:ascii="Arial Narrow" w:hAnsi="Arial Narrow" w:cs="Arial"/>
          <w:sz w:val="22"/>
          <w:szCs w:val="22"/>
          <w:lang w:val="es-ES" w:eastAsia="es-ES"/>
        </w:rPr>
        <w:t xml:space="preserve">(i) </w:t>
      </w:r>
      <w:r w:rsidR="009573C6" w:rsidRPr="009573C6">
        <w:rPr>
          <w:rFonts w:ascii="Arial Narrow" w:eastAsia="Arial Narrow" w:hAnsi="Arial Narrow" w:cs="Arial Narrow"/>
          <w:sz w:val="22"/>
          <w:szCs w:val="22"/>
        </w:rPr>
        <w:t xml:space="preserve">presentar una copia completa, legible y debidamente suscrita de la </w:t>
      </w:r>
      <w:r w:rsidR="009573C6" w:rsidRPr="009573C6">
        <w:rPr>
          <w:rFonts w:ascii="Arial Narrow" w:hAnsi="Arial Narrow"/>
          <w:sz w:val="22"/>
          <w:szCs w:val="22"/>
          <w:lang w:eastAsia="es-ES"/>
        </w:rPr>
        <w:t>Póliza del Seguro de Desgravamen del crédito hipotecario 00***272</w:t>
      </w:r>
      <w:r w:rsidR="009573C6" w:rsidRPr="009573C6">
        <w:rPr>
          <w:rFonts w:ascii="Arial Narrow" w:eastAsia="Arial Narrow" w:hAnsi="Arial Narrow" w:cs="Arial Narrow"/>
          <w:sz w:val="22"/>
          <w:szCs w:val="22"/>
        </w:rPr>
        <w:t>; (</w:t>
      </w:r>
      <w:proofErr w:type="spellStart"/>
      <w:r w:rsidR="009573C6" w:rsidRPr="009573C6">
        <w:rPr>
          <w:rFonts w:ascii="Arial Narrow" w:eastAsia="Arial Narrow" w:hAnsi="Arial Narrow" w:cs="Arial Narrow"/>
          <w:sz w:val="22"/>
          <w:szCs w:val="22"/>
        </w:rPr>
        <w:t>ii</w:t>
      </w:r>
      <w:proofErr w:type="spellEnd"/>
      <w:r w:rsidR="009573C6" w:rsidRPr="009573C6">
        <w:rPr>
          <w:rFonts w:ascii="Arial Narrow" w:eastAsia="Arial Narrow" w:hAnsi="Arial Narrow" w:cs="Arial Narrow"/>
          <w:sz w:val="22"/>
          <w:szCs w:val="22"/>
        </w:rPr>
        <w:t>) presentar los medios probatorios que acrediten que la negativa de cobertura fue justificada; y, (</w:t>
      </w:r>
      <w:proofErr w:type="spellStart"/>
      <w:r w:rsidR="009573C6" w:rsidRPr="009573C6">
        <w:rPr>
          <w:rFonts w:ascii="Arial Narrow" w:eastAsia="Arial Narrow" w:hAnsi="Arial Narrow" w:cs="Arial Narrow"/>
          <w:sz w:val="22"/>
          <w:szCs w:val="22"/>
        </w:rPr>
        <w:t>iii</w:t>
      </w:r>
      <w:proofErr w:type="spellEnd"/>
      <w:r w:rsidR="009573C6" w:rsidRPr="009573C6">
        <w:rPr>
          <w:rFonts w:ascii="Arial Narrow" w:eastAsia="Arial Narrow" w:hAnsi="Arial Narrow" w:cs="Arial Narrow"/>
          <w:sz w:val="22"/>
          <w:szCs w:val="22"/>
        </w:rPr>
        <w:t>)</w:t>
      </w:r>
      <w:r w:rsidR="009573C6" w:rsidRPr="009573C6">
        <w:rPr>
          <w:rFonts w:ascii="Arial Narrow" w:hAnsi="Arial Narrow" w:cs="Arial"/>
          <w:sz w:val="22"/>
          <w:szCs w:val="22"/>
          <w:lang w:val="es-ES" w:eastAsia="es-ES"/>
        </w:rPr>
        <w:t xml:space="preserve"> </w:t>
      </w:r>
      <w:r w:rsidR="009573C6" w:rsidRPr="009573C6">
        <w:rPr>
          <w:rFonts w:ascii="Arial Narrow" w:eastAsia="Arial Narrow" w:hAnsi="Arial Narrow" w:cs="Arial Narrow"/>
          <w:sz w:val="22"/>
          <w:szCs w:val="22"/>
        </w:rPr>
        <w:t>presentar todas las comunicaciones cursadas con el denunciante</w:t>
      </w:r>
      <w:r w:rsidR="009573C6">
        <w:rPr>
          <w:rFonts w:ascii="Arial Narrow" w:eastAsia="Arial Narrow" w:hAnsi="Arial Narrow" w:cs="Arial Narrow"/>
          <w:sz w:val="22"/>
          <w:szCs w:val="22"/>
        </w:rPr>
        <w:t>.</w:t>
      </w:r>
    </w:p>
    <w:p w14:paraId="42601899" w14:textId="77777777" w:rsidR="00A67DAD" w:rsidRPr="00E902D0" w:rsidRDefault="00A67DAD" w:rsidP="001F3623">
      <w:pPr>
        <w:pBdr>
          <w:top w:val="nil"/>
          <w:left w:val="nil"/>
          <w:bottom w:val="nil"/>
          <w:right w:val="nil"/>
          <w:between w:val="nil"/>
        </w:pBdr>
        <w:jc w:val="both"/>
        <w:rPr>
          <w:rFonts w:ascii="Arial Narrow" w:eastAsia="Arial Narrow" w:hAnsi="Arial Narrow" w:cs="Arial Narrow"/>
          <w:sz w:val="22"/>
          <w:szCs w:val="22"/>
        </w:rPr>
      </w:pPr>
      <w:bookmarkStart w:id="10" w:name="_Hlk136949693"/>
    </w:p>
    <w:p w14:paraId="7B9C8AF5" w14:textId="34174BDB" w:rsidR="00A67DAD" w:rsidRPr="001A65A2" w:rsidRDefault="007E5A55" w:rsidP="001F3623">
      <w:pPr>
        <w:pBdr>
          <w:top w:val="nil"/>
          <w:left w:val="nil"/>
          <w:bottom w:val="nil"/>
          <w:right w:val="nil"/>
          <w:between w:val="nil"/>
        </w:pBd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Nº</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 xml:space="preserve">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1F3623">
      <w:pPr>
        <w:jc w:val="both"/>
        <w:rPr>
          <w:rFonts w:ascii="Arial Narrow" w:hAnsi="Arial Narrow" w:cs="Arial"/>
          <w:spacing w:val="-2"/>
          <w:sz w:val="22"/>
          <w:szCs w:val="22"/>
        </w:rPr>
      </w:pPr>
      <w:bookmarkStart w:id="12" w:name="_Hlk136948310"/>
      <w:r w:rsidRPr="001A65A2">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2"/>
    <w:p w14:paraId="71B707D5" w14:textId="77777777" w:rsidR="00A67DAD" w:rsidRPr="001A65A2" w:rsidRDefault="00A67DAD" w:rsidP="001F3623">
      <w:pPr>
        <w:shd w:val="clear" w:color="auto" w:fill="FFFFFF" w:themeFill="background1"/>
        <w:jc w:val="both"/>
        <w:rPr>
          <w:rFonts w:ascii="Arial Narrow" w:eastAsia="Arial Narrow" w:hAnsi="Arial Narrow" w:cs="Arial Narrow"/>
          <w:b/>
          <w:bCs/>
          <w:sz w:val="22"/>
          <w:szCs w:val="22"/>
        </w:rPr>
      </w:pPr>
    </w:p>
    <w:p w14:paraId="15B457F0" w14:textId="7414ECCE" w:rsidR="00A67DAD" w:rsidRPr="001A65A2" w:rsidRDefault="007E5A55"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Legislativo </w:t>
      </w:r>
      <w:proofErr w:type="spellStart"/>
      <w:r w:rsidR="00A67DAD" w:rsidRPr="001A65A2">
        <w:rPr>
          <w:rFonts w:ascii="Arial Narrow" w:hAnsi="Arial Narrow" w:cs="Arial"/>
          <w:sz w:val="22"/>
          <w:szCs w:val="22"/>
          <w:lang w:eastAsia="es-ES"/>
        </w:rPr>
        <w:t>N°</w:t>
      </w:r>
      <w:proofErr w:type="spell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1F3623">
      <w:pPr>
        <w:shd w:val="clear" w:color="auto" w:fill="FFFFFF"/>
        <w:jc w:val="both"/>
        <w:rPr>
          <w:rFonts w:ascii="Arial Narrow" w:eastAsia="Arial Narrow" w:hAnsi="Arial Narrow" w:cs="Arial Narrow"/>
          <w:sz w:val="22"/>
          <w:szCs w:val="22"/>
        </w:rPr>
      </w:pPr>
    </w:p>
    <w:p w14:paraId="4FC33B52" w14:textId="629464E4" w:rsidR="00A67DAD" w:rsidRPr="001A65A2" w:rsidRDefault="007E5A55" w:rsidP="001F3623">
      <w:pPr>
        <w:suppressAutoHyphens/>
        <w:jc w:val="both"/>
        <w:rPr>
          <w:rFonts w:ascii="Arial Narrow" w:hAnsi="Arial Narrow" w:cs="Arial"/>
          <w:sz w:val="22"/>
          <w:szCs w:val="22"/>
          <w:u w:val="single"/>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de acuerdo a lo señalado por el artículo 29° del Decreto Legislativo </w:t>
      </w:r>
      <w:proofErr w:type="spellStart"/>
      <w:r w:rsidR="00A67DAD" w:rsidRPr="001A65A2">
        <w:rPr>
          <w:rFonts w:ascii="Arial Narrow" w:hAnsi="Arial Narrow" w:cs="Arial"/>
          <w:sz w:val="22"/>
          <w:szCs w:val="22"/>
        </w:rPr>
        <w:t>N°</w:t>
      </w:r>
      <w:proofErr w:type="spellEnd"/>
      <w:r w:rsidR="00A67DAD" w:rsidRPr="001A65A2">
        <w:rPr>
          <w:rFonts w:ascii="Arial Narrow" w:hAnsi="Arial Narrow" w:cs="Arial"/>
          <w:sz w:val="22"/>
          <w:szCs w:val="22"/>
        </w:rPr>
        <w:t xml:space="preserve">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1F3623">
      <w:pPr>
        <w:shd w:val="clear" w:color="auto" w:fill="FFFFFF" w:themeFill="background1"/>
        <w:jc w:val="both"/>
        <w:rPr>
          <w:rFonts w:ascii="Arial Narrow" w:eastAsia="Arial Narrow" w:hAnsi="Arial Narrow" w:cs="Arial Narrow"/>
          <w:b/>
          <w:bCs/>
          <w:sz w:val="22"/>
          <w:szCs w:val="22"/>
        </w:rPr>
      </w:pPr>
    </w:p>
    <w:p w14:paraId="3F3E79CD" w14:textId="541AB5EA" w:rsidR="00431C66" w:rsidRPr="001A65A2" w:rsidRDefault="00167A06"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lastRenderedPageBreak/>
        <w:t>DÉCIMO</w:t>
      </w:r>
      <w:r w:rsidR="007E5A55" w:rsidRPr="001A65A2">
        <w:rPr>
          <w:rFonts w:ascii="Arial Narrow" w:eastAsia="Arial Narrow" w:hAnsi="Arial Narrow" w:cs="Arial Narrow"/>
          <w:b/>
          <w:bCs/>
          <w:sz w:val="22"/>
          <w:szCs w:val="22"/>
        </w:rPr>
        <w:t xml:space="preserve"> PRIMERO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1F3623">
      <w:pPr>
        <w:shd w:val="clear" w:color="auto" w:fill="FFFFFF" w:themeFill="background1"/>
        <w:jc w:val="both"/>
        <w:rPr>
          <w:rFonts w:ascii="Arial Narrow" w:eastAsia="Arial Narrow" w:hAnsi="Arial Narrow" w:cs="Arial Narrow"/>
          <w:sz w:val="22"/>
          <w:szCs w:val="22"/>
        </w:rPr>
      </w:pPr>
    </w:p>
    <w:bookmarkEnd w:id="10"/>
    <w:p w14:paraId="56C123D6" w14:textId="1408E9C0" w:rsidR="00A81E02" w:rsidRPr="0026499E" w:rsidRDefault="00A81E02" w:rsidP="001F3623">
      <w:pPr>
        <w:suppressAutoHyphens/>
        <w:jc w:val="both"/>
        <w:rPr>
          <w:rFonts w:ascii="Arial Narrow" w:hAnsi="Arial Narrow" w:cs="Arial"/>
          <w:sz w:val="22"/>
          <w:szCs w:val="22"/>
        </w:rPr>
      </w:pPr>
      <w:r w:rsidRPr="0026499E">
        <w:rPr>
          <w:rFonts w:ascii="Arial Narrow" w:eastAsia="Arial Narrow" w:hAnsi="Arial Narrow" w:cs="Arial Narrow"/>
          <w:b/>
          <w:bCs/>
          <w:sz w:val="22"/>
          <w:szCs w:val="22"/>
        </w:rPr>
        <w:t>DÉCIMO SEGUNDO</w:t>
      </w:r>
      <w:r w:rsidRPr="0026499E">
        <w:rPr>
          <w:rFonts w:ascii="Arial Narrow" w:hAnsi="Arial Narrow" w:cs="Arial"/>
          <w:b/>
          <w:spacing w:val="-3"/>
          <w:sz w:val="22"/>
          <w:szCs w:val="22"/>
        </w:rPr>
        <w:t>:</w:t>
      </w:r>
      <w:r w:rsidRPr="0026499E">
        <w:rPr>
          <w:rFonts w:ascii="Arial Narrow" w:hAnsi="Arial Narrow" w:cs="Arial"/>
          <w:bCs/>
          <w:spacing w:val="-3"/>
          <w:sz w:val="22"/>
          <w:szCs w:val="22"/>
        </w:rPr>
        <w:t xml:space="preserve"> requerir </w:t>
      </w:r>
      <w:r w:rsidR="0026499E" w:rsidRPr="0026499E">
        <w:rPr>
          <w:rFonts w:ascii="Arial Narrow" w:hAnsi="Arial Narrow" w:cs="Arial"/>
          <w:bCs/>
          <w:spacing w:val="-3"/>
          <w:sz w:val="22"/>
          <w:szCs w:val="22"/>
        </w:rPr>
        <w:t>al señor</w:t>
      </w:r>
      <w:r w:rsidRPr="0026499E">
        <w:rPr>
          <w:rFonts w:ascii="Arial Narrow" w:hAnsi="Arial Narrow" w:cs="Arial"/>
          <w:bCs/>
          <w:spacing w:val="-3"/>
          <w:sz w:val="22"/>
          <w:szCs w:val="22"/>
        </w:rPr>
        <w:t xml:space="preserve"> </w:t>
      </w:r>
      <w:r w:rsidR="0026499E" w:rsidRPr="0026499E">
        <w:rPr>
          <w:rFonts w:ascii="Arial Narrow" w:hAnsi="Arial Narrow"/>
          <w:color w:val="000000"/>
          <w:sz w:val="22"/>
          <w:szCs w:val="22"/>
          <w:shd w:val="clear" w:color="auto" w:fill="FFFFFF"/>
        </w:rPr>
        <w:t xml:space="preserve">Ruben Dario Reynaldo Ticlavilca Forlong </w:t>
      </w:r>
      <w:r w:rsidRPr="0026499E">
        <w:rPr>
          <w:rFonts w:ascii="Arial Narrow" w:hAnsi="Arial Narrow"/>
          <w:color w:val="000000"/>
          <w:sz w:val="22"/>
          <w:szCs w:val="22"/>
        </w:rPr>
        <w:t>para que, dentro del plazo de dos (2) días hábiles siguientes a la fecha en que reciba la notificación en su bandeja de correo electrónico, efectú</w:t>
      </w:r>
      <w:r w:rsidR="0026499E" w:rsidRPr="0026499E">
        <w:rPr>
          <w:rFonts w:ascii="Arial Narrow" w:hAnsi="Arial Narrow"/>
          <w:color w:val="000000"/>
          <w:sz w:val="22"/>
          <w:szCs w:val="22"/>
        </w:rPr>
        <w:t>e</w:t>
      </w:r>
      <w:r w:rsidRPr="0026499E">
        <w:rPr>
          <w:rFonts w:ascii="Arial Narrow" w:hAnsi="Arial Narrow"/>
          <w:color w:val="000000"/>
          <w:sz w:val="22"/>
          <w:szCs w:val="22"/>
        </w:rPr>
        <w:t xml:space="preserve"> la confirmación de recepción de la notificación remitida por este despacho a su correo electrónico, de conformidad con el segundo párrafo del numeral 4 del artículo 20</w:t>
      </w:r>
      <w:r w:rsidRPr="0026499E">
        <w:rPr>
          <w:rFonts w:ascii="Arial Narrow" w:hAnsi="Arial Narrow" w:cs="Segoe UI"/>
          <w:color w:val="000000"/>
          <w:sz w:val="22"/>
          <w:szCs w:val="22"/>
        </w:rPr>
        <w:t>°</w:t>
      </w:r>
      <w:r w:rsidRPr="0026499E">
        <w:rPr>
          <w:rFonts w:ascii="Arial Narrow" w:hAnsi="Arial Narrow"/>
          <w:color w:val="000000"/>
          <w:sz w:val="22"/>
          <w:szCs w:val="22"/>
        </w:rPr>
        <w:t xml:space="preserve"> del Texto Único Ordenado de la Ley del Procedimiento Administrativo General, aprobado mediante Decreto Supremo </w:t>
      </w:r>
      <w:proofErr w:type="spellStart"/>
      <w:r w:rsidRPr="0026499E">
        <w:rPr>
          <w:rFonts w:ascii="Arial Narrow" w:hAnsi="Arial Narrow"/>
          <w:color w:val="000000"/>
          <w:sz w:val="22"/>
          <w:szCs w:val="22"/>
        </w:rPr>
        <w:t>N°</w:t>
      </w:r>
      <w:proofErr w:type="spellEnd"/>
      <w:r w:rsidRPr="0026499E">
        <w:rPr>
          <w:rFonts w:ascii="Arial Narrow" w:hAnsi="Arial Narrow"/>
          <w:color w:val="000000"/>
          <w:sz w:val="22"/>
          <w:szCs w:val="22"/>
        </w:rPr>
        <w:t xml:space="preserve"> 004-2019-JUS, bajo apercibimiento de rehacer el acto de notificación y </w:t>
      </w:r>
      <w:r w:rsidR="0026499E" w:rsidRPr="0026499E">
        <w:rPr>
          <w:rFonts w:ascii="Arial Narrow" w:hAnsi="Arial Narrow"/>
          <w:color w:val="000000"/>
          <w:sz w:val="22"/>
          <w:szCs w:val="22"/>
        </w:rPr>
        <w:t>notificarle conforme al numeral 1 del artículo 20 del citado cuerpo normativo</w:t>
      </w:r>
      <w:r w:rsidR="0026499E" w:rsidRPr="0026499E">
        <w:rPr>
          <w:rFonts w:ascii="Arial Narrow" w:hAnsi="Arial Narrow"/>
          <w:sz w:val="22"/>
          <w:szCs w:val="22"/>
          <w:vertAlign w:val="superscript"/>
        </w:rPr>
        <w:footnoteReference w:id="18"/>
      </w:r>
      <w:r w:rsidR="0026499E" w:rsidRPr="0026499E">
        <w:rPr>
          <w:rFonts w:ascii="Arial Narrow" w:hAnsi="Arial Narrow" w:cs="Arial"/>
          <w:sz w:val="22"/>
          <w:szCs w:val="22"/>
        </w:rPr>
        <w:t>.</w:t>
      </w:r>
    </w:p>
    <w:p w14:paraId="4A88A19B" w14:textId="77777777" w:rsidR="00A81E02" w:rsidRPr="0026499E" w:rsidRDefault="00A81E02" w:rsidP="001F3623">
      <w:pPr>
        <w:suppressAutoHyphens/>
        <w:jc w:val="both"/>
        <w:rPr>
          <w:rFonts w:ascii="Arial Narrow" w:hAnsi="Arial Narrow" w:cs="Arial"/>
          <w:sz w:val="22"/>
          <w:szCs w:val="22"/>
        </w:rPr>
      </w:pPr>
    </w:p>
    <w:p w14:paraId="76ACA17B" w14:textId="468714B2" w:rsidR="00A81E02" w:rsidRPr="001A65A2" w:rsidRDefault="00A81E02" w:rsidP="001F3623">
      <w:pPr>
        <w:suppressAutoHyphens/>
        <w:jc w:val="both"/>
        <w:rPr>
          <w:rFonts w:ascii="Arial Narrow" w:eastAsia="Calibri" w:hAnsi="Arial Narrow"/>
          <w:sz w:val="22"/>
          <w:szCs w:val="22"/>
        </w:rPr>
      </w:pPr>
      <w:r w:rsidRPr="0026499E">
        <w:rPr>
          <w:rFonts w:ascii="Arial Narrow" w:eastAsia="Arial Narrow" w:hAnsi="Arial Narrow" w:cs="Arial Narrow"/>
          <w:b/>
          <w:bCs/>
          <w:sz w:val="22"/>
          <w:szCs w:val="22"/>
        </w:rPr>
        <w:t xml:space="preserve">DÉCIMO </w:t>
      </w:r>
      <w:r w:rsidRPr="0026499E">
        <w:rPr>
          <w:rFonts w:ascii="Arial Narrow" w:hAnsi="Arial Narrow" w:cs="Arial"/>
          <w:b/>
          <w:spacing w:val="-3"/>
          <w:sz w:val="22"/>
          <w:szCs w:val="22"/>
        </w:rPr>
        <w:t>TERCERO</w:t>
      </w:r>
      <w:r w:rsidRPr="0026499E">
        <w:rPr>
          <w:rFonts w:ascii="Arial Narrow" w:eastAsia="Arial Narrow" w:hAnsi="Arial Narrow" w:cs="Arial Narrow"/>
          <w:b/>
          <w:bCs/>
          <w:sz w:val="22"/>
          <w:szCs w:val="22"/>
        </w:rPr>
        <w:t>:</w:t>
      </w:r>
      <w:r w:rsidRPr="0026499E">
        <w:rPr>
          <w:rFonts w:ascii="Arial Narrow" w:eastAsia="Arial Narrow" w:hAnsi="Arial Narrow" w:cs="Arial Narrow"/>
          <w:sz w:val="22"/>
          <w:szCs w:val="22"/>
        </w:rPr>
        <w:t xml:space="preserve"> </w:t>
      </w:r>
      <w:r w:rsidRPr="0026499E">
        <w:rPr>
          <w:rFonts w:ascii="Arial Narrow" w:hAnsi="Arial Narrow"/>
          <w:color w:val="000000"/>
          <w:sz w:val="22"/>
          <w:szCs w:val="22"/>
        </w:rPr>
        <w:t xml:space="preserve">requerir a </w:t>
      </w:r>
      <w:proofErr w:type="spellStart"/>
      <w:r w:rsidR="0026499E" w:rsidRPr="0026499E">
        <w:rPr>
          <w:rFonts w:ascii="Arial Narrow" w:eastAsia="Arial Narrow" w:hAnsi="Arial Narrow" w:cs="Arial Narrow"/>
          <w:bCs/>
          <w:sz w:val="22"/>
          <w:szCs w:val="22"/>
        </w:rPr>
        <w:t>Interseguro</w:t>
      </w:r>
      <w:proofErr w:type="spellEnd"/>
      <w:r w:rsidR="0026499E" w:rsidRPr="0026499E">
        <w:rPr>
          <w:rFonts w:ascii="Arial Narrow" w:eastAsia="Arial Narrow" w:hAnsi="Arial Narrow" w:cs="Arial Narrow"/>
          <w:bCs/>
          <w:sz w:val="22"/>
          <w:szCs w:val="22"/>
        </w:rPr>
        <w:t xml:space="preserve"> Compañía de Seguros </w:t>
      </w:r>
      <w:r w:rsidR="0026499E" w:rsidRPr="0026499E">
        <w:rPr>
          <w:rFonts w:ascii="Arial Narrow" w:eastAsia="Arial Narrow" w:hAnsi="Arial Narrow" w:cs="Arial Narrow"/>
          <w:bCs/>
          <w:sz w:val="22"/>
          <w:szCs w:val="22"/>
        </w:rPr>
        <w:t>S.A</w:t>
      </w:r>
      <w:r w:rsidRPr="0026499E">
        <w:rPr>
          <w:rFonts w:ascii="Arial Narrow" w:eastAsia="Arial Narrow" w:hAnsi="Arial Narrow" w:cs="Arial Narrow"/>
          <w:bCs/>
          <w:sz w:val="22"/>
          <w:szCs w:val="22"/>
        </w:rPr>
        <w:t xml:space="preserve">. </w:t>
      </w:r>
      <w:r w:rsidRPr="0026499E">
        <w:rPr>
          <w:rFonts w:ascii="Arial Narrow" w:hAnsi="Arial Narrow"/>
          <w:sz w:val="22"/>
          <w:szCs w:val="22"/>
          <w:shd w:val="clear" w:color="auto" w:fill="FFFFFF"/>
        </w:rPr>
        <w:t xml:space="preserve">para que </w:t>
      </w:r>
      <w:r w:rsidRPr="0026499E">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1A65A2" w:rsidRDefault="00A81E02" w:rsidP="001F3623">
      <w:pPr>
        <w:suppressAutoHyphens/>
        <w:jc w:val="both"/>
        <w:rPr>
          <w:rFonts w:ascii="Arial Narrow" w:hAnsi="Arial Narrow" w:cs="Arial"/>
          <w:bCs/>
          <w:sz w:val="22"/>
          <w:szCs w:val="22"/>
        </w:rPr>
      </w:pPr>
    </w:p>
    <w:p w14:paraId="4CA9F2F3" w14:textId="77777777" w:rsidR="00A67DAD" w:rsidRPr="009E4D9B" w:rsidRDefault="00A67DAD" w:rsidP="001F3623">
      <w:pPr>
        <w:shd w:val="clear" w:color="auto" w:fill="FFFFFF"/>
        <w:rPr>
          <w:rFonts w:ascii="Arial Narrow" w:hAnsi="Arial Narrow" w:cs="Arial"/>
          <w:b/>
          <w:bCs/>
          <w:sz w:val="22"/>
          <w:szCs w:val="22"/>
        </w:rPr>
      </w:pPr>
    </w:p>
    <w:p w14:paraId="39F7A3A6" w14:textId="77777777" w:rsidR="009E4D9B" w:rsidRPr="009E4D9B" w:rsidRDefault="009E4D9B" w:rsidP="009E4D9B">
      <w:pPr>
        <w:jc w:val="both"/>
        <w:rPr>
          <w:rFonts w:ascii="Arial Narrow" w:eastAsia="Arial Narrow" w:hAnsi="Arial Narrow" w:cs="Arial Narrow"/>
          <w:b/>
          <w:color w:val="000000"/>
          <w:sz w:val="22"/>
          <w:szCs w:val="22"/>
        </w:rPr>
      </w:pPr>
    </w:p>
    <w:p w14:paraId="6C4DEA66" w14:textId="77777777" w:rsidR="009E4D9B" w:rsidRPr="009E4D9B" w:rsidRDefault="009E4D9B" w:rsidP="009E4D9B">
      <w:pPr>
        <w:jc w:val="both"/>
        <w:rPr>
          <w:rFonts w:ascii="Arial Narrow" w:eastAsia="Arial Narrow" w:hAnsi="Arial Narrow" w:cs="Arial Narrow"/>
          <w:b/>
          <w:color w:val="000000"/>
          <w:sz w:val="22"/>
          <w:szCs w:val="22"/>
          <w:highlight w:val="magenta"/>
          <w:lang w:val="es-ES"/>
        </w:rPr>
      </w:pPr>
    </w:p>
    <w:p w14:paraId="042635C2"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 xml:space="preserve">Firmado digitalmente por </w:t>
      </w:r>
    </w:p>
    <w:p w14:paraId="48E8F9C4"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LUISA ANALI SILVA MALPARTIDA</w:t>
      </w:r>
    </w:p>
    <w:p w14:paraId="2CC2A713"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Secretaria Técnica (e)</w:t>
      </w:r>
    </w:p>
    <w:p w14:paraId="429059B2"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rPr>
      </w:pPr>
      <w:r w:rsidRPr="00CC33A3">
        <w:rPr>
          <w:rFonts w:ascii="Arial Narrow" w:eastAsia="Arial Narrow" w:hAnsi="Arial Narrow" w:cs="Arial Narrow"/>
          <w:b/>
          <w:color w:val="000000"/>
          <w:sz w:val="22"/>
          <w:szCs w:val="22"/>
        </w:rPr>
        <w:t>Comisión de Protección al Consumidor 1</w:t>
      </w:r>
    </w:p>
    <w:p w14:paraId="36CDDAAE" w14:textId="53B4795F" w:rsidR="009E4D9B" w:rsidRPr="009E4D9B" w:rsidRDefault="009573C6" w:rsidP="009E4D9B">
      <w:pPr>
        <w:rPr>
          <w:sz w:val="16"/>
          <w:szCs w:val="16"/>
        </w:rPr>
      </w:pPr>
      <w:r>
        <w:rPr>
          <w:rFonts w:ascii="Arial Narrow" w:hAnsi="Arial Narrow"/>
          <w:sz w:val="16"/>
          <w:szCs w:val="16"/>
        </w:rPr>
        <w:t>LGP</w:t>
      </w:r>
      <w:r w:rsidR="009E4D9B" w:rsidRPr="00CC33A3">
        <w:rPr>
          <w:rFonts w:ascii="Arial Narrow" w:hAnsi="Arial Narrow"/>
          <w:sz w:val="16"/>
          <w:szCs w:val="16"/>
        </w:rPr>
        <w:t>/</w:t>
      </w:r>
      <w:proofErr w:type="spellStart"/>
      <w:r w:rsidR="0026499E">
        <w:rPr>
          <w:rFonts w:ascii="Arial Narrow" w:hAnsi="Arial Narrow"/>
          <w:sz w:val="16"/>
          <w:szCs w:val="16"/>
        </w:rPr>
        <w:t>jcq</w:t>
      </w:r>
      <w:proofErr w:type="spellEnd"/>
    </w:p>
    <w:p w14:paraId="124B16F6" w14:textId="77777777" w:rsidR="009E4D9B" w:rsidRPr="009E4D9B" w:rsidRDefault="009E4D9B" w:rsidP="009E4D9B">
      <w:pPr>
        <w:rPr>
          <w:rFonts w:ascii="Arial Narrow" w:hAnsi="Arial Narrow"/>
          <w:sz w:val="22"/>
          <w:szCs w:val="22"/>
        </w:rPr>
      </w:pPr>
    </w:p>
    <w:p w14:paraId="04334BAB" w14:textId="5EF6B7D7" w:rsidR="00DD7734" w:rsidRPr="009E4D9B" w:rsidRDefault="00DD7734" w:rsidP="009E4D9B">
      <w:pPr>
        <w:shd w:val="clear" w:color="auto" w:fill="FFFFFF"/>
        <w:rPr>
          <w:rFonts w:ascii="Arial Narrow" w:hAnsi="Arial Narrow"/>
          <w:sz w:val="22"/>
          <w:szCs w:val="22"/>
        </w:rPr>
      </w:pPr>
    </w:p>
    <w:sectPr w:rsidR="00DD7734" w:rsidRPr="009E4D9B">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693C" w14:textId="77777777" w:rsidR="00F002A1" w:rsidRDefault="00F002A1" w:rsidP="00DD7734">
      <w:r>
        <w:separator/>
      </w:r>
    </w:p>
  </w:endnote>
  <w:endnote w:type="continuationSeparator" w:id="0">
    <w:p w14:paraId="37781CEC" w14:textId="77777777" w:rsidR="00F002A1" w:rsidRDefault="00F002A1"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0D54" w14:textId="77777777" w:rsidR="00F002A1" w:rsidRDefault="00F002A1" w:rsidP="00DD7734">
      <w:r>
        <w:separator/>
      </w:r>
    </w:p>
  </w:footnote>
  <w:footnote w:type="continuationSeparator" w:id="0">
    <w:p w14:paraId="09BEC909" w14:textId="77777777" w:rsidR="00F002A1" w:rsidRDefault="00F002A1" w:rsidP="00DD7734">
      <w:r>
        <w:continuationSeparator/>
      </w:r>
    </w:p>
  </w:footnote>
  <w:footnote w:id="1">
    <w:p w14:paraId="1F3B6882" w14:textId="6698B605" w:rsidR="00CA5CAB" w:rsidRPr="007F6E3E" w:rsidRDefault="00CA5CAB" w:rsidP="00CA5CAB">
      <w:pPr>
        <w:pStyle w:val="Textonotapie"/>
        <w:ind w:left="567" w:hanging="567"/>
        <w:jc w:val="both"/>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t xml:space="preserve">Denuncia remitida a esta Comisión mediante DOCUMENTO DE TRASLADO </w:t>
      </w:r>
      <w:proofErr w:type="spellStart"/>
      <w:r w:rsidRPr="007F6E3E">
        <w:rPr>
          <w:rFonts w:ascii="Arial Narrow" w:hAnsi="Arial Narrow" w:cs="Arial"/>
          <w:sz w:val="15"/>
          <w:szCs w:val="15"/>
        </w:rPr>
        <w:t>N°</w:t>
      </w:r>
      <w:proofErr w:type="spellEnd"/>
      <w:r w:rsidRPr="007F6E3E">
        <w:rPr>
          <w:rFonts w:ascii="Arial Narrow" w:hAnsi="Arial Narrow" w:cs="Arial"/>
          <w:sz w:val="15"/>
          <w:szCs w:val="15"/>
        </w:rPr>
        <w:t xml:space="preserve"> 030-2026-CPC-TAC/INDECOPI</w:t>
      </w:r>
      <w:r w:rsidRPr="007F6E3E">
        <w:rPr>
          <w:rFonts w:ascii="Arial Narrow" w:hAnsi="Arial Narrow" w:cs="Arial"/>
          <w:sz w:val="15"/>
          <w:szCs w:val="15"/>
        </w:rPr>
        <w:t xml:space="preserve"> </w:t>
      </w:r>
      <w:r w:rsidRPr="007F6E3E">
        <w:rPr>
          <w:rFonts w:ascii="Arial Narrow" w:hAnsi="Arial Narrow" w:cs="Arial"/>
          <w:sz w:val="15"/>
          <w:szCs w:val="15"/>
        </w:rPr>
        <w:t>de fecha 18 de junio de 2026, recibida el 30 de junio de 2026.</w:t>
      </w:r>
    </w:p>
    <w:p w14:paraId="4525180C" w14:textId="77777777" w:rsidR="00CA5CAB" w:rsidRPr="007F6E3E" w:rsidRDefault="00CA5CAB" w:rsidP="00CA5CAB">
      <w:pPr>
        <w:pStyle w:val="Textonotapie"/>
        <w:ind w:left="567" w:hanging="567"/>
        <w:jc w:val="both"/>
        <w:rPr>
          <w:rFonts w:ascii="Arial Narrow" w:hAnsi="Arial Narrow" w:cs="Arial"/>
          <w:sz w:val="15"/>
          <w:szCs w:val="15"/>
        </w:rPr>
      </w:pPr>
    </w:p>
  </w:footnote>
  <w:footnote w:id="2">
    <w:p w14:paraId="1F5AAFF3" w14:textId="77777777" w:rsidR="0017457D" w:rsidRPr="007F6E3E" w:rsidRDefault="0017457D" w:rsidP="0017457D">
      <w:pPr>
        <w:pStyle w:val="Textonotapie"/>
        <w:ind w:left="567" w:hanging="567"/>
        <w:jc w:val="both"/>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eastAsia="Arial" w:hAnsi="Arial Narrow" w:cs="Arial"/>
          <w:b/>
          <w:sz w:val="15"/>
          <w:szCs w:val="15"/>
        </w:rPr>
        <w:t xml:space="preserve">DIRECTIVA 001-2008-TRI-INDECOPI, DIRECTIVA SOBRE CONFIDENCIALIDAD DE LA INFORMACIÓN EN LOS PROCEDIMIENTOS SEGUIDOS POR LOS ÓRGANOS FUNCIONALES DEL INDECOPI, MODIFICADA POR LA DIRECTIVA </w:t>
      </w:r>
      <w:proofErr w:type="spellStart"/>
      <w:r w:rsidRPr="007F6E3E">
        <w:rPr>
          <w:rFonts w:ascii="Arial Narrow" w:eastAsia="Arial" w:hAnsi="Arial Narrow" w:cs="Arial"/>
          <w:b/>
          <w:sz w:val="15"/>
          <w:szCs w:val="15"/>
        </w:rPr>
        <w:t>N°</w:t>
      </w:r>
      <w:proofErr w:type="spellEnd"/>
      <w:r w:rsidRPr="007F6E3E">
        <w:rPr>
          <w:rFonts w:ascii="Arial Narrow" w:eastAsia="Arial" w:hAnsi="Arial Narrow" w:cs="Arial"/>
          <w:b/>
          <w:sz w:val="15"/>
          <w:szCs w:val="15"/>
        </w:rPr>
        <w:t xml:space="preserve"> 002-2017/TRI-INDECOPI, PUBLICADA EL 24 DE NOVIEMBRE DE 2017</w:t>
      </w:r>
      <w:r w:rsidRPr="007F6E3E">
        <w:rPr>
          <w:rFonts w:ascii="Arial Narrow" w:eastAsia="Arial" w:hAnsi="Arial Narrow" w:cs="Arial"/>
          <w:sz w:val="15"/>
          <w:szCs w:val="15"/>
        </w:rPr>
        <w:t xml:space="preserve"> </w:t>
      </w:r>
    </w:p>
    <w:p w14:paraId="751CCEF2" w14:textId="77777777" w:rsidR="0017457D" w:rsidRPr="007F6E3E" w:rsidRDefault="0017457D" w:rsidP="0017457D">
      <w:pPr>
        <w:pStyle w:val="Textonotapie"/>
        <w:ind w:left="567"/>
        <w:jc w:val="both"/>
        <w:rPr>
          <w:rFonts w:ascii="Arial Narrow" w:hAnsi="Arial Narrow" w:cs="Arial"/>
          <w:b/>
          <w:sz w:val="15"/>
          <w:szCs w:val="15"/>
        </w:rPr>
      </w:pPr>
      <w:r w:rsidRPr="007F6E3E">
        <w:rPr>
          <w:rFonts w:ascii="Arial Narrow" w:hAnsi="Arial Narrow" w:cs="Arial"/>
          <w:b/>
          <w:sz w:val="15"/>
          <w:szCs w:val="15"/>
        </w:rPr>
        <w:t>3. Declaración de confidencialidad de la información</w:t>
      </w:r>
    </w:p>
    <w:p w14:paraId="6D3C19AA" w14:textId="77777777" w:rsidR="0017457D" w:rsidRPr="007F6E3E" w:rsidRDefault="0017457D" w:rsidP="0017457D">
      <w:pPr>
        <w:pStyle w:val="Textonotapie"/>
        <w:ind w:left="567"/>
        <w:rPr>
          <w:rFonts w:ascii="Arial Narrow" w:hAnsi="Arial Narrow" w:cs="Arial"/>
          <w:sz w:val="15"/>
          <w:szCs w:val="15"/>
        </w:rPr>
      </w:pPr>
      <w:r w:rsidRPr="007F6E3E">
        <w:rPr>
          <w:rFonts w:ascii="Arial Narrow" w:hAnsi="Arial Narrow" w:cs="Arial"/>
          <w:sz w:val="15"/>
          <w:szCs w:val="15"/>
        </w:rPr>
        <w:t>(…)</w:t>
      </w:r>
    </w:p>
    <w:p w14:paraId="35B1836C" w14:textId="77777777" w:rsidR="0017457D" w:rsidRPr="007F6E3E" w:rsidRDefault="0017457D" w:rsidP="0017457D">
      <w:pPr>
        <w:pStyle w:val="Textonotapie"/>
        <w:ind w:left="567"/>
        <w:jc w:val="both"/>
        <w:rPr>
          <w:rFonts w:ascii="Arial Narrow" w:hAnsi="Arial Narrow" w:cs="Arial"/>
          <w:sz w:val="15"/>
          <w:szCs w:val="15"/>
        </w:rPr>
      </w:pPr>
      <w:r w:rsidRPr="007F6E3E">
        <w:rPr>
          <w:rFonts w:ascii="Arial Narrow" w:hAnsi="Arial Narrow" w:cs="Arial"/>
          <w:sz w:val="15"/>
          <w:szCs w:val="15"/>
        </w:rPr>
        <w:t xml:space="preserve">En el procedimiento se podrá </w:t>
      </w:r>
      <w:proofErr w:type="spellStart"/>
      <w:r w:rsidRPr="007F6E3E">
        <w:rPr>
          <w:rFonts w:ascii="Arial Narrow" w:hAnsi="Arial Narrow" w:cs="Arial"/>
          <w:sz w:val="15"/>
          <w:szCs w:val="15"/>
        </w:rPr>
        <w:t>merituar</w:t>
      </w:r>
      <w:proofErr w:type="spellEnd"/>
      <w:r w:rsidRPr="007F6E3E">
        <w:rPr>
          <w:rFonts w:ascii="Arial Narrow" w:hAnsi="Arial Narrow" w:cs="Arial"/>
          <w:sz w:val="15"/>
          <w:szCs w:val="15"/>
        </w:rPr>
        <w:t xml:space="preserve"> sin otorgarle tratamiento confidencial aquella información para la cual se solicita tratamiento confidencial, si la misma puede ser obtenida de otra fuente con carácter no confidencial. </w:t>
      </w:r>
    </w:p>
    <w:p w14:paraId="760B9907" w14:textId="77777777" w:rsidR="0017457D" w:rsidRPr="007F6E3E" w:rsidRDefault="0017457D" w:rsidP="0017457D">
      <w:pPr>
        <w:pStyle w:val="Textonotapie"/>
        <w:ind w:left="567"/>
        <w:jc w:val="both"/>
        <w:rPr>
          <w:rFonts w:ascii="Arial Narrow" w:hAnsi="Arial Narrow" w:cs="Arial"/>
          <w:sz w:val="15"/>
          <w:szCs w:val="15"/>
        </w:rPr>
      </w:pPr>
      <w:r w:rsidRPr="007F6E3E">
        <w:rPr>
          <w:rFonts w:ascii="Arial Narrow" w:hAnsi="Arial Narrow" w:cs="Arial"/>
          <w:sz w:val="15"/>
          <w:szCs w:val="15"/>
        </w:rPr>
        <w:t>(…)</w:t>
      </w:r>
    </w:p>
    <w:p w14:paraId="35FA96BB" w14:textId="77777777" w:rsidR="0017457D" w:rsidRPr="007F6E3E" w:rsidRDefault="0017457D" w:rsidP="0017457D">
      <w:pPr>
        <w:pStyle w:val="Textonotapie"/>
        <w:ind w:left="567"/>
        <w:jc w:val="both"/>
        <w:rPr>
          <w:rFonts w:ascii="Arial Narrow" w:hAnsi="Arial Narrow" w:cs="Arial"/>
          <w:sz w:val="15"/>
          <w:szCs w:val="15"/>
        </w:rPr>
      </w:pPr>
    </w:p>
  </w:footnote>
  <w:footnote w:id="3">
    <w:p w14:paraId="69756111" w14:textId="77777777" w:rsidR="0017457D" w:rsidRPr="007F6E3E" w:rsidRDefault="0017457D" w:rsidP="0017457D">
      <w:pPr>
        <w:ind w:left="567" w:hanging="567"/>
        <w:jc w:val="both"/>
        <w:rPr>
          <w:rFonts w:ascii="Arial Narrow" w:hAnsi="Arial Narrow" w:cs="Arial"/>
          <w:sz w:val="15"/>
          <w:szCs w:val="15"/>
        </w:rPr>
      </w:pPr>
      <w:r w:rsidRPr="007F6E3E">
        <w:rPr>
          <w:rFonts w:ascii="Arial Narrow" w:hAnsi="Arial Narrow" w:cs="Arial"/>
          <w:sz w:val="15"/>
          <w:szCs w:val="15"/>
          <w:vertAlign w:val="superscript"/>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hAnsi="Arial Narrow" w:cs="Arial"/>
          <w:b/>
          <w:sz w:val="15"/>
          <w:szCs w:val="15"/>
        </w:rPr>
        <w:t xml:space="preserve">DIRECTIVA </w:t>
      </w:r>
      <w:proofErr w:type="spellStart"/>
      <w:r w:rsidRPr="007F6E3E">
        <w:rPr>
          <w:rFonts w:ascii="Arial Narrow" w:hAnsi="Arial Narrow" w:cs="Arial"/>
          <w:b/>
          <w:sz w:val="15"/>
          <w:szCs w:val="15"/>
        </w:rPr>
        <w:t>Nº</w:t>
      </w:r>
      <w:proofErr w:type="spellEnd"/>
      <w:r w:rsidRPr="007F6E3E">
        <w:rPr>
          <w:rFonts w:ascii="Arial Narrow" w:hAnsi="Arial Narrow" w:cs="Arial"/>
          <w:b/>
          <w:sz w:val="15"/>
          <w:szCs w:val="15"/>
        </w:rPr>
        <w:t xml:space="preserve"> 001-2008/TRI-INDECOPI, SOBRE CONFIDENCIALIDAD DE LA INFORMACIÓN EN LOS PROCEDIMIENTOS SEGUIDOS POR LOS ÓRGANOS FUNCIONALES DEL INDECOPI</w:t>
      </w:r>
    </w:p>
    <w:p w14:paraId="5719C0E9" w14:textId="77777777" w:rsidR="0017457D" w:rsidRPr="007F6E3E" w:rsidRDefault="0017457D" w:rsidP="0017457D">
      <w:pPr>
        <w:ind w:left="284"/>
        <w:jc w:val="both"/>
        <w:rPr>
          <w:rFonts w:ascii="Arial Narrow" w:hAnsi="Arial Narrow" w:cs="Arial"/>
          <w:b/>
          <w:sz w:val="15"/>
          <w:szCs w:val="15"/>
        </w:rPr>
      </w:pPr>
      <w:r w:rsidRPr="007F6E3E">
        <w:rPr>
          <w:rFonts w:ascii="Arial Narrow" w:hAnsi="Arial Narrow" w:cs="Arial"/>
          <w:sz w:val="15"/>
          <w:szCs w:val="15"/>
        </w:rPr>
        <w:t xml:space="preserve">        </w:t>
      </w:r>
      <w:r w:rsidRPr="007F6E3E">
        <w:rPr>
          <w:rFonts w:ascii="Arial Narrow" w:hAnsi="Arial Narrow" w:cs="Arial"/>
          <w:b/>
          <w:sz w:val="15"/>
          <w:szCs w:val="15"/>
        </w:rPr>
        <w:t>4. Levantamiento del tratamiento confidencial de la información</w:t>
      </w:r>
    </w:p>
    <w:p w14:paraId="120A8E87" w14:textId="77777777" w:rsidR="0017457D" w:rsidRPr="007F6E3E" w:rsidRDefault="0017457D" w:rsidP="0017457D">
      <w:pPr>
        <w:ind w:left="567"/>
        <w:jc w:val="both"/>
        <w:rPr>
          <w:rFonts w:ascii="Arial Narrow" w:hAnsi="Arial Narrow" w:cs="Arial"/>
          <w:sz w:val="15"/>
          <w:szCs w:val="15"/>
        </w:rPr>
      </w:pPr>
      <w:r w:rsidRPr="007F6E3E">
        <w:rPr>
          <w:rFonts w:ascii="Arial Narrow" w:hAnsi="Arial Narrow" w:cs="Arial"/>
          <w:sz w:val="15"/>
          <w:szCs w:val="15"/>
        </w:rPr>
        <w:t xml:space="preserve"> (….)             </w:t>
      </w:r>
    </w:p>
    <w:p w14:paraId="3A0A8964" w14:textId="77777777" w:rsidR="0017457D" w:rsidRPr="007F6E3E" w:rsidRDefault="0017457D" w:rsidP="0017457D">
      <w:pPr>
        <w:ind w:left="567"/>
        <w:jc w:val="both"/>
        <w:rPr>
          <w:rFonts w:ascii="Arial Narrow" w:hAnsi="Arial Narrow" w:cs="Arial"/>
          <w:sz w:val="15"/>
          <w:szCs w:val="15"/>
        </w:rPr>
      </w:pPr>
      <w:r w:rsidRPr="007F6E3E">
        <w:rPr>
          <w:rFonts w:ascii="Arial Narrow" w:hAnsi="Arial Narrow" w:cs="Arial"/>
          <w:sz w:val="15"/>
          <w:szCs w:val="15"/>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F6E3E">
        <w:rPr>
          <w:rFonts w:ascii="Arial Narrow" w:hAnsi="Arial Narrow" w:cs="Arial"/>
          <w:sz w:val="15"/>
          <w:szCs w:val="15"/>
        </w:rPr>
        <w:tab/>
      </w:r>
    </w:p>
    <w:p w14:paraId="41458B95" w14:textId="77777777" w:rsidR="0017457D" w:rsidRPr="007F6E3E" w:rsidRDefault="0017457D" w:rsidP="0017457D">
      <w:pPr>
        <w:ind w:left="567"/>
        <w:jc w:val="both"/>
        <w:rPr>
          <w:rFonts w:ascii="Arial Narrow" w:hAnsi="Arial Narrow" w:cs="Arial"/>
          <w:sz w:val="15"/>
          <w:szCs w:val="15"/>
        </w:rPr>
      </w:pPr>
      <w:r w:rsidRPr="007F6E3E">
        <w:rPr>
          <w:rFonts w:ascii="Arial Narrow" w:hAnsi="Arial Narrow" w:cs="Arial"/>
          <w:sz w:val="15"/>
          <w:szCs w:val="15"/>
        </w:rPr>
        <w:t>Para efectos de evaluar la conveniencia de levantar la confidencialidad de la información, los órganos resolutivos tendrán en cuenta los principios de ponderación y razonabilidad.</w:t>
      </w:r>
    </w:p>
  </w:footnote>
  <w:footnote w:id="4">
    <w:p w14:paraId="17D18599" w14:textId="77777777" w:rsidR="00580024" w:rsidRPr="007F6E3E" w:rsidRDefault="00580024" w:rsidP="00580024">
      <w:pPr>
        <w:pStyle w:val="Sinespaciado"/>
        <w:ind w:left="567" w:hanging="567"/>
        <w:jc w:val="both"/>
        <w:rPr>
          <w:rFonts w:ascii="Arial Narrow" w:hAnsi="Arial Narrow"/>
          <w:b/>
          <w:sz w:val="15"/>
          <w:szCs w:val="15"/>
        </w:rPr>
      </w:pPr>
      <w:r w:rsidRPr="007F6E3E">
        <w:rPr>
          <w:rStyle w:val="Refdenotaalpie"/>
          <w:rFonts w:ascii="Arial Narrow" w:hAnsi="Arial Narrow"/>
          <w:sz w:val="15"/>
          <w:szCs w:val="15"/>
        </w:rPr>
        <w:footnoteRef/>
      </w:r>
      <w:r w:rsidRPr="007F6E3E">
        <w:rPr>
          <w:rFonts w:ascii="Arial Narrow" w:hAnsi="Arial Narrow"/>
          <w:sz w:val="15"/>
          <w:szCs w:val="15"/>
        </w:rPr>
        <w:t xml:space="preserve">          </w:t>
      </w:r>
      <w:r w:rsidRPr="007F6E3E">
        <w:rPr>
          <w:rFonts w:ascii="Arial Narrow" w:hAnsi="Arial Narrow"/>
          <w:sz w:val="15"/>
          <w:szCs w:val="15"/>
        </w:rPr>
        <w:tab/>
      </w:r>
      <w:r w:rsidRPr="007F6E3E">
        <w:rPr>
          <w:rFonts w:ascii="Arial Narrow" w:hAnsi="Arial Narrow"/>
          <w:b/>
          <w:bCs/>
          <w:sz w:val="15"/>
          <w:szCs w:val="15"/>
        </w:rPr>
        <w:t xml:space="preserve">Directiva </w:t>
      </w:r>
      <w:proofErr w:type="spellStart"/>
      <w:r w:rsidRPr="007F6E3E">
        <w:rPr>
          <w:rFonts w:ascii="Arial Narrow" w:hAnsi="Arial Narrow"/>
          <w:b/>
          <w:bCs/>
          <w:sz w:val="15"/>
          <w:szCs w:val="15"/>
        </w:rPr>
        <w:t>Nº</w:t>
      </w:r>
      <w:proofErr w:type="spellEnd"/>
      <w:r w:rsidRPr="007F6E3E">
        <w:rPr>
          <w:rFonts w:ascii="Arial Narrow" w:hAnsi="Arial Narrow"/>
          <w:b/>
          <w:bCs/>
          <w:sz w:val="15"/>
          <w:szCs w:val="15"/>
        </w:rPr>
        <w:t xml:space="preserve"> 001-2025-GEG/INDECOPI, Directiva que regula la tramitación del expediente electrónico del Instituto Nacional de Defensa de la Competencia y de la Protección de la Propiedad Intelectual</w:t>
      </w:r>
      <w:r w:rsidRPr="007F6E3E">
        <w:rPr>
          <w:rFonts w:ascii="Arial Narrow" w:hAnsi="Arial Narrow"/>
          <w:sz w:val="15"/>
          <w:szCs w:val="15"/>
        </w:rPr>
        <w:t>-</w:t>
      </w:r>
      <w:r w:rsidRPr="007F6E3E">
        <w:rPr>
          <w:rFonts w:ascii="Arial Narrow" w:hAnsi="Arial Narrow"/>
          <w:b/>
          <w:sz w:val="15"/>
          <w:szCs w:val="15"/>
        </w:rPr>
        <w:t xml:space="preserve"> INDECOPI, publicada el 11 de abril de 2025</w:t>
      </w:r>
    </w:p>
    <w:p w14:paraId="5BFEEDC9" w14:textId="77777777" w:rsidR="00580024" w:rsidRPr="007F6E3E" w:rsidRDefault="00580024" w:rsidP="00580024">
      <w:pPr>
        <w:pStyle w:val="Sinespaciado"/>
        <w:ind w:left="567"/>
        <w:jc w:val="both"/>
        <w:rPr>
          <w:rFonts w:ascii="Arial Narrow" w:hAnsi="Arial Narrow"/>
          <w:b/>
          <w:sz w:val="15"/>
          <w:szCs w:val="15"/>
        </w:rPr>
      </w:pPr>
      <w:r w:rsidRPr="007F6E3E">
        <w:rPr>
          <w:rFonts w:ascii="Arial Narrow" w:hAnsi="Arial Narrow"/>
          <w:b/>
          <w:sz w:val="15"/>
          <w:szCs w:val="15"/>
        </w:rPr>
        <w:t>7. Disposiciones especificas</w:t>
      </w:r>
    </w:p>
    <w:p w14:paraId="5DF5227E" w14:textId="77777777" w:rsidR="00580024" w:rsidRPr="007F6E3E" w:rsidRDefault="00580024" w:rsidP="00580024">
      <w:pPr>
        <w:pStyle w:val="Sinespaciado"/>
        <w:ind w:left="567"/>
        <w:jc w:val="both"/>
        <w:rPr>
          <w:rFonts w:ascii="Arial Narrow" w:hAnsi="Arial Narrow"/>
          <w:b/>
          <w:sz w:val="15"/>
          <w:szCs w:val="15"/>
        </w:rPr>
      </w:pPr>
      <w:r w:rsidRPr="007F6E3E">
        <w:rPr>
          <w:rFonts w:ascii="Arial Narrow" w:hAnsi="Arial Narrow"/>
          <w:b/>
          <w:sz w:val="15"/>
          <w:szCs w:val="15"/>
        </w:rPr>
        <w:t>7.1 Presentación de documentos</w:t>
      </w:r>
    </w:p>
    <w:p w14:paraId="203919E3" w14:textId="77777777" w:rsidR="00580024" w:rsidRPr="007F6E3E" w:rsidRDefault="00580024" w:rsidP="00580024">
      <w:pPr>
        <w:pStyle w:val="Sinespaciado"/>
        <w:ind w:left="567"/>
        <w:jc w:val="both"/>
        <w:rPr>
          <w:rFonts w:ascii="Arial Narrow" w:hAnsi="Arial Narrow"/>
          <w:sz w:val="15"/>
          <w:szCs w:val="15"/>
        </w:rPr>
      </w:pPr>
      <w:r w:rsidRPr="007F6E3E">
        <w:rPr>
          <w:rFonts w:ascii="Arial Narrow" w:hAnsi="Arial Narrow"/>
          <w:sz w:val="15"/>
          <w:szCs w:val="15"/>
        </w:rPr>
        <w:t>(…)</w:t>
      </w:r>
    </w:p>
    <w:p w14:paraId="49A2D256" w14:textId="77777777" w:rsidR="00580024" w:rsidRPr="007F6E3E" w:rsidRDefault="00580024" w:rsidP="00580024">
      <w:pPr>
        <w:pStyle w:val="Sinespaciado"/>
        <w:ind w:left="567"/>
        <w:jc w:val="both"/>
        <w:rPr>
          <w:rFonts w:ascii="Arial Narrow" w:hAnsi="Arial Narrow"/>
          <w:sz w:val="15"/>
          <w:szCs w:val="15"/>
        </w:rPr>
      </w:pPr>
      <w:r w:rsidRPr="007F6E3E">
        <w:rPr>
          <w:rFonts w:ascii="Arial Narrow" w:hAnsi="Arial Narrow"/>
          <w:sz w:val="15"/>
          <w:szCs w:val="15"/>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7F6E3E" w:rsidRDefault="00580024" w:rsidP="00580024">
      <w:pPr>
        <w:pStyle w:val="Sinespaciado"/>
        <w:ind w:left="567"/>
        <w:jc w:val="both"/>
        <w:rPr>
          <w:rFonts w:ascii="Arial Narrow" w:hAnsi="Arial Narrow"/>
          <w:sz w:val="15"/>
          <w:szCs w:val="15"/>
        </w:rPr>
      </w:pPr>
      <w:r w:rsidRPr="007F6E3E">
        <w:rPr>
          <w:rFonts w:ascii="Arial Narrow" w:hAnsi="Arial Narrow"/>
          <w:sz w:val="15"/>
          <w:szCs w:val="15"/>
        </w:rPr>
        <w:t>(…)</w:t>
      </w:r>
    </w:p>
  </w:footnote>
  <w:footnote w:id="5">
    <w:p w14:paraId="50B4ECD3" w14:textId="77777777" w:rsidR="0091485C" w:rsidRPr="007F6E3E" w:rsidRDefault="0091485C" w:rsidP="0091485C">
      <w:pPr>
        <w:pStyle w:val="paragraph"/>
        <w:spacing w:before="0" w:beforeAutospacing="0" w:after="0" w:afterAutospacing="0"/>
        <w:ind w:left="555" w:hanging="555"/>
        <w:jc w:val="both"/>
        <w:textAlignment w:val="baseline"/>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Style w:val="normaltextrun"/>
          <w:rFonts w:ascii="Arial Narrow" w:hAnsi="Arial Narrow" w:cs="Arial"/>
          <w:b/>
          <w:bCs/>
          <w:sz w:val="15"/>
          <w:szCs w:val="15"/>
        </w:rPr>
        <w:t>DECRETO SUPREMO </w:t>
      </w:r>
      <w:proofErr w:type="spellStart"/>
      <w:r w:rsidRPr="007F6E3E">
        <w:rPr>
          <w:rStyle w:val="normaltextrun"/>
          <w:rFonts w:ascii="Arial Narrow" w:hAnsi="Arial Narrow" w:cs="Arial"/>
          <w:b/>
          <w:bCs/>
          <w:sz w:val="15"/>
          <w:szCs w:val="15"/>
        </w:rPr>
        <w:t>N°</w:t>
      </w:r>
      <w:proofErr w:type="spellEnd"/>
      <w:r w:rsidRPr="007F6E3E">
        <w:rPr>
          <w:rStyle w:val="normaltextrun"/>
          <w:rFonts w:ascii="Arial Narrow" w:hAnsi="Arial Narrow" w:cs="Arial"/>
          <w:b/>
          <w:bCs/>
          <w:sz w:val="15"/>
          <w:szCs w:val="15"/>
        </w:rPr>
        <w:t> 004-2019-JUS, TEXTO ÚNICO ORDENADO DE LA LEY DEL PROCEDIMIENTO ADMINISTRATIVO GENERAL, publicado el 25 de enero de 2019.</w:t>
      </w:r>
      <w:r w:rsidRPr="007F6E3E">
        <w:rPr>
          <w:rStyle w:val="eop"/>
          <w:rFonts w:ascii="Arial Narrow" w:hAnsi="Arial Narrow" w:cs="Arial"/>
          <w:sz w:val="15"/>
          <w:szCs w:val="15"/>
        </w:rPr>
        <w:t> </w:t>
      </w:r>
    </w:p>
    <w:p w14:paraId="47EE4460" w14:textId="77777777" w:rsidR="0091485C" w:rsidRPr="007F6E3E" w:rsidRDefault="0091485C" w:rsidP="0091485C">
      <w:pPr>
        <w:pStyle w:val="paragraph"/>
        <w:spacing w:before="0" w:beforeAutospacing="0" w:after="0" w:afterAutospacing="0"/>
        <w:ind w:left="555" w:hanging="555"/>
        <w:jc w:val="both"/>
        <w:textAlignment w:val="baseline"/>
        <w:rPr>
          <w:rFonts w:ascii="Arial Narrow" w:hAnsi="Arial Narrow" w:cs="Arial"/>
          <w:sz w:val="15"/>
          <w:szCs w:val="15"/>
        </w:rPr>
      </w:pPr>
      <w:r w:rsidRPr="007F6E3E">
        <w:rPr>
          <w:rStyle w:val="normaltextrun"/>
          <w:rFonts w:ascii="Arial Narrow" w:hAnsi="Arial Narrow" w:cs="Arial"/>
          <w:b/>
          <w:bCs/>
          <w:sz w:val="15"/>
          <w:szCs w:val="15"/>
        </w:rPr>
        <w:t>            </w:t>
      </w:r>
      <w:r w:rsidRPr="007F6E3E">
        <w:rPr>
          <w:rStyle w:val="normaltextrun"/>
          <w:rFonts w:ascii="Arial Narrow" w:hAnsi="Arial Narrow" w:cs="Arial"/>
          <w:b/>
          <w:bCs/>
          <w:sz w:val="15"/>
          <w:szCs w:val="15"/>
        </w:rPr>
        <w:tab/>
        <w:t>Artículo IV. Principios del procedimiento administrativo</w:t>
      </w:r>
      <w:r w:rsidRPr="007F6E3E">
        <w:rPr>
          <w:rStyle w:val="eop"/>
          <w:rFonts w:ascii="Arial Narrow" w:hAnsi="Arial Narrow" w:cs="Arial"/>
          <w:sz w:val="15"/>
          <w:szCs w:val="15"/>
        </w:rPr>
        <w:t> </w:t>
      </w:r>
    </w:p>
    <w:p w14:paraId="1AC1FC08" w14:textId="77777777" w:rsidR="0091485C" w:rsidRPr="007F6E3E" w:rsidRDefault="0091485C" w:rsidP="0091485C">
      <w:pPr>
        <w:pStyle w:val="paragraph"/>
        <w:spacing w:before="0" w:beforeAutospacing="0" w:after="0" w:afterAutospacing="0"/>
        <w:ind w:left="555"/>
        <w:jc w:val="both"/>
        <w:textAlignment w:val="baseline"/>
        <w:rPr>
          <w:rFonts w:ascii="Arial Narrow" w:hAnsi="Arial Narrow" w:cs="Arial"/>
          <w:sz w:val="15"/>
          <w:szCs w:val="15"/>
        </w:rPr>
      </w:pPr>
      <w:r w:rsidRPr="007F6E3E">
        <w:rPr>
          <w:rStyle w:val="normaltextrun"/>
          <w:rFonts w:ascii="Arial Narrow" w:hAnsi="Arial Narrow" w:cs="Arial"/>
          <w:sz w:val="15"/>
          <w:szCs w:val="15"/>
        </w:rPr>
        <w:t>1. El procedimiento administrativo se sustenta fundamentalmente en los siguientes principios, sin perjuicio de la vigencia de otros principios generales del Derecho Administrativo:</w:t>
      </w:r>
      <w:r w:rsidRPr="007F6E3E">
        <w:rPr>
          <w:rStyle w:val="eop"/>
          <w:rFonts w:ascii="Arial Narrow" w:hAnsi="Arial Narrow" w:cs="Arial"/>
          <w:sz w:val="15"/>
          <w:szCs w:val="15"/>
        </w:rPr>
        <w:t> </w:t>
      </w:r>
    </w:p>
    <w:p w14:paraId="1EEE7AA0" w14:textId="77777777" w:rsidR="0091485C" w:rsidRPr="007F6E3E" w:rsidRDefault="0091485C" w:rsidP="0091485C">
      <w:pPr>
        <w:pStyle w:val="paragraph"/>
        <w:spacing w:before="0" w:beforeAutospacing="0" w:after="0" w:afterAutospacing="0"/>
        <w:ind w:left="555"/>
        <w:jc w:val="both"/>
        <w:textAlignment w:val="baseline"/>
        <w:rPr>
          <w:rFonts w:ascii="Arial Narrow" w:hAnsi="Arial Narrow" w:cs="Arial"/>
          <w:sz w:val="15"/>
          <w:szCs w:val="15"/>
        </w:rPr>
      </w:pPr>
      <w:r w:rsidRPr="007F6E3E">
        <w:rPr>
          <w:rStyle w:val="normaltextrun"/>
          <w:rFonts w:ascii="Arial Narrow" w:hAnsi="Arial Narrow" w:cs="Arial"/>
          <w:sz w:val="15"/>
          <w:szCs w:val="15"/>
        </w:rPr>
        <w:t>(…)</w:t>
      </w:r>
      <w:r w:rsidRPr="007F6E3E">
        <w:rPr>
          <w:rStyle w:val="eop"/>
          <w:rFonts w:ascii="Arial Narrow" w:hAnsi="Arial Narrow" w:cs="Arial"/>
          <w:sz w:val="15"/>
          <w:szCs w:val="15"/>
        </w:rPr>
        <w:t> </w:t>
      </w:r>
    </w:p>
    <w:p w14:paraId="3DE31D0C" w14:textId="77777777" w:rsidR="0091485C" w:rsidRPr="007F6E3E" w:rsidRDefault="0091485C" w:rsidP="0091485C">
      <w:pPr>
        <w:pStyle w:val="paragraph"/>
        <w:spacing w:before="0" w:beforeAutospacing="0" w:after="0" w:afterAutospacing="0"/>
        <w:ind w:left="555"/>
        <w:jc w:val="both"/>
        <w:textAlignment w:val="baseline"/>
        <w:rPr>
          <w:rFonts w:ascii="Arial Narrow" w:hAnsi="Arial Narrow" w:cs="Arial"/>
          <w:sz w:val="15"/>
          <w:szCs w:val="15"/>
        </w:rPr>
      </w:pPr>
      <w:r w:rsidRPr="007F6E3E">
        <w:rPr>
          <w:rStyle w:val="normaltextrun"/>
          <w:rFonts w:ascii="Arial Narrow" w:hAnsi="Arial Narrow" w:cs="Arial"/>
          <w:b/>
          <w:bCs/>
          <w:sz w:val="15"/>
          <w:szCs w:val="15"/>
        </w:rPr>
        <w:t>1.8 Principio de buena fe procedimental.- </w:t>
      </w:r>
      <w:r w:rsidRPr="007F6E3E">
        <w:rPr>
          <w:rStyle w:val="normaltextrun"/>
          <w:rFonts w:ascii="Arial Narrow" w:hAnsi="Arial Narrow" w:cs="Arial"/>
          <w:sz w:val="15"/>
          <w:szCs w:val="15"/>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F6E3E">
        <w:rPr>
          <w:rStyle w:val="eop"/>
          <w:rFonts w:ascii="Arial Narrow" w:hAnsi="Arial Narrow" w:cs="Arial"/>
          <w:sz w:val="15"/>
          <w:szCs w:val="15"/>
        </w:rPr>
        <w:t> </w:t>
      </w:r>
    </w:p>
    <w:p w14:paraId="4CDE35CB" w14:textId="77777777" w:rsidR="0091485C" w:rsidRPr="007F6E3E" w:rsidRDefault="0091485C" w:rsidP="0091485C">
      <w:pPr>
        <w:pStyle w:val="paragraph"/>
        <w:spacing w:before="0" w:beforeAutospacing="0" w:after="0" w:afterAutospacing="0"/>
        <w:ind w:left="555"/>
        <w:jc w:val="both"/>
        <w:textAlignment w:val="baseline"/>
        <w:rPr>
          <w:rFonts w:ascii="Arial Narrow" w:hAnsi="Arial Narrow" w:cs="Arial"/>
          <w:sz w:val="15"/>
          <w:szCs w:val="15"/>
        </w:rPr>
      </w:pPr>
      <w:r w:rsidRPr="007F6E3E">
        <w:rPr>
          <w:rStyle w:val="normaltextrun"/>
          <w:rFonts w:ascii="Arial Narrow" w:hAnsi="Arial Narrow" w:cs="Arial"/>
          <w:sz w:val="15"/>
          <w:szCs w:val="15"/>
        </w:rPr>
        <w:t>Ninguna regulación del procedimiento administrativo puede interpretarse de modo tal que ampare alguna conducta contra la buena fe procedimental.</w:t>
      </w:r>
      <w:r w:rsidRPr="007F6E3E">
        <w:rPr>
          <w:rStyle w:val="eop"/>
          <w:rFonts w:ascii="Arial Narrow" w:hAnsi="Arial Narrow" w:cs="Arial"/>
          <w:sz w:val="15"/>
          <w:szCs w:val="15"/>
        </w:rPr>
        <w:t> </w:t>
      </w:r>
    </w:p>
    <w:p w14:paraId="03C27DD3" w14:textId="77777777" w:rsidR="0091485C" w:rsidRPr="007F6E3E" w:rsidRDefault="0091485C" w:rsidP="0091485C">
      <w:pPr>
        <w:pStyle w:val="paragraph"/>
        <w:spacing w:before="0" w:beforeAutospacing="0" w:after="0" w:afterAutospacing="0"/>
        <w:ind w:left="555"/>
        <w:jc w:val="both"/>
        <w:textAlignment w:val="baseline"/>
        <w:rPr>
          <w:rFonts w:ascii="Arial Narrow" w:hAnsi="Arial Narrow" w:cs="Arial"/>
          <w:sz w:val="15"/>
          <w:szCs w:val="15"/>
        </w:rPr>
      </w:pPr>
    </w:p>
  </w:footnote>
  <w:footnote w:id="6">
    <w:p w14:paraId="6113FDD5" w14:textId="77777777" w:rsidR="0074308E" w:rsidRPr="007F6E3E" w:rsidRDefault="0074308E" w:rsidP="0074308E">
      <w:pPr>
        <w:pStyle w:val="Textonotapie"/>
        <w:ind w:left="567" w:hanging="567"/>
        <w:jc w:val="both"/>
        <w:rPr>
          <w:rFonts w:ascii="Arial Narrow" w:hAnsi="Arial Narrow" w:cs="Arial"/>
          <w:b/>
          <w:bCs/>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hAnsi="Arial Narrow" w:cs="Arial"/>
          <w:b/>
          <w:bCs/>
          <w:sz w:val="15"/>
          <w:szCs w:val="15"/>
        </w:rPr>
        <w:t xml:space="preserve">DIRECTIVA </w:t>
      </w:r>
      <w:proofErr w:type="spellStart"/>
      <w:r w:rsidRPr="007F6E3E">
        <w:rPr>
          <w:rFonts w:ascii="Arial Narrow" w:hAnsi="Arial Narrow" w:cs="Arial"/>
          <w:b/>
          <w:bCs/>
          <w:sz w:val="15"/>
          <w:szCs w:val="15"/>
        </w:rPr>
        <w:t>N°</w:t>
      </w:r>
      <w:proofErr w:type="spellEnd"/>
      <w:r w:rsidRPr="007F6E3E">
        <w:rPr>
          <w:rFonts w:ascii="Arial Narrow" w:hAnsi="Arial Narrow" w:cs="Arial"/>
          <w:b/>
          <w:bCs/>
          <w:sz w:val="15"/>
          <w:szCs w:val="15"/>
        </w:rPr>
        <w:t xml:space="preserve"> 001-2008-TRI-INDECOPI, DIRECTIVA SOBRE CONFIDENCIALIDAD DE LA INFORMACIÓN EN LOS PROCEDIMIENTOS SEGUIDOS POR LOS ÓRGANOS FUNCIONALES DEL INDECOPI, modificada por la DIRECTIVA </w:t>
      </w:r>
      <w:proofErr w:type="spellStart"/>
      <w:r w:rsidRPr="007F6E3E">
        <w:rPr>
          <w:rFonts w:ascii="Arial Narrow" w:hAnsi="Arial Narrow" w:cs="Arial"/>
          <w:b/>
          <w:bCs/>
          <w:sz w:val="15"/>
          <w:szCs w:val="15"/>
        </w:rPr>
        <w:t>N°</w:t>
      </w:r>
      <w:proofErr w:type="spellEnd"/>
      <w:r w:rsidRPr="007F6E3E">
        <w:rPr>
          <w:rFonts w:ascii="Arial Narrow" w:hAnsi="Arial Narrow" w:cs="Arial"/>
          <w:b/>
          <w:bCs/>
          <w:sz w:val="15"/>
          <w:szCs w:val="15"/>
        </w:rPr>
        <w:t xml:space="preserve"> 003-2022/TRI-INDECOPI</w:t>
      </w:r>
    </w:p>
    <w:p w14:paraId="56FDCCA3" w14:textId="77777777" w:rsidR="0074308E" w:rsidRPr="007F6E3E" w:rsidRDefault="0074308E" w:rsidP="0074308E">
      <w:pPr>
        <w:pStyle w:val="Textonotapie"/>
        <w:ind w:left="1134" w:hanging="567"/>
        <w:jc w:val="both"/>
        <w:rPr>
          <w:rFonts w:ascii="Arial Narrow" w:hAnsi="Arial Narrow" w:cs="Arial"/>
          <w:sz w:val="15"/>
          <w:szCs w:val="15"/>
        </w:rPr>
      </w:pPr>
      <w:r w:rsidRPr="007F6E3E">
        <w:rPr>
          <w:rFonts w:ascii="Arial Narrow" w:hAnsi="Arial Narrow" w:cs="Arial"/>
          <w:sz w:val="15"/>
          <w:szCs w:val="15"/>
        </w:rPr>
        <w:t xml:space="preserve">5.11 </w:t>
      </w:r>
      <w:r w:rsidRPr="007F6E3E">
        <w:rPr>
          <w:rFonts w:ascii="Arial Narrow" w:hAnsi="Arial Narrow" w:cs="Arial"/>
          <w:sz w:val="15"/>
          <w:szCs w:val="15"/>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61A07782" w14:textId="77777777" w:rsidR="0074308E" w:rsidRPr="007F6E3E" w:rsidRDefault="0074308E" w:rsidP="0074308E">
      <w:pPr>
        <w:pStyle w:val="Textonotapie"/>
        <w:ind w:left="1134"/>
        <w:jc w:val="both"/>
        <w:rPr>
          <w:rFonts w:ascii="Arial Narrow" w:hAnsi="Arial Narrow" w:cs="Arial"/>
          <w:sz w:val="15"/>
          <w:szCs w:val="15"/>
        </w:rPr>
      </w:pPr>
      <w:r w:rsidRPr="007F6E3E">
        <w:rPr>
          <w:rFonts w:ascii="Arial Narrow" w:hAnsi="Arial Narrow" w:cs="Arial"/>
          <w:sz w:val="15"/>
          <w:szCs w:val="15"/>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64159E73" w14:textId="77777777" w:rsidR="0074308E" w:rsidRPr="007F6E3E" w:rsidRDefault="0074308E" w:rsidP="0074308E">
      <w:pPr>
        <w:pStyle w:val="Textonotapie"/>
        <w:ind w:left="1134"/>
        <w:jc w:val="both"/>
        <w:rPr>
          <w:rFonts w:ascii="Arial Narrow" w:hAnsi="Arial Narrow" w:cs="Arial"/>
          <w:sz w:val="15"/>
          <w:szCs w:val="15"/>
        </w:rPr>
      </w:pPr>
      <w:r w:rsidRPr="007F6E3E">
        <w:rPr>
          <w:rFonts w:ascii="Arial Narrow" w:hAnsi="Arial Narrow" w:cs="Arial"/>
          <w:sz w:val="15"/>
          <w:szCs w:val="15"/>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2C6C9505" w14:textId="77777777" w:rsidR="0074308E" w:rsidRPr="007F6E3E" w:rsidRDefault="0074308E" w:rsidP="0074308E">
      <w:pPr>
        <w:pStyle w:val="Textonotapie"/>
        <w:ind w:left="1134" w:hanging="567"/>
        <w:jc w:val="both"/>
        <w:rPr>
          <w:rFonts w:ascii="Arial Narrow" w:hAnsi="Arial Narrow" w:cs="Arial"/>
          <w:sz w:val="15"/>
          <w:szCs w:val="15"/>
        </w:rPr>
      </w:pPr>
    </w:p>
    <w:p w14:paraId="5C9DA23A" w14:textId="77777777" w:rsidR="0074308E" w:rsidRPr="007F6E3E" w:rsidRDefault="0074308E" w:rsidP="0074308E">
      <w:pPr>
        <w:pStyle w:val="Textonotapie"/>
        <w:ind w:left="1134" w:hanging="567"/>
        <w:jc w:val="both"/>
        <w:rPr>
          <w:rFonts w:ascii="Arial Narrow" w:hAnsi="Arial Narrow" w:cs="Arial"/>
          <w:sz w:val="15"/>
          <w:szCs w:val="15"/>
        </w:rPr>
      </w:pPr>
      <w:r w:rsidRPr="007F6E3E">
        <w:rPr>
          <w:rFonts w:ascii="Arial Narrow" w:hAnsi="Arial Narrow" w:cs="Arial"/>
          <w:sz w:val="15"/>
          <w:szCs w:val="15"/>
        </w:rPr>
        <w:t xml:space="preserve">5.12 </w:t>
      </w:r>
      <w:r w:rsidRPr="007F6E3E">
        <w:rPr>
          <w:rFonts w:ascii="Arial Narrow" w:hAnsi="Arial Narrow" w:cs="Arial"/>
          <w:sz w:val="15"/>
          <w:szCs w:val="15"/>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26657ADD" w14:textId="77777777" w:rsidR="0074308E" w:rsidRPr="007F6E3E" w:rsidRDefault="0074308E" w:rsidP="0074308E">
      <w:pPr>
        <w:pStyle w:val="Textonotapie"/>
        <w:jc w:val="both"/>
        <w:rPr>
          <w:rFonts w:ascii="Arial Narrow" w:hAnsi="Arial Narrow" w:cs="Arial"/>
          <w:sz w:val="15"/>
          <w:szCs w:val="15"/>
        </w:rPr>
      </w:pPr>
    </w:p>
  </w:footnote>
  <w:footnote w:id="7">
    <w:p w14:paraId="2D0441EF" w14:textId="77777777" w:rsidR="008E1B6A" w:rsidRPr="007F6E3E" w:rsidRDefault="008E1B6A" w:rsidP="000D05DA">
      <w:pPr>
        <w:pStyle w:val="Textonotapie"/>
        <w:ind w:left="567" w:hanging="567"/>
        <w:jc w:val="both"/>
        <w:rPr>
          <w:rFonts w:ascii="Arial Narrow" w:eastAsia="Arial Narrow" w:hAnsi="Arial Narrow" w:cs="Arial"/>
          <w:b/>
          <w:bCs/>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eastAsia="Arial Narrow" w:hAnsi="Arial Narrow" w:cs="Arial"/>
          <w:b/>
          <w:bCs/>
          <w:sz w:val="15"/>
          <w:szCs w:val="15"/>
        </w:rPr>
        <w:t xml:space="preserve">LEY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1308  </w:t>
      </w:r>
    </w:p>
    <w:p w14:paraId="17622DE4"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b/>
          <w:bCs/>
          <w:sz w:val="15"/>
          <w:szCs w:val="15"/>
        </w:rPr>
        <w:t>Artículo 105.- Autoridad competente.</w:t>
      </w:r>
      <w:r w:rsidRPr="007F6E3E">
        <w:rPr>
          <w:rFonts w:ascii="Arial Narrow" w:eastAsia="Arial Narrow" w:hAnsi="Arial Narrow" w:cs="Arial"/>
          <w:sz w:val="15"/>
          <w:szCs w:val="15"/>
        </w:rPr>
        <w:t xml:space="preserve">  </w:t>
      </w:r>
    </w:p>
    <w:p w14:paraId="2C8742EB"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F6E3E">
        <w:rPr>
          <w:rFonts w:ascii="Arial Narrow" w:eastAsia="Arial Narrow" w:hAnsi="Arial Narrow" w:cs="Arial"/>
          <w:sz w:val="15"/>
          <w:szCs w:val="15"/>
        </w:rPr>
        <w:t>N°</w:t>
      </w:r>
      <w:proofErr w:type="spellEnd"/>
      <w:r w:rsidRPr="007F6E3E">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5C1F08F6"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  </w:t>
      </w:r>
    </w:p>
    <w:p w14:paraId="2DA7AC2C"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 </w:t>
      </w:r>
    </w:p>
    <w:p w14:paraId="1484CF8E" w14:textId="77777777" w:rsidR="008E1B6A" w:rsidRPr="007F6E3E" w:rsidRDefault="008E1B6A" w:rsidP="000D05DA">
      <w:pPr>
        <w:pStyle w:val="Textonotapie"/>
        <w:ind w:left="567"/>
        <w:jc w:val="both"/>
        <w:rPr>
          <w:rFonts w:ascii="Arial Narrow" w:eastAsia="Arial Narrow" w:hAnsi="Arial Narrow" w:cs="Arial"/>
          <w:b/>
          <w:bCs/>
          <w:sz w:val="15"/>
          <w:szCs w:val="15"/>
        </w:rPr>
      </w:pPr>
      <w:r w:rsidRPr="007F6E3E">
        <w:rPr>
          <w:rFonts w:ascii="Arial Narrow" w:eastAsia="Arial Narrow" w:hAnsi="Arial Narrow" w:cs="Arial"/>
          <w:b/>
          <w:bCs/>
          <w:sz w:val="15"/>
          <w:szCs w:val="15"/>
        </w:rPr>
        <w:t xml:space="preserve">LEY DE ORGANIZACIÓN Y FUNCIONES DEL INDECOPI, APROBADA POR DECRETO LEGISLATIVO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1033  </w:t>
      </w:r>
    </w:p>
    <w:p w14:paraId="461B3D92"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b/>
          <w:bCs/>
          <w:sz w:val="15"/>
          <w:szCs w:val="15"/>
        </w:rPr>
        <w:t>Artículo 27.-</w:t>
      </w:r>
      <w:r w:rsidRPr="007F6E3E">
        <w:rPr>
          <w:rFonts w:ascii="Arial Narrow" w:eastAsia="Arial Narrow" w:hAnsi="Arial Narrow" w:cs="Arial"/>
          <w:sz w:val="15"/>
          <w:szCs w:val="15"/>
        </w:rPr>
        <w:t xml:space="preserve"> De la Comisión de Protección al Consumidor.-  </w:t>
      </w:r>
    </w:p>
    <w:p w14:paraId="1E15F2B7"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 </w:t>
      </w:r>
    </w:p>
    <w:p w14:paraId="52967BE2" w14:textId="77777777" w:rsidR="008E1B6A" w:rsidRPr="007F6E3E" w:rsidRDefault="008E1B6A" w:rsidP="000D05DA">
      <w:pPr>
        <w:pStyle w:val="Textonotapie"/>
        <w:ind w:left="567"/>
        <w:jc w:val="both"/>
        <w:rPr>
          <w:rFonts w:ascii="Arial Narrow" w:eastAsia="Arial Narrow" w:hAnsi="Arial Narrow" w:cs="Arial"/>
          <w:b/>
          <w:bCs/>
          <w:sz w:val="15"/>
          <w:szCs w:val="15"/>
        </w:rPr>
      </w:pPr>
      <w:r w:rsidRPr="007F6E3E">
        <w:rPr>
          <w:rFonts w:ascii="Arial Narrow" w:eastAsia="Arial Narrow" w:hAnsi="Arial Narrow" w:cs="Arial"/>
          <w:b/>
          <w:bCs/>
          <w:sz w:val="15"/>
          <w:szCs w:val="15"/>
        </w:rPr>
        <w:t xml:space="preserve">LEY SOBRE FACULTADES, NORMAS Y ORGANIZACIÓN DEL INDECOPI, APROBADA POR DECRETO LEGISLATIVO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807  </w:t>
      </w:r>
    </w:p>
    <w:p w14:paraId="721B7F24"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b/>
          <w:bCs/>
          <w:sz w:val="15"/>
          <w:szCs w:val="15"/>
        </w:rPr>
        <w:t>Artículo 24.</w:t>
      </w:r>
      <w:r w:rsidRPr="007F6E3E">
        <w:rPr>
          <w:rFonts w:ascii="Arial Narrow" w:eastAsia="Arial Narrow" w:hAnsi="Arial Narrow" w:cs="Arial"/>
          <w:sz w:val="15"/>
          <w:szCs w:val="15"/>
        </w:rPr>
        <w:t xml:space="preserve">- El Secretario Técnico se encargará de la tramitación del procedimiento. Para ello, cuenta con las siguientes facultades:  </w:t>
      </w:r>
    </w:p>
    <w:p w14:paraId="23E97374"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  </w:t>
      </w:r>
    </w:p>
    <w:p w14:paraId="4DFEE7DB"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c) Admitir denuncias a trámite, en aquellos casos en que la Comisión le haya delegado esta facultad.  </w:t>
      </w:r>
    </w:p>
    <w:p w14:paraId="471197AC" w14:textId="77777777" w:rsidR="008E1B6A" w:rsidRPr="007F6E3E" w:rsidRDefault="008E1B6A"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 </w:t>
      </w:r>
    </w:p>
    <w:p w14:paraId="6522AE1E" w14:textId="77777777" w:rsidR="000E5B82" w:rsidRPr="007F6E3E" w:rsidRDefault="000E5B82" w:rsidP="000D05DA">
      <w:pPr>
        <w:pStyle w:val="Textonotapie"/>
        <w:ind w:left="567"/>
        <w:jc w:val="both"/>
        <w:rPr>
          <w:rFonts w:ascii="Arial Narrow" w:eastAsia="Arial Narrow" w:hAnsi="Arial Narrow" w:cs="Arial"/>
          <w:sz w:val="15"/>
          <w:szCs w:val="15"/>
        </w:rPr>
      </w:pPr>
    </w:p>
  </w:footnote>
  <w:footnote w:id="8">
    <w:p w14:paraId="08F47688"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5"/>
          <w:szCs w:val="15"/>
          <w:lang w:eastAsia="en-US"/>
        </w:rPr>
      </w:pPr>
      <w:r w:rsidRPr="007F6E3E">
        <w:rPr>
          <w:rStyle w:val="Refdenotaalpie"/>
          <w:rFonts w:ascii="Arial Narrow" w:eastAsiaTheme="minorHAnsi" w:hAnsi="Arial Narrow" w:cstheme="minorBidi"/>
          <w:sz w:val="15"/>
          <w:szCs w:val="15"/>
          <w:lang w:eastAsia="en-US"/>
        </w:rPr>
        <w:footnoteRef/>
      </w:r>
      <w:r w:rsidRPr="007F6E3E">
        <w:rPr>
          <w:rStyle w:val="Refdenotaalpie"/>
          <w:rFonts w:ascii="Arial Narrow" w:eastAsiaTheme="minorHAnsi" w:hAnsi="Arial Narrow" w:cstheme="minorBidi"/>
          <w:sz w:val="15"/>
          <w:szCs w:val="15"/>
          <w:lang w:eastAsia="en-US"/>
        </w:rPr>
        <w:t xml:space="preserve"> </w:t>
      </w:r>
      <w:r w:rsidRPr="007F6E3E">
        <w:rPr>
          <w:rFonts w:ascii="Arial Narrow" w:hAnsi="Arial Narrow"/>
          <w:sz w:val="15"/>
          <w:szCs w:val="15"/>
          <w:lang w:val="es-ES"/>
        </w:rPr>
        <w:tab/>
      </w:r>
      <w:r w:rsidRPr="007F6E3E">
        <w:rPr>
          <w:rFonts w:ascii="Arial Narrow" w:eastAsiaTheme="minorHAnsi" w:hAnsi="Arial Narrow" w:cs="Arial"/>
          <w:b/>
          <w:bCs/>
          <w:sz w:val="15"/>
          <w:szCs w:val="15"/>
          <w:lang w:eastAsia="en-US"/>
        </w:rPr>
        <w:t xml:space="preserve">LEY 29571, CÓDIGO DE PROTECCIÓN Y DEFENSA DEL CONSUMIDOR, publicado el 2 de setiembre de 2010 y modificado por Decreto Legislativo </w:t>
      </w:r>
      <w:proofErr w:type="spellStart"/>
      <w:r w:rsidRPr="007F6E3E">
        <w:rPr>
          <w:rFonts w:ascii="Arial Narrow" w:eastAsiaTheme="minorHAnsi" w:hAnsi="Arial Narrow" w:cs="Arial"/>
          <w:b/>
          <w:bCs/>
          <w:sz w:val="15"/>
          <w:szCs w:val="15"/>
          <w:lang w:eastAsia="en-US"/>
        </w:rPr>
        <w:t>N°</w:t>
      </w:r>
      <w:proofErr w:type="spellEnd"/>
      <w:r w:rsidRPr="007F6E3E">
        <w:rPr>
          <w:rFonts w:ascii="Arial Narrow" w:eastAsiaTheme="minorHAnsi" w:hAnsi="Arial Narrow" w:cs="Arial"/>
          <w:b/>
          <w:bCs/>
          <w:sz w:val="15"/>
          <w:szCs w:val="15"/>
          <w:lang w:eastAsia="en-US"/>
        </w:rPr>
        <w:t xml:space="preserve"> 1308</w:t>
      </w:r>
      <w:r w:rsidRPr="007F6E3E">
        <w:rPr>
          <w:rFonts w:ascii="Arial Narrow" w:eastAsiaTheme="minorHAnsi" w:hAnsi="Arial Narrow" w:cs="Arial"/>
          <w:b/>
          <w:bCs/>
          <w:sz w:val="15"/>
          <w:szCs w:val="15"/>
          <w:lang w:eastAsia="en-US"/>
        </w:rPr>
        <w:tab/>
      </w:r>
      <w:r w:rsidRPr="007F6E3E">
        <w:rPr>
          <w:rFonts w:ascii="Arial Narrow" w:eastAsiaTheme="minorHAnsi" w:hAnsi="Arial Narrow" w:cs="Arial"/>
          <w:b/>
          <w:bCs/>
          <w:sz w:val="15"/>
          <w:szCs w:val="15"/>
          <w:lang w:eastAsia="en-US"/>
        </w:rPr>
        <w:tab/>
      </w:r>
    </w:p>
    <w:p w14:paraId="2573F91A" w14:textId="77777777" w:rsidR="008E1B6A" w:rsidRPr="007F6E3E"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5"/>
          <w:szCs w:val="15"/>
          <w:lang w:eastAsia="en-US"/>
        </w:rPr>
      </w:pPr>
      <w:r w:rsidRPr="007F6E3E">
        <w:rPr>
          <w:rFonts w:ascii="Arial Narrow" w:eastAsiaTheme="minorHAnsi" w:hAnsi="Arial Narrow" w:cs="Arial"/>
          <w:b/>
          <w:bCs/>
          <w:sz w:val="15"/>
          <w:szCs w:val="15"/>
          <w:lang w:eastAsia="en-US"/>
        </w:rPr>
        <w:t>Artículo 18°.- Idoneidad</w:t>
      </w:r>
    </w:p>
    <w:p w14:paraId="6D282F09"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F6E3E">
        <w:rPr>
          <w:rFonts w:ascii="Arial Narrow" w:eastAsiaTheme="minorHAnsi" w:hAnsi="Arial Narrow" w:cs="Arial"/>
          <w:sz w:val="15"/>
          <w:szCs w:val="15"/>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F6E3E">
        <w:rPr>
          <w:rFonts w:ascii="Arial Narrow" w:eastAsiaTheme="minorHAnsi" w:hAnsi="Arial Narrow" w:cs="Arial"/>
          <w:sz w:val="15"/>
          <w:szCs w:val="15"/>
          <w:lang w:eastAsia="en-US"/>
        </w:rPr>
        <w:tab/>
        <w:t>La idoneidad es evaluada en función a la propia naturaleza del producto o servicio y a su aptitud para satisfacer la finalidad para la cual ha sido puesto en el mercado.</w:t>
      </w:r>
    </w:p>
    <w:p w14:paraId="01358AD9"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F6E3E">
        <w:rPr>
          <w:rFonts w:ascii="Arial Narrow" w:eastAsiaTheme="minorHAnsi" w:hAnsi="Arial Narrow" w:cs="Arial"/>
          <w:sz w:val="15"/>
          <w:szCs w:val="15"/>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5"/>
          <w:szCs w:val="15"/>
          <w:lang w:eastAsia="en-US"/>
        </w:rPr>
      </w:pPr>
      <w:r w:rsidRPr="007F6E3E">
        <w:rPr>
          <w:rFonts w:ascii="Arial Narrow" w:eastAsiaTheme="minorHAnsi" w:hAnsi="Arial Narrow" w:cs="Arial"/>
          <w:sz w:val="15"/>
          <w:szCs w:val="15"/>
          <w:lang w:eastAsia="en-US"/>
        </w:rPr>
        <w:tab/>
      </w:r>
    </w:p>
    <w:p w14:paraId="20D57978" w14:textId="77777777" w:rsidR="008E1B6A" w:rsidRPr="007F6E3E"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5"/>
          <w:szCs w:val="15"/>
          <w:lang w:eastAsia="en-US"/>
        </w:rPr>
      </w:pPr>
      <w:r w:rsidRPr="007F6E3E">
        <w:rPr>
          <w:rFonts w:ascii="Arial Narrow" w:eastAsiaTheme="minorHAnsi" w:hAnsi="Arial Narrow" w:cs="Arial"/>
          <w:b/>
          <w:bCs/>
          <w:sz w:val="15"/>
          <w:szCs w:val="15"/>
          <w:lang w:eastAsia="en-US"/>
        </w:rPr>
        <w:t>Artículo 19°.- Obligación de los proveedores</w:t>
      </w:r>
    </w:p>
    <w:p w14:paraId="38A1B8C0" w14:textId="77777777" w:rsidR="008E1B6A" w:rsidRPr="007F6E3E" w:rsidRDefault="008E1B6A" w:rsidP="000D05DA">
      <w:pPr>
        <w:pStyle w:val="Textonotapie"/>
        <w:ind w:left="567" w:hanging="567"/>
        <w:jc w:val="both"/>
        <w:rPr>
          <w:rFonts w:ascii="Arial Narrow" w:hAnsi="Arial Narrow"/>
          <w:sz w:val="15"/>
          <w:szCs w:val="15"/>
        </w:rPr>
      </w:pPr>
      <w:r w:rsidRPr="007F6E3E">
        <w:rPr>
          <w:rFonts w:ascii="Arial Narrow" w:hAnsi="Arial Narrow"/>
          <w:sz w:val="15"/>
          <w:szCs w:val="15"/>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F397485" w14:textId="77777777" w:rsidR="008E1B6A" w:rsidRPr="007F6E3E" w:rsidRDefault="008E1B6A" w:rsidP="000D05DA">
      <w:pPr>
        <w:pStyle w:val="Textonotapie"/>
        <w:ind w:left="567" w:hanging="567"/>
        <w:jc w:val="both"/>
        <w:rPr>
          <w:rFonts w:ascii="Arial Narrow" w:hAnsi="Arial Narrow"/>
          <w:sz w:val="15"/>
          <w:szCs w:val="15"/>
        </w:rPr>
      </w:pPr>
    </w:p>
  </w:footnote>
  <w:footnote w:id="9">
    <w:p w14:paraId="098F7741" w14:textId="77777777" w:rsidR="006B6426" w:rsidRPr="007F6E3E" w:rsidRDefault="006B6426" w:rsidP="006B6426">
      <w:pPr>
        <w:pStyle w:val="Textonotapie"/>
        <w:tabs>
          <w:tab w:val="left" w:pos="567"/>
        </w:tabs>
        <w:ind w:left="567" w:right="-1" w:hanging="567"/>
        <w:jc w:val="both"/>
        <w:rPr>
          <w:rFonts w:ascii="Arial Narrow" w:eastAsia="Arial Narrow" w:hAnsi="Arial Narrow" w:cs="Arial Narrow"/>
          <w:b/>
          <w:bCs/>
          <w:sz w:val="15"/>
          <w:szCs w:val="15"/>
        </w:rPr>
      </w:pPr>
      <w:r w:rsidRPr="007F6E3E">
        <w:rPr>
          <w:rStyle w:val="Refdenotaalpie"/>
          <w:rFonts w:ascii="Arial Narrow" w:hAnsi="Arial Narrow"/>
          <w:sz w:val="15"/>
          <w:szCs w:val="15"/>
        </w:rPr>
        <w:footnoteRef/>
      </w:r>
      <w:r w:rsidRPr="007F6E3E">
        <w:rPr>
          <w:rFonts w:ascii="Arial Narrow" w:hAnsi="Arial Narrow"/>
          <w:sz w:val="15"/>
          <w:szCs w:val="15"/>
        </w:rPr>
        <w:t xml:space="preserve">           </w:t>
      </w:r>
      <w:r w:rsidRPr="007F6E3E">
        <w:rPr>
          <w:rFonts w:ascii="Arial Narrow" w:hAnsi="Arial Narrow"/>
          <w:sz w:val="15"/>
          <w:szCs w:val="15"/>
        </w:rPr>
        <w:tab/>
      </w:r>
      <w:r w:rsidRPr="007F6E3E">
        <w:rPr>
          <w:rFonts w:ascii="Arial Narrow" w:eastAsia="Arial Narrow" w:hAnsi="Arial Narrow" w:cs="Arial Narrow"/>
          <w:b/>
          <w:bCs/>
          <w:sz w:val="15"/>
          <w:szCs w:val="15"/>
        </w:rPr>
        <w:t xml:space="preserve">LEY </w:t>
      </w:r>
      <w:proofErr w:type="spellStart"/>
      <w:r w:rsidRPr="007F6E3E">
        <w:rPr>
          <w:rFonts w:ascii="Arial Narrow" w:eastAsia="Arial Narrow" w:hAnsi="Arial Narrow" w:cs="Arial Narrow"/>
          <w:b/>
          <w:bCs/>
          <w:sz w:val="15"/>
          <w:szCs w:val="15"/>
        </w:rPr>
        <w:t>N°</w:t>
      </w:r>
      <w:proofErr w:type="spellEnd"/>
      <w:r w:rsidRPr="007F6E3E">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7F6E3E">
        <w:rPr>
          <w:rFonts w:ascii="Arial Narrow" w:eastAsia="Arial Narrow" w:hAnsi="Arial Narrow" w:cs="Arial Narrow"/>
          <w:b/>
          <w:bCs/>
          <w:sz w:val="15"/>
          <w:szCs w:val="15"/>
        </w:rPr>
        <w:t>N°</w:t>
      </w:r>
      <w:proofErr w:type="spellEnd"/>
      <w:r w:rsidRPr="007F6E3E">
        <w:rPr>
          <w:rFonts w:ascii="Arial Narrow" w:eastAsia="Arial Narrow" w:hAnsi="Arial Narrow" w:cs="Arial Narrow"/>
          <w:b/>
          <w:bCs/>
          <w:sz w:val="15"/>
          <w:szCs w:val="15"/>
        </w:rPr>
        <w:t xml:space="preserve"> 1308   </w:t>
      </w:r>
    </w:p>
    <w:p w14:paraId="5FDEC171" w14:textId="77777777" w:rsidR="006B6426" w:rsidRPr="007F6E3E" w:rsidRDefault="006B6426" w:rsidP="006B6426">
      <w:pPr>
        <w:pStyle w:val="Textonotapie"/>
        <w:ind w:left="567" w:right="-1"/>
        <w:jc w:val="both"/>
        <w:rPr>
          <w:rFonts w:ascii="Arial Narrow" w:eastAsia="Arial Narrow" w:hAnsi="Arial Narrow" w:cs="Arial Narrow"/>
          <w:b/>
          <w:bCs/>
          <w:sz w:val="15"/>
          <w:szCs w:val="15"/>
        </w:rPr>
      </w:pPr>
      <w:r w:rsidRPr="007F6E3E">
        <w:rPr>
          <w:rFonts w:ascii="Arial Narrow" w:eastAsia="Arial Narrow" w:hAnsi="Arial Narrow" w:cs="Arial Narrow"/>
          <w:b/>
          <w:bCs/>
          <w:sz w:val="15"/>
          <w:szCs w:val="15"/>
        </w:rPr>
        <w:t>Artículo 38.- Prohibición de discriminación de consumidores</w:t>
      </w:r>
    </w:p>
    <w:p w14:paraId="7FAFFB2A" w14:textId="77777777" w:rsidR="006B6426" w:rsidRPr="007F6E3E" w:rsidRDefault="006B6426" w:rsidP="006B6426">
      <w:pPr>
        <w:pStyle w:val="Textonotapie"/>
        <w:ind w:left="567" w:right="-1"/>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1D4388C6" w14:textId="77777777" w:rsidR="006B6426" w:rsidRPr="007F6E3E" w:rsidRDefault="006B6426" w:rsidP="006B6426">
      <w:pPr>
        <w:pStyle w:val="Textonotapie"/>
        <w:ind w:left="567" w:right="-1"/>
        <w:jc w:val="both"/>
        <w:rPr>
          <w:rFonts w:ascii="Arial Narrow" w:eastAsia="Arial Narrow" w:hAnsi="Arial Narrow" w:cs="Arial Narrow"/>
          <w:sz w:val="15"/>
          <w:szCs w:val="15"/>
        </w:rPr>
      </w:pPr>
      <w:r w:rsidRPr="007F6E3E">
        <w:rPr>
          <w:rFonts w:ascii="Arial Narrow" w:eastAsia="Arial Narrow" w:hAnsi="Arial Narrow" w:cs="Arial Narrow"/>
          <w:sz w:val="15"/>
          <w:szCs w:val="15"/>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7F6E3E">
        <w:rPr>
          <w:rFonts w:ascii="Arial Narrow" w:eastAsia="Arial Narrow" w:hAnsi="Arial Narrow" w:cs="Arial Narrow"/>
          <w:b/>
          <w:bCs/>
          <w:sz w:val="15"/>
          <w:szCs w:val="15"/>
        </w:rPr>
        <w:t>.</w:t>
      </w:r>
    </w:p>
    <w:p w14:paraId="42E2D9FD" w14:textId="77777777" w:rsidR="006B6426" w:rsidRPr="007F6E3E" w:rsidRDefault="006B6426" w:rsidP="006B6426">
      <w:pPr>
        <w:pStyle w:val="Textonotapie"/>
        <w:jc w:val="both"/>
        <w:rPr>
          <w:rFonts w:ascii="Arial Narrow" w:hAnsi="Arial Narrow"/>
          <w:sz w:val="15"/>
          <w:szCs w:val="15"/>
        </w:rPr>
      </w:pPr>
    </w:p>
  </w:footnote>
  <w:footnote w:id="10">
    <w:p w14:paraId="40C24910" w14:textId="77777777" w:rsidR="009317A3" w:rsidRPr="007F6E3E" w:rsidRDefault="009317A3" w:rsidP="000D05DA">
      <w:pPr>
        <w:ind w:left="567" w:hanging="567"/>
        <w:jc w:val="both"/>
        <w:rPr>
          <w:rFonts w:ascii="Arial Narrow" w:hAnsi="Arial Narrow"/>
          <w:sz w:val="15"/>
          <w:szCs w:val="15"/>
        </w:rPr>
      </w:pPr>
      <w:r w:rsidRPr="007F6E3E">
        <w:rPr>
          <w:rStyle w:val="Refdenotaalpie"/>
          <w:rFonts w:ascii="Arial Narrow" w:hAnsi="Arial Narrow"/>
          <w:sz w:val="15"/>
          <w:szCs w:val="15"/>
        </w:rPr>
        <w:footnoteRef/>
      </w:r>
      <w:r w:rsidRPr="007F6E3E">
        <w:rPr>
          <w:rFonts w:ascii="Arial Narrow" w:hAnsi="Arial Narrow"/>
          <w:sz w:val="15"/>
          <w:szCs w:val="15"/>
        </w:rPr>
        <w:t xml:space="preserve"> </w:t>
      </w:r>
      <w:r w:rsidRPr="007F6E3E">
        <w:rPr>
          <w:rFonts w:ascii="Arial Narrow" w:hAnsi="Arial Narrow"/>
          <w:sz w:val="15"/>
          <w:szCs w:val="15"/>
        </w:rPr>
        <w:tab/>
      </w:r>
      <w:r w:rsidRPr="007F6E3E">
        <w:rPr>
          <w:rFonts w:ascii="Arial Narrow" w:eastAsia="Arial Narrow" w:hAnsi="Arial Narrow" w:cs="Arial Narrow"/>
          <w:b/>
          <w:bCs/>
          <w:sz w:val="15"/>
          <w:szCs w:val="15"/>
        </w:rPr>
        <w:t xml:space="preserve">LEY SOBRE FACULTADES, NORMAS Y ORGANIZACIÓN DEL INDECOPI, aprobada por Decreto Legislativo </w:t>
      </w:r>
      <w:proofErr w:type="spellStart"/>
      <w:r w:rsidRPr="007F6E3E">
        <w:rPr>
          <w:rFonts w:ascii="Arial Narrow" w:eastAsia="Arial Narrow" w:hAnsi="Arial Narrow" w:cs="Arial Narrow"/>
          <w:b/>
          <w:bCs/>
          <w:sz w:val="15"/>
          <w:szCs w:val="15"/>
        </w:rPr>
        <w:t>N°</w:t>
      </w:r>
      <w:proofErr w:type="spellEnd"/>
      <w:r w:rsidRPr="007F6E3E">
        <w:rPr>
          <w:rFonts w:ascii="Arial Narrow" w:eastAsia="Arial Narrow" w:hAnsi="Arial Narrow" w:cs="Arial Narrow"/>
          <w:b/>
          <w:bCs/>
          <w:sz w:val="15"/>
          <w:szCs w:val="15"/>
        </w:rPr>
        <w:t xml:space="preserve"> 807, publicado el 18 de abril de 1996</w:t>
      </w:r>
    </w:p>
    <w:p w14:paraId="7879C4CC"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b/>
          <w:bCs/>
          <w:sz w:val="15"/>
          <w:szCs w:val="15"/>
        </w:rPr>
        <w:t>Artículo 1.</w:t>
      </w:r>
      <w:r w:rsidRPr="007F6E3E">
        <w:rPr>
          <w:rFonts w:ascii="Arial Narrow" w:eastAsia="Arial Narrow" w:hAnsi="Arial Narrow" w:cs="Arial Narrow"/>
          <w:sz w:val="15"/>
          <w:szCs w:val="15"/>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sz w:val="15"/>
          <w:szCs w:val="15"/>
        </w:rPr>
        <w:t xml:space="preserve"> </w:t>
      </w:r>
    </w:p>
    <w:p w14:paraId="2BC512C7"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b/>
          <w:bCs/>
          <w:sz w:val="15"/>
          <w:szCs w:val="15"/>
        </w:rPr>
        <w:t xml:space="preserve">Artículo 2.- </w:t>
      </w:r>
      <w:r w:rsidRPr="007F6E3E">
        <w:rPr>
          <w:rFonts w:ascii="Arial Narrow" w:eastAsia="Arial Narrow" w:hAnsi="Arial Narrow" w:cs="Arial Narrow"/>
          <w:sz w:val="15"/>
          <w:szCs w:val="15"/>
        </w:rPr>
        <w:t>Sin que la presente enumeración tenga carácter taxativo cada Comisión, Oficina o Sala del Tribunal del INDECOPI tiene las siguientes facultades:</w:t>
      </w:r>
    </w:p>
    <w:p w14:paraId="426E2B58"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sz w:val="15"/>
          <w:szCs w:val="15"/>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sz w:val="15"/>
          <w:szCs w:val="15"/>
        </w:rPr>
        <w:t>(...).</w:t>
      </w:r>
    </w:p>
    <w:p w14:paraId="62169750" w14:textId="77777777" w:rsidR="009317A3" w:rsidRPr="007F6E3E" w:rsidRDefault="009317A3" w:rsidP="000D05DA">
      <w:pPr>
        <w:jc w:val="both"/>
        <w:rPr>
          <w:rFonts w:ascii="Arial Narrow" w:hAnsi="Arial Narrow"/>
          <w:sz w:val="15"/>
          <w:szCs w:val="15"/>
        </w:rPr>
      </w:pPr>
      <w:r w:rsidRPr="007F6E3E">
        <w:rPr>
          <w:rFonts w:ascii="Arial Narrow" w:eastAsia="Arial Narrow" w:hAnsi="Arial Narrow" w:cs="Arial Narrow"/>
          <w:sz w:val="15"/>
          <w:szCs w:val="15"/>
        </w:rPr>
        <w:t xml:space="preserve"> </w:t>
      </w:r>
    </w:p>
    <w:p w14:paraId="17B7BD12" w14:textId="77777777" w:rsidR="009317A3" w:rsidRPr="007F6E3E" w:rsidRDefault="009317A3" w:rsidP="000D05DA">
      <w:pPr>
        <w:ind w:firstLine="567"/>
        <w:jc w:val="both"/>
        <w:rPr>
          <w:rFonts w:ascii="Arial Narrow" w:hAnsi="Arial Narrow"/>
          <w:sz w:val="15"/>
          <w:szCs w:val="15"/>
        </w:rPr>
      </w:pPr>
      <w:r w:rsidRPr="007F6E3E">
        <w:rPr>
          <w:rFonts w:ascii="Arial Narrow" w:eastAsia="Arial Narrow" w:hAnsi="Arial Narrow" w:cs="Arial Narrow"/>
          <w:b/>
          <w:bCs/>
          <w:sz w:val="15"/>
          <w:szCs w:val="15"/>
        </w:rPr>
        <w:t>Artículo 24.-</w:t>
      </w:r>
      <w:r w:rsidRPr="007F6E3E">
        <w:rPr>
          <w:rFonts w:ascii="Arial Narrow" w:eastAsia="Arial Narrow" w:hAnsi="Arial Narrow" w:cs="Arial Narrow"/>
          <w:sz w:val="15"/>
          <w:szCs w:val="15"/>
        </w:rPr>
        <w:t xml:space="preserve"> El Secretario Técnico se encargará de la tramitación del procedimiento. Para ello, cuenta con las siguientes facultades:</w:t>
      </w:r>
    </w:p>
    <w:p w14:paraId="7EDD0951" w14:textId="77777777" w:rsidR="009317A3" w:rsidRPr="007F6E3E" w:rsidRDefault="009317A3" w:rsidP="000D05DA">
      <w:pPr>
        <w:ind w:firstLine="567"/>
        <w:jc w:val="both"/>
        <w:rPr>
          <w:rFonts w:ascii="Arial Narrow" w:hAnsi="Arial Narrow"/>
          <w:sz w:val="15"/>
          <w:szCs w:val="15"/>
        </w:rPr>
      </w:pPr>
      <w:r w:rsidRPr="007F6E3E">
        <w:rPr>
          <w:rFonts w:ascii="Arial Narrow" w:eastAsia="Arial Narrow" w:hAnsi="Arial Narrow" w:cs="Arial Narrow"/>
          <w:sz w:val="15"/>
          <w:szCs w:val="15"/>
        </w:rPr>
        <w:t>(...)</w:t>
      </w:r>
    </w:p>
    <w:p w14:paraId="00BB67F5" w14:textId="77777777" w:rsidR="009317A3" w:rsidRPr="007F6E3E" w:rsidRDefault="009317A3" w:rsidP="000D05DA">
      <w:pPr>
        <w:ind w:left="567"/>
        <w:jc w:val="both"/>
        <w:rPr>
          <w:rFonts w:ascii="Arial Narrow" w:hAnsi="Arial Narrow"/>
          <w:sz w:val="15"/>
          <w:szCs w:val="15"/>
        </w:rPr>
      </w:pPr>
      <w:r w:rsidRPr="007F6E3E">
        <w:rPr>
          <w:rFonts w:ascii="Arial Narrow" w:eastAsia="Arial Narrow" w:hAnsi="Arial Narrow" w:cs="Arial Narrow"/>
          <w:sz w:val="15"/>
          <w:szCs w:val="15"/>
        </w:rPr>
        <w:t>f)</w:t>
      </w:r>
      <w:r w:rsidRPr="007F6E3E">
        <w:rPr>
          <w:rFonts w:ascii="Arial Narrow" w:hAnsi="Arial Narrow"/>
          <w:sz w:val="15"/>
          <w:szCs w:val="15"/>
        </w:rPr>
        <w:tab/>
      </w:r>
      <w:r w:rsidRPr="007F6E3E">
        <w:rPr>
          <w:rFonts w:ascii="Arial Narrow" w:eastAsia="Arial Narrow" w:hAnsi="Arial Narrow" w:cs="Arial Narrow"/>
          <w:sz w:val="15"/>
          <w:szCs w:val="15"/>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7F6E3E" w:rsidRDefault="009317A3" w:rsidP="000D05DA">
      <w:pPr>
        <w:pStyle w:val="Textonotapie"/>
        <w:tabs>
          <w:tab w:val="left" w:pos="567"/>
        </w:tabs>
        <w:ind w:left="567"/>
        <w:jc w:val="both"/>
        <w:rPr>
          <w:rFonts w:ascii="Arial Narrow" w:hAnsi="Arial Narrow"/>
          <w:sz w:val="15"/>
          <w:szCs w:val="15"/>
        </w:rPr>
      </w:pPr>
      <w:r w:rsidRPr="007F6E3E">
        <w:rPr>
          <w:rFonts w:ascii="Arial Narrow" w:eastAsia="Arial Narrow" w:hAnsi="Arial Narrow" w:cs="Arial Narrow"/>
          <w:sz w:val="15"/>
          <w:szCs w:val="15"/>
        </w:rPr>
        <w:t>(...).</w:t>
      </w:r>
    </w:p>
  </w:footnote>
  <w:footnote w:id="11">
    <w:p w14:paraId="7F79DA54" w14:textId="77777777" w:rsidR="00A67DAD" w:rsidRPr="007F6E3E" w:rsidRDefault="00A67DAD" w:rsidP="000D05DA">
      <w:pPr>
        <w:pStyle w:val="Textonotapie"/>
        <w:ind w:left="567" w:hanging="567"/>
        <w:jc w:val="both"/>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hAnsi="Arial Narrow" w:cs="Arial"/>
          <w:sz w:val="15"/>
          <w:szCs w:val="15"/>
          <w:lang w:eastAsia="es-PE"/>
        </w:rPr>
        <w:t xml:space="preserve">El número de trabajadores se atenderá siempre que la empresa haya sido constituida antes de la vigencia de la Ley </w:t>
      </w:r>
      <w:proofErr w:type="spellStart"/>
      <w:r w:rsidRPr="007F6E3E">
        <w:rPr>
          <w:rFonts w:ascii="Arial Narrow" w:hAnsi="Arial Narrow" w:cs="Arial"/>
          <w:sz w:val="15"/>
          <w:szCs w:val="15"/>
          <w:lang w:eastAsia="es-PE"/>
        </w:rPr>
        <w:t>Nº</w:t>
      </w:r>
      <w:proofErr w:type="spellEnd"/>
      <w:r w:rsidRPr="007F6E3E">
        <w:rPr>
          <w:rFonts w:ascii="Arial Narrow" w:hAnsi="Arial Narrow" w:cs="Arial"/>
          <w:sz w:val="15"/>
          <w:szCs w:val="15"/>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7F6E3E" w:rsidRDefault="00A67DAD" w:rsidP="000D05DA">
      <w:pPr>
        <w:pStyle w:val="Textonotapie"/>
        <w:ind w:left="567" w:hanging="567"/>
        <w:jc w:val="both"/>
        <w:rPr>
          <w:rFonts w:ascii="Arial Narrow" w:hAnsi="Arial Narrow" w:cs="Arial"/>
          <w:sz w:val="15"/>
          <w:szCs w:val="15"/>
        </w:rPr>
      </w:pPr>
    </w:p>
  </w:footnote>
  <w:footnote w:id="12">
    <w:p w14:paraId="6FA4396A" w14:textId="77777777" w:rsidR="00A67DAD" w:rsidRPr="007F6E3E" w:rsidRDefault="00A67DAD" w:rsidP="000D05DA">
      <w:pPr>
        <w:pStyle w:val="Textonotapie"/>
        <w:ind w:left="567" w:hanging="567"/>
        <w:jc w:val="both"/>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hAnsi="Arial Narrow" w:cs="Arial"/>
          <w:b/>
          <w:sz w:val="15"/>
          <w:szCs w:val="15"/>
        </w:rPr>
        <w:t xml:space="preserve">LEY </w:t>
      </w:r>
      <w:proofErr w:type="spellStart"/>
      <w:r w:rsidRPr="007F6E3E">
        <w:rPr>
          <w:rFonts w:ascii="Arial Narrow" w:hAnsi="Arial Narrow" w:cs="Arial"/>
          <w:b/>
          <w:sz w:val="15"/>
          <w:szCs w:val="15"/>
        </w:rPr>
        <w:t>N</w:t>
      </w:r>
      <w:r w:rsidRPr="007F6E3E">
        <w:rPr>
          <w:rFonts w:ascii="Arial Narrow" w:hAnsi="Arial Narrow" w:cs="Arial"/>
          <w:b/>
          <w:bCs/>
          <w:sz w:val="15"/>
          <w:szCs w:val="15"/>
        </w:rPr>
        <w:t>°</w:t>
      </w:r>
      <w:proofErr w:type="spellEnd"/>
      <w:r w:rsidRPr="007F6E3E">
        <w:rPr>
          <w:rFonts w:ascii="Arial Narrow" w:hAnsi="Arial Narrow" w:cs="Arial"/>
          <w:b/>
          <w:bCs/>
          <w:sz w:val="15"/>
          <w:szCs w:val="15"/>
        </w:rPr>
        <w:t xml:space="preserve"> 29571, CÓDIGO DE PROTECCIÓN Y DEFENSA DEL CONSUMIDOR.</w:t>
      </w:r>
    </w:p>
    <w:p w14:paraId="0A3B7FAA" w14:textId="77777777" w:rsidR="00A67DAD" w:rsidRPr="007F6E3E" w:rsidRDefault="00A67DAD" w:rsidP="000D05DA">
      <w:pPr>
        <w:pStyle w:val="Textonotapie"/>
        <w:ind w:left="567" w:hanging="567"/>
        <w:jc w:val="both"/>
        <w:rPr>
          <w:rFonts w:ascii="Arial Narrow" w:hAnsi="Arial Narrow" w:cs="Arial"/>
          <w:b/>
          <w:bCs/>
          <w:sz w:val="15"/>
          <w:szCs w:val="15"/>
        </w:rPr>
      </w:pPr>
      <w:r w:rsidRPr="007F6E3E">
        <w:rPr>
          <w:rFonts w:ascii="Arial Narrow" w:hAnsi="Arial Narrow" w:cs="Arial"/>
          <w:sz w:val="15"/>
          <w:szCs w:val="15"/>
        </w:rPr>
        <w:tab/>
      </w:r>
      <w:r w:rsidRPr="007F6E3E">
        <w:rPr>
          <w:rFonts w:ascii="Arial Narrow" w:hAnsi="Arial Narrow" w:cs="Arial"/>
          <w:b/>
          <w:bCs/>
          <w:sz w:val="15"/>
          <w:szCs w:val="15"/>
        </w:rPr>
        <w:t>Artículo 110º.- Sanciones Administrativas</w:t>
      </w:r>
    </w:p>
    <w:p w14:paraId="279D47D8" w14:textId="77777777" w:rsidR="00A67DAD" w:rsidRPr="007F6E3E" w:rsidRDefault="00A67DAD" w:rsidP="000D05DA">
      <w:pPr>
        <w:autoSpaceDE w:val="0"/>
        <w:autoSpaceDN w:val="0"/>
        <w:adjustRightInd w:val="0"/>
        <w:ind w:left="567"/>
        <w:jc w:val="both"/>
        <w:rPr>
          <w:rFonts w:ascii="Arial Narrow" w:hAnsi="Arial Narrow" w:cs="Arial"/>
          <w:sz w:val="15"/>
          <w:szCs w:val="15"/>
        </w:rPr>
      </w:pPr>
      <w:r w:rsidRPr="007F6E3E">
        <w:rPr>
          <w:rFonts w:ascii="Arial Narrow" w:hAnsi="Arial Narrow" w:cs="Arial"/>
          <w:sz w:val="15"/>
          <w:szCs w:val="15"/>
        </w:rPr>
        <w:t>(…)</w:t>
      </w:r>
    </w:p>
    <w:p w14:paraId="57D9EDF4" w14:textId="77777777" w:rsidR="00A67DAD" w:rsidRPr="007F6E3E" w:rsidRDefault="00A67DAD" w:rsidP="000D05DA">
      <w:pPr>
        <w:autoSpaceDE w:val="0"/>
        <w:autoSpaceDN w:val="0"/>
        <w:adjustRightInd w:val="0"/>
        <w:ind w:left="567"/>
        <w:jc w:val="both"/>
        <w:rPr>
          <w:rFonts w:ascii="Arial Narrow" w:hAnsi="Arial Narrow" w:cs="Arial"/>
          <w:b/>
          <w:bCs/>
          <w:sz w:val="15"/>
          <w:szCs w:val="15"/>
        </w:rPr>
      </w:pPr>
      <w:r w:rsidRPr="007F6E3E">
        <w:rPr>
          <w:rFonts w:ascii="Arial Narrow" w:hAnsi="Arial Narrow" w:cs="Arial"/>
          <w:sz w:val="15"/>
          <w:szCs w:val="15"/>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7F6E3E" w:rsidRDefault="00A67DAD" w:rsidP="00E6053D">
      <w:pPr>
        <w:pStyle w:val="Textonotapie"/>
        <w:ind w:left="567"/>
        <w:jc w:val="both"/>
        <w:rPr>
          <w:rFonts w:ascii="Arial Narrow" w:hAnsi="Arial Narrow" w:cs="Arial"/>
          <w:bCs/>
          <w:sz w:val="15"/>
          <w:szCs w:val="15"/>
        </w:rPr>
      </w:pPr>
      <w:r w:rsidRPr="007F6E3E">
        <w:rPr>
          <w:rFonts w:ascii="Arial Narrow" w:hAnsi="Arial Narrow" w:cs="Arial"/>
          <w:bCs/>
          <w:sz w:val="15"/>
          <w:szCs w:val="15"/>
        </w:rPr>
        <w:t>[…]</w:t>
      </w:r>
    </w:p>
  </w:footnote>
  <w:footnote w:id="13">
    <w:p w14:paraId="06E8A657" w14:textId="77777777" w:rsidR="00A84D46" w:rsidRPr="007F6E3E" w:rsidRDefault="00A84D46" w:rsidP="000D05DA">
      <w:pPr>
        <w:pStyle w:val="Textonotapie"/>
        <w:ind w:left="567" w:hanging="567"/>
        <w:jc w:val="both"/>
        <w:rPr>
          <w:rFonts w:ascii="Arial Narrow" w:eastAsia="Arial Narrow" w:hAnsi="Arial Narrow" w:cs="Arial"/>
          <w:b/>
          <w:bCs/>
          <w:sz w:val="15"/>
          <w:szCs w:val="15"/>
        </w:rPr>
      </w:pPr>
      <w:r w:rsidRPr="007F6E3E">
        <w:rPr>
          <w:rStyle w:val="Refdenotaalpie"/>
          <w:rFonts w:ascii="Arial Narrow" w:eastAsia="Arial Narrow" w:hAnsi="Arial Narrow" w:cs="Arial"/>
          <w:sz w:val="15"/>
          <w:szCs w:val="15"/>
        </w:rPr>
        <w:footnoteRef/>
      </w:r>
      <w:r w:rsidRPr="007F6E3E">
        <w:rPr>
          <w:rFonts w:ascii="Arial Narrow" w:eastAsia="Arial Narrow" w:hAnsi="Arial Narrow" w:cs="Arial"/>
          <w:b/>
          <w:bCs/>
          <w:sz w:val="15"/>
          <w:szCs w:val="15"/>
        </w:rPr>
        <w:t xml:space="preserve"> </w:t>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eastAsia="Arial Narrow" w:hAnsi="Arial Narrow" w:cs="Arial"/>
          <w:b/>
          <w:bCs/>
          <w:sz w:val="15"/>
          <w:szCs w:val="15"/>
        </w:rPr>
        <w:t xml:space="preserve">TEXTO ÚNICO ORDENADO DE LA LEY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27444, LEY DE PROCEDIMIENTO ADMINISTRATIVO GENERAL, aprobado por el Decreto Supremo </w:t>
      </w:r>
      <w:proofErr w:type="spellStart"/>
      <w:r w:rsidRPr="007F6E3E">
        <w:rPr>
          <w:rFonts w:ascii="Arial Narrow" w:eastAsia="Arial Narrow" w:hAnsi="Arial Narrow" w:cs="Arial"/>
          <w:b/>
          <w:bCs/>
          <w:sz w:val="15"/>
          <w:szCs w:val="15"/>
        </w:rPr>
        <w:t>N°</w:t>
      </w:r>
      <w:proofErr w:type="spellEnd"/>
      <w:r w:rsidRPr="007F6E3E">
        <w:rPr>
          <w:rFonts w:ascii="Arial Narrow" w:eastAsia="Arial Narrow" w:hAnsi="Arial Narrow" w:cs="Arial"/>
          <w:b/>
          <w:bCs/>
          <w:sz w:val="15"/>
          <w:szCs w:val="15"/>
        </w:rPr>
        <w:t xml:space="preserve"> 004-2019-JUS</w:t>
      </w:r>
    </w:p>
    <w:p w14:paraId="2641F940" w14:textId="77777777" w:rsidR="00A84D46" w:rsidRPr="007F6E3E" w:rsidRDefault="00A84D46" w:rsidP="000D05DA">
      <w:pPr>
        <w:pStyle w:val="Textonotapie"/>
        <w:ind w:firstLine="567"/>
        <w:jc w:val="both"/>
        <w:rPr>
          <w:rFonts w:ascii="Arial Narrow" w:hAnsi="Arial Narrow" w:cs="Arial"/>
          <w:b/>
          <w:bCs/>
          <w:sz w:val="15"/>
          <w:szCs w:val="15"/>
        </w:rPr>
      </w:pPr>
      <w:r w:rsidRPr="007F6E3E">
        <w:rPr>
          <w:rFonts w:ascii="Arial Narrow" w:eastAsia="Arial Narrow" w:hAnsi="Arial Narrow" w:cs="Arial"/>
          <w:b/>
          <w:bCs/>
          <w:sz w:val="15"/>
          <w:szCs w:val="15"/>
        </w:rPr>
        <w:t>233.- Contestación de la reclamación</w:t>
      </w:r>
    </w:p>
    <w:p w14:paraId="4C03D514" w14:textId="77777777" w:rsidR="00A84D46" w:rsidRPr="007F6E3E" w:rsidRDefault="00A84D46" w:rsidP="000D05DA">
      <w:pPr>
        <w:pStyle w:val="Textonotapie"/>
        <w:ind w:firstLine="567"/>
        <w:jc w:val="both"/>
        <w:rPr>
          <w:rFonts w:ascii="Arial Narrow" w:eastAsia="Arial Narrow" w:hAnsi="Arial Narrow" w:cs="Arial"/>
          <w:sz w:val="15"/>
          <w:szCs w:val="15"/>
        </w:rPr>
      </w:pPr>
      <w:r w:rsidRPr="007F6E3E">
        <w:rPr>
          <w:rFonts w:ascii="Arial Narrow" w:eastAsia="Arial Narrow" w:hAnsi="Arial Narrow" w:cs="Arial"/>
          <w:sz w:val="15"/>
          <w:szCs w:val="15"/>
        </w:rPr>
        <w:t>233.1 “(…) Las alegaciones y los hechos relevantes de la reclamación, salvo que hayan sido específicamente negadas en la contestación,</w:t>
      </w:r>
    </w:p>
    <w:p w14:paraId="4A124F62" w14:textId="77777777" w:rsidR="00A84D46" w:rsidRPr="007F6E3E" w:rsidRDefault="00A84D46" w:rsidP="000D05DA">
      <w:pPr>
        <w:pStyle w:val="Textonotapie"/>
        <w:ind w:firstLine="567"/>
        <w:jc w:val="both"/>
        <w:rPr>
          <w:rFonts w:ascii="Arial Narrow" w:eastAsia="Arial Narrow" w:hAnsi="Arial Narrow" w:cs="Arial"/>
          <w:sz w:val="15"/>
          <w:szCs w:val="15"/>
        </w:rPr>
      </w:pPr>
      <w:r w:rsidRPr="007F6E3E">
        <w:rPr>
          <w:rFonts w:ascii="Arial Narrow" w:eastAsia="Arial Narrow" w:hAnsi="Arial Narrow" w:cs="Arial"/>
          <w:sz w:val="15"/>
          <w:szCs w:val="15"/>
        </w:rPr>
        <w:t>se tendrán por aceptadas o merituadas como ciertas”.</w:t>
      </w:r>
    </w:p>
    <w:p w14:paraId="7B9E8021" w14:textId="77777777" w:rsidR="00F87E55" w:rsidRPr="007F6E3E" w:rsidRDefault="00F87E55" w:rsidP="000D05DA">
      <w:pPr>
        <w:pStyle w:val="Textonotapie"/>
        <w:ind w:firstLine="567"/>
        <w:jc w:val="both"/>
        <w:rPr>
          <w:rFonts w:ascii="Arial Narrow" w:hAnsi="Arial Narrow" w:cs="Arial"/>
          <w:sz w:val="15"/>
          <w:szCs w:val="15"/>
        </w:rPr>
      </w:pPr>
    </w:p>
  </w:footnote>
  <w:footnote w:id="14">
    <w:p w14:paraId="2D80E67B" w14:textId="77777777" w:rsidR="00A67DAD" w:rsidRPr="007F6E3E" w:rsidRDefault="00A67DAD" w:rsidP="000D05DA">
      <w:pPr>
        <w:ind w:left="567" w:hanging="567"/>
        <w:jc w:val="both"/>
        <w:rPr>
          <w:rFonts w:ascii="Arial Narrow" w:hAnsi="Arial Narrow"/>
          <w:b/>
          <w:bCs/>
          <w:sz w:val="15"/>
          <w:szCs w:val="15"/>
        </w:rPr>
      </w:pPr>
      <w:r w:rsidRPr="007F6E3E">
        <w:rPr>
          <w:rStyle w:val="Refdenotaalpie"/>
          <w:rFonts w:ascii="Arial Narrow" w:hAnsi="Arial Narrow"/>
          <w:sz w:val="15"/>
          <w:szCs w:val="15"/>
        </w:rPr>
        <w:footnoteRef/>
      </w:r>
      <w:r w:rsidRPr="007F6E3E">
        <w:rPr>
          <w:rFonts w:ascii="Arial Narrow" w:hAnsi="Arial Narrow"/>
          <w:sz w:val="15"/>
          <w:szCs w:val="15"/>
        </w:rPr>
        <w:t xml:space="preserve">            </w:t>
      </w:r>
      <w:r w:rsidRPr="007F6E3E">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7F6E3E">
        <w:rPr>
          <w:rFonts w:ascii="Arial Narrow" w:hAnsi="Arial Narrow"/>
          <w:b/>
          <w:bCs/>
          <w:sz w:val="15"/>
          <w:szCs w:val="15"/>
        </w:rPr>
        <w:t>N°</w:t>
      </w:r>
      <w:proofErr w:type="spellEnd"/>
      <w:r w:rsidRPr="007F6E3E">
        <w:rPr>
          <w:rFonts w:ascii="Arial Narrow" w:hAnsi="Arial Narrow"/>
          <w:b/>
          <w:bCs/>
          <w:sz w:val="15"/>
          <w:szCs w:val="15"/>
        </w:rPr>
        <w:t xml:space="preserve"> 1308</w:t>
      </w:r>
    </w:p>
    <w:p w14:paraId="4516B93A" w14:textId="77777777" w:rsidR="00A67DAD" w:rsidRPr="007F6E3E" w:rsidRDefault="00A67DAD" w:rsidP="000D05DA">
      <w:pPr>
        <w:ind w:left="567" w:hanging="567"/>
        <w:jc w:val="both"/>
        <w:rPr>
          <w:rFonts w:ascii="Arial Narrow" w:eastAsia="Arial Narrow" w:hAnsi="Arial Narrow" w:cs="Arial Narrow"/>
          <w:b/>
          <w:sz w:val="15"/>
          <w:szCs w:val="15"/>
        </w:rPr>
      </w:pPr>
      <w:r w:rsidRPr="007F6E3E">
        <w:rPr>
          <w:rFonts w:ascii="Arial Narrow" w:eastAsia="Arial Narrow" w:hAnsi="Arial Narrow" w:cs="Arial Narrow"/>
          <w:b/>
          <w:sz w:val="15"/>
          <w:szCs w:val="15"/>
        </w:rPr>
        <w:tab/>
        <w:t>Artículo 110.- Sanciones administrativas</w:t>
      </w:r>
    </w:p>
    <w:p w14:paraId="13CCB6EC" w14:textId="77777777" w:rsidR="00A67DAD" w:rsidRPr="007F6E3E" w:rsidRDefault="00A67DAD" w:rsidP="000D05DA">
      <w:pPr>
        <w:ind w:left="566" w:hanging="566"/>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7F6E3E" w:rsidRDefault="00A67DAD" w:rsidP="000D05DA">
      <w:pPr>
        <w:numPr>
          <w:ilvl w:val="0"/>
          <w:numId w:val="3"/>
        </w:numPr>
        <w:ind w:left="426" w:firstLine="141"/>
        <w:jc w:val="both"/>
        <w:rPr>
          <w:rFonts w:ascii="Arial Narrow" w:eastAsia="Arial Narrow" w:hAnsi="Arial Narrow" w:cs="Arial Narrow"/>
          <w:sz w:val="15"/>
          <w:szCs w:val="15"/>
        </w:rPr>
      </w:pPr>
      <w:r w:rsidRPr="007F6E3E">
        <w:rPr>
          <w:rFonts w:ascii="Arial Narrow" w:eastAsia="Arial Narrow" w:hAnsi="Arial Narrow" w:cs="Arial Narrow"/>
          <w:sz w:val="15"/>
          <w:szCs w:val="15"/>
        </w:rPr>
        <w:t>Infracciones leves, con una amonestación o con una multa de hasta cincuenta (50) UIT.</w:t>
      </w:r>
    </w:p>
    <w:p w14:paraId="161B9CF0" w14:textId="77777777" w:rsidR="00A67DAD" w:rsidRPr="007F6E3E" w:rsidRDefault="00A67DAD" w:rsidP="000D05DA">
      <w:pPr>
        <w:numPr>
          <w:ilvl w:val="0"/>
          <w:numId w:val="3"/>
        </w:numPr>
        <w:ind w:left="426" w:firstLine="141"/>
        <w:jc w:val="both"/>
        <w:rPr>
          <w:rFonts w:ascii="Arial Narrow" w:eastAsia="Arial Narrow" w:hAnsi="Arial Narrow" w:cs="Arial Narrow"/>
          <w:sz w:val="15"/>
          <w:szCs w:val="15"/>
        </w:rPr>
      </w:pPr>
      <w:r w:rsidRPr="007F6E3E">
        <w:rPr>
          <w:rFonts w:ascii="Arial Narrow" w:eastAsia="Arial Narrow" w:hAnsi="Arial Narrow" w:cs="Arial Narrow"/>
          <w:sz w:val="15"/>
          <w:szCs w:val="15"/>
        </w:rPr>
        <w:t>Infracciones graves, con una multa de hasta ciento cincuenta (150) UIT.</w:t>
      </w:r>
    </w:p>
    <w:p w14:paraId="3C606AD2" w14:textId="77777777" w:rsidR="00A67DAD" w:rsidRPr="007F6E3E" w:rsidRDefault="00A67DAD" w:rsidP="000D05DA">
      <w:pPr>
        <w:numPr>
          <w:ilvl w:val="0"/>
          <w:numId w:val="3"/>
        </w:numPr>
        <w:ind w:left="426" w:firstLine="141"/>
        <w:jc w:val="both"/>
        <w:rPr>
          <w:rFonts w:ascii="Arial Narrow" w:eastAsia="Arial Narrow" w:hAnsi="Arial Narrow" w:cs="Arial Narrow"/>
          <w:sz w:val="15"/>
          <w:szCs w:val="15"/>
        </w:rPr>
      </w:pPr>
      <w:r w:rsidRPr="007F6E3E">
        <w:rPr>
          <w:rFonts w:ascii="Arial Narrow" w:eastAsia="Arial Narrow" w:hAnsi="Arial Narrow" w:cs="Arial Narrow"/>
          <w:sz w:val="15"/>
          <w:szCs w:val="15"/>
        </w:rPr>
        <w:t>Infracciones muy graves, con una multa de hasta cuatrocientos cincuenta (450) UIT.</w:t>
      </w:r>
    </w:p>
    <w:p w14:paraId="59EEC6A4" w14:textId="77777777" w:rsidR="00A67DAD" w:rsidRPr="007F6E3E" w:rsidRDefault="00A67DAD" w:rsidP="000D05DA">
      <w:pPr>
        <w:ind w:left="426"/>
        <w:jc w:val="both"/>
        <w:rPr>
          <w:rFonts w:ascii="Arial Narrow" w:eastAsia="Arial Narrow" w:hAnsi="Arial Narrow" w:cs="Arial Narrow"/>
          <w:sz w:val="15"/>
          <w:szCs w:val="15"/>
        </w:rPr>
      </w:pPr>
    </w:p>
    <w:p w14:paraId="38475EF1" w14:textId="77777777" w:rsidR="00A67DAD" w:rsidRPr="007F6E3E" w:rsidRDefault="00A67DAD" w:rsidP="000D05DA">
      <w:pPr>
        <w:ind w:left="567" w:hanging="426"/>
        <w:jc w:val="both"/>
        <w:rPr>
          <w:rFonts w:ascii="Arial Narrow" w:eastAsia="Arial Narrow" w:hAnsi="Arial Narrow" w:cs="Arial Narrow"/>
          <w:sz w:val="15"/>
          <w:szCs w:val="15"/>
        </w:rPr>
      </w:pPr>
      <w:r w:rsidRPr="007F6E3E">
        <w:rPr>
          <w:rFonts w:ascii="Arial Narrow" w:eastAsia="Arial Narrow" w:hAnsi="Arial Narrow" w:cs="Arial Narrow"/>
          <w:sz w:val="15"/>
          <w:szCs w:val="15"/>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7F6E3E" w:rsidRDefault="00A67DAD" w:rsidP="000D05DA">
      <w:pPr>
        <w:ind w:left="567" w:hanging="426"/>
        <w:jc w:val="both"/>
        <w:rPr>
          <w:rFonts w:ascii="Arial Narrow" w:eastAsia="Arial Narrow" w:hAnsi="Arial Narrow" w:cs="Arial Narrow"/>
          <w:sz w:val="15"/>
          <w:szCs w:val="15"/>
        </w:rPr>
      </w:pPr>
    </w:p>
    <w:p w14:paraId="3F1BC3BF" w14:textId="77777777" w:rsidR="00A67DAD" w:rsidRPr="007F6E3E" w:rsidRDefault="00A67DAD" w:rsidP="000D05DA">
      <w:pP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 </w:t>
      </w:r>
      <w:bookmarkStart w:id="11" w:name="_Int_GRbm5as9"/>
      <w:r w:rsidRPr="007F6E3E">
        <w:rPr>
          <w:rFonts w:ascii="Arial Narrow" w:eastAsia="Arial Narrow" w:hAnsi="Arial Narrow" w:cs="Arial Narrow"/>
          <w:sz w:val="15"/>
          <w:szCs w:val="15"/>
        </w:rPr>
        <w:t>En caso que</w:t>
      </w:r>
      <w:bookmarkEnd w:id="11"/>
      <w:r w:rsidRPr="007F6E3E">
        <w:rPr>
          <w:rFonts w:ascii="Arial Narrow" w:eastAsia="Arial Narrow" w:hAnsi="Arial Narrow" w:cs="Arial Narrow"/>
          <w:sz w:val="15"/>
          <w:szCs w:val="15"/>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7F6E3E">
        <w:rPr>
          <w:rFonts w:ascii="Arial Narrow" w:eastAsia="Arial Narrow" w:hAnsi="Arial Narrow" w:cs="Arial Narrow"/>
          <w:sz w:val="15"/>
          <w:szCs w:val="15"/>
        </w:rPr>
        <w:t>N°</w:t>
      </w:r>
      <w:proofErr w:type="spellEnd"/>
      <w:r w:rsidRPr="007F6E3E">
        <w:rPr>
          <w:rFonts w:ascii="Arial Narrow" w:eastAsia="Arial Narrow" w:hAnsi="Arial Narrow" w:cs="Arial Narrow"/>
          <w:sz w:val="15"/>
          <w:szCs w:val="15"/>
        </w:rPr>
        <w:t xml:space="preserve"> 27444, Ley del Procedimiento Administrativo General o la norma que la sustituya o complemente.</w:t>
      </w:r>
    </w:p>
    <w:p w14:paraId="27315639"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w:t>
      </w:r>
    </w:p>
    <w:p w14:paraId="2AC58866" w14:textId="77777777" w:rsidR="00A67DAD" w:rsidRPr="007F6E3E" w:rsidRDefault="00A67DAD" w:rsidP="000D05DA">
      <w:pPr>
        <w:pStyle w:val="Textonotapie"/>
        <w:ind w:left="567" w:hanging="567"/>
        <w:jc w:val="both"/>
        <w:rPr>
          <w:rFonts w:ascii="Arial Narrow" w:hAnsi="Arial Narrow"/>
          <w:sz w:val="15"/>
          <w:szCs w:val="15"/>
        </w:rPr>
      </w:pPr>
    </w:p>
  </w:footnote>
  <w:footnote w:id="15">
    <w:p w14:paraId="770E73AA" w14:textId="77777777" w:rsidR="00A67DAD" w:rsidRPr="007F6E3E" w:rsidRDefault="00A67DAD" w:rsidP="000D05DA">
      <w:pPr>
        <w:ind w:left="567" w:hanging="567"/>
        <w:jc w:val="both"/>
        <w:rPr>
          <w:rFonts w:ascii="Arial Narrow" w:hAnsi="Arial Narrow"/>
          <w:b/>
          <w:bCs/>
          <w:sz w:val="15"/>
          <w:szCs w:val="15"/>
        </w:rPr>
      </w:pPr>
      <w:r w:rsidRPr="007F6E3E">
        <w:rPr>
          <w:rStyle w:val="Refdenotaalpie"/>
          <w:rFonts w:ascii="Arial Narrow" w:hAnsi="Arial Narrow"/>
          <w:sz w:val="15"/>
          <w:szCs w:val="15"/>
        </w:rPr>
        <w:t>7</w:t>
      </w:r>
      <w:r w:rsidRPr="007F6E3E">
        <w:rPr>
          <w:rFonts w:ascii="Arial Narrow" w:hAnsi="Arial Narrow"/>
          <w:sz w:val="15"/>
          <w:szCs w:val="15"/>
        </w:rPr>
        <w:tab/>
      </w:r>
      <w:r w:rsidRPr="007F6E3E">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7F6E3E">
        <w:rPr>
          <w:rFonts w:ascii="Arial Narrow" w:hAnsi="Arial Narrow"/>
          <w:b/>
          <w:bCs/>
          <w:sz w:val="15"/>
          <w:szCs w:val="15"/>
        </w:rPr>
        <w:t>N°</w:t>
      </w:r>
      <w:proofErr w:type="spellEnd"/>
      <w:r w:rsidRPr="007F6E3E">
        <w:rPr>
          <w:rFonts w:ascii="Arial Narrow" w:hAnsi="Arial Narrow"/>
          <w:b/>
          <w:bCs/>
          <w:sz w:val="15"/>
          <w:szCs w:val="15"/>
        </w:rPr>
        <w:t xml:space="preserve"> 1308</w:t>
      </w:r>
    </w:p>
    <w:p w14:paraId="00782CF5"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b/>
          <w:sz w:val="15"/>
          <w:szCs w:val="15"/>
        </w:rPr>
        <w:tab/>
        <w:t>Artículo 114.- Medidas correctivas</w:t>
      </w:r>
    </w:p>
    <w:p w14:paraId="1D617192" w14:textId="77777777" w:rsidR="00A67DAD" w:rsidRPr="007F6E3E" w:rsidRDefault="00A67DAD" w:rsidP="000D05DA">
      <w:pP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ab/>
        <w:t>Las medidas correctivas complementarias pueden dictarse de oficio o a pedido de parte.</w:t>
      </w:r>
    </w:p>
    <w:p w14:paraId="265CEE33" w14:textId="77777777" w:rsidR="00A67DAD" w:rsidRPr="007F6E3E" w:rsidRDefault="00A67DAD" w:rsidP="000D05DA">
      <w:pPr>
        <w:ind w:left="567" w:hanging="567"/>
        <w:jc w:val="both"/>
        <w:rPr>
          <w:rFonts w:ascii="Arial Narrow" w:eastAsia="Arial Narrow" w:hAnsi="Arial Narrow" w:cs="Arial Narrow"/>
          <w:sz w:val="15"/>
          <w:szCs w:val="15"/>
        </w:rPr>
      </w:pPr>
    </w:p>
    <w:p w14:paraId="562AE6E1"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b/>
          <w:sz w:val="15"/>
          <w:szCs w:val="15"/>
        </w:rPr>
        <w:tab/>
        <w:t>Artículo 115.- Medidas correctivas reparadoras</w:t>
      </w:r>
    </w:p>
    <w:p w14:paraId="46E82319" w14:textId="77777777" w:rsidR="00A67DAD" w:rsidRPr="007F6E3E" w:rsidRDefault="00A67DAD" w:rsidP="000D05DA">
      <w:pPr>
        <w:tabs>
          <w:tab w:val="left" w:pos="568"/>
        </w:tabs>
        <w:ind w:left="1134" w:hanging="566"/>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115.1 </w:t>
      </w:r>
      <w:r w:rsidRPr="007F6E3E">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Reparar productos.</w:t>
      </w:r>
    </w:p>
    <w:p w14:paraId="13BF0CF1"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23603306"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4ED0299F"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Cumplir con ejecutar otras prestaciones u obligaciones legales o convencionales a su cargo.</w:t>
      </w:r>
    </w:p>
    <w:p w14:paraId="22D9A4F6"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En los supuestos de pagos indebidos o en exceso, devolver estos montos, más los intereses correspondientes.</w:t>
      </w:r>
    </w:p>
    <w:p w14:paraId="402DB100"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Pagar los gastos incurridos por el consumidor para mitigar las consecuencias de la infracción administrativa.</w:t>
      </w:r>
    </w:p>
    <w:p w14:paraId="33EC2A49" w14:textId="77777777" w:rsidR="00A67DAD" w:rsidRPr="007F6E3E" w:rsidRDefault="00A67DAD" w:rsidP="000D05DA">
      <w:pPr>
        <w:numPr>
          <w:ilvl w:val="0"/>
          <w:numId w:val="7"/>
        </w:numPr>
        <w:ind w:left="1418" w:hanging="284"/>
        <w:jc w:val="both"/>
        <w:rPr>
          <w:rFonts w:ascii="Arial Narrow" w:eastAsia="Arial Narrow" w:hAnsi="Arial Narrow" w:cs="Arial Narrow"/>
          <w:sz w:val="15"/>
          <w:szCs w:val="15"/>
        </w:rPr>
      </w:pPr>
      <w:r w:rsidRPr="007F6E3E">
        <w:rPr>
          <w:rFonts w:ascii="Arial Narrow" w:eastAsia="Arial Narrow" w:hAnsi="Arial Narrow" w:cs="Arial Narrow"/>
          <w:sz w:val="15"/>
          <w:szCs w:val="15"/>
        </w:rPr>
        <w:t>Otras medidas reparadoras análogas de efectos equivalentes a las anteriores.</w:t>
      </w:r>
    </w:p>
    <w:p w14:paraId="061F11D5" w14:textId="77777777" w:rsidR="00A67DAD" w:rsidRPr="007F6E3E" w:rsidRDefault="00A67DAD" w:rsidP="000D05DA">
      <w:pPr>
        <w:ind w:left="567"/>
        <w:jc w:val="both"/>
        <w:rPr>
          <w:rFonts w:ascii="Arial Narrow" w:eastAsia="Arial Narrow" w:hAnsi="Arial Narrow" w:cs="Arial Narrow"/>
          <w:sz w:val="15"/>
          <w:szCs w:val="15"/>
        </w:rPr>
      </w:pPr>
    </w:p>
    <w:p w14:paraId="70FBCDA6" w14:textId="77777777" w:rsidR="00A67DAD" w:rsidRPr="007F6E3E" w:rsidRDefault="00A67DAD" w:rsidP="000D05DA">
      <w:pPr>
        <w:tabs>
          <w:tab w:val="left" w:pos="568"/>
        </w:tabs>
        <w:ind w:left="1134" w:hanging="566"/>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7F6E3E" w:rsidRDefault="00A67DAD" w:rsidP="000D05DA">
      <w:pPr>
        <w:ind w:left="567" w:hanging="567"/>
        <w:jc w:val="both"/>
        <w:rPr>
          <w:rFonts w:ascii="Arial Narrow" w:eastAsia="Arial Narrow" w:hAnsi="Arial Narrow" w:cs="Arial Narrow"/>
          <w:sz w:val="15"/>
          <w:szCs w:val="15"/>
        </w:rPr>
      </w:pPr>
    </w:p>
    <w:p w14:paraId="2707385A" w14:textId="77777777" w:rsidR="00A67DAD" w:rsidRPr="007F6E3E" w:rsidRDefault="00A67DAD" w:rsidP="000D05DA">
      <w:pPr>
        <w:ind w:left="1134"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7F6E3E" w:rsidRDefault="00A67DAD" w:rsidP="000D05DA">
      <w:pPr>
        <w:ind w:left="1134" w:hanging="567"/>
        <w:jc w:val="both"/>
        <w:rPr>
          <w:rFonts w:ascii="Arial Narrow" w:eastAsia="Arial Narrow" w:hAnsi="Arial Narrow" w:cs="Arial Narrow"/>
          <w:sz w:val="15"/>
          <w:szCs w:val="15"/>
        </w:rPr>
      </w:pPr>
    </w:p>
    <w:p w14:paraId="196BDE21" w14:textId="77777777" w:rsidR="00A67DAD" w:rsidRPr="007F6E3E" w:rsidRDefault="00A67DAD" w:rsidP="000D05DA">
      <w:pPr>
        <w:ind w:left="1134"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7F6E3E" w:rsidRDefault="00A67DAD" w:rsidP="000D05DA">
      <w:pPr>
        <w:ind w:left="1134" w:hanging="567"/>
        <w:jc w:val="both"/>
        <w:rPr>
          <w:rFonts w:ascii="Arial Narrow" w:eastAsia="Arial Narrow" w:hAnsi="Arial Narrow" w:cs="Arial Narrow"/>
          <w:sz w:val="15"/>
          <w:szCs w:val="15"/>
        </w:rPr>
      </w:pPr>
    </w:p>
    <w:p w14:paraId="4E069314" w14:textId="77777777" w:rsidR="00A67DAD" w:rsidRPr="007F6E3E" w:rsidRDefault="00A67DAD" w:rsidP="000D05DA">
      <w:pPr>
        <w:ind w:left="1134"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7F6E3E" w:rsidRDefault="00A67DAD" w:rsidP="000D05DA">
      <w:pPr>
        <w:ind w:left="1134" w:hanging="567"/>
        <w:jc w:val="both"/>
        <w:rPr>
          <w:rFonts w:ascii="Arial Narrow" w:eastAsia="Arial Narrow" w:hAnsi="Arial Narrow" w:cs="Arial Narrow"/>
          <w:sz w:val="15"/>
          <w:szCs w:val="15"/>
        </w:rPr>
      </w:pPr>
    </w:p>
    <w:p w14:paraId="1368CC9D" w14:textId="77777777" w:rsidR="00A67DAD" w:rsidRPr="007F6E3E" w:rsidRDefault="00A67DAD" w:rsidP="000D05DA">
      <w:pPr>
        <w:ind w:left="1134"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7F6E3E" w:rsidRDefault="00A67DAD" w:rsidP="000D05DA">
      <w:pPr>
        <w:ind w:left="1134" w:hanging="567"/>
        <w:jc w:val="both"/>
        <w:rPr>
          <w:rFonts w:ascii="Arial Narrow" w:eastAsia="Arial Narrow" w:hAnsi="Arial Narrow" w:cs="Arial Narrow"/>
          <w:sz w:val="15"/>
          <w:szCs w:val="15"/>
        </w:rPr>
      </w:pPr>
    </w:p>
    <w:p w14:paraId="2AFFCC47" w14:textId="77777777" w:rsidR="00A67DAD" w:rsidRPr="007F6E3E" w:rsidRDefault="00A67DAD" w:rsidP="000D05DA">
      <w:pPr>
        <w:ind w:left="1134"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115.7    </w:t>
      </w:r>
      <w:r w:rsidRPr="007F6E3E">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7F6E3E" w:rsidRDefault="00A67DAD" w:rsidP="000D05DA">
      <w:pPr>
        <w:ind w:left="567"/>
        <w:jc w:val="both"/>
        <w:rPr>
          <w:rFonts w:ascii="Arial Narrow" w:eastAsia="Arial Narrow" w:hAnsi="Arial Narrow" w:cs="Arial Narrow"/>
          <w:sz w:val="15"/>
          <w:szCs w:val="15"/>
        </w:rPr>
      </w:pPr>
    </w:p>
    <w:p w14:paraId="3B75DE27"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b/>
          <w:sz w:val="15"/>
          <w:szCs w:val="15"/>
        </w:rPr>
      </w:pPr>
      <w:r w:rsidRPr="007F6E3E">
        <w:rPr>
          <w:rFonts w:ascii="Arial Narrow" w:eastAsia="Arial Narrow" w:hAnsi="Arial Narrow" w:cs="Arial Narrow"/>
          <w:b/>
          <w:sz w:val="15"/>
          <w:szCs w:val="15"/>
        </w:rPr>
        <w:t>Artículo 116.- Medidas correctivas complementarias</w:t>
      </w:r>
    </w:p>
    <w:p w14:paraId="33D8402E"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7BB19736"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Declarar inexigibles las cláusulas que han sido identificadas como abusivas en el procedimiento.</w:t>
      </w:r>
    </w:p>
    <w:p w14:paraId="6702E328"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El decomiso y destrucción de la mercadería, envases, envolturas o etiquetas.</w:t>
      </w:r>
    </w:p>
    <w:p w14:paraId="74D16F23"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En caso de infracciones muy graves y de reincidencia o </w:t>
      </w:r>
      <w:proofErr w:type="spellStart"/>
      <w:r w:rsidRPr="007F6E3E">
        <w:rPr>
          <w:rFonts w:ascii="Arial Narrow" w:eastAsia="Arial Narrow" w:hAnsi="Arial Narrow" w:cs="Arial Narrow"/>
          <w:sz w:val="15"/>
          <w:szCs w:val="15"/>
        </w:rPr>
        <w:t>reiterancia</w:t>
      </w:r>
      <w:proofErr w:type="spellEnd"/>
      <w:r w:rsidRPr="007F6E3E">
        <w:rPr>
          <w:rFonts w:ascii="Arial Narrow" w:eastAsia="Arial Narrow" w:hAnsi="Arial Narrow" w:cs="Arial Narrow"/>
          <w:sz w:val="15"/>
          <w:szCs w:val="15"/>
        </w:rPr>
        <w:t>:</w:t>
      </w:r>
    </w:p>
    <w:p w14:paraId="21A18A5A"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4D456341"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w:t>
      </w:r>
      <w:proofErr w:type="spellStart"/>
      <w:r w:rsidRPr="007F6E3E">
        <w:rPr>
          <w:rFonts w:ascii="Arial Narrow" w:eastAsia="Arial Narrow" w:hAnsi="Arial Narrow" w:cs="Arial Narrow"/>
          <w:sz w:val="15"/>
          <w:szCs w:val="15"/>
        </w:rPr>
        <w:t>ii</w:t>
      </w:r>
      <w:proofErr w:type="spellEnd"/>
      <w:r w:rsidRPr="007F6E3E">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79FD962B"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1076DC7F"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Publicación de avisos </w:t>
      </w:r>
      <w:proofErr w:type="spellStart"/>
      <w:r w:rsidRPr="007F6E3E">
        <w:rPr>
          <w:rFonts w:ascii="Arial Narrow" w:eastAsia="Arial Narrow" w:hAnsi="Arial Narrow" w:cs="Arial Narrow"/>
          <w:sz w:val="15"/>
          <w:szCs w:val="15"/>
        </w:rPr>
        <w:t>rectificatorios</w:t>
      </w:r>
      <w:proofErr w:type="spellEnd"/>
      <w:r w:rsidRPr="007F6E3E">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7CBEC89E"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3E23584C"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p w14:paraId="6CFF4209" w14:textId="77777777" w:rsidR="00A67DAD" w:rsidRPr="007F6E3E" w:rsidRDefault="00A67DAD" w:rsidP="000D05DA">
      <w:pPr>
        <w:ind w:left="567" w:hanging="567"/>
        <w:jc w:val="both"/>
        <w:rPr>
          <w:rFonts w:ascii="Arial Narrow" w:hAnsi="Arial Narrow"/>
          <w:sz w:val="15"/>
          <w:szCs w:val="15"/>
        </w:rPr>
      </w:pPr>
    </w:p>
  </w:footnote>
  <w:footnote w:id="16">
    <w:p w14:paraId="179538BA" w14:textId="77777777" w:rsidR="00A67DAD" w:rsidRPr="007F6E3E" w:rsidRDefault="00A67DAD" w:rsidP="000D05DA">
      <w:pPr>
        <w:pStyle w:val="Textonotapie"/>
        <w:ind w:left="567" w:hanging="567"/>
        <w:jc w:val="both"/>
        <w:rPr>
          <w:rFonts w:ascii="Arial Narrow" w:eastAsia="Arial Narrow" w:hAnsi="Arial Narrow" w:cs="Arial"/>
          <w:b/>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eastAsia="Arial Narrow" w:hAnsi="Arial Narrow" w:cs="Arial"/>
          <w:b/>
          <w:sz w:val="15"/>
          <w:szCs w:val="15"/>
        </w:rPr>
        <w:t>LEY 29571, CÓDIGO DE PROTECCIÓN Y DEFENSA DEL CONSUMIDOR</w:t>
      </w:r>
    </w:p>
    <w:p w14:paraId="52ADE8F2" w14:textId="77777777" w:rsidR="00A67DAD" w:rsidRPr="007F6E3E" w:rsidRDefault="00A67DAD" w:rsidP="000D05DA">
      <w:pPr>
        <w:pStyle w:val="Textonotapie"/>
        <w:ind w:left="567" w:hanging="567"/>
        <w:jc w:val="both"/>
        <w:rPr>
          <w:rFonts w:ascii="Arial Narrow" w:eastAsia="Arial Narrow" w:hAnsi="Arial Narrow" w:cs="Arial"/>
          <w:b/>
          <w:sz w:val="15"/>
          <w:szCs w:val="15"/>
        </w:rPr>
      </w:pPr>
      <w:r w:rsidRPr="007F6E3E">
        <w:rPr>
          <w:rFonts w:ascii="Arial Narrow" w:eastAsia="Arial Narrow" w:hAnsi="Arial Narrow" w:cs="Arial"/>
          <w:b/>
          <w:sz w:val="15"/>
          <w:szCs w:val="15"/>
        </w:rPr>
        <w:tab/>
        <w:t>Artículo 112.- Criterios de graduación de las sanciones administrativas</w:t>
      </w:r>
    </w:p>
    <w:p w14:paraId="74CE80A6" w14:textId="77777777" w:rsidR="00A67DAD" w:rsidRPr="007F6E3E" w:rsidRDefault="00A67DAD" w:rsidP="000D05DA">
      <w:pPr>
        <w:pStyle w:val="Textonotapie"/>
        <w:ind w:left="567" w:hanging="567"/>
        <w:jc w:val="both"/>
        <w:rPr>
          <w:rFonts w:ascii="Arial Narrow" w:eastAsia="Arial Narrow" w:hAnsi="Arial Narrow" w:cs="Arial"/>
          <w:sz w:val="15"/>
          <w:szCs w:val="15"/>
        </w:rPr>
      </w:pPr>
      <w:r w:rsidRPr="007F6E3E">
        <w:rPr>
          <w:rFonts w:ascii="Arial Narrow" w:eastAsia="Arial Narrow" w:hAnsi="Arial Narrow" w:cs="Arial"/>
          <w:sz w:val="15"/>
          <w:szCs w:val="15"/>
        </w:rPr>
        <w:tab/>
        <w:t>[…]</w:t>
      </w:r>
    </w:p>
    <w:p w14:paraId="312A605C" w14:textId="77777777" w:rsidR="00A67DAD" w:rsidRPr="007F6E3E" w:rsidRDefault="00A67DAD" w:rsidP="000D05DA">
      <w:pPr>
        <w:pStyle w:val="Textonotapie"/>
        <w:ind w:left="567" w:hanging="567"/>
        <w:jc w:val="both"/>
        <w:rPr>
          <w:rFonts w:ascii="Arial Narrow" w:eastAsia="Arial Narrow" w:hAnsi="Arial Narrow" w:cs="Arial"/>
          <w:sz w:val="15"/>
          <w:szCs w:val="15"/>
        </w:rPr>
      </w:pPr>
      <w:r w:rsidRPr="007F6E3E">
        <w:rPr>
          <w:rFonts w:ascii="Arial Narrow" w:eastAsia="Arial Narrow" w:hAnsi="Arial Narrow" w:cs="Arial"/>
          <w:sz w:val="15"/>
          <w:szCs w:val="15"/>
        </w:rPr>
        <w:tab/>
        <w:t>Se consideran circunstancias atenuantes especiales, las siguientes:</w:t>
      </w:r>
    </w:p>
    <w:p w14:paraId="41BF6D3B" w14:textId="77777777" w:rsidR="00A67DAD" w:rsidRPr="007F6E3E" w:rsidRDefault="00A67DAD" w:rsidP="000D05DA">
      <w:pPr>
        <w:pStyle w:val="Textonotapie"/>
        <w:ind w:left="567" w:hanging="567"/>
        <w:jc w:val="both"/>
        <w:rPr>
          <w:rFonts w:ascii="Arial Narrow" w:eastAsia="Arial Narrow" w:hAnsi="Arial Narrow" w:cs="Arial"/>
          <w:sz w:val="15"/>
          <w:szCs w:val="15"/>
        </w:rPr>
      </w:pPr>
      <w:r w:rsidRPr="007F6E3E">
        <w:rPr>
          <w:rFonts w:ascii="Arial Narrow" w:eastAsia="Arial Narrow" w:hAnsi="Arial Narrow" w:cs="Arial"/>
          <w:sz w:val="15"/>
          <w:szCs w:val="15"/>
        </w:rPr>
        <w:tab/>
        <w:t>[…]</w:t>
      </w:r>
    </w:p>
    <w:p w14:paraId="67CE5908" w14:textId="77777777" w:rsidR="00A67DAD" w:rsidRPr="007F6E3E" w:rsidRDefault="00A67DAD" w:rsidP="000D05DA">
      <w:pPr>
        <w:pStyle w:val="Textonotapie"/>
        <w:ind w:left="567"/>
        <w:jc w:val="both"/>
        <w:rPr>
          <w:rFonts w:ascii="Arial Narrow" w:eastAsia="Arial Narrow" w:hAnsi="Arial Narrow" w:cs="Arial"/>
          <w:sz w:val="15"/>
          <w:szCs w:val="15"/>
        </w:rPr>
      </w:pPr>
      <w:r w:rsidRPr="007F6E3E">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F6E3E">
        <w:rPr>
          <w:rFonts w:ascii="Arial Narrow" w:eastAsia="Arial Narrow" w:hAnsi="Arial Narrow" w:cs="Arial"/>
          <w:sz w:val="15"/>
          <w:szCs w:val="15"/>
        </w:rPr>
        <w:t>liminarmente</w:t>
      </w:r>
      <w:proofErr w:type="spellEnd"/>
      <w:r w:rsidRPr="007F6E3E">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7F6E3E" w:rsidRDefault="00A67DAD" w:rsidP="000D05DA">
      <w:pPr>
        <w:pStyle w:val="Textonotapie"/>
        <w:ind w:left="567" w:hanging="567"/>
        <w:jc w:val="both"/>
        <w:rPr>
          <w:rFonts w:ascii="Arial Narrow" w:hAnsi="Arial Narrow" w:cs="Arial"/>
          <w:sz w:val="15"/>
          <w:szCs w:val="15"/>
        </w:rPr>
      </w:pPr>
    </w:p>
  </w:footnote>
  <w:footnote w:id="17">
    <w:p w14:paraId="480C084C" w14:textId="77777777" w:rsidR="00A67DAD" w:rsidRPr="007F6E3E" w:rsidRDefault="00A67DAD" w:rsidP="000D05DA">
      <w:pPr>
        <w:autoSpaceDE w:val="0"/>
        <w:autoSpaceDN w:val="0"/>
        <w:adjustRightInd w:val="0"/>
        <w:ind w:left="567" w:hanging="567"/>
        <w:jc w:val="both"/>
        <w:rPr>
          <w:rFonts w:ascii="Arial Narrow" w:hAnsi="Arial Narrow" w:cs="Arial"/>
          <w:b/>
          <w:bCs/>
          <w:sz w:val="15"/>
          <w:szCs w:val="15"/>
        </w:rPr>
      </w:pPr>
      <w:r w:rsidRPr="007F6E3E">
        <w:rPr>
          <w:rStyle w:val="Refdenotaalpie"/>
          <w:rFonts w:ascii="Arial Narrow" w:hAnsi="Arial Narrow" w:cs="Arial"/>
          <w:b/>
          <w:bCs/>
          <w:sz w:val="15"/>
          <w:szCs w:val="15"/>
        </w:rPr>
        <w:footnoteRef/>
      </w:r>
      <w:r w:rsidRPr="007F6E3E">
        <w:rPr>
          <w:rFonts w:ascii="Arial Narrow" w:hAnsi="Arial Narrow" w:cs="Arial"/>
          <w:b/>
          <w:bCs/>
          <w:sz w:val="15"/>
          <w:szCs w:val="15"/>
        </w:rPr>
        <w:t xml:space="preserve"> </w:t>
      </w:r>
      <w:r w:rsidRPr="007F6E3E">
        <w:rPr>
          <w:rFonts w:ascii="Arial Narrow" w:hAnsi="Arial Narrow" w:cs="Arial"/>
          <w:b/>
          <w:bCs/>
          <w:sz w:val="15"/>
          <w:szCs w:val="15"/>
        </w:rPr>
        <w:tab/>
        <w:t xml:space="preserve">DECRETO LEGISLATIVO </w:t>
      </w:r>
      <w:proofErr w:type="spellStart"/>
      <w:r w:rsidRPr="007F6E3E">
        <w:rPr>
          <w:rFonts w:ascii="Arial Narrow" w:hAnsi="Arial Narrow" w:cs="Arial"/>
          <w:b/>
          <w:bCs/>
          <w:sz w:val="15"/>
          <w:szCs w:val="15"/>
        </w:rPr>
        <w:t>Nº</w:t>
      </w:r>
      <w:proofErr w:type="spellEnd"/>
      <w:r w:rsidRPr="007F6E3E">
        <w:rPr>
          <w:rFonts w:ascii="Arial Narrow" w:hAnsi="Arial Narrow" w:cs="Arial"/>
          <w:b/>
          <w:bCs/>
          <w:sz w:val="15"/>
          <w:szCs w:val="15"/>
        </w:rPr>
        <w:t xml:space="preserve"> 807, LEY SOBRE FACULTADES, NORMAS Y ORGANIZACIÓN DEL INDECOPI FACULTADES DE LAS COMISIONES Y OFICINAS DEL INDECOPI.</w:t>
      </w:r>
    </w:p>
    <w:p w14:paraId="10A71711" w14:textId="77777777" w:rsidR="00A67DAD" w:rsidRPr="007F6E3E" w:rsidRDefault="00A67DAD" w:rsidP="000D05DA">
      <w:pPr>
        <w:pStyle w:val="NormalWeb"/>
        <w:spacing w:after="0" w:line="240" w:lineRule="auto"/>
        <w:ind w:left="567"/>
        <w:jc w:val="both"/>
        <w:rPr>
          <w:rFonts w:ascii="Arial Narrow" w:hAnsi="Arial Narrow"/>
          <w:sz w:val="15"/>
          <w:szCs w:val="15"/>
        </w:rPr>
      </w:pPr>
      <w:r w:rsidRPr="007F6E3E">
        <w:rPr>
          <w:rFonts w:ascii="Arial Narrow" w:hAnsi="Arial Narrow"/>
          <w:b/>
          <w:sz w:val="15"/>
          <w:szCs w:val="15"/>
        </w:rPr>
        <w:t xml:space="preserve">Artículo 29º.- </w:t>
      </w:r>
      <w:r w:rsidRPr="007F6E3E">
        <w:rPr>
          <w:rFonts w:ascii="Arial Narrow" w:hAnsi="Arial Narrow"/>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34FC1B3B" w14:textId="77777777" w:rsidR="0026499E" w:rsidRPr="007F6E3E" w:rsidRDefault="0026499E" w:rsidP="0026499E">
      <w:pPr>
        <w:pStyle w:val="Textonotapie"/>
        <w:ind w:left="567" w:hanging="567"/>
        <w:jc w:val="both"/>
        <w:rPr>
          <w:rFonts w:ascii="Arial Narrow" w:hAnsi="Arial Narrow" w:cs="Arial"/>
          <w:sz w:val="15"/>
          <w:szCs w:val="15"/>
        </w:rPr>
      </w:pPr>
      <w:r w:rsidRPr="007F6E3E">
        <w:rPr>
          <w:rStyle w:val="Refdenotaalpie"/>
          <w:rFonts w:ascii="Arial Narrow" w:hAnsi="Arial Narrow" w:cs="Arial"/>
          <w:sz w:val="15"/>
          <w:szCs w:val="15"/>
        </w:rPr>
        <w:footnoteRef/>
      </w:r>
      <w:r w:rsidRPr="007F6E3E">
        <w:rPr>
          <w:rFonts w:ascii="Arial Narrow" w:hAnsi="Arial Narrow" w:cs="Arial"/>
          <w:sz w:val="15"/>
          <w:szCs w:val="15"/>
        </w:rPr>
        <w:t xml:space="preserve"> </w:t>
      </w:r>
      <w:r w:rsidRPr="007F6E3E">
        <w:rPr>
          <w:rFonts w:ascii="Arial Narrow" w:hAnsi="Arial Narrow" w:cs="Arial"/>
          <w:sz w:val="15"/>
          <w:szCs w:val="15"/>
        </w:rPr>
        <w:tab/>
      </w:r>
      <w:r w:rsidRPr="007F6E3E">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46AD6DEA" w14:textId="77777777" w:rsidR="0026499E" w:rsidRPr="007F6E3E" w:rsidRDefault="0026499E" w:rsidP="0026499E">
      <w:pPr>
        <w:pStyle w:val="Textonotapie"/>
        <w:ind w:left="1134" w:hanging="567"/>
        <w:jc w:val="both"/>
        <w:rPr>
          <w:rFonts w:ascii="Arial Narrow" w:hAnsi="Arial Narrow" w:cs="Arial"/>
          <w:b/>
          <w:bCs/>
          <w:sz w:val="15"/>
          <w:szCs w:val="15"/>
        </w:rPr>
      </w:pPr>
      <w:r w:rsidRPr="007F6E3E">
        <w:rPr>
          <w:rFonts w:ascii="Arial Narrow" w:hAnsi="Arial Narrow" w:cs="Arial"/>
          <w:b/>
          <w:bCs/>
          <w:sz w:val="15"/>
          <w:szCs w:val="15"/>
        </w:rPr>
        <w:t>Artículo 20.- Modalidades de notificación</w:t>
      </w:r>
    </w:p>
    <w:p w14:paraId="065E8ECA" w14:textId="77777777" w:rsidR="0026499E" w:rsidRPr="007F6E3E" w:rsidRDefault="0026499E" w:rsidP="0026499E">
      <w:pPr>
        <w:pStyle w:val="Textonotapie"/>
        <w:ind w:left="567"/>
        <w:jc w:val="both"/>
        <w:rPr>
          <w:rFonts w:ascii="Arial Narrow" w:hAnsi="Arial Narrow" w:cs="Arial"/>
          <w:sz w:val="15"/>
          <w:szCs w:val="15"/>
        </w:rPr>
      </w:pPr>
      <w:r w:rsidRPr="007F6E3E">
        <w:rPr>
          <w:rFonts w:ascii="Arial Narrow" w:hAnsi="Arial Narrow" w:cs="Arial"/>
          <w:sz w:val="15"/>
          <w:szCs w:val="15"/>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4989A9F" w14:textId="77777777" w:rsidR="0026499E" w:rsidRPr="007F6E3E" w:rsidRDefault="0026499E" w:rsidP="0026499E">
      <w:pPr>
        <w:pStyle w:val="Textonotapie"/>
        <w:ind w:left="567"/>
        <w:jc w:val="both"/>
        <w:rPr>
          <w:rFonts w:ascii="Arial Narrow" w:hAnsi="Arial Narrow" w:cs="Arial"/>
          <w:sz w:val="15"/>
          <w:szCs w:val="15"/>
        </w:rPr>
      </w:pPr>
      <w:r w:rsidRPr="007F6E3E">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D70AB4B" w14:textId="77777777" w:rsidR="0026499E" w:rsidRPr="007F6E3E" w:rsidRDefault="0026499E" w:rsidP="0026499E">
      <w:pPr>
        <w:pStyle w:val="Textonotapie"/>
        <w:ind w:left="567"/>
        <w:jc w:val="both"/>
        <w:rPr>
          <w:rFonts w:ascii="Arial Narrow" w:hAnsi="Arial Narrow" w:cs="Arial"/>
          <w:sz w:val="15"/>
          <w:szCs w:val="15"/>
        </w:rPr>
      </w:pPr>
      <w:r w:rsidRPr="007F6E3E">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279262FA"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546C90"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10B6CE4D"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53C31282"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76800D" w14:textId="50151492"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2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9"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3"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4"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9"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40"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1"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2"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4"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7"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abstractNum w:abstractNumId="48"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8"/>
  </w:num>
  <w:num w:numId="4" w16cid:durableId="1483884505">
    <w:abstractNumId w:val="41"/>
  </w:num>
  <w:num w:numId="5" w16cid:durableId="455567226">
    <w:abstractNumId w:val="18"/>
  </w:num>
  <w:num w:numId="6" w16cid:durableId="2026444446">
    <w:abstractNumId w:val="38"/>
  </w:num>
  <w:num w:numId="7" w16cid:durableId="226570501">
    <w:abstractNumId w:val="46"/>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5"/>
  </w:num>
  <w:num w:numId="14" w16cid:durableId="966929564">
    <w:abstractNumId w:val="30"/>
  </w:num>
  <w:num w:numId="15" w16cid:durableId="85274778">
    <w:abstractNumId w:val="40"/>
  </w:num>
  <w:num w:numId="16" w16cid:durableId="1718360001">
    <w:abstractNumId w:val="5"/>
  </w:num>
  <w:num w:numId="17" w16cid:durableId="279728277">
    <w:abstractNumId w:val="11"/>
  </w:num>
  <w:num w:numId="18" w16cid:durableId="1192692785">
    <w:abstractNumId w:val="31"/>
  </w:num>
  <w:num w:numId="19" w16cid:durableId="1151214660">
    <w:abstractNumId w:val="16"/>
  </w:num>
  <w:num w:numId="20" w16cid:durableId="266160511">
    <w:abstractNumId w:val="37"/>
  </w:num>
  <w:num w:numId="21" w16cid:durableId="1489009618">
    <w:abstractNumId w:val="45"/>
  </w:num>
  <w:num w:numId="22" w16cid:durableId="405494340">
    <w:abstractNumId w:val="36"/>
  </w:num>
  <w:num w:numId="23" w16cid:durableId="1938783093">
    <w:abstractNumId w:val="8"/>
  </w:num>
  <w:num w:numId="24" w16cid:durableId="1179657738">
    <w:abstractNumId w:val="1"/>
  </w:num>
  <w:num w:numId="25" w16cid:durableId="374084724">
    <w:abstractNumId w:val="44"/>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2"/>
  </w:num>
  <w:num w:numId="32" w16cid:durableId="965937931">
    <w:abstractNumId w:val="42"/>
  </w:num>
  <w:num w:numId="33" w16cid:durableId="743726392">
    <w:abstractNumId w:val="4"/>
  </w:num>
  <w:num w:numId="34" w16cid:durableId="881937306">
    <w:abstractNumId w:val="34"/>
  </w:num>
  <w:num w:numId="35" w16cid:durableId="1657686163">
    <w:abstractNumId w:val="23"/>
  </w:num>
  <w:num w:numId="36" w16cid:durableId="1089889263">
    <w:abstractNumId w:val="6"/>
  </w:num>
  <w:num w:numId="37" w16cid:durableId="675116514">
    <w:abstractNumId w:val="14"/>
  </w:num>
  <w:num w:numId="38" w16cid:durableId="1904487413">
    <w:abstractNumId w:val="39"/>
  </w:num>
  <w:num w:numId="39" w16cid:durableId="2099280310">
    <w:abstractNumId w:val="20"/>
  </w:num>
  <w:num w:numId="40" w16cid:durableId="1195078004">
    <w:abstractNumId w:val="33"/>
  </w:num>
  <w:num w:numId="41" w16cid:durableId="49620898">
    <w:abstractNumId w:val="12"/>
  </w:num>
  <w:num w:numId="42" w16cid:durableId="2073698004">
    <w:abstractNumId w:val="25"/>
  </w:num>
  <w:num w:numId="43" w16cid:durableId="1507860776">
    <w:abstractNumId w:val="43"/>
  </w:num>
  <w:num w:numId="44" w16cid:durableId="413547567">
    <w:abstractNumId w:val="48"/>
  </w:num>
  <w:num w:numId="45" w16cid:durableId="987981963">
    <w:abstractNumId w:val="29"/>
  </w:num>
  <w:num w:numId="46" w16cid:durableId="350886285">
    <w:abstractNumId w:val="2"/>
  </w:num>
  <w:num w:numId="47" w16cid:durableId="1323312085">
    <w:abstractNumId w:val="24"/>
  </w:num>
  <w:num w:numId="48" w16cid:durableId="522668121">
    <w:abstractNumId w:val="17"/>
  </w:num>
  <w:num w:numId="49" w16cid:durableId="1734307935">
    <w:abstractNumId w:val="27"/>
  </w:num>
  <w:num w:numId="50" w16cid:durableId="128727693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967"/>
    <w:rsid w:val="00043EB1"/>
    <w:rsid w:val="00045FF6"/>
    <w:rsid w:val="00046B1E"/>
    <w:rsid w:val="0005087C"/>
    <w:rsid w:val="000534C4"/>
    <w:rsid w:val="00053790"/>
    <w:rsid w:val="00057CD6"/>
    <w:rsid w:val="0006208C"/>
    <w:rsid w:val="00063D70"/>
    <w:rsid w:val="00064607"/>
    <w:rsid w:val="00065780"/>
    <w:rsid w:val="00074CFC"/>
    <w:rsid w:val="00074FDB"/>
    <w:rsid w:val="000752C0"/>
    <w:rsid w:val="00075DD0"/>
    <w:rsid w:val="00081B5E"/>
    <w:rsid w:val="00084372"/>
    <w:rsid w:val="0008707E"/>
    <w:rsid w:val="000872D2"/>
    <w:rsid w:val="00092D7E"/>
    <w:rsid w:val="00097100"/>
    <w:rsid w:val="000A722F"/>
    <w:rsid w:val="000A73BC"/>
    <w:rsid w:val="000B3CA4"/>
    <w:rsid w:val="000B5493"/>
    <w:rsid w:val="000B6701"/>
    <w:rsid w:val="000B70D3"/>
    <w:rsid w:val="000C0809"/>
    <w:rsid w:val="000D05DA"/>
    <w:rsid w:val="000D60BC"/>
    <w:rsid w:val="000D7F06"/>
    <w:rsid w:val="000E5B82"/>
    <w:rsid w:val="000E7549"/>
    <w:rsid w:val="000F2B3C"/>
    <w:rsid w:val="000F7517"/>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7457D"/>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D62"/>
    <w:rsid w:val="001F0F0F"/>
    <w:rsid w:val="001F118A"/>
    <w:rsid w:val="001F3623"/>
    <w:rsid w:val="001F6E0F"/>
    <w:rsid w:val="00226F0C"/>
    <w:rsid w:val="002314BB"/>
    <w:rsid w:val="00237896"/>
    <w:rsid w:val="00262B8A"/>
    <w:rsid w:val="0026499E"/>
    <w:rsid w:val="00274295"/>
    <w:rsid w:val="00280603"/>
    <w:rsid w:val="00284755"/>
    <w:rsid w:val="002853DD"/>
    <w:rsid w:val="002877B9"/>
    <w:rsid w:val="00287905"/>
    <w:rsid w:val="00291AD7"/>
    <w:rsid w:val="00292C8C"/>
    <w:rsid w:val="00294A2E"/>
    <w:rsid w:val="002A45CC"/>
    <w:rsid w:val="002A5279"/>
    <w:rsid w:val="002B4A4F"/>
    <w:rsid w:val="002B6B18"/>
    <w:rsid w:val="002C165E"/>
    <w:rsid w:val="002C17A5"/>
    <w:rsid w:val="002C7295"/>
    <w:rsid w:val="002C7D7A"/>
    <w:rsid w:val="002D4ED8"/>
    <w:rsid w:val="002D6A44"/>
    <w:rsid w:val="002E38D6"/>
    <w:rsid w:val="002E4BC9"/>
    <w:rsid w:val="002E5FC2"/>
    <w:rsid w:val="00301B68"/>
    <w:rsid w:val="00322B17"/>
    <w:rsid w:val="00324236"/>
    <w:rsid w:val="0032424C"/>
    <w:rsid w:val="00326232"/>
    <w:rsid w:val="003304B1"/>
    <w:rsid w:val="00333585"/>
    <w:rsid w:val="003405EA"/>
    <w:rsid w:val="003457BF"/>
    <w:rsid w:val="00347936"/>
    <w:rsid w:val="00356C53"/>
    <w:rsid w:val="00360B63"/>
    <w:rsid w:val="003610A2"/>
    <w:rsid w:val="00364C39"/>
    <w:rsid w:val="003664A2"/>
    <w:rsid w:val="00366F95"/>
    <w:rsid w:val="00371893"/>
    <w:rsid w:val="0037643B"/>
    <w:rsid w:val="00376786"/>
    <w:rsid w:val="00380361"/>
    <w:rsid w:val="0038344E"/>
    <w:rsid w:val="00384B4D"/>
    <w:rsid w:val="00385921"/>
    <w:rsid w:val="00392726"/>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414E"/>
    <w:rsid w:val="004861C2"/>
    <w:rsid w:val="004932DA"/>
    <w:rsid w:val="0049594D"/>
    <w:rsid w:val="004A02B9"/>
    <w:rsid w:val="004A13F8"/>
    <w:rsid w:val="004B7AB0"/>
    <w:rsid w:val="004C1F80"/>
    <w:rsid w:val="004C79D1"/>
    <w:rsid w:val="004D2FCD"/>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53A4"/>
    <w:rsid w:val="005761C7"/>
    <w:rsid w:val="0057715C"/>
    <w:rsid w:val="00580024"/>
    <w:rsid w:val="0058484C"/>
    <w:rsid w:val="00595C71"/>
    <w:rsid w:val="00595EDA"/>
    <w:rsid w:val="00596952"/>
    <w:rsid w:val="005B065B"/>
    <w:rsid w:val="005C358B"/>
    <w:rsid w:val="005E0EBF"/>
    <w:rsid w:val="005F15C8"/>
    <w:rsid w:val="005F30FB"/>
    <w:rsid w:val="005F6CDB"/>
    <w:rsid w:val="005F7FBE"/>
    <w:rsid w:val="00611C6C"/>
    <w:rsid w:val="00615836"/>
    <w:rsid w:val="006177E8"/>
    <w:rsid w:val="006216F2"/>
    <w:rsid w:val="00623319"/>
    <w:rsid w:val="0063071A"/>
    <w:rsid w:val="0063423D"/>
    <w:rsid w:val="00635CF3"/>
    <w:rsid w:val="00647B7F"/>
    <w:rsid w:val="00655FEA"/>
    <w:rsid w:val="0066497D"/>
    <w:rsid w:val="00670488"/>
    <w:rsid w:val="00671334"/>
    <w:rsid w:val="00676B14"/>
    <w:rsid w:val="00683EBE"/>
    <w:rsid w:val="00692F05"/>
    <w:rsid w:val="00694CDC"/>
    <w:rsid w:val="0069770F"/>
    <w:rsid w:val="006A1BC5"/>
    <w:rsid w:val="006A2C13"/>
    <w:rsid w:val="006B002D"/>
    <w:rsid w:val="006B1661"/>
    <w:rsid w:val="006B6426"/>
    <w:rsid w:val="006D611F"/>
    <w:rsid w:val="006E4F18"/>
    <w:rsid w:val="006F60F9"/>
    <w:rsid w:val="00712F18"/>
    <w:rsid w:val="00723F91"/>
    <w:rsid w:val="00730BE9"/>
    <w:rsid w:val="00734C61"/>
    <w:rsid w:val="0074034C"/>
    <w:rsid w:val="00742B8D"/>
    <w:rsid w:val="0074308E"/>
    <w:rsid w:val="00743E26"/>
    <w:rsid w:val="00747D69"/>
    <w:rsid w:val="00762935"/>
    <w:rsid w:val="0077074C"/>
    <w:rsid w:val="007725A9"/>
    <w:rsid w:val="00772960"/>
    <w:rsid w:val="007755BC"/>
    <w:rsid w:val="007765F3"/>
    <w:rsid w:val="007804D1"/>
    <w:rsid w:val="007824BF"/>
    <w:rsid w:val="00783759"/>
    <w:rsid w:val="00783941"/>
    <w:rsid w:val="00787338"/>
    <w:rsid w:val="007A16EE"/>
    <w:rsid w:val="007A6C83"/>
    <w:rsid w:val="007B356B"/>
    <w:rsid w:val="007B67F9"/>
    <w:rsid w:val="007D3FF9"/>
    <w:rsid w:val="007D6EFF"/>
    <w:rsid w:val="007D72D6"/>
    <w:rsid w:val="007D73D2"/>
    <w:rsid w:val="007E5A55"/>
    <w:rsid w:val="007E72EC"/>
    <w:rsid w:val="007F05D6"/>
    <w:rsid w:val="007F3C91"/>
    <w:rsid w:val="007F6E3E"/>
    <w:rsid w:val="00801989"/>
    <w:rsid w:val="00802420"/>
    <w:rsid w:val="00803DFC"/>
    <w:rsid w:val="00812331"/>
    <w:rsid w:val="00833C50"/>
    <w:rsid w:val="008364DD"/>
    <w:rsid w:val="008421A0"/>
    <w:rsid w:val="00844B09"/>
    <w:rsid w:val="00845502"/>
    <w:rsid w:val="00850497"/>
    <w:rsid w:val="008508C1"/>
    <w:rsid w:val="00851CFC"/>
    <w:rsid w:val="00852A17"/>
    <w:rsid w:val="008564AE"/>
    <w:rsid w:val="0086008C"/>
    <w:rsid w:val="008607E5"/>
    <w:rsid w:val="00860B8C"/>
    <w:rsid w:val="008666C3"/>
    <w:rsid w:val="00873388"/>
    <w:rsid w:val="00891387"/>
    <w:rsid w:val="008926DF"/>
    <w:rsid w:val="008A2459"/>
    <w:rsid w:val="008A2F99"/>
    <w:rsid w:val="008B77C7"/>
    <w:rsid w:val="008D38C1"/>
    <w:rsid w:val="008E1B6A"/>
    <w:rsid w:val="008E20CE"/>
    <w:rsid w:val="008E5131"/>
    <w:rsid w:val="008E5DF6"/>
    <w:rsid w:val="008E752F"/>
    <w:rsid w:val="008F345D"/>
    <w:rsid w:val="008F635D"/>
    <w:rsid w:val="00900884"/>
    <w:rsid w:val="00902CFB"/>
    <w:rsid w:val="00902E15"/>
    <w:rsid w:val="0090564A"/>
    <w:rsid w:val="00906E02"/>
    <w:rsid w:val="00911227"/>
    <w:rsid w:val="0091485C"/>
    <w:rsid w:val="00920266"/>
    <w:rsid w:val="00925C08"/>
    <w:rsid w:val="00926640"/>
    <w:rsid w:val="00927778"/>
    <w:rsid w:val="009306E6"/>
    <w:rsid w:val="009317A3"/>
    <w:rsid w:val="00952F6E"/>
    <w:rsid w:val="00954AAB"/>
    <w:rsid w:val="00955713"/>
    <w:rsid w:val="009573C6"/>
    <w:rsid w:val="00975BA2"/>
    <w:rsid w:val="00982687"/>
    <w:rsid w:val="009828AC"/>
    <w:rsid w:val="00990762"/>
    <w:rsid w:val="00994E4D"/>
    <w:rsid w:val="009A18DB"/>
    <w:rsid w:val="009C4EE6"/>
    <w:rsid w:val="009D68D5"/>
    <w:rsid w:val="009E3E92"/>
    <w:rsid w:val="009E4036"/>
    <w:rsid w:val="009E4D9B"/>
    <w:rsid w:val="009F49D2"/>
    <w:rsid w:val="00A01569"/>
    <w:rsid w:val="00A065F5"/>
    <w:rsid w:val="00A103A9"/>
    <w:rsid w:val="00A10C77"/>
    <w:rsid w:val="00A20E46"/>
    <w:rsid w:val="00A23BA3"/>
    <w:rsid w:val="00A27BCD"/>
    <w:rsid w:val="00A44E9B"/>
    <w:rsid w:val="00A47FD5"/>
    <w:rsid w:val="00A54410"/>
    <w:rsid w:val="00A67DAD"/>
    <w:rsid w:val="00A76F9C"/>
    <w:rsid w:val="00A81E02"/>
    <w:rsid w:val="00A84D46"/>
    <w:rsid w:val="00A92D46"/>
    <w:rsid w:val="00A93CC4"/>
    <w:rsid w:val="00A9480F"/>
    <w:rsid w:val="00A94EED"/>
    <w:rsid w:val="00A959DF"/>
    <w:rsid w:val="00A95CA2"/>
    <w:rsid w:val="00A97C0F"/>
    <w:rsid w:val="00AA5ACB"/>
    <w:rsid w:val="00AB07C7"/>
    <w:rsid w:val="00AB094E"/>
    <w:rsid w:val="00AB26F8"/>
    <w:rsid w:val="00AB2EE2"/>
    <w:rsid w:val="00AB5F95"/>
    <w:rsid w:val="00AC2394"/>
    <w:rsid w:val="00AE1F6A"/>
    <w:rsid w:val="00AE68E8"/>
    <w:rsid w:val="00AF0677"/>
    <w:rsid w:val="00AF3AAD"/>
    <w:rsid w:val="00B00067"/>
    <w:rsid w:val="00B06963"/>
    <w:rsid w:val="00B1624F"/>
    <w:rsid w:val="00B16B8E"/>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2E3A"/>
    <w:rsid w:val="00BC460A"/>
    <w:rsid w:val="00BC5A56"/>
    <w:rsid w:val="00BE2091"/>
    <w:rsid w:val="00BE5776"/>
    <w:rsid w:val="00BF1AEA"/>
    <w:rsid w:val="00BF2F86"/>
    <w:rsid w:val="00BF4466"/>
    <w:rsid w:val="00C03F10"/>
    <w:rsid w:val="00C04377"/>
    <w:rsid w:val="00C04582"/>
    <w:rsid w:val="00C13676"/>
    <w:rsid w:val="00C17AD1"/>
    <w:rsid w:val="00C27D2E"/>
    <w:rsid w:val="00C31B84"/>
    <w:rsid w:val="00C4341D"/>
    <w:rsid w:val="00C436E8"/>
    <w:rsid w:val="00C44F05"/>
    <w:rsid w:val="00C451C4"/>
    <w:rsid w:val="00C47FD0"/>
    <w:rsid w:val="00C505C2"/>
    <w:rsid w:val="00C50C11"/>
    <w:rsid w:val="00C645A5"/>
    <w:rsid w:val="00C70C36"/>
    <w:rsid w:val="00C727C5"/>
    <w:rsid w:val="00C74312"/>
    <w:rsid w:val="00C90FE7"/>
    <w:rsid w:val="00CA5CAB"/>
    <w:rsid w:val="00CA7790"/>
    <w:rsid w:val="00CB110E"/>
    <w:rsid w:val="00CC33A3"/>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53F75"/>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4DA7"/>
    <w:rsid w:val="00E0374A"/>
    <w:rsid w:val="00E11D67"/>
    <w:rsid w:val="00E15285"/>
    <w:rsid w:val="00E17990"/>
    <w:rsid w:val="00E210CF"/>
    <w:rsid w:val="00E212D5"/>
    <w:rsid w:val="00E3115A"/>
    <w:rsid w:val="00E36524"/>
    <w:rsid w:val="00E37886"/>
    <w:rsid w:val="00E6053D"/>
    <w:rsid w:val="00E650E5"/>
    <w:rsid w:val="00E716B3"/>
    <w:rsid w:val="00E71F32"/>
    <w:rsid w:val="00E902D0"/>
    <w:rsid w:val="00E92076"/>
    <w:rsid w:val="00EA0DB3"/>
    <w:rsid w:val="00EA19AE"/>
    <w:rsid w:val="00ED6BAE"/>
    <w:rsid w:val="00EE1B15"/>
    <w:rsid w:val="00EF2986"/>
    <w:rsid w:val="00EF2DBA"/>
    <w:rsid w:val="00EF52F8"/>
    <w:rsid w:val="00EF6007"/>
    <w:rsid w:val="00F002A1"/>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0C64"/>
    <w:rsid w:val="00F96C89"/>
    <w:rsid w:val="00FB160B"/>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41EE3383-0673-4A9F-8307-6718305D9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14</Pages>
  <Words>4378</Words>
  <Characters>24080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45</cp:revision>
  <cp:lastPrinted>2023-09-08T15:34:00Z</cp:lastPrinted>
  <dcterms:created xsi:type="dcterms:W3CDTF">2023-09-06T17:33:00Z</dcterms:created>
  <dcterms:modified xsi:type="dcterms:W3CDTF">2026-08-03T22:21:00Z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