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8ED0A7" w14:textId="77777777" w:rsidR="00A118E6" w:rsidRDefault="00A118E6"/>
    <w:tbl>
      <w:tblPr>
        <w:tblW w:w="8548" w:type="dxa"/>
        <w:tblInd w:w="-142" w:type="dxa"/>
        <w:tblLook w:val="04A0" w:firstRow="1" w:lastRow="0" w:firstColumn="1" w:lastColumn="0" w:noHBand="0" w:noVBand="1"/>
      </w:tblPr>
      <w:tblGrid>
        <w:gridCol w:w="2745"/>
        <w:gridCol w:w="323"/>
        <w:gridCol w:w="5480"/>
      </w:tblGrid>
      <w:tr w:rsidR="00E77D9A" w:rsidRPr="00F65E3A" w14:paraId="3F17F782" w14:textId="77777777" w:rsidTr="00E51DAD">
        <w:tc>
          <w:tcPr>
            <w:tcW w:w="2745" w:type="dxa"/>
            <w:vAlign w:val="center"/>
            <w:hideMark/>
          </w:tcPr>
          <w:p w14:paraId="4E080BD2" w14:textId="77777777" w:rsidR="00E77D9A" w:rsidRPr="00F65E3A" w:rsidRDefault="00E77D9A" w:rsidP="00E51DAD">
            <w:pPr>
              <w:suppressAutoHyphens/>
              <w:jc w:val="both"/>
              <w:rPr>
                <w:rFonts w:ascii="Arial Narrow" w:hAnsi="Arial Narrow" w:cs="Tahoma"/>
                <w:b/>
                <w:spacing w:val="-3"/>
                <w:sz w:val="22"/>
                <w:szCs w:val="22"/>
                <w:lang w:val="pt-BR"/>
              </w:rPr>
            </w:pPr>
            <w:r w:rsidRPr="00F65E3A">
              <w:rPr>
                <w:rFonts w:ascii="Arial Narrow" w:hAnsi="Arial Narrow" w:cs="Tahoma"/>
                <w:b/>
                <w:spacing w:val="-3"/>
                <w:sz w:val="22"/>
                <w:szCs w:val="22"/>
                <w:lang w:val="pt-BR"/>
              </w:rPr>
              <w:t xml:space="preserve">INGRESO EN COMISIÓN      </w:t>
            </w:r>
          </w:p>
        </w:tc>
        <w:tc>
          <w:tcPr>
            <w:tcW w:w="323" w:type="dxa"/>
            <w:vAlign w:val="center"/>
            <w:hideMark/>
          </w:tcPr>
          <w:p w14:paraId="25BA5CF8" w14:textId="77777777" w:rsidR="00E77D9A" w:rsidRPr="00F65E3A" w:rsidRDefault="00E77D9A" w:rsidP="00E51DAD">
            <w:pPr>
              <w:suppressAutoHyphens/>
              <w:jc w:val="both"/>
              <w:rPr>
                <w:rFonts w:ascii="Arial Narrow" w:hAnsi="Arial Narrow" w:cs="Tahoma"/>
                <w:b/>
                <w:spacing w:val="-3"/>
                <w:sz w:val="22"/>
                <w:szCs w:val="22"/>
                <w:lang w:val="pt-BR"/>
              </w:rPr>
            </w:pPr>
            <w:r w:rsidRPr="00F65E3A">
              <w:rPr>
                <w:rFonts w:ascii="Arial Narrow" w:hAnsi="Arial Narrow" w:cs="Tahoma"/>
                <w:b/>
                <w:spacing w:val="-3"/>
                <w:sz w:val="22"/>
                <w:szCs w:val="22"/>
                <w:lang w:val="pt-BR"/>
              </w:rPr>
              <w:t>:</w:t>
            </w:r>
          </w:p>
        </w:tc>
        <w:tc>
          <w:tcPr>
            <w:tcW w:w="5480" w:type="dxa"/>
            <w:vAlign w:val="center"/>
            <w:hideMark/>
          </w:tcPr>
          <w:p w14:paraId="798D5C39" w14:textId="2DE59826" w:rsidR="00E77D9A" w:rsidRPr="00BE3808" w:rsidRDefault="009D1298" w:rsidP="00E51DAD">
            <w:pPr>
              <w:tabs>
                <w:tab w:val="left" w:pos="8222"/>
              </w:tabs>
              <w:jc w:val="both"/>
              <w:rPr>
                <w:rFonts w:ascii="Arial Narrow" w:hAnsi="Arial Narrow" w:cs="Arial"/>
                <w:b/>
                <w:noProof/>
                <w:sz w:val="22"/>
                <w:szCs w:val="22"/>
                <w:highlight w:val="cyan"/>
              </w:rPr>
            </w:pPr>
            <w:r w:rsidRPr="009D1298">
              <w:rPr>
                <w:rFonts w:ascii="Arial Narrow" w:hAnsi="Arial Narrow" w:cs="Arial"/>
                <w:b/>
                <w:noProof/>
                <w:sz w:val="22"/>
                <w:szCs w:val="22"/>
              </w:rPr>
              <w:t>0516-2026/CC1-APELACION</w:t>
            </w:r>
          </w:p>
        </w:tc>
      </w:tr>
      <w:tr w:rsidR="00E77D9A" w:rsidRPr="00F65E3A" w14:paraId="292FAD14" w14:textId="77777777" w:rsidTr="00E51DAD">
        <w:trPr>
          <w:trHeight w:val="184"/>
        </w:trPr>
        <w:tc>
          <w:tcPr>
            <w:tcW w:w="2745" w:type="dxa"/>
            <w:hideMark/>
          </w:tcPr>
          <w:p w14:paraId="157F195C" w14:textId="77777777" w:rsidR="00E77D9A" w:rsidRPr="00F65E3A" w:rsidRDefault="00E77D9A" w:rsidP="00E51DAD">
            <w:pPr>
              <w:suppressAutoHyphens/>
              <w:jc w:val="both"/>
              <w:rPr>
                <w:rFonts w:ascii="Arial Narrow" w:hAnsi="Arial Narrow" w:cs="Tahoma"/>
                <w:b/>
                <w:spacing w:val="-3"/>
                <w:sz w:val="22"/>
                <w:szCs w:val="22"/>
                <w:lang w:val="pt-BR"/>
              </w:rPr>
            </w:pPr>
            <w:r w:rsidRPr="00F65E3A">
              <w:rPr>
                <w:rFonts w:ascii="Arial Narrow" w:hAnsi="Arial Narrow" w:cs="Tahoma"/>
                <w:b/>
                <w:spacing w:val="-3"/>
                <w:sz w:val="22"/>
                <w:szCs w:val="22"/>
                <w:lang w:val="pt-BR"/>
              </w:rPr>
              <w:t>EXPEDIENTE DE ORIGEN Nº</w:t>
            </w:r>
          </w:p>
        </w:tc>
        <w:tc>
          <w:tcPr>
            <w:tcW w:w="323" w:type="dxa"/>
            <w:hideMark/>
          </w:tcPr>
          <w:p w14:paraId="47FC9DD0" w14:textId="77777777" w:rsidR="00E77D9A" w:rsidRPr="00F65E3A" w:rsidRDefault="00E77D9A" w:rsidP="00E51DAD">
            <w:pPr>
              <w:suppressAutoHyphens/>
              <w:jc w:val="both"/>
              <w:rPr>
                <w:rFonts w:ascii="Arial Narrow" w:hAnsi="Arial Narrow" w:cs="Tahoma"/>
                <w:b/>
                <w:spacing w:val="-3"/>
                <w:sz w:val="22"/>
                <w:szCs w:val="22"/>
                <w:lang w:val="pt-BR"/>
              </w:rPr>
            </w:pPr>
            <w:r w:rsidRPr="00F65E3A">
              <w:rPr>
                <w:rFonts w:ascii="Arial Narrow" w:hAnsi="Arial Narrow" w:cs="Tahoma"/>
                <w:b/>
                <w:spacing w:val="-3"/>
                <w:sz w:val="22"/>
                <w:szCs w:val="22"/>
                <w:lang w:val="pt-BR"/>
              </w:rPr>
              <w:t>:</w:t>
            </w:r>
          </w:p>
        </w:tc>
        <w:tc>
          <w:tcPr>
            <w:tcW w:w="5480" w:type="dxa"/>
            <w:vAlign w:val="center"/>
            <w:hideMark/>
          </w:tcPr>
          <w:p w14:paraId="413F01AA" w14:textId="7531F6C9" w:rsidR="00E77D9A" w:rsidRPr="00BE3808" w:rsidRDefault="009D1298" w:rsidP="00E51DAD">
            <w:pPr>
              <w:tabs>
                <w:tab w:val="left" w:pos="8222"/>
              </w:tabs>
              <w:jc w:val="both"/>
              <w:rPr>
                <w:rFonts w:ascii="Arial Narrow" w:hAnsi="Arial Narrow" w:cs="Arial"/>
                <w:b/>
                <w:noProof/>
                <w:sz w:val="22"/>
                <w:szCs w:val="22"/>
                <w:highlight w:val="cyan"/>
              </w:rPr>
            </w:pPr>
            <w:r w:rsidRPr="009D1298">
              <w:rPr>
                <w:rFonts w:ascii="Arial Narrow" w:hAnsi="Arial Narrow" w:cs="Arial"/>
                <w:b/>
                <w:noProof/>
                <w:sz w:val="22"/>
                <w:szCs w:val="22"/>
              </w:rPr>
              <w:t>2012-2025/PS1</w:t>
            </w:r>
          </w:p>
        </w:tc>
      </w:tr>
      <w:tr w:rsidR="00E77D9A" w:rsidRPr="00F65E3A" w14:paraId="70698043" w14:textId="77777777" w:rsidTr="00E51DAD">
        <w:tc>
          <w:tcPr>
            <w:tcW w:w="2745" w:type="dxa"/>
            <w:hideMark/>
          </w:tcPr>
          <w:p w14:paraId="250F9556" w14:textId="77777777" w:rsidR="00E77D9A" w:rsidRPr="00F65E3A" w:rsidRDefault="00E77D9A" w:rsidP="00E51DAD">
            <w:pPr>
              <w:suppressAutoHyphens/>
              <w:jc w:val="both"/>
              <w:rPr>
                <w:rFonts w:ascii="Arial Narrow" w:hAnsi="Arial Narrow" w:cs="Tahoma"/>
                <w:b/>
                <w:spacing w:val="-3"/>
                <w:sz w:val="22"/>
                <w:szCs w:val="22"/>
                <w:lang w:val="pt-BR"/>
              </w:rPr>
            </w:pPr>
            <w:r w:rsidRPr="00F65E3A">
              <w:rPr>
                <w:rFonts w:ascii="Arial Narrow" w:hAnsi="Arial Narrow" w:cs="Tahoma"/>
                <w:b/>
                <w:spacing w:val="-3"/>
                <w:sz w:val="22"/>
                <w:szCs w:val="22"/>
                <w:lang w:val="pt-BR"/>
              </w:rPr>
              <w:t>DENUNCIANTE</w:t>
            </w:r>
          </w:p>
        </w:tc>
        <w:tc>
          <w:tcPr>
            <w:tcW w:w="323" w:type="dxa"/>
            <w:hideMark/>
          </w:tcPr>
          <w:p w14:paraId="61E0B924" w14:textId="77777777" w:rsidR="00E77D9A" w:rsidRPr="00F65E3A" w:rsidRDefault="00E77D9A" w:rsidP="00E51DAD">
            <w:pPr>
              <w:suppressAutoHyphens/>
              <w:jc w:val="both"/>
              <w:rPr>
                <w:rFonts w:ascii="Arial Narrow" w:hAnsi="Arial Narrow" w:cs="Tahoma"/>
                <w:b/>
                <w:spacing w:val="-3"/>
                <w:sz w:val="22"/>
                <w:szCs w:val="22"/>
                <w:lang w:val="pt-BR"/>
              </w:rPr>
            </w:pPr>
            <w:r w:rsidRPr="00F65E3A">
              <w:rPr>
                <w:rFonts w:ascii="Arial Narrow" w:hAnsi="Arial Narrow" w:cs="Tahoma"/>
                <w:b/>
                <w:spacing w:val="-3"/>
                <w:sz w:val="22"/>
                <w:szCs w:val="22"/>
                <w:lang w:val="pt-BR"/>
              </w:rPr>
              <w:t>:</w:t>
            </w:r>
          </w:p>
        </w:tc>
        <w:tc>
          <w:tcPr>
            <w:tcW w:w="5480" w:type="dxa"/>
            <w:hideMark/>
          </w:tcPr>
          <w:p w14:paraId="052B7D10" w14:textId="0C784C19" w:rsidR="00E77D9A" w:rsidRPr="00BE3808" w:rsidRDefault="009D1298" w:rsidP="00E51DAD">
            <w:pPr>
              <w:tabs>
                <w:tab w:val="left" w:pos="8222"/>
              </w:tabs>
              <w:jc w:val="both"/>
              <w:rPr>
                <w:rFonts w:ascii="Arial Narrow" w:hAnsi="Arial Narrow" w:cs="Arial"/>
                <w:b/>
                <w:noProof/>
                <w:sz w:val="22"/>
                <w:szCs w:val="22"/>
                <w:highlight w:val="cyan"/>
                <w:lang w:val="es-PE"/>
              </w:rPr>
            </w:pPr>
            <w:r w:rsidRPr="009D1298">
              <w:rPr>
                <w:rFonts w:ascii="Arial Narrow" w:hAnsi="Arial Narrow" w:cs="Arial"/>
                <w:b/>
                <w:noProof/>
                <w:sz w:val="22"/>
                <w:szCs w:val="22"/>
              </w:rPr>
              <w:t>ENRIQUE BOCANEGRA SOTOMAYOR</w:t>
            </w:r>
          </w:p>
        </w:tc>
      </w:tr>
      <w:tr w:rsidR="00E77D9A" w:rsidRPr="009D1298" w14:paraId="73732609" w14:textId="77777777" w:rsidTr="00E51DAD">
        <w:tc>
          <w:tcPr>
            <w:tcW w:w="2745" w:type="dxa"/>
            <w:hideMark/>
          </w:tcPr>
          <w:p w14:paraId="1A6A860D" w14:textId="2812EFE4" w:rsidR="00E77D9A" w:rsidRPr="009D1298" w:rsidRDefault="00E77D9A" w:rsidP="00E51DAD">
            <w:pPr>
              <w:suppressAutoHyphens/>
              <w:jc w:val="both"/>
              <w:rPr>
                <w:rFonts w:ascii="Arial Narrow" w:hAnsi="Arial Narrow" w:cs="Tahoma"/>
                <w:b/>
                <w:spacing w:val="-3"/>
                <w:sz w:val="22"/>
                <w:szCs w:val="22"/>
                <w:lang w:val="pt-BR"/>
              </w:rPr>
            </w:pPr>
            <w:r w:rsidRPr="009D1298">
              <w:rPr>
                <w:rFonts w:ascii="Arial Narrow" w:hAnsi="Arial Narrow" w:cs="Tahoma"/>
                <w:b/>
                <w:spacing w:val="-3"/>
                <w:sz w:val="22"/>
                <w:szCs w:val="22"/>
                <w:lang w:val="pt-BR"/>
              </w:rPr>
              <w:t>DENUNCIADO</w:t>
            </w:r>
            <w:r w:rsidR="002C6752" w:rsidRPr="009D1298">
              <w:rPr>
                <w:rFonts w:ascii="Arial Narrow" w:hAnsi="Arial Narrow" w:cs="Tahoma"/>
                <w:b/>
                <w:spacing w:val="-3"/>
                <w:sz w:val="22"/>
                <w:szCs w:val="22"/>
                <w:lang w:val="pt-BR"/>
              </w:rPr>
              <w:t>(S)</w:t>
            </w:r>
          </w:p>
        </w:tc>
        <w:tc>
          <w:tcPr>
            <w:tcW w:w="323" w:type="dxa"/>
            <w:hideMark/>
          </w:tcPr>
          <w:p w14:paraId="03A55002" w14:textId="77777777" w:rsidR="00E77D9A" w:rsidRPr="009D1298" w:rsidRDefault="00E77D9A" w:rsidP="00E51DAD">
            <w:pPr>
              <w:suppressAutoHyphens/>
              <w:jc w:val="both"/>
              <w:rPr>
                <w:rFonts w:ascii="Arial Narrow" w:hAnsi="Arial Narrow" w:cs="Tahoma"/>
                <w:b/>
                <w:spacing w:val="-3"/>
                <w:sz w:val="22"/>
                <w:szCs w:val="22"/>
                <w:lang w:val="pt-BR"/>
              </w:rPr>
            </w:pPr>
            <w:r w:rsidRPr="009D1298">
              <w:rPr>
                <w:rFonts w:ascii="Arial Narrow" w:hAnsi="Arial Narrow" w:cs="Tahoma"/>
                <w:b/>
                <w:spacing w:val="-3"/>
                <w:sz w:val="22"/>
                <w:szCs w:val="22"/>
                <w:lang w:val="pt-BR"/>
              </w:rPr>
              <w:t>:</w:t>
            </w:r>
          </w:p>
        </w:tc>
        <w:tc>
          <w:tcPr>
            <w:tcW w:w="5480" w:type="dxa"/>
            <w:hideMark/>
          </w:tcPr>
          <w:p w14:paraId="7220957D" w14:textId="77777777" w:rsidR="00E77D9A" w:rsidRPr="009D1298" w:rsidRDefault="009D1298" w:rsidP="00E51DAD">
            <w:pPr>
              <w:tabs>
                <w:tab w:val="left" w:pos="8222"/>
              </w:tabs>
              <w:jc w:val="both"/>
              <w:rPr>
                <w:rFonts w:ascii="Arial Narrow" w:hAnsi="Arial Narrow" w:cs="Arial"/>
                <w:b/>
                <w:noProof/>
                <w:sz w:val="22"/>
                <w:szCs w:val="22"/>
              </w:rPr>
            </w:pPr>
            <w:r w:rsidRPr="009D1298">
              <w:rPr>
                <w:rFonts w:ascii="Arial Narrow" w:hAnsi="Arial Narrow" w:cs="Arial"/>
                <w:b/>
                <w:noProof/>
                <w:sz w:val="22"/>
                <w:szCs w:val="22"/>
              </w:rPr>
              <w:t>CHUBB PERU S.A. COMPAÑIA DE SEGUROS Y REASEGUROS</w:t>
            </w:r>
          </w:p>
          <w:p w14:paraId="77FB0170" w14:textId="76DB73B6" w:rsidR="009D1298" w:rsidRPr="009D1298" w:rsidRDefault="009D1298" w:rsidP="00E51DAD">
            <w:pPr>
              <w:tabs>
                <w:tab w:val="left" w:pos="8222"/>
              </w:tabs>
              <w:jc w:val="both"/>
              <w:rPr>
                <w:rFonts w:ascii="Arial Narrow" w:hAnsi="Arial Narrow" w:cs="Arial"/>
                <w:b/>
                <w:noProof/>
                <w:sz w:val="22"/>
                <w:szCs w:val="22"/>
              </w:rPr>
            </w:pPr>
            <w:r w:rsidRPr="009D1298">
              <w:rPr>
                <w:rFonts w:ascii="Arial Narrow" w:hAnsi="Arial Narrow" w:cs="Arial"/>
                <w:b/>
                <w:noProof/>
                <w:sz w:val="22"/>
                <w:szCs w:val="22"/>
              </w:rPr>
              <w:t>ENTEL PERU S.A.</w:t>
            </w:r>
          </w:p>
        </w:tc>
      </w:tr>
      <w:tr w:rsidR="00E77D9A" w:rsidRPr="009D1298" w14:paraId="42E962AC" w14:textId="77777777" w:rsidTr="00E51DAD">
        <w:trPr>
          <w:trHeight w:val="80"/>
        </w:trPr>
        <w:tc>
          <w:tcPr>
            <w:tcW w:w="2745" w:type="dxa"/>
            <w:hideMark/>
          </w:tcPr>
          <w:p w14:paraId="23872D51" w14:textId="77777777" w:rsidR="00E77D9A" w:rsidRPr="009D1298" w:rsidRDefault="00E77D9A" w:rsidP="00E51DAD">
            <w:pPr>
              <w:suppressAutoHyphens/>
              <w:jc w:val="both"/>
              <w:rPr>
                <w:rFonts w:ascii="Arial Narrow" w:hAnsi="Arial Narrow" w:cs="Tahoma"/>
                <w:b/>
                <w:spacing w:val="-3"/>
                <w:sz w:val="22"/>
                <w:szCs w:val="22"/>
                <w:lang w:val="pt-BR"/>
              </w:rPr>
            </w:pPr>
            <w:r w:rsidRPr="009D1298">
              <w:rPr>
                <w:rFonts w:ascii="Arial Narrow" w:hAnsi="Arial Narrow" w:cs="Tahoma"/>
                <w:b/>
                <w:spacing w:val="-3"/>
                <w:sz w:val="22"/>
                <w:szCs w:val="22"/>
                <w:lang w:val="pt-BR"/>
              </w:rPr>
              <w:t>RESOLUCIÓN Nº</w:t>
            </w:r>
          </w:p>
        </w:tc>
        <w:tc>
          <w:tcPr>
            <w:tcW w:w="323" w:type="dxa"/>
            <w:hideMark/>
          </w:tcPr>
          <w:p w14:paraId="13E2549F" w14:textId="77777777" w:rsidR="00E77D9A" w:rsidRPr="009D1298" w:rsidRDefault="00E77D9A" w:rsidP="00E51DAD">
            <w:pPr>
              <w:suppressAutoHyphens/>
              <w:jc w:val="both"/>
              <w:rPr>
                <w:rFonts w:ascii="Arial Narrow" w:hAnsi="Arial Narrow" w:cs="Tahoma"/>
                <w:b/>
                <w:spacing w:val="-3"/>
                <w:sz w:val="22"/>
                <w:szCs w:val="22"/>
                <w:lang w:val="pt-BR"/>
              </w:rPr>
            </w:pPr>
            <w:r w:rsidRPr="009D1298">
              <w:rPr>
                <w:rFonts w:ascii="Arial Narrow" w:hAnsi="Arial Narrow" w:cs="Tahoma"/>
                <w:b/>
                <w:spacing w:val="-3"/>
                <w:sz w:val="22"/>
                <w:szCs w:val="22"/>
                <w:lang w:val="pt-BR"/>
              </w:rPr>
              <w:t>:</w:t>
            </w:r>
          </w:p>
        </w:tc>
        <w:tc>
          <w:tcPr>
            <w:tcW w:w="5480" w:type="dxa"/>
            <w:hideMark/>
          </w:tcPr>
          <w:p w14:paraId="6CD50338" w14:textId="603A23B9" w:rsidR="00E77D9A" w:rsidRPr="009D1298" w:rsidRDefault="006B56A3" w:rsidP="00E51DAD">
            <w:pPr>
              <w:suppressAutoHyphens/>
              <w:jc w:val="both"/>
              <w:rPr>
                <w:rFonts w:ascii="Arial Narrow" w:hAnsi="Arial Narrow" w:cs="Tahoma"/>
                <w:b/>
                <w:spacing w:val="-3"/>
                <w:sz w:val="22"/>
                <w:szCs w:val="22"/>
                <w:lang w:val="es-PE"/>
              </w:rPr>
            </w:pPr>
            <w:r w:rsidRPr="009D1298">
              <w:rPr>
                <w:rFonts w:ascii="Arial Narrow" w:hAnsi="Arial Narrow" w:cs="Tahoma"/>
                <w:b/>
                <w:spacing w:val="-3"/>
                <w:sz w:val="22"/>
                <w:szCs w:val="22"/>
              </w:rPr>
              <w:t>1</w:t>
            </w:r>
          </w:p>
        </w:tc>
      </w:tr>
    </w:tbl>
    <w:p w14:paraId="0E7B268C" w14:textId="77777777" w:rsidR="00E77D9A" w:rsidRPr="009D1298" w:rsidRDefault="00E77D9A" w:rsidP="00E77D9A">
      <w:pPr>
        <w:jc w:val="both"/>
        <w:rPr>
          <w:rFonts w:ascii="Arial Narrow" w:hAnsi="Arial Narrow" w:cs="Arial"/>
          <w:sz w:val="22"/>
          <w:szCs w:val="22"/>
        </w:rPr>
      </w:pPr>
    </w:p>
    <w:p w14:paraId="258275F8" w14:textId="78215AFA" w:rsidR="00E77D9A" w:rsidRPr="009D1298" w:rsidRDefault="00E77D9A" w:rsidP="00E77D9A">
      <w:pPr>
        <w:jc w:val="both"/>
        <w:rPr>
          <w:rFonts w:ascii="Arial Narrow" w:hAnsi="Arial Narrow" w:cs="Arial"/>
          <w:sz w:val="22"/>
          <w:szCs w:val="22"/>
        </w:rPr>
      </w:pPr>
      <w:r w:rsidRPr="009D1298">
        <w:rPr>
          <w:rFonts w:ascii="Arial Narrow" w:hAnsi="Arial Narrow" w:cs="Arial"/>
          <w:sz w:val="22"/>
          <w:szCs w:val="22"/>
        </w:rPr>
        <w:t xml:space="preserve">Lima, </w:t>
      </w:r>
      <w:r w:rsidR="002C6752" w:rsidRPr="009D1298">
        <w:rPr>
          <w:rFonts w:ascii="Arial Narrow" w:hAnsi="Arial Narrow" w:cs="Arial"/>
          <w:sz w:val="22"/>
          <w:szCs w:val="22"/>
        </w:rPr>
        <w:t>18</w:t>
      </w:r>
      <w:r w:rsidRPr="009D1298">
        <w:rPr>
          <w:rFonts w:ascii="Arial Narrow" w:hAnsi="Arial Narrow" w:cs="Arial"/>
          <w:sz w:val="22"/>
          <w:szCs w:val="22"/>
        </w:rPr>
        <w:t xml:space="preserve"> de </w:t>
      </w:r>
      <w:r w:rsidR="002C6752" w:rsidRPr="009D1298">
        <w:rPr>
          <w:rFonts w:ascii="Arial Narrow" w:hAnsi="Arial Narrow" w:cs="Arial"/>
          <w:sz w:val="22"/>
          <w:szCs w:val="22"/>
        </w:rPr>
        <w:t>agosto</w:t>
      </w:r>
      <w:r w:rsidRPr="009D1298">
        <w:rPr>
          <w:rFonts w:ascii="Arial Narrow" w:hAnsi="Arial Narrow" w:cs="Arial"/>
          <w:sz w:val="22"/>
          <w:szCs w:val="22"/>
        </w:rPr>
        <w:t xml:space="preserve"> de 202</w:t>
      </w:r>
      <w:r w:rsidR="002C6752" w:rsidRPr="009D1298">
        <w:rPr>
          <w:rFonts w:ascii="Arial Narrow" w:hAnsi="Arial Narrow" w:cs="Arial"/>
          <w:sz w:val="22"/>
          <w:szCs w:val="22"/>
        </w:rPr>
        <w:t>6</w:t>
      </w:r>
    </w:p>
    <w:p w14:paraId="461649FD" w14:textId="77777777" w:rsidR="00A118E6" w:rsidRPr="009D1298" w:rsidRDefault="00A118E6" w:rsidP="00F9614A">
      <w:pPr>
        <w:pStyle w:val="Piedepgina"/>
        <w:widowControl/>
        <w:rPr>
          <w:rFonts w:ascii="Arial Narrow" w:hAnsi="Arial Narrow" w:cs="Arial"/>
          <w:sz w:val="22"/>
          <w:szCs w:val="22"/>
          <w:lang w:val="es-ES"/>
        </w:rPr>
      </w:pPr>
      <w:r w:rsidRPr="009D1298">
        <w:rPr>
          <w:rFonts w:ascii="Arial Narrow" w:hAnsi="Arial Narrow" w:cs="Arial"/>
          <w:sz w:val="22"/>
          <w:szCs w:val="22"/>
          <w:lang w:val="es-ES"/>
        </w:rPr>
        <w:tab/>
      </w:r>
    </w:p>
    <w:p w14:paraId="60214F1E" w14:textId="7F3AEAFD" w:rsidR="00A118E6" w:rsidRPr="009D1298" w:rsidRDefault="00A118E6" w:rsidP="004E5B98">
      <w:pPr>
        <w:jc w:val="both"/>
        <w:rPr>
          <w:rFonts w:ascii="Arial Narrow" w:hAnsi="Arial Narrow" w:cs="Arial"/>
          <w:sz w:val="22"/>
          <w:szCs w:val="22"/>
        </w:rPr>
      </w:pPr>
      <w:r w:rsidRPr="009D1298">
        <w:rPr>
          <w:rFonts w:ascii="Arial Narrow" w:hAnsi="Arial Narrow" w:cs="Arial"/>
          <w:sz w:val="22"/>
          <w:szCs w:val="22"/>
        </w:rPr>
        <w:t xml:space="preserve">El </w:t>
      </w:r>
      <w:r w:rsidR="006B56A3" w:rsidRPr="009D1298">
        <w:rPr>
          <w:rFonts w:ascii="Arial Narrow" w:hAnsi="Arial Narrow" w:cs="Arial"/>
          <w:sz w:val="22"/>
          <w:szCs w:val="22"/>
        </w:rPr>
        <w:t>1 de octubre de 2025</w:t>
      </w:r>
      <w:r w:rsidRPr="009D1298">
        <w:rPr>
          <w:rFonts w:ascii="Arial Narrow" w:hAnsi="Arial Narrow" w:cs="Arial"/>
          <w:sz w:val="22"/>
          <w:szCs w:val="22"/>
        </w:rPr>
        <w:t xml:space="preserve">, la Comisión de Protección al Consumidor </w:t>
      </w:r>
      <w:proofErr w:type="spellStart"/>
      <w:r w:rsidRPr="009D1298">
        <w:rPr>
          <w:rFonts w:ascii="Arial Narrow" w:hAnsi="Arial Narrow" w:cs="Arial"/>
          <w:sz w:val="22"/>
          <w:szCs w:val="22"/>
        </w:rPr>
        <w:t>Nº</w:t>
      </w:r>
      <w:proofErr w:type="spellEnd"/>
      <w:r w:rsidRPr="009D1298">
        <w:rPr>
          <w:rFonts w:ascii="Arial Narrow" w:hAnsi="Arial Narrow" w:cs="Arial"/>
          <w:sz w:val="22"/>
          <w:szCs w:val="22"/>
        </w:rPr>
        <w:t xml:space="preserve"> 1 ha recibido el Expediente </w:t>
      </w:r>
      <w:proofErr w:type="spellStart"/>
      <w:r w:rsidRPr="009D1298">
        <w:rPr>
          <w:rFonts w:ascii="Arial Narrow" w:hAnsi="Arial Narrow" w:cs="Arial"/>
          <w:sz w:val="22"/>
          <w:szCs w:val="22"/>
        </w:rPr>
        <w:t>Nº</w:t>
      </w:r>
      <w:proofErr w:type="spellEnd"/>
      <w:r w:rsidRPr="009D1298">
        <w:rPr>
          <w:rFonts w:ascii="Arial Narrow" w:hAnsi="Arial Narrow" w:cs="Arial"/>
          <w:sz w:val="22"/>
          <w:szCs w:val="22"/>
        </w:rPr>
        <w:t xml:space="preserve"> </w:t>
      </w:r>
      <w:r w:rsidR="009D1298" w:rsidRPr="009D1298">
        <w:rPr>
          <w:rFonts w:ascii="Arial Narrow" w:hAnsi="Arial Narrow" w:cs="Arial"/>
          <w:noProof/>
          <w:sz w:val="22"/>
          <w:szCs w:val="22"/>
        </w:rPr>
        <w:t>2012-2025/PS1</w:t>
      </w:r>
      <w:r w:rsidR="00E77D9A" w:rsidRPr="009D1298">
        <w:rPr>
          <w:rFonts w:ascii="Arial Narrow" w:hAnsi="Arial Narrow" w:cs="Arial"/>
          <w:sz w:val="22"/>
          <w:szCs w:val="22"/>
        </w:rPr>
        <w:t xml:space="preserve"> </w:t>
      </w:r>
      <w:r w:rsidRPr="009D1298">
        <w:rPr>
          <w:rFonts w:ascii="Arial Narrow" w:hAnsi="Arial Narrow" w:cs="Arial"/>
          <w:sz w:val="22"/>
          <w:szCs w:val="22"/>
        </w:rPr>
        <w:t>remitido como resultado de</w:t>
      </w:r>
      <w:r w:rsidR="006B56A3" w:rsidRPr="009D1298">
        <w:rPr>
          <w:rFonts w:ascii="Arial Narrow" w:hAnsi="Arial Narrow" w:cs="Arial"/>
          <w:sz w:val="22"/>
          <w:szCs w:val="22"/>
        </w:rPr>
        <w:t xml:space="preserve"> los</w:t>
      </w:r>
      <w:r w:rsidRPr="009D1298">
        <w:rPr>
          <w:rFonts w:ascii="Arial Narrow" w:hAnsi="Arial Narrow" w:cs="Arial"/>
          <w:sz w:val="22"/>
          <w:szCs w:val="22"/>
        </w:rPr>
        <w:t xml:space="preserve"> recurso</w:t>
      </w:r>
      <w:r w:rsidR="006B56A3" w:rsidRPr="009D1298">
        <w:rPr>
          <w:rFonts w:ascii="Arial Narrow" w:hAnsi="Arial Narrow" w:cs="Arial"/>
          <w:sz w:val="22"/>
          <w:szCs w:val="22"/>
        </w:rPr>
        <w:t>s</w:t>
      </w:r>
      <w:r w:rsidRPr="009D1298">
        <w:rPr>
          <w:rFonts w:ascii="Arial Narrow" w:hAnsi="Arial Narrow" w:cs="Arial"/>
          <w:sz w:val="22"/>
          <w:szCs w:val="22"/>
        </w:rPr>
        <w:t xml:space="preserve"> de apelación interpuesto</w:t>
      </w:r>
      <w:r w:rsidR="006B56A3" w:rsidRPr="009D1298">
        <w:rPr>
          <w:rFonts w:ascii="Arial Narrow" w:hAnsi="Arial Narrow" w:cs="Arial"/>
          <w:sz w:val="22"/>
          <w:szCs w:val="22"/>
        </w:rPr>
        <w:t>s</w:t>
      </w:r>
      <w:r w:rsidRPr="009D1298">
        <w:rPr>
          <w:rFonts w:ascii="Arial Narrow" w:hAnsi="Arial Narrow" w:cs="Arial"/>
          <w:sz w:val="22"/>
          <w:szCs w:val="22"/>
        </w:rPr>
        <w:t xml:space="preserve"> por </w:t>
      </w:r>
      <w:r w:rsidR="006B56A3" w:rsidRPr="009D1298">
        <w:rPr>
          <w:rFonts w:ascii="Arial Narrow" w:hAnsi="Arial Narrow" w:cs="Arial"/>
          <w:sz w:val="22"/>
          <w:szCs w:val="22"/>
        </w:rPr>
        <w:t xml:space="preserve">el señor </w:t>
      </w:r>
      <w:r w:rsidR="009D1298" w:rsidRPr="009D1298">
        <w:rPr>
          <w:rFonts w:ascii="Arial Narrow" w:hAnsi="Arial Narrow" w:cs="Arial"/>
          <w:sz w:val="22"/>
          <w:szCs w:val="22"/>
        </w:rPr>
        <w:t xml:space="preserve">Enrique Bocanegra Sotomayor y Chubb Perú S.A. Compañía de Seguros y Reaseguros </w:t>
      </w:r>
      <w:r w:rsidRPr="009D1298">
        <w:rPr>
          <w:rFonts w:ascii="Arial Narrow" w:hAnsi="Arial Narrow" w:cs="Arial"/>
          <w:sz w:val="22"/>
          <w:szCs w:val="22"/>
        </w:rPr>
        <w:t xml:space="preserve">contra la </w:t>
      </w:r>
      <w:r w:rsidR="006B56A3" w:rsidRPr="009D1298">
        <w:rPr>
          <w:rFonts w:ascii="Arial Narrow" w:hAnsi="Arial Narrow" w:cs="Arial"/>
          <w:sz w:val="22"/>
          <w:szCs w:val="22"/>
        </w:rPr>
        <w:t>Resolución</w:t>
      </w:r>
      <w:r w:rsidRPr="009D1298">
        <w:rPr>
          <w:rFonts w:ascii="Arial Narrow" w:hAnsi="Arial Narrow" w:cs="Arial"/>
          <w:sz w:val="22"/>
          <w:szCs w:val="22"/>
        </w:rPr>
        <w:t xml:space="preserve"> Final </w:t>
      </w:r>
      <w:proofErr w:type="spellStart"/>
      <w:r w:rsidRPr="009D1298">
        <w:rPr>
          <w:rFonts w:ascii="Arial Narrow" w:hAnsi="Arial Narrow" w:cs="Arial"/>
          <w:sz w:val="22"/>
          <w:szCs w:val="22"/>
        </w:rPr>
        <w:t>Nº</w:t>
      </w:r>
      <w:proofErr w:type="spellEnd"/>
      <w:r w:rsidRPr="009D1298">
        <w:rPr>
          <w:rFonts w:ascii="Arial Narrow" w:hAnsi="Arial Narrow" w:cs="Arial"/>
          <w:sz w:val="22"/>
          <w:szCs w:val="22"/>
        </w:rPr>
        <w:t xml:space="preserve"> </w:t>
      </w:r>
      <w:r w:rsidR="009D1298" w:rsidRPr="009D1298">
        <w:rPr>
          <w:rFonts w:ascii="Arial Narrow" w:hAnsi="Arial Narrow" w:cs="Arial"/>
          <w:sz w:val="22"/>
          <w:szCs w:val="22"/>
        </w:rPr>
        <w:t>0593-2026</w:t>
      </w:r>
      <w:r w:rsidR="006B56A3" w:rsidRPr="009D1298">
        <w:rPr>
          <w:rFonts w:ascii="Arial Narrow" w:hAnsi="Arial Narrow" w:cs="Arial"/>
          <w:sz w:val="22"/>
          <w:szCs w:val="22"/>
        </w:rPr>
        <w:t>/PS</w:t>
      </w:r>
      <w:r w:rsidR="009D1298" w:rsidRPr="009D1298">
        <w:rPr>
          <w:rFonts w:ascii="Arial Narrow" w:hAnsi="Arial Narrow" w:cs="Arial"/>
          <w:sz w:val="22"/>
          <w:szCs w:val="22"/>
        </w:rPr>
        <w:t>1</w:t>
      </w:r>
      <w:r w:rsidR="00BB5BA2" w:rsidRPr="009D1298">
        <w:rPr>
          <w:rFonts w:ascii="Arial Narrow" w:hAnsi="Arial Narrow" w:cs="Arial"/>
          <w:sz w:val="22"/>
          <w:szCs w:val="22"/>
        </w:rPr>
        <w:t xml:space="preserve"> de fecha </w:t>
      </w:r>
      <w:r w:rsidR="009D1298" w:rsidRPr="009D1298">
        <w:rPr>
          <w:rFonts w:ascii="Arial Narrow" w:hAnsi="Arial Narrow" w:cs="Arial"/>
          <w:sz w:val="22"/>
          <w:szCs w:val="22"/>
        </w:rPr>
        <w:t>30</w:t>
      </w:r>
      <w:r w:rsidR="00BB5BA2" w:rsidRPr="009D1298">
        <w:rPr>
          <w:rFonts w:ascii="Arial Narrow" w:hAnsi="Arial Narrow" w:cs="Arial"/>
          <w:sz w:val="22"/>
          <w:szCs w:val="22"/>
        </w:rPr>
        <w:t xml:space="preserve"> de </w:t>
      </w:r>
      <w:r w:rsidR="009D1298" w:rsidRPr="009D1298">
        <w:rPr>
          <w:rFonts w:ascii="Arial Narrow" w:hAnsi="Arial Narrow" w:cs="Arial"/>
          <w:sz w:val="22"/>
          <w:szCs w:val="22"/>
        </w:rPr>
        <w:t>marzo</w:t>
      </w:r>
      <w:r w:rsidR="00BB5BA2" w:rsidRPr="009D1298">
        <w:rPr>
          <w:rFonts w:ascii="Arial Narrow" w:hAnsi="Arial Narrow" w:cs="Arial"/>
          <w:sz w:val="22"/>
          <w:szCs w:val="22"/>
        </w:rPr>
        <w:t xml:space="preserve"> de </w:t>
      </w:r>
      <w:r w:rsidR="009D1298" w:rsidRPr="009D1298">
        <w:rPr>
          <w:rFonts w:ascii="Arial Narrow" w:hAnsi="Arial Narrow" w:cs="Arial"/>
          <w:sz w:val="22"/>
          <w:szCs w:val="22"/>
        </w:rPr>
        <w:t>2026</w:t>
      </w:r>
      <w:r w:rsidR="00BB5BA2" w:rsidRPr="009D1298">
        <w:rPr>
          <w:rFonts w:ascii="Arial Narrow" w:hAnsi="Arial Narrow" w:cs="Arial"/>
          <w:sz w:val="22"/>
          <w:szCs w:val="22"/>
        </w:rPr>
        <w:t>.</w:t>
      </w:r>
      <w:r w:rsidR="009D1298" w:rsidRPr="009D1298">
        <w:rPr>
          <w:rFonts w:ascii="Arial Narrow" w:hAnsi="Arial Narrow" w:cs="Arial"/>
          <w:sz w:val="22"/>
          <w:szCs w:val="22"/>
        </w:rPr>
        <w:t xml:space="preserve"> </w:t>
      </w:r>
    </w:p>
    <w:p w14:paraId="78E5146D" w14:textId="77777777" w:rsidR="00A118E6" w:rsidRPr="009D1298" w:rsidRDefault="00A118E6" w:rsidP="00F9614A">
      <w:pPr>
        <w:tabs>
          <w:tab w:val="left" w:pos="5998"/>
        </w:tabs>
        <w:jc w:val="both"/>
        <w:rPr>
          <w:rFonts w:ascii="Arial Narrow" w:hAnsi="Arial Narrow" w:cs="Arial"/>
          <w:sz w:val="22"/>
          <w:szCs w:val="22"/>
          <w:lang w:val="es-PE"/>
        </w:rPr>
      </w:pPr>
      <w:r w:rsidRPr="009D1298">
        <w:rPr>
          <w:rFonts w:ascii="Arial Narrow" w:hAnsi="Arial Narrow" w:cs="Arial"/>
          <w:sz w:val="22"/>
          <w:szCs w:val="22"/>
          <w:lang w:val="es-PE"/>
        </w:rPr>
        <w:tab/>
      </w:r>
    </w:p>
    <w:p w14:paraId="074D9456" w14:textId="5F62AA32" w:rsidR="00A118E6" w:rsidRPr="00955222" w:rsidRDefault="00A118E6" w:rsidP="00F9614A">
      <w:pPr>
        <w:jc w:val="both"/>
        <w:rPr>
          <w:rFonts w:ascii="Arial Narrow" w:hAnsi="Arial Narrow" w:cs="Arial"/>
          <w:sz w:val="22"/>
          <w:szCs w:val="22"/>
        </w:rPr>
      </w:pPr>
      <w:r w:rsidRPr="009D1298">
        <w:rPr>
          <w:rFonts w:ascii="Arial Narrow" w:hAnsi="Arial Narrow" w:cs="Arial"/>
          <w:sz w:val="22"/>
          <w:szCs w:val="22"/>
        </w:rPr>
        <w:t xml:space="preserve">En ese sentido, póngase en conocimiento de </w:t>
      </w:r>
      <w:r w:rsidR="006B56A3" w:rsidRPr="009D1298">
        <w:rPr>
          <w:rFonts w:ascii="Arial Narrow" w:hAnsi="Arial Narrow" w:cs="Arial"/>
          <w:sz w:val="22"/>
          <w:szCs w:val="22"/>
        </w:rPr>
        <w:t>las</w:t>
      </w:r>
      <w:r w:rsidRPr="009D1298">
        <w:rPr>
          <w:rFonts w:ascii="Arial Narrow" w:hAnsi="Arial Narrow" w:cs="Arial"/>
          <w:sz w:val="22"/>
          <w:szCs w:val="22"/>
        </w:rPr>
        <w:t xml:space="preserve"> parte</w:t>
      </w:r>
      <w:r w:rsidR="006B56A3" w:rsidRPr="009D1298">
        <w:rPr>
          <w:rFonts w:ascii="Arial Narrow" w:hAnsi="Arial Narrow" w:cs="Arial"/>
          <w:sz w:val="22"/>
          <w:szCs w:val="22"/>
        </w:rPr>
        <w:t>s</w:t>
      </w:r>
      <w:r w:rsidR="004E539C" w:rsidRPr="009D1298">
        <w:rPr>
          <w:rFonts w:ascii="Arial Narrow" w:hAnsi="Arial Narrow" w:cs="Arial"/>
          <w:sz w:val="22"/>
          <w:szCs w:val="22"/>
        </w:rPr>
        <w:t xml:space="preserve"> del </w:t>
      </w:r>
      <w:bookmarkStart w:id="0" w:name="_Hlk213315705"/>
      <w:r w:rsidR="00AA64CF" w:rsidRPr="009D1298">
        <w:rPr>
          <w:rFonts w:ascii="Arial Narrow" w:hAnsi="Arial Narrow" w:cs="Arial"/>
          <w:sz w:val="22"/>
          <w:szCs w:val="22"/>
        </w:rPr>
        <w:t>procedimiento los</w:t>
      </w:r>
      <w:r w:rsidRPr="009D1298">
        <w:rPr>
          <w:rFonts w:ascii="Arial Narrow" w:hAnsi="Arial Narrow" w:cs="Arial"/>
          <w:sz w:val="22"/>
          <w:szCs w:val="22"/>
        </w:rPr>
        <w:t xml:space="preserve"> recurso</w:t>
      </w:r>
      <w:r w:rsidR="006B56A3" w:rsidRPr="009D1298">
        <w:rPr>
          <w:rFonts w:ascii="Arial Narrow" w:hAnsi="Arial Narrow" w:cs="Arial"/>
          <w:sz w:val="22"/>
          <w:szCs w:val="22"/>
        </w:rPr>
        <w:t xml:space="preserve">s </w:t>
      </w:r>
      <w:r w:rsidRPr="009D1298">
        <w:rPr>
          <w:rFonts w:ascii="Arial Narrow" w:hAnsi="Arial Narrow" w:cs="Arial"/>
          <w:sz w:val="22"/>
          <w:szCs w:val="22"/>
        </w:rPr>
        <w:t>de apelación para que, de considerarlo pertinente y en un plazo no mayor de cinco (5) días hábiles contado a partir del día siguiente de la recepción de la presente resolución, haga</w:t>
      </w:r>
      <w:r w:rsidR="006B56A3" w:rsidRPr="009D1298">
        <w:rPr>
          <w:rFonts w:ascii="Arial Narrow" w:hAnsi="Arial Narrow" w:cs="Arial"/>
          <w:sz w:val="22"/>
          <w:szCs w:val="22"/>
        </w:rPr>
        <w:t>n</w:t>
      </w:r>
      <w:r w:rsidRPr="009D1298">
        <w:rPr>
          <w:rFonts w:ascii="Arial Narrow" w:hAnsi="Arial Narrow" w:cs="Arial"/>
          <w:sz w:val="22"/>
          <w:szCs w:val="22"/>
        </w:rPr>
        <w:t xml:space="preserve"> conocer su posición respecto de los argumentos expuestos en </w:t>
      </w:r>
      <w:r w:rsidR="006B56A3" w:rsidRPr="009D1298">
        <w:rPr>
          <w:rFonts w:ascii="Arial Narrow" w:hAnsi="Arial Narrow" w:cs="Arial"/>
          <w:sz w:val="22"/>
          <w:szCs w:val="22"/>
        </w:rPr>
        <w:t>los</w:t>
      </w:r>
      <w:r w:rsidRPr="009D1298">
        <w:rPr>
          <w:rFonts w:ascii="Arial Narrow" w:hAnsi="Arial Narrow" w:cs="Arial"/>
          <w:sz w:val="22"/>
          <w:szCs w:val="22"/>
        </w:rPr>
        <w:t xml:space="preserve"> recurso</w:t>
      </w:r>
      <w:r w:rsidR="006B56A3" w:rsidRPr="009D1298">
        <w:rPr>
          <w:rFonts w:ascii="Arial Narrow" w:hAnsi="Arial Narrow" w:cs="Arial"/>
          <w:sz w:val="22"/>
          <w:szCs w:val="22"/>
        </w:rPr>
        <w:t>s</w:t>
      </w:r>
      <w:r w:rsidRPr="009D1298">
        <w:rPr>
          <w:rFonts w:ascii="Arial Narrow" w:hAnsi="Arial Narrow" w:cs="Arial"/>
          <w:sz w:val="22"/>
          <w:szCs w:val="22"/>
        </w:rPr>
        <w:t xml:space="preserve"> de apelación </w:t>
      </w:r>
      <w:r w:rsidRPr="00955222">
        <w:rPr>
          <w:rFonts w:ascii="Arial Narrow" w:hAnsi="Arial Narrow" w:cs="Arial"/>
          <w:sz w:val="22"/>
          <w:szCs w:val="22"/>
        </w:rPr>
        <w:t>interpuesto</w:t>
      </w:r>
      <w:r w:rsidR="006B56A3" w:rsidRPr="00955222">
        <w:rPr>
          <w:rFonts w:ascii="Arial Narrow" w:hAnsi="Arial Narrow" w:cs="Arial"/>
          <w:sz w:val="22"/>
          <w:szCs w:val="22"/>
        </w:rPr>
        <w:t>s</w:t>
      </w:r>
      <w:r w:rsidRPr="00955222">
        <w:rPr>
          <w:rFonts w:ascii="Arial Narrow" w:hAnsi="Arial Narrow" w:cs="Arial"/>
          <w:sz w:val="22"/>
          <w:szCs w:val="22"/>
        </w:rPr>
        <w:t xml:space="preserve"> y aporte</w:t>
      </w:r>
      <w:r w:rsidR="006B56A3" w:rsidRPr="00955222">
        <w:rPr>
          <w:rFonts w:ascii="Arial Narrow" w:hAnsi="Arial Narrow" w:cs="Arial"/>
          <w:sz w:val="22"/>
          <w:szCs w:val="22"/>
        </w:rPr>
        <w:t>n</w:t>
      </w:r>
      <w:r w:rsidRPr="00955222">
        <w:rPr>
          <w:rFonts w:ascii="Arial Narrow" w:hAnsi="Arial Narrow" w:cs="Arial"/>
          <w:sz w:val="22"/>
          <w:szCs w:val="22"/>
        </w:rPr>
        <w:t xml:space="preserve"> cualquier elemento, hecho o fundamento que pueda ser de utilidad para resolver el asunto que es materia de discusión en esta instancia. </w:t>
      </w:r>
      <w:bookmarkEnd w:id="0"/>
    </w:p>
    <w:p w14:paraId="688A5223" w14:textId="77777777" w:rsidR="00E77D9A" w:rsidRPr="00955222" w:rsidRDefault="00E77D9A" w:rsidP="00F9614A">
      <w:pPr>
        <w:jc w:val="both"/>
        <w:rPr>
          <w:rFonts w:ascii="Arial Narrow" w:hAnsi="Arial Narrow" w:cs="Arial"/>
          <w:sz w:val="22"/>
          <w:szCs w:val="22"/>
        </w:rPr>
      </w:pPr>
    </w:p>
    <w:p w14:paraId="67ABEF0B" w14:textId="199554A9" w:rsidR="00E77D9A" w:rsidRPr="00955222" w:rsidRDefault="00E77D9A" w:rsidP="00E77D9A">
      <w:pPr>
        <w:jc w:val="both"/>
        <w:rPr>
          <w:rFonts w:ascii="Arial Narrow" w:hAnsi="Arial Narrow" w:cs="Arial"/>
          <w:sz w:val="22"/>
          <w:szCs w:val="22"/>
          <w:lang w:val="es-PE"/>
        </w:rPr>
      </w:pPr>
      <w:r w:rsidRPr="00955222">
        <w:rPr>
          <w:rFonts w:ascii="Arial Narrow" w:hAnsi="Arial Narrow" w:cs="Arial"/>
          <w:sz w:val="22"/>
          <w:szCs w:val="22"/>
        </w:rPr>
        <w:t>Requerir a</w:t>
      </w:r>
      <w:r w:rsidR="006B56A3" w:rsidRPr="00955222">
        <w:rPr>
          <w:rFonts w:ascii="Arial Narrow" w:hAnsi="Arial Narrow" w:cs="Arial"/>
          <w:sz w:val="22"/>
          <w:szCs w:val="22"/>
        </w:rPr>
        <w:t xml:space="preserve">l señor </w:t>
      </w:r>
      <w:r w:rsidR="00955222" w:rsidRPr="00955222">
        <w:rPr>
          <w:rFonts w:ascii="Arial Narrow" w:hAnsi="Arial Narrow" w:cs="Arial"/>
          <w:sz w:val="22"/>
          <w:szCs w:val="22"/>
        </w:rPr>
        <w:t xml:space="preserve">Enrique Bocanegra Sotomayor y a Chubb Perú </w:t>
      </w:r>
      <w:r w:rsidR="00955222" w:rsidRPr="00955222">
        <w:rPr>
          <w:rFonts w:ascii="Arial Narrow" w:hAnsi="Arial Narrow" w:cs="Arial"/>
          <w:sz w:val="22"/>
          <w:szCs w:val="22"/>
        </w:rPr>
        <w:t xml:space="preserve">S.A. </w:t>
      </w:r>
      <w:r w:rsidR="00955222" w:rsidRPr="00955222">
        <w:rPr>
          <w:rFonts w:ascii="Arial Narrow" w:hAnsi="Arial Narrow" w:cs="Arial"/>
          <w:sz w:val="22"/>
          <w:szCs w:val="22"/>
        </w:rPr>
        <w:t xml:space="preserve">Compañía de Seguros y Reaseguros </w:t>
      </w:r>
      <w:r w:rsidRPr="00955222">
        <w:rPr>
          <w:rFonts w:ascii="Arial Narrow" w:hAnsi="Arial Narrow" w:cs="Arial"/>
          <w:sz w:val="22"/>
          <w:szCs w:val="22"/>
        </w:rPr>
        <w:t>para que, dentro del plazo de dos (2) días hábiles siguientes a la fecha en que reciba</w:t>
      </w:r>
      <w:r w:rsidR="00955222">
        <w:rPr>
          <w:rFonts w:ascii="Arial Narrow" w:hAnsi="Arial Narrow" w:cs="Arial"/>
          <w:sz w:val="22"/>
          <w:szCs w:val="22"/>
        </w:rPr>
        <w:t>n</w:t>
      </w:r>
      <w:r w:rsidRPr="00955222">
        <w:rPr>
          <w:rFonts w:ascii="Arial Narrow" w:hAnsi="Arial Narrow" w:cs="Arial"/>
          <w:sz w:val="22"/>
          <w:szCs w:val="22"/>
        </w:rPr>
        <w:t xml:space="preserve"> la notificación en su</w:t>
      </w:r>
      <w:r w:rsidR="00955222">
        <w:rPr>
          <w:rFonts w:ascii="Arial Narrow" w:hAnsi="Arial Narrow" w:cs="Arial"/>
          <w:sz w:val="22"/>
          <w:szCs w:val="22"/>
        </w:rPr>
        <w:t>s</w:t>
      </w:r>
      <w:r w:rsidRPr="00955222">
        <w:rPr>
          <w:rFonts w:ascii="Arial Narrow" w:hAnsi="Arial Narrow" w:cs="Arial"/>
          <w:sz w:val="22"/>
          <w:szCs w:val="22"/>
        </w:rPr>
        <w:t xml:space="preserve"> bandeja</w:t>
      </w:r>
      <w:r w:rsidR="00955222">
        <w:rPr>
          <w:rFonts w:ascii="Arial Narrow" w:hAnsi="Arial Narrow" w:cs="Arial"/>
          <w:sz w:val="22"/>
          <w:szCs w:val="22"/>
        </w:rPr>
        <w:t>s</w:t>
      </w:r>
      <w:r w:rsidRPr="00955222">
        <w:rPr>
          <w:rFonts w:ascii="Arial Narrow" w:hAnsi="Arial Narrow" w:cs="Arial"/>
          <w:sz w:val="22"/>
          <w:szCs w:val="22"/>
        </w:rPr>
        <w:t xml:space="preserve"> de correo electrónico, efectúe</w:t>
      </w:r>
      <w:r w:rsidR="00955222">
        <w:rPr>
          <w:rFonts w:ascii="Arial Narrow" w:hAnsi="Arial Narrow" w:cs="Arial"/>
          <w:sz w:val="22"/>
          <w:szCs w:val="22"/>
        </w:rPr>
        <w:t>n</w:t>
      </w:r>
      <w:r w:rsidRPr="00955222">
        <w:rPr>
          <w:rFonts w:ascii="Arial Narrow" w:hAnsi="Arial Narrow" w:cs="Arial"/>
          <w:sz w:val="22"/>
          <w:szCs w:val="22"/>
        </w:rPr>
        <w:t xml:space="preserve"> la confirmación de recepción de la notificación remitida por este despacho a su</w:t>
      </w:r>
      <w:r w:rsidR="00955222">
        <w:rPr>
          <w:rFonts w:ascii="Arial Narrow" w:hAnsi="Arial Narrow" w:cs="Arial"/>
          <w:sz w:val="22"/>
          <w:szCs w:val="22"/>
        </w:rPr>
        <w:t>s</w:t>
      </w:r>
      <w:r w:rsidRPr="00955222">
        <w:rPr>
          <w:rFonts w:ascii="Arial Narrow" w:hAnsi="Arial Narrow" w:cs="Arial"/>
          <w:sz w:val="22"/>
          <w:szCs w:val="22"/>
        </w:rPr>
        <w:t xml:space="preserve"> correo</w:t>
      </w:r>
      <w:r w:rsidR="00955222">
        <w:rPr>
          <w:rFonts w:ascii="Arial Narrow" w:hAnsi="Arial Narrow" w:cs="Arial"/>
          <w:sz w:val="22"/>
          <w:szCs w:val="22"/>
        </w:rPr>
        <w:t>s</w:t>
      </w:r>
      <w:r w:rsidRPr="00955222">
        <w:rPr>
          <w:rFonts w:ascii="Arial Narrow" w:hAnsi="Arial Narrow" w:cs="Arial"/>
          <w:sz w:val="22"/>
          <w:szCs w:val="22"/>
        </w:rPr>
        <w:t xml:space="preserve"> electrónico</w:t>
      </w:r>
      <w:r w:rsidR="00955222">
        <w:rPr>
          <w:rFonts w:ascii="Arial Narrow" w:hAnsi="Arial Narrow" w:cs="Arial"/>
          <w:sz w:val="22"/>
          <w:szCs w:val="22"/>
        </w:rPr>
        <w:t>s</w:t>
      </w:r>
      <w:r w:rsidRPr="00955222">
        <w:rPr>
          <w:rFonts w:ascii="Arial Narrow" w:hAnsi="Arial Narrow" w:cs="Arial"/>
          <w:sz w:val="22"/>
          <w:szCs w:val="22"/>
        </w:rPr>
        <w:t xml:space="preserve">, de conformidad con el segundo párrafo del numeral 4 del artículo 20 del Texto Único Ordenado de la Ley del Procedimiento Administrativo General, aprobado mediante Decreto Supremo </w:t>
      </w:r>
      <w:proofErr w:type="spellStart"/>
      <w:r w:rsidRPr="00955222">
        <w:rPr>
          <w:rFonts w:ascii="Arial Narrow" w:hAnsi="Arial Narrow" w:cs="Arial"/>
          <w:sz w:val="22"/>
          <w:szCs w:val="22"/>
        </w:rPr>
        <w:t>N°</w:t>
      </w:r>
      <w:proofErr w:type="spellEnd"/>
      <w:r w:rsidRPr="00955222">
        <w:rPr>
          <w:rFonts w:ascii="Arial Narrow" w:hAnsi="Arial Narrow" w:cs="Arial"/>
          <w:sz w:val="22"/>
          <w:szCs w:val="22"/>
        </w:rPr>
        <w:t xml:space="preserve"> </w:t>
      </w:r>
      <w:r w:rsidR="00BE3808" w:rsidRPr="00955222">
        <w:rPr>
          <w:rFonts w:ascii="Arial Narrow" w:hAnsi="Arial Narrow" w:cs="Arial"/>
          <w:sz w:val="22"/>
          <w:szCs w:val="22"/>
        </w:rPr>
        <w:t>006-2026-JUS</w:t>
      </w:r>
      <w:r w:rsidRPr="00955222">
        <w:rPr>
          <w:rFonts w:ascii="Arial Narrow" w:hAnsi="Arial Narrow" w:cs="Arial"/>
          <w:sz w:val="22"/>
          <w:szCs w:val="22"/>
        </w:rPr>
        <w:t xml:space="preserve">, bajo apercibimiento de rehacer el acto de notificación y notificarle conforme al numeral 1 del artículo 20 del citado cuerpo </w:t>
      </w:r>
      <w:r w:rsidR="004C6B59" w:rsidRPr="00955222">
        <w:rPr>
          <w:rFonts w:ascii="Arial Narrow" w:hAnsi="Arial Narrow" w:cs="Arial"/>
          <w:sz w:val="22"/>
          <w:szCs w:val="22"/>
        </w:rPr>
        <w:t>normativo</w:t>
      </w:r>
      <w:r w:rsidR="004C6B59" w:rsidRPr="00955222">
        <w:rPr>
          <w:rFonts w:ascii="Arial Narrow" w:hAnsi="Arial Narrow" w:cs="Arial"/>
          <w:sz w:val="22"/>
          <w:szCs w:val="22"/>
          <w:vertAlign w:val="superscript"/>
        </w:rPr>
        <w:footnoteReference w:id="1"/>
      </w:r>
      <w:r w:rsidR="004C6B59" w:rsidRPr="00955222">
        <w:rPr>
          <w:rFonts w:ascii="Arial Narrow" w:hAnsi="Arial Narrow" w:cs="Arial"/>
          <w:sz w:val="22"/>
          <w:szCs w:val="22"/>
        </w:rPr>
        <w:t>.</w:t>
      </w:r>
      <w:r w:rsidR="004C6B59" w:rsidRPr="00955222">
        <w:rPr>
          <w:rFonts w:ascii="Arial Narrow" w:hAnsi="Arial Narrow" w:cs="Arial"/>
          <w:sz w:val="22"/>
          <w:szCs w:val="22"/>
          <w:lang w:val="es-PE"/>
        </w:rPr>
        <w:t xml:space="preserve"> </w:t>
      </w:r>
    </w:p>
    <w:p w14:paraId="49FE554F" w14:textId="77777777" w:rsidR="00E77D9A" w:rsidRPr="00955222" w:rsidRDefault="00E77D9A" w:rsidP="00E77D9A">
      <w:pPr>
        <w:jc w:val="both"/>
        <w:rPr>
          <w:rFonts w:ascii="Arial Narrow" w:hAnsi="Arial Narrow" w:cs="Arial"/>
          <w:sz w:val="22"/>
          <w:szCs w:val="22"/>
        </w:rPr>
      </w:pPr>
    </w:p>
    <w:p w14:paraId="02E4A231" w14:textId="3DB63F43" w:rsidR="00E77D9A" w:rsidRPr="009D1298" w:rsidRDefault="00E77D9A" w:rsidP="00E77D9A">
      <w:pPr>
        <w:jc w:val="both"/>
        <w:rPr>
          <w:rFonts w:ascii="Arial Narrow" w:hAnsi="Arial Narrow" w:cs="Arial"/>
          <w:sz w:val="22"/>
          <w:szCs w:val="22"/>
        </w:rPr>
      </w:pPr>
      <w:r w:rsidRPr="00955222">
        <w:rPr>
          <w:rFonts w:ascii="Arial Narrow" w:hAnsi="Arial Narrow" w:cs="Arial"/>
          <w:sz w:val="22"/>
          <w:szCs w:val="22"/>
        </w:rPr>
        <w:t xml:space="preserve">Exhortar a </w:t>
      </w:r>
      <w:r w:rsidR="009D1298" w:rsidRPr="00955222">
        <w:rPr>
          <w:rFonts w:ascii="Arial Narrow" w:hAnsi="Arial Narrow" w:cs="Arial"/>
          <w:sz w:val="22"/>
          <w:szCs w:val="22"/>
        </w:rPr>
        <w:t xml:space="preserve">Entel Perú </w:t>
      </w:r>
      <w:r w:rsidR="009D1298" w:rsidRPr="00955222">
        <w:rPr>
          <w:rFonts w:ascii="Arial Narrow" w:hAnsi="Arial Narrow" w:cs="Arial"/>
          <w:sz w:val="22"/>
          <w:szCs w:val="22"/>
        </w:rPr>
        <w:t>S.A.</w:t>
      </w:r>
      <w:r w:rsidRPr="00955222">
        <w:rPr>
          <w:rFonts w:ascii="Arial Narrow" w:hAnsi="Arial Narrow" w:cs="Arial"/>
          <w:sz w:val="22"/>
          <w:szCs w:val="22"/>
        </w:rPr>
        <w:t>, para que efectúen el acuse de recibo mediante la confirmación de recepción de la notificación remitida por este despacho a su Casilla</w:t>
      </w:r>
      <w:r w:rsidRPr="009D1298">
        <w:rPr>
          <w:rFonts w:ascii="Arial Narrow" w:hAnsi="Arial Narrow" w:cs="Arial"/>
          <w:sz w:val="22"/>
          <w:szCs w:val="22"/>
        </w:rPr>
        <w:t xml:space="preserve"> Electrónica, dentro de los cinco (5) primeros días hábiles siguientes a la fecha en que recibe la notificación.</w:t>
      </w:r>
    </w:p>
    <w:p w14:paraId="1B947E5C" w14:textId="77777777" w:rsidR="00A118E6" w:rsidRPr="009D1298" w:rsidRDefault="00A118E6" w:rsidP="00E66A3A">
      <w:pPr>
        <w:jc w:val="both"/>
        <w:rPr>
          <w:rFonts w:ascii="Arial Narrow" w:hAnsi="Arial Narrow" w:cs="Arial"/>
          <w:sz w:val="22"/>
          <w:szCs w:val="22"/>
        </w:rPr>
      </w:pPr>
    </w:p>
    <w:p w14:paraId="7B637D0E" w14:textId="77777777" w:rsidR="00BE3808" w:rsidRPr="00B56DFD" w:rsidRDefault="00BE3808" w:rsidP="00BE3808">
      <w:pPr>
        <w:suppressAutoHyphens/>
        <w:jc w:val="center"/>
        <w:rPr>
          <w:rFonts w:ascii="Arial Narrow" w:hAnsi="Arial Narrow" w:cs="Arial"/>
          <w:b/>
          <w:bCs/>
          <w:sz w:val="23"/>
          <w:szCs w:val="23"/>
          <w:bdr w:val="none" w:sz="0" w:space="0" w:color="auto" w:frame="1"/>
          <w:shd w:val="clear" w:color="auto" w:fill="FFFFFF"/>
        </w:rPr>
      </w:pPr>
      <w:r w:rsidRPr="009D1298">
        <w:rPr>
          <w:rFonts w:ascii="Arial Narrow" w:eastAsia="Arial Narrow" w:hAnsi="Arial Narrow" w:cs="Arial Narrow"/>
          <w:sz w:val="23"/>
          <w:szCs w:val="23"/>
          <w:lang w:val="es-PE"/>
        </w:rPr>
        <w:t>Firmado digitalmente por</w:t>
      </w:r>
    </w:p>
    <w:p w14:paraId="52D5B4B6" w14:textId="77777777" w:rsidR="002C6752" w:rsidRPr="00C85E9A" w:rsidRDefault="002C6752" w:rsidP="002C6752">
      <w:pPr>
        <w:suppressAutoHyphens/>
        <w:jc w:val="center"/>
        <w:rPr>
          <w:rFonts w:ascii="Arial Narrow" w:hAnsi="Arial Narrow" w:cs="Arial"/>
          <w:b/>
          <w:bCs/>
          <w:sz w:val="22"/>
          <w:szCs w:val="22"/>
          <w:bdr w:val="none" w:sz="0" w:space="0" w:color="auto" w:frame="1"/>
          <w:shd w:val="clear" w:color="auto" w:fill="FFFFFF"/>
        </w:rPr>
      </w:pPr>
      <w:r>
        <w:rPr>
          <w:rFonts w:ascii="Arial Narrow" w:hAnsi="Arial Narrow" w:cs="Arial"/>
          <w:b/>
          <w:bCs/>
          <w:sz w:val="22"/>
          <w:szCs w:val="22"/>
          <w:bdr w:val="none" w:sz="0" w:space="0" w:color="auto" w:frame="1"/>
          <w:shd w:val="clear" w:color="auto" w:fill="FFFFFF"/>
        </w:rPr>
        <w:t>ROLANDO HIPÓLITO SOTO VELA</w:t>
      </w:r>
    </w:p>
    <w:p w14:paraId="6B828527" w14:textId="77777777" w:rsidR="002C6752" w:rsidRPr="00C85E9A" w:rsidRDefault="002C6752" w:rsidP="002C6752">
      <w:pPr>
        <w:suppressAutoHyphens/>
        <w:jc w:val="center"/>
        <w:rPr>
          <w:rFonts w:ascii="Arial Narrow" w:hAnsi="Arial Narrow" w:cs="Arial"/>
          <w:b/>
          <w:bCs/>
          <w:sz w:val="22"/>
          <w:szCs w:val="22"/>
          <w:bdr w:val="none" w:sz="0" w:space="0" w:color="auto" w:frame="1"/>
          <w:shd w:val="clear" w:color="auto" w:fill="FFFFFF"/>
        </w:rPr>
      </w:pPr>
      <w:r w:rsidRPr="00C85E9A">
        <w:rPr>
          <w:rFonts w:ascii="Arial Narrow" w:hAnsi="Arial Narrow" w:cs="Arial"/>
          <w:b/>
          <w:bCs/>
          <w:sz w:val="22"/>
          <w:szCs w:val="22"/>
          <w:bdr w:val="none" w:sz="0" w:space="0" w:color="auto" w:frame="1"/>
          <w:shd w:val="clear" w:color="auto" w:fill="FFFFFF"/>
        </w:rPr>
        <w:t xml:space="preserve">Ejecutivo </w:t>
      </w:r>
      <w:r>
        <w:rPr>
          <w:rFonts w:ascii="Arial Narrow" w:hAnsi="Arial Narrow" w:cs="Arial"/>
          <w:b/>
          <w:bCs/>
          <w:sz w:val="22"/>
          <w:szCs w:val="22"/>
          <w:bdr w:val="none" w:sz="0" w:space="0" w:color="auto" w:frame="1"/>
          <w:shd w:val="clear" w:color="auto" w:fill="FFFFFF"/>
        </w:rPr>
        <w:t>2</w:t>
      </w:r>
    </w:p>
    <w:p w14:paraId="5D553341" w14:textId="77777777" w:rsidR="00BE3808" w:rsidRPr="00B56DFD" w:rsidRDefault="00BE3808" w:rsidP="00BE3808">
      <w:pPr>
        <w:suppressAutoHyphens/>
        <w:jc w:val="center"/>
        <w:rPr>
          <w:rFonts w:ascii="Arial Narrow" w:eastAsiaTheme="minorHAnsi" w:hAnsi="Arial Narrow"/>
          <w:bCs/>
          <w:sz w:val="23"/>
          <w:szCs w:val="23"/>
          <w:lang w:eastAsia="en-US"/>
        </w:rPr>
      </w:pPr>
      <w:r w:rsidRPr="00B56DFD">
        <w:rPr>
          <w:rFonts w:ascii="Arial Narrow" w:eastAsiaTheme="minorHAnsi" w:hAnsi="Arial Narrow" w:cstheme="minorBidi"/>
          <w:bCs/>
          <w:sz w:val="23"/>
          <w:szCs w:val="23"/>
          <w:lang w:eastAsia="en-US"/>
        </w:rPr>
        <w:t xml:space="preserve">Comisión de Protección al Consumidor </w:t>
      </w:r>
      <w:proofErr w:type="spellStart"/>
      <w:r w:rsidRPr="00B56DFD">
        <w:rPr>
          <w:rFonts w:ascii="Arial Narrow" w:eastAsiaTheme="minorHAnsi" w:hAnsi="Arial Narrow" w:cstheme="minorBidi"/>
          <w:bCs/>
          <w:sz w:val="23"/>
          <w:szCs w:val="23"/>
          <w:lang w:eastAsia="en-US"/>
        </w:rPr>
        <w:t>N°</w:t>
      </w:r>
      <w:proofErr w:type="spellEnd"/>
      <w:r w:rsidRPr="00B56DFD">
        <w:rPr>
          <w:rFonts w:ascii="Arial Narrow" w:eastAsiaTheme="minorHAnsi" w:hAnsi="Arial Narrow" w:cstheme="minorBidi"/>
          <w:bCs/>
          <w:sz w:val="23"/>
          <w:szCs w:val="23"/>
          <w:lang w:eastAsia="en-US"/>
        </w:rPr>
        <w:t xml:space="preserve"> 1</w:t>
      </w:r>
    </w:p>
    <w:p w14:paraId="3737AABF" w14:textId="77777777" w:rsidR="00E77D9A" w:rsidRDefault="00E77D9A" w:rsidP="00E77D9A">
      <w:pPr>
        <w:rPr>
          <w:rFonts w:ascii="Arial Narrow" w:hAnsi="Arial Narrow" w:cs="Arial"/>
          <w:b/>
          <w:bCs/>
          <w:sz w:val="22"/>
          <w:szCs w:val="22"/>
          <w:bdr w:val="none" w:sz="0" w:space="0" w:color="auto" w:frame="1"/>
          <w:shd w:val="clear" w:color="auto" w:fill="FFFFFF"/>
        </w:rPr>
      </w:pPr>
    </w:p>
    <w:p w14:paraId="15C903D2" w14:textId="688A27DF" w:rsidR="00A118E6" w:rsidRDefault="002C6752" w:rsidP="00AA64CF">
      <w:pPr>
        <w:rPr>
          <w:rFonts w:ascii="Arial Narrow" w:hAnsi="Arial Narrow" w:cs="Arial"/>
          <w:color w:val="000000"/>
          <w:sz w:val="16"/>
          <w:szCs w:val="16"/>
          <w:lang w:val="es-PE"/>
        </w:rPr>
        <w:sectPr w:rsidR="00A118E6" w:rsidSect="006B56A3">
          <w:headerReference w:type="default" r:id="rId8"/>
          <w:footerReference w:type="default" r:id="rId9"/>
          <w:pgSz w:w="11907" w:h="16839" w:code="9"/>
          <w:pgMar w:top="1276" w:right="1701" w:bottom="1560" w:left="1701" w:header="708" w:footer="735" w:gutter="0"/>
          <w:pgNumType w:start="1"/>
          <w:cols w:space="708"/>
          <w:docGrid w:linePitch="360"/>
        </w:sectPr>
      </w:pPr>
      <w:r>
        <w:rPr>
          <w:rFonts w:ascii="Arial Narrow" w:hAnsi="Arial Narrow" w:cs="Arial"/>
          <w:sz w:val="16"/>
          <w:szCs w:val="16"/>
          <w:bdr w:val="none" w:sz="0" w:space="0" w:color="auto" w:frame="1"/>
          <w:shd w:val="clear" w:color="auto" w:fill="FFFFFF"/>
        </w:rPr>
        <w:t>RSV</w:t>
      </w:r>
      <w:r w:rsidR="00E77D9A" w:rsidRPr="00E77D9A">
        <w:rPr>
          <w:rFonts w:ascii="Arial Narrow" w:hAnsi="Arial Narrow" w:cs="Arial"/>
          <w:sz w:val="16"/>
          <w:szCs w:val="16"/>
          <w:bdr w:val="none" w:sz="0" w:space="0" w:color="auto" w:frame="1"/>
          <w:shd w:val="clear" w:color="auto" w:fill="FFFFFF"/>
        </w:rPr>
        <w:t>/</w:t>
      </w:r>
      <w:r>
        <w:rPr>
          <w:rFonts w:ascii="Arial Narrow" w:hAnsi="Arial Narrow" w:cs="Arial"/>
          <w:sz w:val="16"/>
          <w:szCs w:val="16"/>
          <w:bdr w:val="none" w:sz="0" w:space="0" w:color="auto" w:frame="1"/>
          <w:shd w:val="clear" w:color="auto" w:fill="FFFFFF"/>
        </w:rPr>
        <w:t>D</w:t>
      </w:r>
      <w:r w:rsidR="00BE3808">
        <w:rPr>
          <w:rFonts w:ascii="Arial Narrow" w:hAnsi="Arial Narrow" w:cs="Arial"/>
          <w:sz w:val="16"/>
          <w:szCs w:val="16"/>
          <w:bdr w:val="none" w:sz="0" w:space="0" w:color="auto" w:frame="1"/>
          <w:shd w:val="clear" w:color="auto" w:fill="FFFFFF"/>
        </w:rPr>
        <w:t>CQ</w:t>
      </w:r>
    </w:p>
    <w:p w14:paraId="5BA44AEE" w14:textId="77777777" w:rsidR="00A118E6" w:rsidRPr="00F902DE" w:rsidRDefault="00A118E6" w:rsidP="00CB50C2">
      <w:pPr>
        <w:tabs>
          <w:tab w:val="left" w:pos="1985"/>
          <w:tab w:val="left" w:pos="2520"/>
        </w:tabs>
        <w:jc w:val="both"/>
        <w:rPr>
          <w:rFonts w:ascii="Arial Narrow" w:hAnsi="Arial Narrow" w:cs="Arial"/>
          <w:color w:val="000000"/>
          <w:sz w:val="16"/>
          <w:szCs w:val="16"/>
          <w:lang w:val="es-PE"/>
        </w:rPr>
      </w:pPr>
    </w:p>
    <w:sectPr w:rsidR="00A118E6" w:rsidRPr="00F902DE" w:rsidSect="00A118E6">
      <w:headerReference w:type="even" r:id="rId10"/>
      <w:headerReference w:type="default" r:id="rId11"/>
      <w:footerReference w:type="even" r:id="rId12"/>
      <w:footerReference w:type="default" r:id="rId13"/>
      <w:headerReference w:type="first" r:id="rId14"/>
      <w:footerReference w:type="first" r:id="rId15"/>
      <w:type w:val="continuous"/>
      <w:pgSz w:w="11907" w:h="16839" w:code="9"/>
      <w:pgMar w:top="1276" w:right="1701" w:bottom="1985" w:left="1701" w:header="708" w:footer="73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C4A54B" w14:textId="77777777" w:rsidR="00FE3C90" w:rsidRDefault="00FE3C90" w:rsidP="00F9614A">
      <w:r>
        <w:separator/>
      </w:r>
    </w:p>
  </w:endnote>
  <w:endnote w:type="continuationSeparator" w:id="0">
    <w:p w14:paraId="4C6455C3" w14:textId="77777777" w:rsidR="00FE3C90" w:rsidRDefault="00FE3C90" w:rsidP="00F961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sz w:val="24"/>
        <w:szCs w:val="24"/>
        <w:lang w:val="es-ES"/>
      </w:rPr>
      <w:id w:val="1136924448"/>
      <w:docPartObj>
        <w:docPartGallery w:val="Page Numbers (Bottom of Page)"/>
        <w:docPartUnique/>
      </w:docPartObj>
    </w:sdtPr>
    <w:sdtEndPr>
      <w:rPr>
        <w:rFonts w:ascii="Arial" w:hAnsi="Arial"/>
        <w:sz w:val="20"/>
        <w:szCs w:val="20"/>
        <w:lang w:val="es-ES_tradnl"/>
      </w:rPr>
    </w:sdtEndPr>
    <w:sdtContent>
      <w:p w14:paraId="138E69A2" w14:textId="77777777" w:rsidR="00A118E6" w:rsidRPr="00EB2CFD" w:rsidRDefault="00A118E6">
        <w:pPr>
          <w:pStyle w:val="Piedepgina"/>
          <w:jc w:val="center"/>
          <w:rPr>
            <w:lang w:val="es-ES"/>
          </w:rPr>
        </w:pPr>
      </w:p>
      <w:p w14:paraId="5977373A" w14:textId="77777777" w:rsidR="00A118E6" w:rsidRPr="00EB2CFD" w:rsidRDefault="00A118E6" w:rsidP="00EB2CFD">
        <w:pPr>
          <w:pStyle w:val="Piedepgina"/>
          <w:jc w:val="left"/>
        </w:pPr>
        <w:r w:rsidRPr="00945CA6">
          <w:rPr>
            <w:rFonts w:ascii="Arial Narrow" w:hAnsi="Arial Narrow"/>
            <w:sz w:val="16"/>
            <w:szCs w:val="16"/>
          </w:rPr>
          <w:t>M-CPC-07/03</w:t>
        </w:r>
        <w:r>
          <w:t xml:space="preserve"> </w: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0C15F4" w14:textId="77777777" w:rsidR="00A50A05" w:rsidRDefault="00A50A05">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sz w:val="24"/>
        <w:szCs w:val="24"/>
        <w:lang w:val="es-ES"/>
      </w:rPr>
      <w:id w:val="-509527382"/>
      <w:docPartObj>
        <w:docPartGallery w:val="Page Numbers (Bottom of Page)"/>
        <w:docPartUnique/>
      </w:docPartObj>
    </w:sdtPr>
    <w:sdtEndPr>
      <w:rPr>
        <w:rFonts w:ascii="Arial" w:hAnsi="Arial"/>
        <w:sz w:val="20"/>
        <w:szCs w:val="20"/>
        <w:lang w:val="es-ES_tradnl"/>
      </w:rPr>
    </w:sdtEndPr>
    <w:sdtContent>
      <w:p w14:paraId="6ABEE50F" w14:textId="77777777" w:rsidR="00A50A05" w:rsidRPr="00EB2CFD" w:rsidRDefault="00A50A05">
        <w:pPr>
          <w:pStyle w:val="Piedepgina"/>
          <w:jc w:val="center"/>
          <w:rPr>
            <w:lang w:val="es-ES"/>
          </w:rPr>
        </w:pPr>
      </w:p>
      <w:p w14:paraId="38666C75" w14:textId="77777777" w:rsidR="003E70E3" w:rsidRPr="00EB2CFD" w:rsidRDefault="00A50A05" w:rsidP="00EB2CFD">
        <w:pPr>
          <w:pStyle w:val="Piedepgina"/>
          <w:jc w:val="left"/>
        </w:pPr>
        <w:r w:rsidRPr="00945CA6">
          <w:rPr>
            <w:rFonts w:ascii="Arial Narrow" w:hAnsi="Arial Narrow"/>
            <w:sz w:val="16"/>
            <w:szCs w:val="16"/>
          </w:rPr>
          <w:t>M-CPC-07/03</w:t>
        </w:r>
        <w:r>
          <w:t xml:space="preserve"> </w:t>
        </w:r>
      </w:p>
      <w:bookmarkStart w:id="1" w:name="_Hlk140661954" w:displacedByCustomXml="next"/>
    </w:sdtContent>
  </w:sdt>
  <w:bookmarkEnd w:id="1" w:displacedByCustomXml="prev"/>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7A5B61" w14:textId="77777777" w:rsidR="00A50A05" w:rsidRDefault="00A50A0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45E097" w14:textId="77777777" w:rsidR="00FE3C90" w:rsidRDefault="00FE3C90" w:rsidP="00F9614A">
      <w:r>
        <w:separator/>
      </w:r>
    </w:p>
  </w:footnote>
  <w:footnote w:type="continuationSeparator" w:id="0">
    <w:p w14:paraId="22D9E20E" w14:textId="77777777" w:rsidR="00FE3C90" w:rsidRDefault="00FE3C90" w:rsidP="00F9614A">
      <w:r>
        <w:continuationSeparator/>
      </w:r>
    </w:p>
  </w:footnote>
  <w:footnote w:id="1">
    <w:p w14:paraId="04E2070B" w14:textId="640F057D" w:rsidR="004C6B59" w:rsidRPr="00955222" w:rsidRDefault="004C6B59" w:rsidP="004C6B59">
      <w:pPr>
        <w:pStyle w:val="Textonotapie"/>
        <w:ind w:left="567" w:hanging="567"/>
        <w:jc w:val="both"/>
        <w:rPr>
          <w:rFonts w:ascii="Arial Narrow" w:hAnsi="Arial Narrow"/>
          <w:sz w:val="14"/>
          <w:szCs w:val="14"/>
        </w:rPr>
      </w:pPr>
      <w:r w:rsidRPr="00955222">
        <w:rPr>
          <w:rFonts w:ascii="Arial Narrow" w:eastAsia="Arial" w:hAnsi="Arial Narrow" w:cs="Arial"/>
          <w:bCs/>
          <w:sz w:val="14"/>
          <w:szCs w:val="14"/>
        </w:rPr>
        <w:footnoteRef/>
      </w:r>
      <w:r w:rsidRPr="00955222">
        <w:rPr>
          <w:rFonts w:ascii="Arial Narrow" w:eastAsia="Arial" w:hAnsi="Arial Narrow" w:cs="Arial"/>
          <w:b/>
          <w:sz w:val="14"/>
          <w:szCs w:val="14"/>
        </w:rPr>
        <w:t xml:space="preserve"> </w:t>
      </w:r>
      <w:r w:rsidRPr="00955222">
        <w:rPr>
          <w:rFonts w:ascii="Arial Narrow" w:eastAsia="Arial" w:hAnsi="Arial Narrow" w:cs="Arial"/>
          <w:b/>
          <w:sz w:val="14"/>
          <w:szCs w:val="14"/>
        </w:rPr>
        <w:tab/>
        <w:t xml:space="preserve">TEXTO ÚNICO ORDENADO DE LA LEY DEL PROCEDIMIENTO ADMINISTRATIVO GENERAL, aprobado mediante DECRETO SUPREMO </w:t>
      </w:r>
      <w:proofErr w:type="spellStart"/>
      <w:r w:rsidRPr="00955222">
        <w:rPr>
          <w:rFonts w:ascii="Arial Narrow" w:eastAsia="Arial" w:hAnsi="Arial Narrow" w:cs="Arial"/>
          <w:b/>
          <w:sz w:val="14"/>
          <w:szCs w:val="14"/>
        </w:rPr>
        <w:t>N°</w:t>
      </w:r>
      <w:proofErr w:type="spellEnd"/>
      <w:r w:rsidRPr="00955222">
        <w:rPr>
          <w:rFonts w:ascii="Arial Narrow" w:eastAsia="Arial" w:hAnsi="Arial Narrow" w:cs="Arial"/>
          <w:b/>
          <w:sz w:val="14"/>
          <w:szCs w:val="14"/>
        </w:rPr>
        <w:t xml:space="preserve"> </w:t>
      </w:r>
      <w:r w:rsidR="00BE3808" w:rsidRPr="00955222">
        <w:rPr>
          <w:rFonts w:ascii="Arial Narrow" w:eastAsia="Arial" w:hAnsi="Arial Narrow" w:cs="Arial"/>
          <w:b/>
          <w:sz w:val="14"/>
          <w:szCs w:val="14"/>
        </w:rPr>
        <w:t xml:space="preserve">006-2026-JUS </w:t>
      </w:r>
      <w:r w:rsidRPr="00955222">
        <w:rPr>
          <w:rFonts w:ascii="Arial Narrow" w:eastAsia="Arial" w:hAnsi="Arial Narrow" w:cs="Arial"/>
          <w:b/>
          <w:sz w:val="14"/>
          <w:szCs w:val="14"/>
        </w:rPr>
        <w:t xml:space="preserve">y publicado el </w:t>
      </w:r>
      <w:r w:rsidR="00BE3808" w:rsidRPr="00955222">
        <w:rPr>
          <w:rFonts w:ascii="Arial Narrow" w:eastAsia="Arial" w:hAnsi="Arial Narrow" w:cs="Arial"/>
          <w:b/>
          <w:sz w:val="14"/>
          <w:szCs w:val="14"/>
        </w:rPr>
        <w:t>30 de abril de 2026</w:t>
      </w:r>
    </w:p>
    <w:p w14:paraId="6E34F63A" w14:textId="77777777" w:rsidR="004C6B59" w:rsidRPr="00955222" w:rsidRDefault="004C6B59" w:rsidP="004C6B59">
      <w:pPr>
        <w:pStyle w:val="Textonotapie"/>
        <w:ind w:left="1134" w:hanging="567"/>
        <w:jc w:val="both"/>
        <w:rPr>
          <w:rFonts w:ascii="Arial Narrow" w:hAnsi="Arial Narrow"/>
          <w:b/>
          <w:bCs/>
          <w:sz w:val="14"/>
          <w:szCs w:val="14"/>
        </w:rPr>
      </w:pPr>
      <w:r w:rsidRPr="00955222">
        <w:rPr>
          <w:rFonts w:ascii="Arial Narrow" w:hAnsi="Arial Narrow"/>
          <w:b/>
          <w:bCs/>
          <w:sz w:val="14"/>
          <w:szCs w:val="14"/>
        </w:rPr>
        <w:t>Artículo 20. Modalidades de notificación|</w:t>
      </w:r>
    </w:p>
    <w:p w14:paraId="00D708FC" w14:textId="77777777" w:rsidR="004C6B59" w:rsidRPr="00955222" w:rsidRDefault="004C6B59" w:rsidP="004C6B59">
      <w:pPr>
        <w:pStyle w:val="Textonotapie"/>
        <w:ind w:left="1134" w:hanging="567"/>
        <w:jc w:val="both"/>
        <w:rPr>
          <w:rFonts w:ascii="Arial Narrow" w:hAnsi="Arial Narrow" w:cs="Arial"/>
          <w:sz w:val="14"/>
          <w:szCs w:val="14"/>
        </w:rPr>
      </w:pPr>
      <w:r w:rsidRPr="00955222">
        <w:rPr>
          <w:rFonts w:ascii="Arial Narrow" w:hAnsi="Arial Narrow" w:cs="Arial"/>
          <w:sz w:val="14"/>
          <w:szCs w:val="14"/>
        </w:rPr>
        <w:t xml:space="preserve">20.4. </w:t>
      </w:r>
      <w:r w:rsidRPr="00955222">
        <w:rPr>
          <w:rFonts w:ascii="Arial Narrow" w:hAnsi="Arial Narrow" w:cs="Arial"/>
          <w:sz w:val="14"/>
          <w:szCs w:val="14"/>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54804D0A" w14:textId="77777777" w:rsidR="004C6B59" w:rsidRPr="00955222" w:rsidRDefault="004C6B59" w:rsidP="004C6B59">
      <w:pPr>
        <w:pStyle w:val="Textonotapie"/>
        <w:ind w:left="1134"/>
        <w:jc w:val="both"/>
        <w:rPr>
          <w:rFonts w:ascii="Arial Narrow" w:hAnsi="Arial Narrow" w:cs="Arial"/>
          <w:sz w:val="14"/>
          <w:szCs w:val="14"/>
        </w:rPr>
      </w:pPr>
      <w:r w:rsidRPr="00955222">
        <w:rPr>
          <w:rFonts w:ascii="Arial Narrow" w:hAnsi="Arial Narrow" w:cs="Arial"/>
          <w:sz w:val="14"/>
          <w:szCs w:val="14"/>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591859E4" w14:textId="77777777" w:rsidR="004C6B59" w:rsidRPr="00955222" w:rsidRDefault="004C6B59" w:rsidP="004C6B59">
      <w:pPr>
        <w:pStyle w:val="Textonotapie"/>
        <w:ind w:left="1134"/>
        <w:jc w:val="both"/>
        <w:rPr>
          <w:rFonts w:ascii="Arial Narrow" w:hAnsi="Arial Narrow" w:cs="Arial"/>
          <w:sz w:val="14"/>
          <w:szCs w:val="14"/>
        </w:rPr>
      </w:pPr>
      <w:r w:rsidRPr="00955222">
        <w:rPr>
          <w:rFonts w:ascii="Arial Narrow" w:hAnsi="Arial Narrow" w:cs="Arial"/>
          <w:sz w:val="14"/>
          <w:szCs w:val="14"/>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01" w:type="dxa"/>
      <w:tblLayout w:type="fixed"/>
      <w:tblCellMar>
        <w:left w:w="70" w:type="dxa"/>
        <w:right w:w="70" w:type="dxa"/>
      </w:tblCellMar>
      <w:tblLook w:val="0000" w:firstRow="0" w:lastRow="0" w:firstColumn="0" w:lastColumn="0" w:noHBand="0" w:noVBand="0"/>
    </w:tblPr>
    <w:tblGrid>
      <w:gridCol w:w="4210"/>
      <w:gridCol w:w="4791"/>
    </w:tblGrid>
    <w:tr w:rsidR="00A118E6" w14:paraId="5B430B79" w14:textId="77777777" w:rsidTr="00841A07">
      <w:tc>
        <w:tcPr>
          <w:tcW w:w="4210" w:type="dxa"/>
        </w:tcPr>
        <w:p w14:paraId="37A88ED1" w14:textId="77777777" w:rsidR="00A118E6" w:rsidRDefault="00A118E6" w:rsidP="00841A07">
          <w:pPr>
            <w:ind w:left="-284"/>
          </w:pPr>
          <w:r>
            <w:rPr>
              <w:noProof/>
              <w:lang w:val="en-US" w:eastAsia="en-US"/>
            </w:rPr>
            <w:drawing>
              <wp:anchor distT="0" distB="0" distL="114300" distR="114300" simplePos="0" relativeHeight="251661312" behindDoc="1" locked="0" layoutInCell="1" allowOverlap="1" wp14:anchorId="2C7395D8" wp14:editId="69483D0F">
                <wp:simplePos x="0" y="0"/>
                <wp:positionH relativeFrom="column">
                  <wp:posOffset>-1869440</wp:posOffset>
                </wp:positionH>
                <wp:positionV relativeFrom="paragraph">
                  <wp:posOffset>3175</wp:posOffset>
                </wp:positionV>
                <wp:extent cx="1744980" cy="802640"/>
                <wp:effectExtent l="19050" t="0" r="7620" b="0"/>
                <wp:wrapSquare wrapText="bothSides"/>
                <wp:docPr id="1402658184" name="Imagen 1402658184" descr="C:\Documents and Settings\gasparortiz\Configuración local\Archivos temporales de Internet\Content.Outlook\HADYF17V\nuevo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C:\Documents and Settings\gasparortiz\Configuración local\Archivos temporales de Internet\Content.Outlook\HADYF17V\nuevo logo.jpg"/>
                        <pic:cNvPicPr>
                          <a:picLocks noChangeAspect="1" noChangeArrowheads="1"/>
                        </pic:cNvPicPr>
                      </pic:nvPicPr>
                      <pic:blipFill>
                        <a:blip r:embed="rId1">
                          <a:extLst>
                            <a:ext uri="{28A0092B-C50C-407E-A947-70E740481C1C}">
                              <a14:useLocalDpi xmlns:a14="http://schemas.microsoft.com/office/drawing/2010/main" val="0"/>
                            </a:ext>
                          </a:extLst>
                        </a:blip>
                        <a:srcRect l="2750" t="5042" r="2638" b="4852"/>
                        <a:stretch>
                          <a:fillRect/>
                        </a:stretch>
                      </pic:blipFill>
                      <pic:spPr bwMode="auto">
                        <a:xfrm>
                          <a:off x="0" y="0"/>
                          <a:ext cx="1744980" cy="802640"/>
                        </a:xfrm>
                        <a:prstGeom prst="rect">
                          <a:avLst/>
                        </a:prstGeom>
                        <a:noFill/>
                        <a:ln>
                          <a:noFill/>
                        </a:ln>
                      </pic:spPr>
                    </pic:pic>
                  </a:graphicData>
                </a:graphic>
              </wp:anchor>
            </w:drawing>
          </w:r>
        </w:p>
      </w:tc>
      <w:tc>
        <w:tcPr>
          <w:tcW w:w="4791" w:type="dxa"/>
        </w:tcPr>
        <w:p w14:paraId="587BAF8F" w14:textId="77777777" w:rsidR="00A118E6" w:rsidRPr="00726DDF" w:rsidRDefault="00A118E6" w:rsidP="00841A07">
          <w:pPr>
            <w:pStyle w:val="Encabezado"/>
            <w:jc w:val="right"/>
            <w:rPr>
              <w:rFonts w:ascii="Arial Narrow" w:hAnsi="Arial Narrow"/>
              <w:b/>
              <w:i/>
              <w:sz w:val="16"/>
              <w:szCs w:val="16"/>
            </w:rPr>
          </w:pPr>
        </w:p>
        <w:p w14:paraId="1C0AE44F" w14:textId="77777777" w:rsidR="00A118E6" w:rsidRPr="00726DDF" w:rsidRDefault="00A118E6" w:rsidP="00841A07">
          <w:pPr>
            <w:pStyle w:val="Encabezado"/>
            <w:rPr>
              <w:rFonts w:ascii="Arial Narrow" w:hAnsi="Arial Narrow"/>
              <w:b/>
              <w:i/>
              <w:sz w:val="16"/>
              <w:szCs w:val="16"/>
            </w:rPr>
          </w:pPr>
        </w:p>
        <w:p w14:paraId="5083F4B1" w14:textId="77777777" w:rsidR="00BE3808" w:rsidRDefault="00BE3808" w:rsidP="00841A07">
          <w:pPr>
            <w:pStyle w:val="Encabezado"/>
            <w:jc w:val="right"/>
            <w:rPr>
              <w:rFonts w:ascii="Arial Narrow" w:hAnsi="Arial Narrow"/>
              <w:b/>
              <w:i/>
              <w:sz w:val="16"/>
              <w:szCs w:val="16"/>
            </w:rPr>
          </w:pPr>
        </w:p>
        <w:p w14:paraId="7F224D76" w14:textId="77777777" w:rsidR="00BE3808" w:rsidRDefault="00BE3808" w:rsidP="00841A07">
          <w:pPr>
            <w:pStyle w:val="Encabezado"/>
            <w:jc w:val="right"/>
            <w:rPr>
              <w:rFonts w:ascii="Arial Narrow" w:hAnsi="Arial Narrow"/>
              <w:b/>
              <w:i/>
              <w:sz w:val="16"/>
              <w:szCs w:val="16"/>
            </w:rPr>
          </w:pPr>
        </w:p>
        <w:p w14:paraId="1C60BBFE" w14:textId="77777777" w:rsidR="00BE3808" w:rsidRDefault="00BE3808" w:rsidP="00841A07">
          <w:pPr>
            <w:pStyle w:val="Encabezado"/>
            <w:jc w:val="right"/>
            <w:rPr>
              <w:rFonts w:ascii="Arial Narrow" w:hAnsi="Arial Narrow"/>
              <w:b/>
              <w:i/>
              <w:sz w:val="16"/>
              <w:szCs w:val="16"/>
            </w:rPr>
          </w:pPr>
        </w:p>
        <w:p w14:paraId="40347764" w14:textId="77777777" w:rsidR="00BE3808" w:rsidRDefault="00BE3808" w:rsidP="00841A07">
          <w:pPr>
            <w:pStyle w:val="Encabezado"/>
            <w:jc w:val="right"/>
            <w:rPr>
              <w:rFonts w:ascii="Arial Narrow" w:hAnsi="Arial Narrow"/>
              <w:b/>
              <w:i/>
              <w:sz w:val="16"/>
              <w:szCs w:val="16"/>
            </w:rPr>
          </w:pPr>
        </w:p>
        <w:p w14:paraId="68E558A1" w14:textId="4618CB1A" w:rsidR="00A118E6" w:rsidRPr="00726DDF" w:rsidRDefault="00A118E6" w:rsidP="00841A07">
          <w:pPr>
            <w:pStyle w:val="Encabezado"/>
            <w:jc w:val="right"/>
            <w:rPr>
              <w:rFonts w:ascii="Arial Narrow" w:hAnsi="Arial Narrow"/>
              <w:b/>
              <w:i/>
              <w:sz w:val="16"/>
              <w:szCs w:val="16"/>
            </w:rPr>
          </w:pPr>
          <w:r w:rsidRPr="00726DDF">
            <w:rPr>
              <w:rFonts w:ascii="Arial Narrow" w:hAnsi="Arial Narrow"/>
              <w:b/>
              <w:i/>
              <w:sz w:val="16"/>
              <w:szCs w:val="16"/>
            </w:rPr>
            <w:t xml:space="preserve">SECRETARÍA TECNICA DE LA COMISIÓN </w:t>
          </w:r>
        </w:p>
        <w:p w14:paraId="4185FF97" w14:textId="77777777" w:rsidR="00A118E6" w:rsidRPr="00726DDF" w:rsidRDefault="00A118E6" w:rsidP="00841A07">
          <w:pPr>
            <w:pStyle w:val="Encabezado"/>
            <w:jc w:val="right"/>
            <w:rPr>
              <w:rFonts w:ascii="Arial Narrow" w:hAnsi="Arial Narrow"/>
              <w:b/>
              <w:i/>
              <w:sz w:val="16"/>
              <w:szCs w:val="16"/>
            </w:rPr>
          </w:pPr>
          <w:r w:rsidRPr="00726DDF">
            <w:rPr>
              <w:rFonts w:ascii="Arial Narrow" w:hAnsi="Arial Narrow"/>
              <w:b/>
              <w:i/>
              <w:sz w:val="16"/>
              <w:szCs w:val="16"/>
            </w:rPr>
            <w:t xml:space="preserve">DE PROTECCIÓN AL CONSUMIDOR </w:t>
          </w:r>
          <w:proofErr w:type="spellStart"/>
          <w:r w:rsidRPr="00726DDF">
            <w:rPr>
              <w:rFonts w:ascii="Arial Narrow" w:hAnsi="Arial Narrow"/>
              <w:b/>
              <w:i/>
              <w:sz w:val="16"/>
              <w:szCs w:val="16"/>
            </w:rPr>
            <w:t>Nº</w:t>
          </w:r>
          <w:proofErr w:type="spellEnd"/>
          <w:r w:rsidRPr="00726DDF">
            <w:rPr>
              <w:rFonts w:ascii="Arial Narrow" w:hAnsi="Arial Narrow"/>
              <w:b/>
              <w:i/>
              <w:sz w:val="16"/>
              <w:szCs w:val="16"/>
            </w:rPr>
            <w:t xml:space="preserve"> 1</w:t>
          </w:r>
        </w:p>
        <w:p w14:paraId="4CAB1B4C" w14:textId="77777777" w:rsidR="00A118E6" w:rsidRPr="00726DDF" w:rsidRDefault="00A118E6" w:rsidP="00841A07">
          <w:pPr>
            <w:pStyle w:val="Encabezado"/>
            <w:jc w:val="right"/>
            <w:rPr>
              <w:rFonts w:ascii="Arial Narrow" w:hAnsi="Arial Narrow"/>
              <w:b/>
              <w:i/>
              <w:sz w:val="16"/>
              <w:szCs w:val="16"/>
            </w:rPr>
          </w:pPr>
          <w:r w:rsidRPr="00726DDF">
            <w:rPr>
              <w:rFonts w:ascii="Arial Narrow" w:hAnsi="Arial Narrow"/>
              <w:b/>
              <w:i/>
              <w:sz w:val="16"/>
              <w:szCs w:val="16"/>
            </w:rPr>
            <w:t>SEDE CENTRAL</w:t>
          </w:r>
        </w:p>
      </w:tc>
    </w:tr>
  </w:tbl>
  <w:p w14:paraId="361C0B22" w14:textId="77777777" w:rsidR="00A118E6" w:rsidRDefault="00A118E6">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AF329D" w14:textId="77777777" w:rsidR="00A50A05" w:rsidRDefault="00A50A05">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01" w:type="dxa"/>
      <w:tblLayout w:type="fixed"/>
      <w:tblCellMar>
        <w:left w:w="70" w:type="dxa"/>
        <w:right w:w="70" w:type="dxa"/>
      </w:tblCellMar>
      <w:tblLook w:val="0000" w:firstRow="0" w:lastRow="0" w:firstColumn="0" w:lastColumn="0" w:noHBand="0" w:noVBand="0"/>
    </w:tblPr>
    <w:tblGrid>
      <w:gridCol w:w="4210"/>
      <w:gridCol w:w="4791"/>
    </w:tblGrid>
    <w:tr w:rsidR="005D36AB" w14:paraId="60FCABA7" w14:textId="77777777" w:rsidTr="00841A07">
      <w:tc>
        <w:tcPr>
          <w:tcW w:w="4210" w:type="dxa"/>
        </w:tcPr>
        <w:p w14:paraId="26FBA022" w14:textId="77777777" w:rsidR="003E70E3" w:rsidRDefault="0096714E" w:rsidP="00841A07">
          <w:pPr>
            <w:ind w:left="-284"/>
          </w:pPr>
          <w:r>
            <w:rPr>
              <w:noProof/>
              <w:lang w:val="en-US" w:eastAsia="en-US"/>
            </w:rPr>
            <w:drawing>
              <wp:anchor distT="0" distB="0" distL="114300" distR="114300" simplePos="0" relativeHeight="251659264" behindDoc="1" locked="0" layoutInCell="1" allowOverlap="1" wp14:anchorId="135B4E21" wp14:editId="30D10E1F">
                <wp:simplePos x="0" y="0"/>
                <wp:positionH relativeFrom="column">
                  <wp:posOffset>-1869440</wp:posOffset>
                </wp:positionH>
                <wp:positionV relativeFrom="paragraph">
                  <wp:posOffset>3175</wp:posOffset>
                </wp:positionV>
                <wp:extent cx="1744980" cy="802640"/>
                <wp:effectExtent l="19050" t="0" r="7620" b="0"/>
                <wp:wrapSquare wrapText="bothSides"/>
                <wp:docPr id="19" name="Imagen 19" descr="C:\Documents and Settings\gasparortiz\Configuración local\Archivos temporales de Internet\Content.Outlook\HADYF17V\nuevo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C:\Documents and Settings\gasparortiz\Configuración local\Archivos temporales de Internet\Content.Outlook\HADYF17V\nuevo logo.jpg"/>
                        <pic:cNvPicPr>
                          <a:picLocks noChangeAspect="1" noChangeArrowheads="1"/>
                        </pic:cNvPicPr>
                      </pic:nvPicPr>
                      <pic:blipFill>
                        <a:blip r:embed="rId1">
                          <a:extLst>
                            <a:ext uri="{28A0092B-C50C-407E-A947-70E740481C1C}">
                              <a14:useLocalDpi xmlns:a14="http://schemas.microsoft.com/office/drawing/2010/main" val="0"/>
                            </a:ext>
                          </a:extLst>
                        </a:blip>
                        <a:srcRect l="2750" t="5042" r="2638" b="4852"/>
                        <a:stretch>
                          <a:fillRect/>
                        </a:stretch>
                      </pic:blipFill>
                      <pic:spPr bwMode="auto">
                        <a:xfrm>
                          <a:off x="0" y="0"/>
                          <a:ext cx="1744980" cy="802640"/>
                        </a:xfrm>
                        <a:prstGeom prst="rect">
                          <a:avLst/>
                        </a:prstGeom>
                        <a:noFill/>
                        <a:ln>
                          <a:noFill/>
                        </a:ln>
                      </pic:spPr>
                    </pic:pic>
                  </a:graphicData>
                </a:graphic>
              </wp:anchor>
            </w:drawing>
          </w:r>
        </w:p>
      </w:tc>
      <w:tc>
        <w:tcPr>
          <w:tcW w:w="4791" w:type="dxa"/>
        </w:tcPr>
        <w:p w14:paraId="1E3B078E" w14:textId="77777777" w:rsidR="003E70E3" w:rsidRPr="00726DDF" w:rsidRDefault="003E70E3" w:rsidP="00841A07">
          <w:pPr>
            <w:pStyle w:val="Encabezado"/>
            <w:jc w:val="right"/>
            <w:rPr>
              <w:rFonts w:ascii="Arial Narrow" w:hAnsi="Arial Narrow"/>
              <w:b/>
              <w:i/>
              <w:sz w:val="16"/>
              <w:szCs w:val="16"/>
            </w:rPr>
          </w:pPr>
        </w:p>
        <w:p w14:paraId="599D85D6" w14:textId="77777777" w:rsidR="003E70E3" w:rsidRPr="00726DDF" w:rsidRDefault="003E70E3" w:rsidP="00841A07">
          <w:pPr>
            <w:pStyle w:val="Encabezado"/>
            <w:rPr>
              <w:rFonts w:ascii="Arial Narrow" w:hAnsi="Arial Narrow"/>
              <w:b/>
              <w:i/>
              <w:sz w:val="16"/>
              <w:szCs w:val="16"/>
            </w:rPr>
          </w:pPr>
        </w:p>
        <w:p w14:paraId="0B2445E0" w14:textId="77777777" w:rsidR="003E70E3" w:rsidRPr="00726DDF" w:rsidRDefault="0096714E" w:rsidP="00841A07">
          <w:pPr>
            <w:pStyle w:val="Encabezado"/>
            <w:jc w:val="right"/>
            <w:rPr>
              <w:rFonts w:ascii="Arial Narrow" w:hAnsi="Arial Narrow"/>
              <w:b/>
              <w:i/>
              <w:sz w:val="16"/>
              <w:szCs w:val="16"/>
            </w:rPr>
          </w:pPr>
          <w:r w:rsidRPr="00726DDF">
            <w:rPr>
              <w:rFonts w:ascii="Arial Narrow" w:hAnsi="Arial Narrow"/>
              <w:b/>
              <w:i/>
              <w:sz w:val="16"/>
              <w:szCs w:val="16"/>
            </w:rPr>
            <w:t xml:space="preserve">SECRETARÍA TECNICA DE LA COMISIÓN </w:t>
          </w:r>
        </w:p>
        <w:p w14:paraId="099961C5" w14:textId="77777777" w:rsidR="003E70E3" w:rsidRPr="00726DDF" w:rsidRDefault="0096714E" w:rsidP="00841A07">
          <w:pPr>
            <w:pStyle w:val="Encabezado"/>
            <w:jc w:val="right"/>
            <w:rPr>
              <w:rFonts w:ascii="Arial Narrow" w:hAnsi="Arial Narrow"/>
              <w:b/>
              <w:i/>
              <w:sz w:val="16"/>
              <w:szCs w:val="16"/>
            </w:rPr>
          </w:pPr>
          <w:r w:rsidRPr="00726DDF">
            <w:rPr>
              <w:rFonts w:ascii="Arial Narrow" w:hAnsi="Arial Narrow"/>
              <w:b/>
              <w:i/>
              <w:sz w:val="16"/>
              <w:szCs w:val="16"/>
            </w:rPr>
            <w:t xml:space="preserve">DE PROTECCIÓN AL CONSUMIDOR </w:t>
          </w:r>
          <w:proofErr w:type="spellStart"/>
          <w:r w:rsidRPr="00726DDF">
            <w:rPr>
              <w:rFonts w:ascii="Arial Narrow" w:hAnsi="Arial Narrow"/>
              <w:b/>
              <w:i/>
              <w:sz w:val="16"/>
              <w:szCs w:val="16"/>
            </w:rPr>
            <w:t>Nº</w:t>
          </w:r>
          <w:proofErr w:type="spellEnd"/>
          <w:r w:rsidRPr="00726DDF">
            <w:rPr>
              <w:rFonts w:ascii="Arial Narrow" w:hAnsi="Arial Narrow"/>
              <w:b/>
              <w:i/>
              <w:sz w:val="16"/>
              <w:szCs w:val="16"/>
            </w:rPr>
            <w:t xml:space="preserve"> 1</w:t>
          </w:r>
        </w:p>
        <w:p w14:paraId="5C48694E" w14:textId="77777777" w:rsidR="003E70E3" w:rsidRPr="00726DDF" w:rsidRDefault="0096714E" w:rsidP="00841A07">
          <w:pPr>
            <w:pStyle w:val="Encabezado"/>
            <w:jc w:val="right"/>
            <w:rPr>
              <w:rFonts w:ascii="Arial Narrow" w:hAnsi="Arial Narrow"/>
              <w:b/>
              <w:i/>
              <w:sz w:val="16"/>
              <w:szCs w:val="16"/>
            </w:rPr>
          </w:pPr>
          <w:r w:rsidRPr="00726DDF">
            <w:rPr>
              <w:rFonts w:ascii="Arial Narrow" w:hAnsi="Arial Narrow"/>
              <w:b/>
              <w:i/>
              <w:sz w:val="16"/>
              <w:szCs w:val="16"/>
            </w:rPr>
            <w:t>SEDE CENTRAL</w:t>
          </w:r>
        </w:p>
      </w:tc>
    </w:tr>
  </w:tbl>
  <w:p w14:paraId="58520919" w14:textId="77777777" w:rsidR="003E70E3" w:rsidRDefault="003E70E3">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A0211D" w14:textId="77777777" w:rsidR="00A50A05" w:rsidRDefault="00A50A0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17554FD6"/>
    <w:multiLevelType w:val="hybridMultilevel"/>
    <w:tmpl w:val="1820FE8E"/>
    <w:lvl w:ilvl="0" w:tplc="2682A562">
      <w:start w:val="1"/>
      <w:numFmt w:val="lowerLetter"/>
      <w:lvlText w:val="%1)"/>
      <w:lvlJc w:val="left"/>
      <w:pPr>
        <w:tabs>
          <w:tab w:val="num" w:pos="2214"/>
        </w:tabs>
        <w:ind w:left="2214" w:hanging="360"/>
      </w:pPr>
      <w:rPr>
        <w:rFonts w:ascii="Arial Narrow" w:hAnsi="Arial Narrow" w:cs="Arial" w:hint="default"/>
      </w:rPr>
    </w:lvl>
    <w:lvl w:ilvl="1" w:tplc="0C0A0019">
      <w:start w:val="1"/>
      <w:numFmt w:val="lowerLetter"/>
      <w:lvlText w:val="%2."/>
      <w:lvlJc w:val="left"/>
      <w:pPr>
        <w:tabs>
          <w:tab w:val="num" w:pos="2934"/>
        </w:tabs>
        <w:ind w:left="2934" w:hanging="360"/>
      </w:pPr>
    </w:lvl>
    <w:lvl w:ilvl="2" w:tplc="0C0A001B">
      <w:start w:val="1"/>
      <w:numFmt w:val="lowerRoman"/>
      <w:lvlText w:val="%3."/>
      <w:lvlJc w:val="right"/>
      <w:pPr>
        <w:tabs>
          <w:tab w:val="num" w:pos="3654"/>
        </w:tabs>
        <w:ind w:left="3654" w:hanging="180"/>
      </w:pPr>
    </w:lvl>
    <w:lvl w:ilvl="3" w:tplc="0C0A000F">
      <w:start w:val="1"/>
      <w:numFmt w:val="decimal"/>
      <w:lvlText w:val="%4."/>
      <w:lvlJc w:val="left"/>
      <w:pPr>
        <w:tabs>
          <w:tab w:val="num" w:pos="4374"/>
        </w:tabs>
        <w:ind w:left="4374" w:hanging="360"/>
      </w:pPr>
    </w:lvl>
    <w:lvl w:ilvl="4" w:tplc="0C0A0019">
      <w:start w:val="1"/>
      <w:numFmt w:val="lowerLetter"/>
      <w:lvlText w:val="%5."/>
      <w:lvlJc w:val="left"/>
      <w:pPr>
        <w:tabs>
          <w:tab w:val="num" w:pos="5094"/>
        </w:tabs>
        <w:ind w:left="5094" w:hanging="360"/>
      </w:pPr>
    </w:lvl>
    <w:lvl w:ilvl="5" w:tplc="0C0A001B">
      <w:start w:val="1"/>
      <w:numFmt w:val="lowerRoman"/>
      <w:lvlText w:val="%6."/>
      <w:lvlJc w:val="right"/>
      <w:pPr>
        <w:tabs>
          <w:tab w:val="num" w:pos="5814"/>
        </w:tabs>
        <w:ind w:left="5814" w:hanging="180"/>
      </w:pPr>
    </w:lvl>
    <w:lvl w:ilvl="6" w:tplc="0C0A000F">
      <w:start w:val="1"/>
      <w:numFmt w:val="decimal"/>
      <w:lvlText w:val="%7."/>
      <w:lvlJc w:val="left"/>
      <w:pPr>
        <w:tabs>
          <w:tab w:val="num" w:pos="6534"/>
        </w:tabs>
        <w:ind w:left="6534" w:hanging="360"/>
      </w:pPr>
    </w:lvl>
    <w:lvl w:ilvl="7" w:tplc="0C0A0019">
      <w:start w:val="1"/>
      <w:numFmt w:val="lowerLetter"/>
      <w:lvlText w:val="%8."/>
      <w:lvlJc w:val="left"/>
      <w:pPr>
        <w:tabs>
          <w:tab w:val="num" w:pos="7254"/>
        </w:tabs>
        <w:ind w:left="7254" w:hanging="360"/>
      </w:pPr>
    </w:lvl>
    <w:lvl w:ilvl="8" w:tplc="0C0A001B">
      <w:start w:val="1"/>
      <w:numFmt w:val="lowerRoman"/>
      <w:lvlText w:val="%9."/>
      <w:lvlJc w:val="right"/>
      <w:pPr>
        <w:tabs>
          <w:tab w:val="num" w:pos="7974"/>
        </w:tabs>
        <w:ind w:left="7974" w:hanging="180"/>
      </w:pPr>
    </w:lvl>
  </w:abstractNum>
  <w:abstractNum w:abstractNumId="1" w15:restartNumberingAfterBreak="1">
    <w:nsid w:val="20080A2A"/>
    <w:multiLevelType w:val="hybridMultilevel"/>
    <w:tmpl w:val="A454CD18"/>
    <w:lvl w:ilvl="0" w:tplc="A20883B2">
      <w:start w:val="1"/>
      <w:numFmt w:val="bullet"/>
      <w:lvlText w:val="-"/>
      <w:lvlJc w:val="left"/>
      <w:pPr>
        <w:ind w:left="720" w:hanging="360"/>
      </w:pPr>
      <w:rPr>
        <w:rFonts w:ascii="Arial Narrow" w:eastAsia="Times New Roman" w:hAnsi="Arial Narrow"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145012908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4727922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o:colormru v:ext="edit" colors="#ccf,#ebebf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614A"/>
    <w:rsid w:val="00017AF4"/>
    <w:rsid w:val="000304DD"/>
    <w:rsid w:val="00033729"/>
    <w:rsid w:val="00034537"/>
    <w:rsid w:val="00044E63"/>
    <w:rsid w:val="000520FC"/>
    <w:rsid w:val="0005258E"/>
    <w:rsid w:val="00062552"/>
    <w:rsid w:val="00063577"/>
    <w:rsid w:val="00066360"/>
    <w:rsid w:val="00070D79"/>
    <w:rsid w:val="00082AD5"/>
    <w:rsid w:val="00083BAD"/>
    <w:rsid w:val="000E392C"/>
    <w:rsid w:val="001409E2"/>
    <w:rsid w:val="00147B00"/>
    <w:rsid w:val="00156909"/>
    <w:rsid w:val="00161151"/>
    <w:rsid w:val="0018206E"/>
    <w:rsid w:val="00192225"/>
    <w:rsid w:val="001D4925"/>
    <w:rsid w:val="001D4926"/>
    <w:rsid w:val="001D7910"/>
    <w:rsid w:val="001E45AE"/>
    <w:rsid w:val="002005EF"/>
    <w:rsid w:val="00210B59"/>
    <w:rsid w:val="00271E63"/>
    <w:rsid w:val="002A22B2"/>
    <w:rsid w:val="002B2EF7"/>
    <w:rsid w:val="002B53A3"/>
    <w:rsid w:val="002C1F1A"/>
    <w:rsid w:val="002C6752"/>
    <w:rsid w:val="002C7A0B"/>
    <w:rsid w:val="002E03CA"/>
    <w:rsid w:val="002E7B39"/>
    <w:rsid w:val="002F71BB"/>
    <w:rsid w:val="00330910"/>
    <w:rsid w:val="00331A72"/>
    <w:rsid w:val="003347E6"/>
    <w:rsid w:val="00376EE0"/>
    <w:rsid w:val="0039462F"/>
    <w:rsid w:val="003A53EC"/>
    <w:rsid w:val="003B0A0C"/>
    <w:rsid w:val="003D1510"/>
    <w:rsid w:val="003E04D2"/>
    <w:rsid w:val="003E70E3"/>
    <w:rsid w:val="003E7725"/>
    <w:rsid w:val="004035C7"/>
    <w:rsid w:val="00412EBB"/>
    <w:rsid w:val="004168A0"/>
    <w:rsid w:val="004178BB"/>
    <w:rsid w:val="0042381A"/>
    <w:rsid w:val="0045125F"/>
    <w:rsid w:val="00453F5C"/>
    <w:rsid w:val="00460BBE"/>
    <w:rsid w:val="0047764B"/>
    <w:rsid w:val="004B0E9C"/>
    <w:rsid w:val="004B7B7C"/>
    <w:rsid w:val="004C2707"/>
    <w:rsid w:val="004C6B59"/>
    <w:rsid w:val="004E539C"/>
    <w:rsid w:val="004E5B98"/>
    <w:rsid w:val="004E734E"/>
    <w:rsid w:val="004F27C7"/>
    <w:rsid w:val="0050760D"/>
    <w:rsid w:val="00512153"/>
    <w:rsid w:val="00513CCD"/>
    <w:rsid w:val="0053433F"/>
    <w:rsid w:val="00547F3D"/>
    <w:rsid w:val="00555D52"/>
    <w:rsid w:val="00582735"/>
    <w:rsid w:val="0059125E"/>
    <w:rsid w:val="005A44E9"/>
    <w:rsid w:val="005B1FD5"/>
    <w:rsid w:val="005C25A5"/>
    <w:rsid w:val="005D6E0B"/>
    <w:rsid w:val="005E39B4"/>
    <w:rsid w:val="006004F2"/>
    <w:rsid w:val="00605A18"/>
    <w:rsid w:val="00610399"/>
    <w:rsid w:val="006136A2"/>
    <w:rsid w:val="00636104"/>
    <w:rsid w:val="006458D7"/>
    <w:rsid w:val="00654D6D"/>
    <w:rsid w:val="0065789B"/>
    <w:rsid w:val="00660E80"/>
    <w:rsid w:val="00666258"/>
    <w:rsid w:val="00676DBE"/>
    <w:rsid w:val="0068162C"/>
    <w:rsid w:val="00686A00"/>
    <w:rsid w:val="006A0329"/>
    <w:rsid w:val="006B56A3"/>
    <w:rsid w:val="006B62BF"/>
    <w:rsid w:val="006C3C3B"/>
    <w:rsid w:val="006D7D5E"/>
    <w:rsid w:val="006F39B7"/>
    <w:rsid w:val="006F6733"/>
    <w:rsid w:val="006F7D00"/>
    <w:rsid w:val="00701884"/>
    <w:rsid w:val="007063A4"/>
    <w:rsid w:val="007165D0"/>
    <w:rsid w:val="0073027D"/>
    <w:rsid w:val="00731D31"/>
    <w:rsid w:val="0073678C"/>
    <w:rsid w:val="00753843"/>
    <w:rsid w:val="00760A24"/>
    <w:rsid w:val="007759B3"/>
    <w:rsid w:val="00781567"/>
    <w:rsid w:val="00786F1C"/>
    <w:rsid w:val="007A1CBB"/>
    <w:rsid w:val="007D529E"/>
    <w:rsid w:val="007E1BF0"/>
    <w:rsid w:val="007F0436"/>
    <w:rsid w:val="0081043C"/>
    <w:rsid w:val="00810AAB"/>
    <w:rsid w:val="008276FA"/>
    <w:rsid w:val="00837F71"/>
    <w:rsid w:val="00850285"/>
    <w:rsid w:val="00854E25"/>
    <w:rsid w:val="0087780D"/>
    <w:rsid w:val="0089773F"/>
    <w:rsid w:val="008A4F74"/>
    <w:rsid w:val="008B1E3B"/>
    <w:rsid w:val="008B2E56"/>
    <w:rsid w:val="008B3003"/>
    <w:rsid w:val="008B34BB"/>
    <w:rsid w:val="008B71CA"/>
    <w:rsid w:val="008C0B85"/>
    <w:rsid w:val="008D410A"/>
    <w:rsid w:val="008D5078"/>
    <w:rsid w:val="008D5CAD"/>
    <w:rsid w:val="008D5D4B"/>
    <w:rsid w:val="008D76D8"/>
    <w:rsid w:val="008E35C2"/>
    <w:rsid w:val="009041EF"/>
    <w:rsid w:val="00917923"/>
    <w:rsid w:val="0093453F"/>
    <w:rsid w:val="00945CA6"/>
    <w:rsid w:val="0095403B"/>
    <w:rsid w:val="00955222"/>
    <w:rsid w:val="0096714E"/>
    <w:rsid w:val="0097074A"/>
    <w:rsid w:val="0097098D"/>
    <w:rsid w:val="0099597C"/>
    <w:rsid w:val="0099739E"/>
    <w:rsid w:val="009A0E0E"/>
    <w:rsid w:val="009A589B"/>
    <w:rsid w:val="009D1298"/>
    <w:rsid w:val="009E122F"/>
    <w:rsid w:val="009E1699"/>
    <w:rsid w:val="009F1F6C"/>
    <w:rsid w:val="00A036B8"/>
    <w:rsid w:val="00A058D2"/>
    <w:rsid w:val="00A07832"/>
    <w:rsid w:val="00A118E6"/>
    <w:rsid w:val="00A21D42"/>
    <w:rsid w:val="00A31AFC"/>
    <w:rsid w:val="00A402F6"/>
    <w:rsid w:val="00A50A05"/>
    <w:rsid w:val="00A72D74"/>
    <w:rsid w:val="00A9086F"/>
    <w:rsid w:val="00A93CA8"/>
    <w:rsid w:val="00AA07F0"/>
    <w:rsid w:val="00AA64CF"/>
    <w:rsid w:val="00AB1232"/>
    <w:rsid w:val="00AD27E0"/>
    <w:rsid w:val="00AE73B2"/>
    <w:rsid w:val="00AF7957"/>
    <w:rsid w:val="00B14EDD"/>
    <w:rsid w:val="00B22A17"/>
    <w:rsid w:val="00B22B7C"/>
    <w:rsid w:val="00B42FFA"/>
    <w:rsid w:val="00B4524A"/>
    <w:rsid w:val="00B61757"/>
    <w:rsid w:val="00BA73CE"/>
    <w:rsid w:val="00BB44C4"/>
    <w:rsid w:val="00BB5BA2"/>
    <w:rsid w:val="00BC2D7D"/>
    <w:rsid w:val="00BC4D25"/>
    <w:rsid w:val="00BC5D03"/>
    <w:rsid w:val="00BD2193"/>
    <w:rsid w:val="00BE3808"/>
    <w:rsid w:val="00C02013"/>
    <w:rsid w:val="00C176D8"/>
    <w:rsid w:val="00C55891"/>
    <w:rsid w:val="00C854BE"/>
    <w:rsid w:val="00CA3197"/>
    <w:rsid w:val="00CB50C2"/>
    <w:rsid w:val="00CB5911"/>
    <w:rsid w:val="00CD7BEF"/>
    <w:rsid w:val="00CE0777"/>
    <w:rsid w:val="00CE53D9"/>
    <w:rsid w:val="00CF6E8D"/>
    <w:rsid w:val="00D01C5B"/>
    <w:rsid w:val="00D079F4"/>
    <w:rsid w:val="00D153D4"/>
    <w:rsid w:val="00D20ADF"/>
    <w:rsid w:val="00D21B85"/>
    <w:rsid w:val="00D36855"/>
    <w:rsid w:val="00D63479"/>
    <w:rsid w:val="00D639C5"/>
    <w:rsid w:val="00D72AB9"/>
    <w:rsid w:val="00DB05BF"/>
    <w:rsid w:val="00DE735E"/>
    <w:rsid w:val="00DF1315"/>
    <w:rsid w:val="00DF36AF"/>
    <w:rsid w:val="00E01912"/>
    <w:rsid w:val="00E05E7D"/>
    <w:rsid w:val="00E16427"/>
    <w:rsid w:val="00E364B9"/>
    <w:rsid w:val="00E672F4"/>
    <w:rsid w:val="00E744F5"/>
    <w:rsid w:val="00E758B0"/>
    <w:rsid w:val="00E77C27"/>
    <w:rsid w:val="00E77D9A"/>
    <w:rsid w:val="00E839A1"/>
    <w:rsid w:val="00E87F7C"/>
    <w:rsid w:val="00EB03EF"/>
    <w:rsid w:val="00EB2CFD"/>
    <w:rsid w:val="00EE12B8"/>
    <w:rsid w:val="00F03C2E"/>
    <w:rsid w:val="00F05AEF"/>
    <w:rsid w:val="00F1167C"/>
    <w:rsid w:val="00F20856"/>
    <w:rsid w:val="00F25060"/>
    <w:rsid w:val="00F41089"/>
    <w:rsid w:val="00F72564"/>
    <w:rsid w:val="00F902DE"/>
    <w:rsid w:val="00F9614A"/>
    <w:rsid w:val="00FA0685"/>
    <w:rsid w:val="00FB024F"/>
    <w:rsid w:val="00FB15D2"/>
    <w:rsid w:val="00FD4338"/>
    <w:rsid w:val="00FD625B"/>
    <w:rsid w:val="00FE037A"/>
    <w:rsid w:val="00FE3C90"/>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ccf,#ebebff"/>
    </o:shapedefaults>
    <o:shapelayout v:ext="edit">
      <o:idmap v:ext="edit" data="2"/>
    </o:shapelayout>
  </w:shapeDefaults>
  <w:decimalSymbol w:val="."/>
  <w:listSeparator w:val=";"/>
  <w14:docId w14:val="26D6D716"/>
  <w15:chartTrackingRefBased/>
  <w15:docId w15:val="{1B72169E-4554-40F0-AF4E-EBADC002A1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614A"/>
    <w:pPr>
      <w:spacing w:after="0" w:line="240" w:lineRule="auto"/>
    </w:pPr>
    <w:rPr>
      <w:rFonts w:ascii="Times New Roman" w:eastAsia="Times New Roman" w:hAnsi="Times New Roman" w:cs="Times New Roman"/>
      <w:sz w:val="24"/>
      <w:szCs w:val="24"/>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basedOn w:val="Normal"/>
    <w:link w:val="PiedepginaCar"/>
    <w:uiPriority w:val="99"/>
    <w:unhideWhenUsed/>
    <w:rsid w:val="00F9614A"/>
    <w:pPr>
      <w:widowControl w:val="0"/>
      <w:jc w:val="both"/>
    </w:pPr>
    <w:rPr>
      <w:rFonts w:ascii="Arial" w:hAnsi="Arial"/>
      <w:sz w:val="20"/>
      <w:szCs w:val="20"/>
      <w:lang w:val="es-ES_tradnl"/>
    </w:rPr>
  </w:style>
  <w:style w:type="character" w:customStyle="1" w:styleId="PiedepginaCar">
    <w:name w:val="Pie de página Car"/>
    <w:basedOn w:val="Fuentedeprrafopredeter"/>
    <w:link w:val="Piedepgina"/>
    <w:uiPriority w:val="99"/>
    <w:rsid w:val="00F9614A"/>
    <w:rPr>
      <w:rFonts w:ascii="Arial" w:eastAsia="Times New Roman" w:hAnsi="Arial" w:cs="Times New Roman"/>
      <w:sz w:val="20"/>
      <w:szCs w:val="20"/>
      <w:lang w:val="es-ES_tradnl" w:eastAsia="es-ES"/>
    </w:rPr>
  </w:style>
  <w:style w:type="character" w:styleId="Refdenotaalpie">
    <w:name w:val="footnote reference"/>
    <w:aliases w:val="Ref,de nota al pie,註腳內容,FC,16 Point,Superscript 6 Point,Ref.,de,nota,al,pie,Referencia nota al pie,Car2 Car1,Car Car Car Car Car Car Car Car Car Car Car Car Car Car Car1,Car Car1 C,Texto,Char,ftref,C1,Ca Ca,Car1,Car21,Texto nota pie1"/>
    <w:link w:val="Texto1"/>
    <w:uiPriority w:val="99"/>
    <w:unhideWhenUsed/>
    <w:qFormat/>
    <w:rsid w:val="00F9614A"/>
    <w:rPr>
      <w:sz w:val="20"/>
      <w:vertAlign w:val="superscript"/>
    </w:rPr>
  </w:style>
  <w:style w:type="paragraph" w:styleId="Encabezado">
    <w:name w:val="header"/>
    <w:basedOn w:val="Normal"/>
    <w:link w:val="EncabezadoCar"/>
    <w:unhideWhenUsed/>
    <w:rsid w:val="00F9614A"/>
    <w:pPr>
      <w:tabs>
        <w:tab w:val="center" w:pos="4419"/>
        <w:tab w:val="right" w:pos="8838"/>
      </w:tabs>
    </w:pPr>
  </w:style>
  <w:style w:type="character" w:customStyle="1" w:styleId="EncabezadoCar">
    <w:name w:val="Encabezado Car"/>
    <w:basedOn w:val="Fuentedeprrafopredeter"/>
    <w:link w:val="Encabezado"/>
    <w:rsid w:val="00F9614A"/>
    <w:rPr>
      <w:rFonts w:ascii="Times New Roman" w:eastAsia="Times New Roman" w:hAnsi="Times New Roman" w:cs="Times New Roman"/>
      <w:sz w:val="24"/>
      <w:szCs w:val="24"/>
      <w:lang w:val="es-ES" w:eastAsia="es-ES"/>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
    <w:basedOn w:val="Normal"/>
    <w:link w:val="Refdenotaalpie"/>
    <w:uiPriority w:val="99"/>
    <w:rsid w:val="00F9614A"/>
    <w:pPr>
      <w:spacing w:after="200" w:line="276" w:lineRule="auto"/>
    </w:pPr>
    <w:rPr>
      <w:rFonts w:asciiTheme="minorHAnsi" w:eastAsiaTheme="minorHAnsi" w:hAnsiTheme="minorHAnsi" w:cstheme="minorBidi"/>
      <w:sz w:val="20"/>
      <w:szCs w:val="22"/>
      <w:vertAlign w:val="superscript"/>
      <w:lang w:val="es-PE" w:eastAsia="en-US"/>
    </w:rPr>
  </w:style>
  <w:style w:type="character" w:customStyle="1" w:styleId="markedcontent">
    <w:name w:val="markedcontent"/>
    <w:basedOn w:val="Fuentedeprrafopredeter"/>
    <w:rsid w:val="00F9614A"/>
  </w:style>
  <w:style w:type="paragraph" w:styleId="Sinespaciado">
    <w:name w:val="No Spacing"/>
    <w:uiPriority w:val="1"/>
    <w:qFormat/>
    <w:rsid w:val="0096714E"/>
    <w:pPr>
      <w:spacing w:after="0" w:line="240" w:lineRule="auto"/>
    </w:pPr>
    <w:rPr>
      <w:rFonts w:ascii="Times New Roman" w:eastAsia="Times New Roman" w:hAnsi="Times New Roman" w:cs="Times New Roman"/>
      <w:sz w:val="24"/>
      <w:szCs w:val="24"/>
      <w:lang w:val="es-ES" w:eastAsia="es-ES"/>
    </w:rPr>
  </w:style>
  <w:style w:type="paragraph" w:styleId="Prrafodelista">
    <w:name w:val="List Paragraph"/>
    <w:basedOn w:val="Normal"/>
    <w:uiPriority w:val="34"/>
    <w:qFormat/>
    <w:rsid w:val="0089773F"/>
    <w:pPr>
      <w:ind w:left="720"/>
      <w:contextualSpacing/>
    </w:pPr>
  </w:style>
  <w:style w:type="paragraph" w:styleId="Textonotapie">
    <w:name w:val="footnote text"/>
    <w:aliases w:val="Car,Car Car Car,Car Car,Car Car Car Car Car Car,Car Car Car Car,Car Car Car Car Car Car Car Car Car,fn Car,footnote text Car,Footnotes Car,Footnote ak Car,Car11 Car Car Car,Car2,Ca,C,Car Car Car Car Car C,Ca Car"/>
    <w:basedOn w:val="Normal"/>
    <w:link w:val="TextonotapieCar"/>
    <w:semiHidden/>
    <w:unhideWhenUsed/>
    <w:qFormat/>
    <w:rsid w:val="00F902DE"/>
    <w:rPr>
      <w:sz w:val="20"/>
      <w:szCs w:val="20"/>
    </w:rPr>
  </w:style>
  <w:style w:type="character" w:customStyle="1" w:styleId="TextonotapieCar">
    <w:name w:val="Texto nota pie Car"/>
    <w:aliases w:val="Car Car1,Car Car Car Car1,Car Car Car1,Car Car Car Car Car Car Car,Car Car Car Car Car,Car Car Car Car Car Car Car Car Car Car,fn Car Car,footnote text Car Car,Footnotes Car Car,Footnote ak Car Car,Car11 Car Car Car Car,Car2 Car,C Car"/>
    <w:basedOn w:val="Fuentedeprrafopredeter"/>
    <w:link w:val="Textonotapie"/>
    <w:uiPriority w:val="99"/>
    <w:semiHidden/>
    <w:rsid w:val="00F902DE"/>
    <w:rPr>
      <w:rFonts w:ascii="Times New Roman" w:eastAsia="Times New Roman" w:hAnsi="Times New Roman" w:cs="Times New Roman"/>
      <w:sz w:val="20"/>
      <w:szCs w:val="20"/>
      <w:lang w:val="es-ES" w:eastAsia="es-ES"/>
    </w:rPr>
  </w:style>
  <w:style w:type="paragraph" w:styleId="Revisin">
    <w:name w:val="Revision"/>
    <w:hidden/>
    <w:uiPriority w:val="99"/>
    <w:semiHidden/>
    <w:rsid w:val="004E539C"/>
    <w:pPr>
      <w:spacing w:after="0" w:line="240" w:lineRule="auto"/>
    </w:pPr>
    <w:rPr>
      <w:rFonts w:ascii="Times New Roman" w:eastAsia="Times New Roman" w:hAnsi="Times New Roman" w:cs="Times New Roman"/>
      <w:sz w:val="24"/>
      <w:szCs w:val="24"/>
      <w:lang w:val="es-ES" w:eastAsia="es-ES"/>
    </w:rPr>
  </w:style>
  <w:style w:type="character" w:styleId="Refdecomentario">
    <w:name w:val="annotation reference"/>
    <w:basedOn w:val="Fuentedeprrafopredeter"/>
    <w:uiPriority w:val="99"/>
    <w:semiHidden/>
    <w:unhideWhenUsed/>
    <w:rsid w:val="004E539C"/>
    <w:rPr>
      <w:sz w:val="16"/>
      <w:szCs w:val="16"/>
    </w:rPr>
  </w:style>
  <w:style w:type="paragraph" w:styleId="Textocomentario">
    <w:name w:val="annotation text"/>
    <w:basedOn w:val="Normal"/>
    <w:link w:val="TextocomentarioCar"/>
    <w:uiPriority w:val="99"/>
    <w:unhideWhenUsed/>
    <w:rsid w:val="004E539C"/>
    <w:rPr>
      <w:sz w:val="20"/>
      <w:szCs w:val="20"/>
    </w:rPr>
  </w:style>
  <w:style w:type="character" w:customStyle="1" w:styleId="TextocomentarioCar">
    <w:name w:val="Texto comentario Car"/>
    <w:basedOn w:val="Fuentedeprrafopredeter"/>
    <w:link w:val="Textocomentario"/>
    <w:uiPriority w:val="99"/>
    <w:rsid w:val="004E539C"/>
    <w:rPr>
      <w:rFonts w:ascii="Times New Roman" w:eastAsia="Times New Roman" w:hAnsi="Times New Roman" w:cs="Times New Roman"/>
      <w:sz w:val="20"/>
      <w:szCs w:val="20"/>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12418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4.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004FEA-C9CB-4955-8A9B-2C3F6ED2DE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1</Pages>
  <Words>340</Words>
  <Characters>1872</Characters>
  <Application>Microsoft Office Word</Application>
  <DocSecurity>0</DocSecurity>
  <Lines>15</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Mirian Carrera</dc:creator>
  <cp:keywords/>
  <dc:description/>
  <cp:lastModifiedBy>Apoyo CC1 E</cp:lastModifiedBy>
  <cp:revision>10</cp:revision>
  <cp:lastPrinted>2025-11-06T22:34:00Z</cp:lastPrinted>
  <dcterms:created xsi:type="dcterms:W3CDTF">2025-11-06T14:30:00Z</dcterms:created>
  <dcterms:modified xsi:type="dcterms:W3CDTF">2026-08-18T21:14:00Z</dcterms:modified>
</cp:coreProperties>
</file>