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59B90878" w:rsidR="00A118E6" w:rsidRPr="006F39B7" w:rsidRDefault="006C1710" w:rsidP="00CF3415">
            <w:pPr>
              <w:tabs>
                <w:tab w:val="left" w:pos="8222"/>
              </w:tabs>
              <w:rPr>
                <w:rFonts w:ascii="Arial Narrow" w:hAnsi="Arial Narrow" w:cs="Arial"/>
                <w:b/>
                <w:noProof/>
                <w:sz w:val="22"/>
                <w:szCs w:val="22"/>
              </w:rPr>
            </w:pPr>
            <w:r w:rsidRPr="006C1710">
              <w:rPr>
                <w:rFonts w:ascii="Arial Narrow" w:hAnsi="Arial Narrow" w:cs="Arial"/>
                <w:b/>
                <w:noProof/>
                <w:sz w:val="22"/>
                <w:szCs w:val="22"/>
              </w:rPr>
              <w:t>546-2026</w:t>
            </w:r>
            <w:r w:rsidR="002665EF" w:rsidRPr="006C1710">
              <w:rPr>
                <w:rFonts w:ascii="Arial Narrow" w:hAnsi="Arial Narrow" w:cs="Arial"/>
                <w:b/>
                <w:noProof/>
                <w:sz w:val="22"/>
                <w:szCs w:val="22"/>
              </w:rPr>
              <w:t>/CC1-APELACIÓN</w:t>
            </w:r>
          </w:p>
        </w:tc>
      </w:tr>
      <w:tr w:rsidR="00A118E6" w:rsidRPr="006C1710"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77BFD38A" w:rsidR="00A118E6" w:rsidRPr="006C1710" w:rsidRDefault="006C1710" w:rsidP="00CF3415">
            <w:pPr>
              <w:tabs>
                <w:tab w:val="left" w:pos="8222"/>
              </w:tabs>
              <w:rPr>
                <w:rFonts w:ascii="Arial Narrow" w:hAnsi="Arial Narrow" w:cs="Arial"/>
                <w:b/>
                <w:noProof/>
                <w:sz w:val="22"/>
                <w:szCs w:val="22"/>
              </w:rPr>
            </w:pPr>
            <w:r w:rsidRPr="006C1710">
              <w:rPr>
                <w:rFonts w:ascii="Arial Narrow" w:hAnsi="Arial Narrow" w:cs="Arial"/>
                <w:b/>
                <w:noProof/>
                <w:sz w:val="22"/>
                <w:szCs w:val="22"/>
              </w:rPr>
              <w:t>0335-2026/PS1</w:t>
            </w:r>
          </w:p>
        </w:tc>
      </w:tr>
      <w:tr w:rsidR="00A118E6" w:rsidRPr="006C1710"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5E1F8CB5" w:rsidR="00A118E6" w:rsidRPr="006C1710" w:rsidRDefault="006C1710" w:rsidP="00AB1232">
            <w:pPr>
              <w:tabs>
                <w:tab w:val="left" w:pos="8222"/>
              </w:tabs>
              <w:rPr>
                <w:rFonts w:ascii="Arial Narrow" w:hAnsi="Arial Narrow" w:cs="Arial"/>
                <w:b/>
                <w:noProof/>
                <w:sz w:val="22"/>
                <w:szCs w:val="22"/>
              </w:rPr>
            </w:pPr>
            <w:r w:rsidRPr="006C1710">
              <w:rPr>
                <w:rFonts w:ascii="Arial Narrow" w:hAnsi="Arial Narrow" w:cs="Arial"/>
                <w:b/>
                <w:noProof/>
                <w:sz w:val="22"/>
                <w:szCs w:val="22"/>
              </w:rPr>
              <w:t>DANIEL ANDRES ROBLES TORRES</w:t>
            </w:r>
          </w:p>
        </w:tc>
      </w:tr>
      <w:tr w:rsidR="00A118E6" w:rsidRPr="006C1710" w14:paraId="7AED484E" w14:textId="77777777" w:rsidTr="00CF3415">
        <w:tc>
          <w:tcPr>
            <w:tcW w:w="2745" w:type="dxa"/>
            <w:hideMark/>
          </w:tcPr>
          <w:p w14:paraId="50B3A91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9638B8B" w14:textId="6548AB4D" w:rsidR="00A118E6" w:rsidRPr="006C1710" w:rsidRDefault="006C1710" w:rsidP="00562A17">
            <w:pPr>
              <w:tabs>
                <w:tab w:val="left" w:pos="8222"/>
              </w:tabs>
              <w:jc w:val="both"/>
              <w:rPr>
                <w:rFonts w:ascii="Arial Narrow" w:hAnsi="Arial Narrow" w:cs="Arial"/>
                <w:b/>
                <w:noProof/>
                <w:sz w:val="22"/>
                <w:szCs w:val="22"/>
              </w:rPr>
            </w:pPr>
            <w:r w:rsidRPr="006C1710">
              <w:rPr>
                <w:rFonts w:ascii="Arial Narrow" w:hAnsi="Arial Narrow" w:cs="Arial"/>
                <w:b/>
                <w:noProof/>
                <w:sz w:val="22"/>
                <w:szCs w:val="22"/>
              </w:rPr>
              <w:t xml:space="preserve">RIMAC SEGUROS Y REASEGUROS </w:t>
            </w:r>
            <w:r w:rsidR="000A085E" w:rsidRPr="006C1710">
              <w:rPr>
                <w:rFonts w:ascii="Arial Narrow" w:hAnsi="Arial Narrow" w:cs="Arial"/>
                <w:b/>
                <w:noProof/>
                <w:sz w:val="22"/>
                <w:szCs w:val="22"/>
              </w:rPr>
              <w:t>S.A.</w:t>
            </w:r>
          </w:p>
        </w:tc>
      </w:tr>
      <w:tr w:rsidR="00A118E6" w:rsidRPr="006C1710" w14:paraId="12B862B7" w14:textId="77777777" w:rsidTr="00CF3415">
        <w:trPr>
          <w:trHeight w:val="80"/>
        </w:trPr>
        <w:tc>
          <w:tcPr>
            <w:tcW w:w="2745" w:type="dxa"/>
            <w:hideMark/>
          </w:tcPr>
          <w:p w14:paraId="7BFBDF6E" w14:textId="77777777" w:rsidR="00A118E6" w:rsidRPr="006C1710" w:rsidRDefault="00A118E6" w:rsidP="00CF3415">
            <w:pPr>
              <w:suppressAutoHyphens/>
              <w:ind w:right="49"/>
              <w:rPr>
                <w:rFonts w:ascii="Arial Narrow" w:hAnsi="Arial Narrow" w:cs="Tahoma"/>
                <w:b/>
                <w:spacing w:val="-3"/>
                <w:sz w:val="22"/>
                <w:szCs w:val="22"/>
                <w:lang w:val="pt-BR"/>
              </w:rPr>
            </w:pPr>
            <w:r w:rsidRPr="006C1710">
              <w:rPr>
                <w:rFonts w:ascii="Arial Narrow" w:hAnsi="Arial Narrow" w:cs="Tahoma"/>
                <w:b/>
                <w:spacing w:val="-3"/>
                <w:sz w:val="22"/>
                <w:szCs w:val="22"/>
                <w:lang w:val="pt-BR"/>
              </w:rPr>
              <w:t>RESOLUCIÓN Nº</w:t>
            </w:r>
          </w:p>
        </w:tc>
        <w:tc>
          <w:tcPr>
            <w:tcW w:w="323" w:type="dxa"/>
            <w:hideMark/>
          </w:tcPr>
          <w:p w14:paraId="08B76BFC" w14:textId="77777777" w:rsidR="00A118E6" w:rsidRPr="006C1710" w:rsidRDefault="00A118E6" w:rsidP="00CF3415">
            <w:pPr>
              <w:suppressAutoHyphens/>
              <w:ind w:right="49"/>
              <w:rPr>
                <w:rFonts w:ascii="Arial Narrow" w:hAnsi="Arial Narrow" w:cs="Tahoma"/>
                <w:b/>
                <w:spacing w:val="-3"/>
                <w:sz w:val="22"/>
                <w:szCs w:val="22"/>
                <w:lang w:val="pt-BR"/>
              </w:rPr>
            </w:pPr>
            <w:r w:rsidRPr="006C1710">
              <w:rPr>
                <w:rFonts w:ascii="Arial Narrow" w:hAnsi="Arial Narrow" w:cs="Tahoma"/>
                <w:b/>
                <w:spacing w:val="-3"/>
                <w:sz w:val="22"/>
                <w:szCs w:val="22"/>
                <w:lang w:val="pt-BR"/>
              </w:rPr>
              <w:t>:</w:t>
            </w:r>
          </w:p>
        </w:tc>
        <w:tc>
          <w:tcPr>
            <w:tcW w:w="5480" w:type="dxa"/>
            <w:hideMark/>
          </w:tcPr>
          <w:p w14:paraId="7FB6611C" w14:textId="77777777" w:rsidR="00A118E6" w:rsidRPr="006C1710" w:rsidRDefault="00A118E6" w:rsidP="00CF3415">
            <w:pPr>
              <w:suppressAutoHyphens/>
              <w:ind w:right="49"/>
              <w:rPr>
                <w:rFonts w:ascii="Arial Narrow" w:hAnsi="Arial Narrow" w:cs="Tahoma"/>
                <w:b/>
                <w:spacing w:val="-3"/>
                <w:sz w:val="22"/>
                <w:szCs w:val="22"/>
                <w:lang w:val="es-PE"/>
              </w:rPr>
            </w:pPr>
            <w:r w:rsidRPr="006C1710">
              <w:rPr>
                <w:rFonts w:ascii="Arial Narrow" w:hAnsi="Arial Narrow" w:cs="Tahoma"/>
                <w:b/>
                <w:spacing w:val="-3"/>
                <w:sz w:val="22"/>
                <w:szCs w:val="22"/>
              </w:rPr>
              <w:t>1</w:t>
            </w:r>
          </w:p>
        </w:tc>
      </w:tr>
    </w:tbl>
    <w:p w14:paraId="46AFBD8D" w14:textId="77777777" w:rsidR="00A118E6" w:rsidRPr="006C1710" w:rsidRDefault="00A118E6" w:rsidP="00F9614A">
      <w:pPr>
        <w:jc w:val="both"/>
        <w:rPr>
          <w:rFonts w:ascii="Arial Narrow" w:hAnsi="Arial Narrow" w:cs="Arial"/>
          <w:sz w:val="22"/>
          <w:szCs w:val="22"/>
        </w:rPr>
      </w:pPr>
    </w:p>
    <w:p w14:paraId="5F07B777" w14:textId="28C0BE4D" w:rsidR="00A118E6" w:rsidRPr="006C1710" w:rsidRDefault="00CE0777" w:rsidP="00F51770">
      <w:pPr>
        <w:tabs>
          <w:tab w:val="left" w:pos="5096"/>
        </w:tabs>
        <w:jc w:val="both"/>
        <w:rPr>
          <w:rFonts w:ascii="Arial Narrow" w:hAnsi="Arial Narrow" w:cs="Arial"/>
          <w:sz w:val="22"/>
          <w:szCs w:val="22"/>
        </w:rPr>
      </w:pPr>
      <w:r w:rsidRPr="006C1710">
        <w:rPr>
          <w:rFonts w:ascii="Arial Narrow" w:hAnsi="Arial Narrow" w:cs="Arial"/>
          <w:sz w:val="22"/>
          <w:szCs w:val="22"/>
        </w:rPr>
        <w:t xml:space="preserve">Lima, </w:t>
      </w:r>
      <w:r w:rsidR="006C1710">
        <w:rPr>
          <w:rFonts w:ascii="Arial Narrow" w:hAnsi="Arial Narrow" w:cs="Arial"/>
          <w:sz w:val="22"/>
          <w:szCs w:val="22"/>
        </w:rPr>
        <w:t>19</w:t>
      </w:r>
      <w:r w:rsidR="002665EF" w:rsidRPr="006C1710">
        <w:rPr>
          <w:rFonts w:ascii="Arial Narrow" w:hAnsi="Arial Narrow" w:cs="Arial"/>
          <w:sz w:val="22"/>
          <w:szCs w:val="22"/>
        </w:rPr>
        <w:t xml:space="preserve"> de </w:t>
      </w:r>
      <w:r w:rsidR="00670B4C" w:rsidRPr="006C1710">
        <w:rPr>
          <w:rFonts w:ascii="Arial Narrow" w:hAnsi="Arial Narrow" w:cs="Arial"/>
          <w:sz w:val="22"/>
          <w:szCs w:val="22"/>
        </w:rPr>
        <w:t>agosto</w:t>
      </w:r>
      <w:r w:rsidR="002665EF" w:rsidRPr="006C1710">
        <w:rPr>
          <w:rFonts w:ascii="Arial Narrow" w:hAnsi="Arial Narrow" w:cs="Arial"/>
          <w:sz w:val="22"/>
          <w:szCs w:val="22"/>
        </w:rPr>
        <w:t xml:space="preserve"> de 202</w:t>
      </w:r>
      <w:r w:rsidR="00F51770" w:rsidRPr="006C1710">
        <w:rPr>
          <w:rFonts w:ascii="Arial Narrow" w:hAnsi="Arial Narrow" w:cs="Arial"/>
          <w:sz w:val="22"/>
          <w:szCs w:val="22"/>
        </w:rPr>
        <w:t>6</w:t>
      </w:r>
      <w:r w:rsidR="00F51770" w:rsidRPr="006C1710">
        <w:rPr>
          <w:rFonts w:ascii="Arial Narrow" w:hAnsi="Arial Narrow" w:cs="Arial"/>
          <w:sz w:val="22"/>
          <w:szCs w:val="22"/>
        </w:rPr>
        <w:tab/>
      </w:r>
    </w:p>
    <w:p w14:paraId="461649FD" w14:textId="77777777" w:rsidR="00A118E6" w:rsidRPr="006C1710" w:rsidRDefault="00A118E6" w:rsidP="00F9614A">
      <w:pPr>
        <w:pStyle w:val="Piedepgina"/>
        <w:widowControl/>
        <w:rPr>
          <w:rFonts w:ascii="Arial Narrow" w:hAnsi="Arial Narrow" w:cs="Arial"/>
          <w:sz w:val="22"/>
          <w:szCs w:val="22"/>
          <w:lang w:val="es-ES"/>
        </w:rPr>
      </w:pPr>
      <w:r w:rsidRPr="006C1710">
        <w:rPr>
          <w:rFonts w:ascii="Arial Narrow" w:hAnsi="Arial Narrow" w:cs="Arial"/>
          <w:sz w:val="22"/>
          <w:szCs w:val="22"/>
          <w:lang w:val="es-ES"/>
        </w:rPr>
        <w:tab/>
      </w:r>
    </w:p>
    <w:p w14:paraId="764F638E" w14:textId="36813153" w:rsidR="00032ED0" w:rsidRDefault="00032ED0" w:rsidP="00032ED0">
      <w:pPr>
        <w:jc w:val="both"/>
        <w:rPr>
          <w:rFonts w:ascii="Arial Narrow" w:hAnsi="Arial Narrow" w:cs="Arial"/>
          <w:bCs/>
          <w:noProof/>
          <w:sz w:val="22"/>
          <w:szCs w:val="22"/>
        </w:rPr>
      </w:pPr>
      <w:r w:rsidRPr="006C1710">
        <w:rPr>
          <w:rFonts w:ascii="Arial Narrow" w:hAnsi="Arial Narrow" w:cs="Arial"/>
          <w:b/>
          <w:bCs/>
          <w:sz w:val="22"/>
          <w:szCs w:val="22"/>
        </w:rPr>
        <w:t xml:space="preserve">VISTOS: </w:t>
      </w:r>
      <w:r w:rsidRPr="006C1710">
        <w:rPr>
          <w:rFonts w:ascii="Arial Narrow" w:hAnsi="Arial Narrow" w:cs="Arial"/>
          <w:bCs/>
          <w:sz w:val="22"/>
          <w:szCs w:val="22"/>
        </w:rPr>
        <w:t xml:space="preserve">el recurso de apelación y </w:t>
      </w:r>
      <w:r w:rsidR="006C1710" w:rsidRPr="006C1710">
        <w:rPr>
          <w:rFonts w:ascii="Arial Narrow" w:hAnsi="Arial Narrow" w:cs="Arial"/>
          <w:bCs/>
          <w:sz w:val="22"/>
          <w:szCs w:val="22"/>
        </w:rPr>
        <w:t>los tres (3)</w:t>
      </w:r>
      <w:r w:rsidRPr="006C1710">
        <w:rPr>
          <w:rFonts w:ascii="Arial Narrow" w:hAnsi="Arial Narrow" w:cs="Arial"/>
          <w:bCs/>
          <w:sz w:val="22"/>
          <w:szCs w:val="22"/>
        </w:rPr>
        <w:t xml:space="preserve"> escrito</w:t>
      </w:r>
      <w:r w:rsidR="006C1710" w:rsidRPr="006C1710">
        <w:rPr>
          <w:rFonts w:ascii="Arial Narrow" w:hAnsi="Arial Narrow" w:cs="Arial"/>
          <w:bCs/>
          <w:sz w:val="22"/>
          <w:szCs w:val="22"/>
        </w:rPr>
        <w:t>s</w:t>
      </w:r>
      <w:r w:rsidRPr="006C1710">
        <w:rPr>
          <w:rFonts w:ascii="Arial Narrow" w:hAnsi="Arial Narrow" w:cs="Arial"/>
          <w:bCs/>
          <w:sz w:val="22"/>
          <w:szCs w:val="22"/>
        </w:rPr>
        <w:t xml:space="preserve"> presentado</w:t>
      </w:r>
      <w:r w:rsidR="006C1710">
        <w:rPr>
          <w:rFonts w:ascii="Arial Narrow" w:hAnsi="Arial Narrow" w:cs="Arial"/>
          <w:bCs/>
          <w:sz w:val="22"/>
          <w:szCs w:val="22"/>
        </w:rPr>
        <w:t>s</w:t>
      </w:r>
      <w:r w:rsidRPr="006C1710">
        <w:rPr>
          <w:rFonts w:ascii="Arial Narrow" w:hAnsi="Arial Narrow" w:cs="Arial"/>
          <w:bCs/>
          <w:sz w:val="22"/>
          <w:szCs w:val="22"/>
        </w:rPr>
        <w:t xml:space="preserve"> por </w:t>
      </w:r>
      <w:r w:rsidR="006C1710" w:rsidRPr="006C1710">
        <w:rPr>
          <w:rFonts w:ascii="Arial Narrow" w:hAnsi="Arial Narrow" w:cs="Arial"/>
          <w:bCs/>
          <w:sz w:val="22"/>
          <w:szCs w:val="22"/>
        </w:rPr>
        <w:t xml:space="preserve">Rimac Seguros y Reaseguros </w:t>
      </w:r>
      <w:r w:rsidR="006C1710" w:rsidRPr="006C1710">
        <w:rPr>
          <w:rFonts w:ascii="Arial Narrow" w:hAnsi="Arial Narrow" w:cs="Arial"/>
          <w:bCs/>
          <w:sz w:val="22"/>
          <w:szCs w:val="22"/>
        </w:rPr>
        <w:t>S.A.</w:t>
      </w:r>
      <w:r w:rsidR="006C1710" w:rsidRPr="006C1710">
        <w:rPr>
          <w:rFonts w:ascii="Arial Narrow" w:hAnsi="Arial Narrow" w:cs="Arial"/>
          <w:bCs/>
          <w:sz w:val="22"/>
          <w:szCs w:val="22"/>
        </w:rPr>
        <w:t xml:space="preserve"> </w:t>
      </w:r>
      <w:r w:rsidRPr="006C1710">
        <w:rPr>
          <w:rFonts w:ascii="Arial Narrow" w:hAnsi="Arial Narrow" w:cs="Arial"/>
          <w:bCs/>
          <w:sz w:val="22"/>
          <w:szCs w:val="22"/>
        </w:rPr>
        <w:t xml:space="preserve">el </w:t>
      </w:r>
      <w:r w:rsidR="006C1710" w:rsidRPr="006C1710">
        <w:rPr>
          <w:rFonts w:ascii="Arial Narrow" w:hAnsi="Arial Narrow" w:cs="Arial"/>
          <w:bCs/>
          <w:sz w:val="22"/>
          <w:szCs w:val="22"/>
        </w:rPr>
        <w:t>27 de mayo de 2026,</w:t>
      </w:r>
      <w:r w:rsidRPr="006C1710">
        <w:rPr>
          <w:rFonts w:ascii="Arial Narrow" w:hAnsi="Arial Narrow" w:cs="Arial"/>
          <w:bCs/>
          <w:sz w:val="22"/>
          <w:szCs w:val="22"/>
        </w:rPr>
        <w:t xml:space="preserve"> </w:t>
      </w:r>
      <w:r w:rsidR="006C1710" w:rsidRPr="006C1710">
        <w:rPr>
          <w:rFonts w:ascii="Arial Narrow" w:hAnsi="Arial Narrow" w:cs="Arial"/>
          <w:bCs/>
          <w:sz w:val="22"/>
          <w:szCs w:val="22"/>
        </w:rPr>
        <w:t>2 de julio de 2026</w:t>
      </w:r>
      <w:r w:rsidR="006C1710" w:rsidRPr="006C1710">
        <w:rPr>
          <w:rFonts w:ascii="Arial Narrow" w:hAnsi="Arial Narrow" w:cs="Arial"/>
          <w:bCs/>
          <w:sz w:val="22"/>
          <w:szCs w:val="22"/>
        </w:rPr>
        <w:t>, 14 y 17 de agosto de 2026</w:t>
      </w:r>
      <w:r w:rsidRPr="006C1710">
        <w:rPr>
          <w:rFonts w:ascii="Arial Narrow" w:hAnsi="Arial Narrow" w:cs="Arial"/>
          <w:bCs/>
          <w:sz w:val="22"/>
          <w:szCs w:val="22"/>
        </w:rPr>
        <w:t>, respectivamente</w:t>
      </w:r>
      <w:r w:rsidR="00A43988" w:rsidRPr="006C1710">
        <w:rPr>
          <w:rFonts w:ascii="Arial Narrow" w:hAnsi="Arial Narrow" w:cs="Arial"/>
          <w:bCs/>
          <w:noProof/>
          <w:sz w:val="22"/>
          <w:szCs w:val="22"/>
        </w:rPr>
        <w:t>.</w:t>
      </w:r>
    </w:p>
    <w:p w14:paraId="24DA54F5" w14:textId="77777777" w:rsidR="00032ED0" w:rsidRDefault="00032ED0" w:rsidP="00B509AA">
      <w:pPr>
        <w:tabs>
          <w:tab w:val="left" w:pos="8222"/>
        </w:tabs>
        <w:jc w:val="both"/>
        <w:rPr>
          <w:rFonts w:ascii="Arial Narrow" w:hAnsi="Arial Narrow" w:cs="Arial"/>
          <w:sz w:val="22"/>
          <w:szCs w:val="22"/>
        </w:rPr>
      </w:pPr>
    </w:p>
    <w:p w14:paraId="43001E06" w14:textId="3C53930C" w:rsidR="00B509AA" w:rsidRPr="00B509AA" w:rsidRDefault="00032ED0" w:rsidP="00B509AA">
      <w:pPr>
        <w:tabs>
          <w:tab w:val="left" w:pos="8222"/>
        </w:tabs>
        <w:jc w:val="both"/>
        <w:rPr>
          <w:rFonts w:ascii="Arial Narrow" w:hAnsi="Arial Narrow" w:cs="Arial"/>
          <w:bCs/>
          <w:noProof/>
          <w:sz w:val="22"/>
          <w:szCs w:val="22"/>
        </w:rPr>
      </w:pPr>
      <w:r>
        <w:rPr>
          <w:rFonts w:ascii="Arial Narrow" w:hAnsi="Arial Narrow" w:cs="Arial"/>
          <w:b/>
          <w:noProof/>
          <w:sz w:val="22"/>
          <w:szCs w:val="22"/>
        </w:rPr>
        <w:t xml:space="preserve">CONSIDERANDO: </w:t>
      </w:r>
      <w:r w:rsidRPr="006C1710">
        <w:rPr>
          <w:rFonts w:ascii="Arial Narrow" w:hAnsi="Arial Narrow" w:cs="Arial"/>
          <w:bCs/>
          <w:noProof/>
          <w:sz w:val="22"/>
          <w:szCs w:val="22"/>
        </w:rPr>
        <w:t>que, e</w:t>
      </w:r>
      <w:r w:rsidR="00A118E6" w:rsidRPr="006C1710">
        <w:rPr>
          <w:rFonts w:ascii="Arial Narrow" w:hAnsi="Arial Narrow" w:cs="Arial"/>
          <w:sz w:val="22"/>
          <w:szCs w:val="22"/>
        </w:rPr>
        <w:t xml:space="preserve">l </w:t>
      </w:r>
      <w:r w:rsidR="006C1710" w:rsidRPr="006C1710">
        <w:rPr>
          <w:rFonts w:ascii="Arial Narrow" w:hAnsi="Arial Narrow" w:cs="Arial"/>
          <w:sz w:val="22"/>
          <w:szCs w:val="22"/>
        </w:rPr>
        <w:t>17</w:t>
      </w:r>
      <w:r w:rsidR="004E3604" w:rsidRPr="006C1710">
        <w:rPr>
          <w:rFonts w:ascii="Arial Narrow" w:hAnsi="Arial Narrow" w:cs="Arial"/>
          <w:sz w:val="22"/>
          <w:szCs w:val="22"/>
        </w:rPr>
        <w:t xml:space="preserve"> </w:t>
      </w:r>
      <w:r w:rsidR="00FB2CA1" w:rsidRPr="006C1710">
        <w:rPr>
          <w:rFonts w:ascii="Arial Narrow" w:hAnsi="Arial Narrow" w:cs="Arial"/>
          <w:noProof/>
          <w:sz w:val="22"/>
          <w:szCs w:val="22"/>
        </w:rPr>
        <w:t xml:space="preserve">de </w:t>
      </w:r>
      <w:r w:rsidR="006C1710" w:rsidRPr="006C1710">
        <w:rPr>
          <w:rFonts w:ascii="Arial Narrow" w:hAnsi="Arial Narrow" w:cs="Arial"/>
          <w:noProof/>
          <w:sz w:val="22"/>
          <w:szCs w:val="22"/>
        </w:rPr>
        <w:t>junio</w:t>
      </w:r>
      <w:r w:rsidR="002665EF" w:rsidRPr="006C1710">
        <w:rPr>
          <w:rFonts w:ascii="Arial Narrow" w:hAnsi="Arial Narrow" w:cs="Arial"/>
          <w:noProof/>
          <w:sz w:val="22"/>
          <w:szCs w:val="22"/>
        </w:rPr>
        <w:t xml:space="preserve"> de 202</w:t>
      </w:r>
      <w:r w:rsidR="00FD79C8" w:rsidRPr="006C1710">
        <w:rPr>
          <w:rFonts w:ascii="Arial Narrow" w:hAnsi="Arial Narrow" w:cs="Arial"/>
          <w:noProof/>
          <w:sz w:val="22"/>
          <w:szCs w:val="22"/>
        </w:rPr>
        <w:t>6</w:t>
      </w:r>
      <w:r w:rsidR="00A118E6" w:rsidRPr="006C1710">
        <w:rPr>
          <w:rFonts w:ascii="Arial Narrow" w:hAnsi="Arial Narrow" w:cs="Arial"/>
          <w:sz w:val="22"/>
          <w:szCs w:val="22"/>
        </w:rPr>
        <w:t>,</w:t>
      </w:r>
      <w:r w:rsidR="00A118E6" w:rsidRPr="006F39B7">
        <w:rPr>
          <w:rFonts w:ascii="Arial Narrow" w:hAnsi="Arial Narrow" w:cs="Arial"/>
          <w:sz w:val="22"/>
          <w:szCs w:val="22"/>
        </w:rPr>
        <w:t xml:space="preserve"> la Comisión de </w:t>
      </w:r>
      <w:r w:rsidR="00A118E6" w:rsidRPr="006C1710">
        <w:rPr>
          <w:rFonts w:ascii="Arial Narrow" w:hAnsi="Arial Narrow" w:cs="Arial"/>
          <w:sz w:val="22"/>
          <w:szCs w:val="22"/>
        </w:rPr>
        <w:t xml:space="preserve">Protección al Consumidor </w:t>
      </w:r>
      <w:proofErr w:type="spellStart"/>
      <w:r w:rsidR="00A118E6" w:rsidRPr="006C1710">
        <w:rPr>
          <w:rFonts w:ascii="Arial Narrow" w:hAnsi="Arial Narrow" w:cs="Arial"/>
          <w:sz w:val="22"/>
          <w:szCs w:val="22"/>
        </w:rPr>
        <w:t>Nº</w:t>
      </w:r>
      <w:proofErr w:type="spellEnd"/>
      <w:r w:rsidR="00A118E6" w:rsidRPr="006C1710">
        <w:rPr>
          <w:rFonts w:ascii="Arial Narrow" w:hAnsi="Arial Narrow" w:cs="Arial"/>
          <w:sz w:val="22"/>
          <w:szCs w:val="22"/>
        </w:rPr>
        <w:t xml:space="preserve"> 1 ha recibido el</w:t>
      </w:r>
      <w:r w:rsidR="00A118E6" w:rsidRPr="006C1710">
        <w:rPr>
          <w:rFonts w:ascii="Arial Narrow" w:hAnsi="Arial Narrow" w:cs="Arial"/>
          <w:bCs/>
          <w:sz w:val="22"/>
          <w:szCs w:val="22"/>
        </w:rPr>
        <w:t xml:space="preserve"> </w:t>
      </w:r>
      <w:r w:rsidR="00FB2CA1" w:rsidRPr="006C1710">
        <w:rPr>
          <w:rFonts w:ascii="Arial Narrow" w:hAnsi="Arial Narrow" w:cs="Arial"/>
          <w:bCs/>
          <w:sz w:val="22"/>
          <w:szCs w:val="22"/>
        </w:rPr>
        <w:t xml:space="preserve">Expediente </w:t>
      </w:r>
      <w:proofErr w:type="spellStart"/>
      <w:r w:rsidR="00FB2CA1" w:rsidRPr="006C1710">
        <w:rPr>
          <w:rFonts w:ascii="Arial Narrow" w:hAnsi="Arial Narrow" w:cs="Arial"/>
          <w:bCs/>
          <w:sz w:val="22"/>
          <w:szCs w:val="22"/>
        </w:rPr>
        <w:t>N°</w:t>
      </w:r>
      <w:proofErr w:type="spellEnd"/>
      <w:r w:rsidR="00FB2CA1" w:rsidRPr="006C1710">
        <w:rPr>
          <w:rFonts w:ascii="Arial Narrow" w:hAnsi="Arial Narrow" w:cs="Arial"/>
          <w:bCs/>
          <w:sz w:val="22"/>
          <w:szCs w:val="22"/>
        </w:rPr>
        <w:t xml:space="preserve"> </w:t>
      </w:r>
      <w:r w:rsidR="006C1710" w:rsidRPr="006C1710">
        <w:rPr>
          <w:rFonts w:ascii="Arial Narrow" w:hAnsi="Arial Narrow" w:cs="Arial"/>
          <w:bCs/>
          <w:noProof/>
          <w:sz w:val="22"/>
          <w:szCs w:val="22"/>
        </w:rPr>
        <w:t>0335-2026/PS1</w:t>
      </w:r>
      <w:r w:rsidR="00FB2CA1" w:rsidRPr="006C1710">
        <w:rPr>
          <w:rFonts w:ascii="Arial Narrow" w:hAnsi="Arial Narrow" w:cs="Arial"/>
          <w:bCs/>
          <w:sz w:val="22"/>
          <w:szCs w:val="22"/>
        </w:rPr>
        <w:t xml:space="preserve">, el cual contiene el </w:t>
      </w:r>
      <w:r w:rsidR="00A118E6" w:rsidRPr="006C1710">
        <w:rPr>
          <w:rFonts w:ascii="Arial Narrow" w:hAnsi="Arial Narrow" w:cs="Arial"/>
          <w:bCs/>
          <w:sz w:val="22"/>
          <w:szCs w:val="22"/>
        </w:rPr>
        <w:t>recurso de apelación interpuesto por</w:t>
      </w:r>
      <w:r w:rsidR="00FB2CA1" w:rsidRPr="006C1710">
        <w:rPr>
          <w:rFonts w:ascii="Arial Narrow" w:hAnsi="Arial Narrow" w:cs="Arial"/>
          <w:bCs/>
          <w:sz w:val="22"/>
          <w:szCs w:val="22"/>
        </w:rPr>
        <w:t xml:space="preserve"> </w:t>
      </w:r>
      <w:r w:rsidR="006C1710" w:rsidRPr="006C1710">
        <w:rPr>
          <w:rFonts w:ascii="Arial Narrow" w:hAnsi="Arial Narrow" w:cs="Arial"/>
          <w:bCs/>
          <w:noProof/>
          <w:sz w:val="22"/>
          <w:szCs w:val="22"/>
        </w:rPr>
        <w:t xml:space="preserve">Rimac Seguros y Reaseguros S.A. </w:t>
      </w:r>
      <w:r w:rsidR="00F626E2" w:rsidRPr="006C1710">
        <w:rPr>
          <w:rFonts w:ascii="Arial Narrow" w:hAnsi="Arial Narrow" w:cs="Arial"/>
          <w:bCs/>
          <w:noProof/>
          <w:sz w:val="22"/>
          <w:szCs w:val="22"/>
        </w:rPr>
        <w:t xml:space="preserve"> </w:t>
      </w:r>
      <w:r w:rsidR="00F626E2" w:rsidRPr="006C1710">
        <w:rPr>
          <w:rFonts w:ascii="Arial Narrow" w:hAnsi="Arial Narrow" w:cs="Arial"/>
          <w:bCs/>
          <w:sz w:val="22"/>
          <w:szCs w:val="22"/>
        </w:rPr>
        <w:t xml:space="preserve">contra la Resolución Final </w:t>
      </w:r>
      <w:proofErr w:type="spellStart"/>
      <w:r w:rsidR="00F626E2" w:rsidRPr="006C1710">
        <w:rPr>
          <w:rFonts w:ascii="Arial Narrow" w:hAnsi="Arial Narrow" w:cs="Arial"/>
          <w:bCs/>
          <w:sz w:val="22"/>
          <w:szCs w:val="22"/>
        </w:rPr>
        <w:t>Nº</w:t>
      </w:r>
      <w:proofErr w:type="spellEnd"/>
      <w:r w:rsidR="00F626E2" w:rsidRPr="006C1710">
        <w:rPr>
          <w:rFonts w:ascii="Arial Narrow" w:hAnsi="Arial Narrow" w:cs="Arial"/>
          <w:bCs/>
          <w:sz w:val="22"/>
          <w:szCs w:val="22"/>
        </w:rPr>
        <w:t xml:space="preserve"> </w:t>
      </w:r>
      <w:r w:rsidR="006C1710" w:rsidRPr="006C1710">
        <w:rPr>
          <w:rFonts w:ascii="Arial Narrow" w:hAnsi="Arial Narrow" w:cs="Arial"/>
          <w:bCs/>
          <w:sz w:val="22"/>
          <w:szCs w:val="22"/>
        </w:rPr>
        <w:t>0769- 2026/PS1</w:t>
      </w:r>
      <w:r w:rsidR="00F626E2" w:rsidRPr="006C1710">
        <w:rPr>
          <w:rFonts w:ascii="Arial Narrow" w:hAnsi="Arial Narrow" w:cs="Arial"/>
          <w:bCs/>
          <w:sz w:val="22"/>
          <w:szCs w:val="22"/>
        </w:rPr>
        <w:t>.</w:t>
      </w:r>
    </w:p>
    <w:p w14:paraId="78E5146D" w14:textId="5B921A80" w:rsidR="00A118E6" w:rsidRPr="006F39B7" w:rsidRDefault="00A118E6" w:rsidP="00BD4EF8">
      <w:pPr>
        <w:jc w:val="both"/>
        <w:rPr>
          <w:rFonts w:ascii="Arial Narrow" w:hAnsi="Arial Narrow" w:cs="Arial"/>
          <w:sz w:val="22"/>
          <w:szCs w:val="22"/>
          <w:lang w:val="es-PE"/>
        </w:rPr>
      </w:pPr>
      <w:r w:rsidRPr="006F39B7">
        <w:rPr>
          <w:rFonts w:ascii="Arial Narrow" w:hAnsi="Arial Narrow" w:cs="Arial"/>
          <w:sz w:val="22"/>
          <w:szCs w:val="22"/>
          <w:lang w:val="es-PE"/>
        </w:rPr>
        <w:tab/>
      </w:r>
    </w:p>
    <w:p w14:paraId="242DD029" w14:textId="77777777" w:rsidR="00AF0B7E" w:rsidRDefault="00AF0B7E" w:rsidP="00AF0B7E">
      <w:pPr>
        <w:jc w:val="both"/>
        <w:rPr>
          <w:rFonts w:ascii="Arial Narrow" w:hAnsi="Arial Narrow" w:cs="Arial"/>
          <w:b/>
          <w:bCs/>
          <w:sz w:val="22"/>
          <w:szCs w:val="22"/>
        </w:rPr>
      </w:pPr>
      <w:r>
        <w:rPr>
          <w:rFonts w:ascii="Arial Narrow" w:hAnsi="Arial Narrow" w:cs="Arial"/>
          <w:b/>
          <w:bCs/>
          <w:sz w:val="22"/>
          <w:szCs w:val="22"/>
        </w:rPr>
        <w:t xml:space="preserve">SE RESUELVE: </w:t>
      </w:r>
    </w:p>
    <w:p w14:paraId="0C978D8A" w14:textId="77777777" w:rsidR="00AF0B7E" w:rsidRDefault="00AF0B7E" w:rsidP="00AF0B7E">
      <w:pPr>
        <w:jc w:val="both"/>
        <w:rPr>
          <w:rFonts w:ascii="Arial Narrow" w:hAnsi="Arial Narrow" w:cs="Arial"/>
          <w:b/>
          <w:bCs/>
          <w:sz w:val="22"/>
          <w:szCs w:val="22"/>
        </w:rPr>
      </w:pPr>
    </w:p>
    <w:p w14:paraId="6554FF98" w14:textId="77777777" w:rsidR="00AF0B7E"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Agregar los referidos escritos al expediente y ponerlos en conocimiento de la otra parte del procedimiento;</w:t>
      </w:r>
    </w:p>
    <w:p w14:paraId="2FD052E0" w14:textId="77777777" w:rsidR="00AF0B7E" w:rsidRDefault="00AF0B7E" w:rsidP="00AF0B7E">
      <w:pPr>
        <w:pStyle w:val="Prrafodelista"/>
        <w:ind w:left="567"/>
        <w:jc w:val="both"/>
        <w:rPr>
          <w:rFonts w:ascii="Arial Narrow" w:hAnsi="Arial Narrow" w:cs="Arial"/>
          <w:sz w:val="22"/>
          <w:szCs w:val="22"/>
        </w:rPr>
      </w:pPr>
    </w:p>
    <w:p w14:paraId="074D9456" w14:textId="560C2940" w:rsidR="00A118E6"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 xml:space="preserve">poner </w:t>
      </w:r>
      <w:r w:rsidR="00A118E6" w:rsidRPr="00AF0B7E">
        <w:rPr>
          <w:rFonts w:ascii="Arial Narrow" w:hAnsi="Arial Narrow" w:cs="Arial"/>
          <w:sz w:val="22"/>
          <w:szCs w:val="22"/>
        </w:rPr>
        <w:t>en conocimiento</w:t>
      </w:r>
      <w:r w:rsidR="007D3E5F" w:rsidRPr="00AF0B7E">
        <w:rPr>
          <w:rFonts w:ascii="Arial Narrow" w:hAnsi="Arial Narrow" w:cs="Arial"/>
          <w:sz w:val="22"/>
          <w:szCs w:val="22"/>
        </w:rPr>
        <w:t xml:space="preserve"> </w:t>
      </w:r>
      <w:r w:rsidR="00197BFE" w:rsidRPr="00AF0B7E">
        <w:rPr>
          <w:rFonts w:ascii="Arial Narrow" w:hAnsi="Arial Narrow" w:cs="Arial"/>
          <w:sz w:val="22"/>
          <w:szCs w:val="22"/>
        </w:rPr>
        <w:t>de</w:t>
      </w:r>
      <w:r w:rsidR="006C1710">
        <w:rPr>
          <w:rFonts w:ascii="Arial Narrow" w:hAnsi="Arial Narrow" w:cs="Arial"/>
          <w:sz w:val="22"/>
          <w:szCs w:val="22"/>
        </w:rPr>
        <w:t>l señor</w:t>
      </w:r>
      <w:r w:rsidR="00197BFE" w:rsidRPr="00AF0B7E">
        <w:rPr>
          <w:rFonts w:ascii="Arial Narrow" w:hAnsi="Arial Narrow" w:cs="Arial"/>
          <w:sz w:val="22"/>
          <w:szCs w:val="22"/>
        </w:rPr>
        <w:t xml:space="preserve"> </w:t>
      </w:r>
      <w:r w:rsidR="006C1710" w:rsidRPr="006C1710">
        <w:rPr>
          <w:rFonts w:ascii="Arial Narrow" w:hAnsi="Arial Narrow" w:cs="Arial"/>
          <w:bCs/>
          <w:noProof/>
          <w:sz w:val="22"/>
          <w:szCs w:val="22"/>
        </w:rPr>
        <w:t>Daniel Andres Robles Torres</w:t>
      </w:r>
      <w:r w:rsidR="00200890" w:rsidRPr="006C1710">
        <w:rPr>
          <w:rFonts w:ascii="Arial Narrow" w:hAnsi="Arial Narrow" w:cs="Arial"/>
          <w:sz w:val="22"/>
          <w:szCs w:val="22"/>
        </w:rPr>
        <w:t xml:space="preserve">, </w:t>
      </w:r>
      <w:r w:rsidR="00A118E6" w:rsidRPr="006C1710">
        <w:rPr>
          <w:rFonts w:ascii="Arial Narrow" w:hAnsi="Arial Narrow" w:cs="Arial"/>
          <w:sz w:val="22"/>
          <w:szCs w:val="22"/>
        </w:rPr>
        <w:t>el recurso de apelación para que, de considerarlo pertinente y en un plazo no mayor de cinco (5) días hábiles contado a partir del día siguiente de la recepción de la presente resolución</w:t>
      </w:r>
      <w:r w:rsidR="00A118E6" w:rsidRPr="00AF0B7E">
        <w:rPr>
          <w:rFonts w:ascii="Arial Narrow" w:hAnsi="Arial Narrow" w:cs="Arial"/>
          <w:sz w:val="22"/>
          <w:szCs w:val="22"/>
        </w:rPr>
        <w:t>, haga conocer su posición respecto de los argumentos expuestos en el recurso de apelación interpuesto y aporte cualquier elemento, hecho o fundamento que pueda ser de utilidad para resolver el asunto que es materia de discusión en esta instancia</w:t>
      </w:r>
      <w:r>
        <w:rPr>
          <w:rFonts w:ascii="Arial Narrow" w:hAnsi="Arial Narrow" w:cs="Arial"/>
          <w:sz w:val="22"/>
          <w:szCs w:val="22"/>
        </w:rPr>
        <w:t>;</w:t>
      </w:r>
      <w:r w:rsidR="006C1710">
        <w:rPr>
          <w:rFonts w:ascii="Arial Narrow" w:hAnsi="Arial Narrow" w:cs="Arial"/>
          <w:sz w:val="22"/>
          <w:szCs w:val="22"/>
        </w:rPr>
        <w:t xml:space="preserve"> y,</w:t>
      </w:r>
    </w:p>
    <w:p w14:paraId="44D1DFD4" w14:textId="77777777" w:rsidR="00AF0B7E" w:rsidRPr="00AF0B7E" w:rsidRDefault="00AF0B7E" w:rsidP="00AF0B7E">
      <w:pPr>
        <w:pStyle w:val="Prrafodelista"/>
        <w:rPr>
          <w:rFonts w:ascii="Arial Narrow" w:hAnsi="Arial Narrow" w:cs="Arial"/>
          <w:sz w:val="22"/>
          <w:szCs w:val="22"/>
        </w:rPr>
      </w:pPr>
    </w:p>
    <w:p w14:paraId="63EFA2AA" w14:textId="4E972AB4" w:rsidR="00A118E6" w:rsidRPr="006C1710" w:rsidRDefault="00FB2CA1" w:rsidP="006C1710">
      <w:pPr>
        <w:pStyle w:val="Prrafodelista"/>
        <w:numPr>
          <w:ilvl w:val="0"/>
          <w:numId w:val="3"/>
        </w:numPr>
        <w:ind w:left="567" w:hanging="567"/>
        <w:jc w:val="both"/>
        <w:rPr>
          <w:rFonts w:ascii="Arial Narrow" w:hAnsi="Arial Narrow" w:cs="Arial"/>
          <w:sz w:val="22"/>
          <w:szCs w:val="22"/>
        </w:rPr>
      </w:pPr>
      <w:bookmarkStart w:id="0" w:name="_Hlk196121246"/>
      <w:r w:rsidRPr="006C1710">
        <w:rPr>
          <w:rFonts w:ascii="Arial Narrow" w:hAnsi="Arial Narrow" w:cs="Arial"/>
          <w:sz w:val="22"/>
          <w:szCs w:val="22"/>
        </w:rPr>
        <w:t xml:space="preserve">requerir </w:t>
      </w:r>
      <w:r w:rsidR="00197BFE" w:rsidRPr="006C1710">
        <w:rPr>
          <w:rFonts w:ascii="Arial Narrow" w:hAnsi="Arial Narrow" w:cs="Arial"/>
          <w:sz w:val="22"/>
          <w:szCs w:val="22"/>
        </w:rPr>
        <w:t xml:space="preserve">al </w:t>
      </w:r>
      <w:r w:rsidR="006C1710" w:rsidRPr="006C1710">
        <w:rPr>
          <w:rFonts w:ascii="Arial Narrow" w:hAnsi="Arial Narrow" w:cs="Arial"/>
          <w:sz w:val="22"/>
          <w:szCs w:val="22"/>
        </w:rPr>
        <w:t>se</w:t>
      </w:r>
      <w:r w:rsidR="006C1710">
        <w:rPr>
          <w:rFonts w:ascii="Arial Narrow" w:hAnsi="Arial Narrow" w:cs="Arial"/>
          <w:sz w:val="22"/>
          <w:szCs w:val="22"/>
        </w:rPr>
        <w:t>ñor</w:t>
      </w:r>
      <w:r w:rsidR="006C1710" w:rsidRPr="00AF0B7E">
        <w:rPr>
          <w:rFonts w:ascii="Arial Narrow" w:hAnsi="Arial Narrow" w:cs="Arial"/>
          <w:sz w:val="22"/>
          <w:szCs w:val="22"/>
        </w:rPr>
        <w:t xml:space="preserve"> </w:t>
      </w:r>
      <w:r w:rsidR="006C1710" w:rsidRPr="006C1710">
        <w:rPr>
          <w:rFonts w:ascii="Arial Narrow" w:hAnsi="Arial Narrow" w:cs="Arial"/>
          <w:bCs/>
          <w:noProof/>
          <w:sz w:val="22"/>
          <w:szCs w:val="22"/>
        </w:rPr>
        <w:t>Daniel Andres Robles Torres</w:t>
      </w:r>
      <w:r w:rsidR="006C1710" w:rsidRPr="006C1710">
        <w:rPr>
          <w:rFonts w:ascii="Arial Narrow" w:hAnsi="Arial Narrow" w:cs="Arial"/>
          <w:sz w:val="22"/>
          <w:szCs w:val="22"/>
        </w:rPr>
        <w:t xml:space="preserve"> y a</w:t>
      </w:r>
      <w:r w:rsidR="006C1710" w:rsidRPr="006C1710">
        <w:t xml:space="preserve"> </w:t>
      </w:r>
      <w:r w:rsidR="006C1710" w:rsidRPr="006C1710">
        <w:rPr>
          <w:rFonts w:ascii="Arial Narrow" w:hAnsi="Arial Narrow" w:cs="Arial"/>
          <w:sz w:val="22"/>
          <w:szCs w:val="22"/>
        </w:rPr>
        <w:t xml:space="preserve">Rimac Seguros Y Reaseguros </w:t>
      </w:r>
      <w:r w:rsidR="006C1710" w:rsidRPr="006C1710">
        <w:rPr>
          <w:rFonts w:ascii="Arial Narrow" w:hAnsi="Arial Narrow" w:cs="Arial"/>
          <w:sz w:val="22"/>
          <w:szCs w:val="22"/>
        </w:rPr>
        <w:t>S.A.</w:t>
      </w:r>
      <w:r w:rsidR="006C1710" w:rsidRPr="006C1710">
        <w:rPr>
          <w:rFonts w:ascii="Arial Narrow" w:hAnsi="Arial Narrow" w:cs="Arial"/>
          <w:sz w:val="22"/>
          <w:szCs w:val="22"/>
        </w:rPr>
        <w:t xml:space="preserve"> </w:t>
      </w:r>
      <w:r w:rsidRPr="006C1710">
        <w:rPr>
          <w:rFonts w:ascii="Arial Narrow" w:hAnsi="Arial Narrow" w:cs="Arial"/>
          <w:sz w:val="22"/>
          <w:szCs w:val="22"/>
        </w:rPr>
        <w:t>para que, dentro del plazo de dos (2) días hábiles siguientes a la fecha en que reciba</w:t>
      </w:r>
      <w:r w:rsidR="006C1710" w:rsidRPr="006C1710">
        <w:rPr>
          <w:rFonts w:ascii="Arial Narrow" w:hAnsi="Arial Narrow" w:cs="Arial"/>
          <w:sz w:val="22"/>
          <w:szCs w:val="22"/>
        </w:rPr>
        <w:t>n</w:t>
      </w:r>
      <w:r w:rsidRPr="006C1710">
        <w:rPr>
          <w:rFonts w:ascii="Arial Narrow" w:hAnsi="Arial Narrow" w:cs="Arial"/>
          <w:sz w:val="22"/>
          <w:szCs w:val="22"/>
        </w:rPr>
        <w:t xml:space="preserve"> la notificación en su</w:t>
      </w:r>
      <w:r w:rsidR="006C1710" w:rsidRPr="006C1710">
        <w:rPr>
          <w:rFonts w:ascii="Arial Narrow" w:hAnsi="Arial Narrow" w:cs="Arial"/>
          <w:sz w:val="22"/>
          <w:szCs w:val="22"/>
        </w:rPr>
        <w:t>s</w:t>
      </w:r>
      <w:r w:rsidRPr="006C1710">
        <w:rPr>
          <w:rFonts w:ascii="Arial Narrow" w:hAnsi="Arial Narrow" w:cs="Arial"/>
          <w:sz w:val="22"/>
          <w:szCs w:val="22"/>
        </w:rPr>
        <w:t xml:space="preserve"> bandeja</w:t>
      </w:r>
      <w:r w:rsidR="006C1710" w:rsidRPr="006C1710">
        <w:rPr>
          <w:rFonts w:ascii="Arial Narrow" w:hAnsi="Arial Narrow" w:cs="Arial"/>
          <w:sz w:val="22"/>
          <w:szCs w:val="22"/>
        </w:rPr>
        <w:t>s</w:t>
      </w:r>
      <w:r w:rsidRPr="006C1710">
        <w:rPr>
          <w:rFonts w:ascii="Arial Narrow" w:hAnsi="Arial Narrow" w:cs="Arial"/>
          <w:sz w:val="22"/>
          <w:szCs w:val="22"/>
        </w:rPr>
        <w:t xml:space="preserve"> de correo electrónico, efectúe</w:t>
      </w:r>
      <w:r w:rsidR="006C1710" w:rsidRPr="006C1710">
        <w:rPr>
          <w:rFonts w:ascii="Arial Narrow" w:hAnsi="Arial Narrow" w:cs="Arial"/>
          <w:sz w:val="22"/>
          <w:szCs w:val="22"/>
        </w:rPr>
        <w:t>n</w:t>
      </w:r>
      <w:r w:rsidRPr="006C1710">
        <w:rPr>
          <w:rFonts w:ascii="Arial Narrow" w:hAnsi="Arial Narrow" w:cs="Arial"/>
          <w:sz w:val="22"/>
          <w:szCs w:val="22"/>
        </w:rPr>
        <w:t xml:space="preserve"> la confirmación de recepción de la notificación remitida por este despacho a su</w:t>
      </w:r>
      <w:r w:rsidR="006C1710" w:rsidRPr="006C1710">
        <w:rPr>
          <w:rFonts w:ascii="Arial Narrow" w:hAnsi="Arial Narrow" w:cs="Arial"/>
          <w:sz w:val="22"/>
          <w:szCs w:val="22"/>
        </w:rPr>
        <w:t>s</w:t>
      </w:r>
      <w:r w:rsidRPr="006C1710">
        <w:rPr>
          <w:rFonts w:ascii="Arial Narrow" w:hAnsi="Arial Narrow" w:cs="Arial"/>
          <w:sz w:val="22"/>
          <w:szCs w:val="22"/>
        </w:rPr>
        <w:t xml:space="preserve"> correo</w:t>
      </w:r>
      <w:r w:rsidR="006C1710" w:rsidRPr="006C1710">
        <w:rPr>
          <w:rFonts w:ascii="Arial Narrow" w:hAnsi="Arial Narrow" w:cs="Arial"/>
          <w:sz w:val="22"/>
          <w:szCs w:val="22"/>
        </w:rPr>
        <w:t>s</w:t>
      </w:r>
      <w:r w:rsidRPr="006C1710">
        <w:rPr>
          <w:rFonts w:ascii="Arial Narrow" w:hAnsi="Arial Narrow" w:cs="Arial"/>
          <w:sz w:val="22"/>
          <w:szCs w:val="22"/>
        </w:rPr>
        <w:t xml:space="preserve"> electrónico</w:t>
      </w:r>
      <w:r w:rsidR="006C1710" w:rsidRPr="006C1710">
        <w:rPr>
          <w:rFonts w:ascii="Arial Narrow" w:hAnsi="Arial Narrow" w:cs="Arial"/>
          <w:sz w:val="22"/>
          <w:szCs w:val="22"/>
        </w:rPr>
        <w:t>s</w:t>
      </w:r>
      <w:r w:rsidRPr="006C1710">
        <w:rPr>
          <w:rFonts w:ascii="Arial Narrow" w:hAnsi="Arial Narrow" w:cs="Arial"/>
          <w:sz w:val="22"/>
          <w:szCs w:val="22"/>
        </w:rPr>
        <w:t xml:space="preserve">, de conformidad con el segundo párrafo del numeral 4 del artículo 20 del Texto Único Ordenado de la Ley del Procedimiento Administrativo General, aprobado mediante Decreto Supremo </w:t>
      </w:r>
      <w:proofErr w:type="spellStart"/>
      <w:r w:rsidRPr="006C1710">
        <w:rPr>
          <w:rFonts w:ascii="Arial Narrow" w:hAnsi="Arial Narrow" w:cs="Arial"/>
          <w:sz w:val="22"/>
          <w:szCs w:val="22"/>
        </w:rPr>
        <w:t>N°</w:t>
      </w:r>
      <w:proofErr w:type="spellEnd"/>
      <w:r w:rsidRPr="006C1710">
        <w:rPr>
          <w:rFonts w:ascii="Arial Narrow" w:hAnsi="Arial Narrow" w:cs="Arial"/>
          <w:sz w:val="22"/>
          <w:szCs w:val="22"/>
        </w:rPr>
        <w:t> </w:t>
      </w:r>
      <w:r w:rsidR="00695137" w:rsidRPr="006C1710">
        <w:rPr>
          <w:rFonts w:ascii="Arial Narrow" w:hAnsi="Arial Narrow" w:cs="Arial"/>
          <w:sz w:val="22"/>
          <w:szCs w:val="22"/>
        </w:rPr>
        <w:t>006-2026</w:t>
      </w:r>
      <w:r w:rsidR="00695137" w:rsidRPr="00695137">
        <w:rPr>
          <w:rFonts w:ascii="Arial Narrow" w:hAnsi="Arial Narrow" w:cs="Arial"/>
          <w:sz w:val="22"/>
          <w:szCs w:val="22"/>
        </w:rPr>
        <w:t>-JUS</w:t>
      </w:r>
      <w:r w:rsidRPr="00AF0B7E">
        <w:rPr>
          <w:rFonts w:ascii="Arial Narrow" w:hAnsi="Arial Narrow" w:cs="Arial"/>
          <w:sz w:val="22"/>
          <w:szCs w:val="22"/>
        </w:rPr>
        <w:t>, bajo apercibimiento de rehacer el acto de notificación y notificarle conforme al numeral 1 del artículo 20 del citado cuerpo normativo</w:t>
      </w:r>
      <w:r>
        <w:rPr>
          <w:rStyle w:val="Refdenotaalpie"/>
          <w:rFonts w:ascii="Arial Narrow" w:hAnsi="Arial Narrow" w:cs="Arial"/>
        </w:rPr>
        <w:footnoteReference w:id="1"/>
      </w:r>
      <w:bookmarkEnd w:id="0"/>
      <w:r w:rsidR="006C1710">
        <w:rPr>
          <w:rFonts w:ascii="Arial Narrow" w:hAnsi="Arial Narrow" w:cs="Arial"/>
          <w:sz w:val="22"/>
          <w:szCs w:val="22"/>
        </w:rPr>
        <w:t>.</w:t>
      </w:r>
      <w:r w:rsidR="00A118E6" w:rsidRPr="006C1710">
        <w:rPr>
          <w:rFonts w:ascii="Arial Narrow" w:hAnsi="Arial Narrow" w:cs="Arial"/>
          <w:b/>
          <w:bCs/>
          <w:sz w:val="22"/>
          <w:szCs w:val="22"/>
        </w:rPr>
        <w:t xml:space="preserve">                                                                   </w:t>
      </w:r>
    </w:p>
    <w:p w14:paraId="432E33D1" w14:textId="77777777" w:rsidR="006C1710" w:rsidRDefault="006C1710" w:rsidP="00C85E9A">
      <w:pPr>
        <w:suppressAutoHyphens/>
        <w:jc w:val="center"/>
        <w:rPr>
          <w:rFonts w:ascii="Arial Narrow" w:eastAsia="Arial Narrow" w:hAnsi="Arial Narrow" w:cs="Arial Narrow"/>
          <w:sz w:val="22"/>
          <w:szCs w:val="22"/>
          <w:lang w:val="es-PE"/>
        </w:rPr>
      </w:pPr>
    </w:p>
    <w:p w14:paraId="3D31B77A" w14:textId="7DD08293"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27DD45BD" w14:textId="77777777" w:rsidR="00670B4C" w:rsidRPr="00C85E9A" w:rsidRDefault="00670B4C" w:rsidP="00670B4C">
      <w:pPr>
        <w:suppressAutoHyphens/>
        <w:jc w:val="center"/>
        <w:rPr>
          <w:rFonts w:ascii="Arial Narrow" w:hAnsi="Arial Narrow" w:cs="Arial"/>
          <w:b/>
          <w:bCs/>
          <w:sz w:val="22"/>
          <w:szCs w:val="22"/>
          <w:bdr w:val="none" w:sz="0" w:space="0" w:color="auto" w:frame="1"/>
          <w:shd w:val="clear" w:color="auto" w:fill="FFFFFF"/>
        </w:rPr>
      </w:pPr>
      <w:r>
        <w:rPr>
          <w:rFonts w:ascii="Arial Narrow" w:hAnsi="Arial Narrow" w:cs="Arial"/>
          <w:b/>
          <w:bCs/>
          <w:sz w:val="22"/>
          <w:szCs w:val="22"/>
          <w:bdr w:val="none" w:sz="0" w:space="0" w:color="auto" w:frame="1"/>
          <w:shd w:val="clear" w:color="auto" w:fill="FFFFFF"/>
        </w:rPr>
        <w:t>ROLANDO HIPÓLITO SOTO VELA</w:t>
      </w:r>
    </w:p>
    <w:p w14:paraId="6EC93A20" w14:textId="77777777" w:rsidR="00670B4C" w:rsidRPr="00C85E9A" w:rsidRDefault="00670B4C" w:rsidP="00670B4C">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 xml:space="preserve">Ejecutivo </w:t>
      </w:r>
      <w:r>
        <w:rPr>
          <w:rFonts w:ascii="Arial Narrow" w:hAnsi="Arial Narrow" w:cs="Arial"/>
          <w:b/>
          <w:bCs/>
          <w:sz w:val="22"/>
          <w:szCs w:val="22"/>
          <w:bdr w:val="none" w:sz="0" w:space="0" w:color="auto" w:frame="1"/>
          <w:shd w:val="clear" w:color="auto" w:fill="FFFFFF"/>
        </w:rPr>
        <w:t>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 xml:space="preserve">Comisión de Protección al Consumidor </w:t>
      </w:r>
      <w:proofErr w:type="spellStart"/>
      <w:r w:rsidRPr="006F39B7">
        <w:rPr>
          <w:rFonts w:ascii="Arial Narrow" w:eastAsiaTheme="minorHAnsi" w:hAnsi="Arial Narrow" w:cstheme="minorBidi"/>
          <w:bCs/>
          <w:sz w:val="22"/>
          <w:szCs w:val="22"/>
          <w:lang w:eastAsia="en-US"/>
        </w:rPr>
        <w:t>N°</w:t>
      </w:r>
      <w:proofErr w:type="spellEnd"/>
      <w:r w:rsidRPr="006F39B7">
        <w:rPr>
          <w:rFonts w:ascii="Arial Narrow" w:eastAsiaTheme="minorHAnsi" w:hAnsi="Arial Narrow" w:cstheme="minorBidi"/>
          <w:bCs/>
          <w:sz w:val="22"/>
          <w:szCs w:val="22"/>
          <w:lang w:eastAsia="en-US"/>
        </w:rPr>
        <w:t xml:space="preserve">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26DC54B8" w:rsidR="00A118E6" w:rsidRPr="00F902DE" w:rsidRDefault="00670B4C"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RSV</w:t>
      </w:r>
      <w:r w:rsidR="00DF5F1E">
        <w:rPr>
          <w:rFonts w:ascii="Arial Narrow" w:hAnsi="Arial Narrow" w:cs="Arial"/>
          <w:color w:val="000000"/>
          <w:sz w:val="16"/>
          <w:szCs w:val="16"/>
          <w:lang w:val="es-PE"/>
        </w:rPr>
        <w:t>/</w:t>
      </w:r>
      <w:r>
        <w:rPr>
          <w:rFonts w:ascii="Arial Narrow" w:hAnsi="Arial Narrow" w:cs="Arial"/>
          <w:color w:val="000000"/>
          <w:sz w:val="16"/>
          <w:szCs w:val="16"/>
          <w:lang w:val="es-PE"/>
        </w:rPr>
        <w:t>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E2405" w14:textId="77777777" w:rsidR="00217B3C" w:rsidRDefault="00217B3C" w:rsidP="00F9614A">
      <w:r>
        <w:separator/>
      </w:r>
    </w:p>
  </w:endnote>
  <w:endnote w:type="continuationSeparator" w:id="0">
    <w:p w14:paraId="7E535634" w14:textId="77777777" w:rsidR="00217B3C" w:rsidRDefault="00217B3C"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17466" w14:textId="77777777" w:rsidR="00217B3C" w:rsidRDefault="00217B3C" w:rsidP="00F9614A">
      <w:r>
        <w:separator/>
      </w:r>
    </w:p>
  </w:footnote>
  <w:footnote w:type="continuationSeparator" w:id="0">
    <w:p w14:paraId="70EB6FD4" w14:textId="77777777" w:rsidR="00217B3C" w:rsidRDefault="00217B3C" w:rsidP="00F9614A">
      <w:r>
        <w:continuationSeparator/>
      </w:r>
    </w:p>
  </w:footnote>
  <w:footnote w:id="1">
    <w:p w14:paraId="2AF66B5D" w14:textId="0B17D05B" w:rsidR="00FB2CA1" w:rsidRPr="006C1710" w:rsidRDefault="00FB2CA1" w:rsidP="00FB2CA1">
      <w:pPr>
        <w:pStyle w:val="Textonotapie"/>
        <w:ind w:left="567" w:hanging="567"/>
        <w:jc w:val="both"/>
        <w:rPr>
          <w:rFonts w:ascii="Arial Narrow" w:hAnsi="Arial Narrow"/>
          <w:sz w:val="14"/>
          <w:szCs w:val="14"/>
        </w:rPr>
      </w:pPr>
      <w:r w:rsidRPr="006C1710">
        <w:rPr>
          <w:rFonts w:ascii="Arial Narrow" w:eastAsia="Arial" w:hAnsi="Arial Narrow" w:cs="Arial"/>
          <w:bCs/>
          <w:sz w:val="14"/>
          <w:szCs w:val="14"/>
        </w:rPr>
        <w:footnoteRef/>
      </w:r>
      <w:r w:rsidRPr="006C1710">
        <w:rPr>
          <w:rFonts w:ascii="Arial Narrow" w:eastAsia="Arial" w:hAnsi="Arial Narrow" w:cs="Arial"/>
          <w:b/>
          <w:sz w:val="14"/>
          <w:szCs w:val="14"/>
        </w:rPr>
        <w:t xml:space="preserve"> </w:t>
      </w:r>
      <w:r w:rsidRPr="006C1710">
        <w:rPr>
          <w:rFonts w:ascii="Arial Narrow" w:eastAsia="Arial" w:hAnsi="Arial Narrow" w:cs="Arial"/>
          <w:b/>
          <w:sz w:val="14"/>
          <w:szCs w:val="14"/>
        </w:rPr>
        <w:tab/>
        <w:t xml:space="preserve">TEXTO ÚNICO ORDENADO DE LA LEY DEL PROCEDIMIENTO ADMINISTRATIVO GENERAL, aprobado mediante DECRETO SUPREMO </w:t>
      </w:r>
      <w:proofErr w:type="spellStart"/>
      <w:r w:rsidRPr="006C1710">
        <w:rPr>
          <w:rFonts w:ascii="Arial Narrow" w:eastAsia="Arial" w:hAnsi="Arial Narrow" w:cs="Arial"/>
          <w:b/>
          <w:sz w:val="14"/>
          <w:szCs w:val="14"/>
        </w:rPr>
        <w:t>N°</w:t>
      </w:r>
      <w:proofErr w:type="spellEnd"/>
      <w:r w:rsidRPr="006C1710">
        <w:rPr>
          <w:rFonts w:ascii="Arial Narrow" w:eastAsia="Arial" w:hAnsi="Arial Narrow" w:cs="Arial"/>
          <w:b/>
          <w:sz w:val="14"/>
          <w:szCs w:val="14"/>
        </w:rPr>
        <w:t xml:space="preserve"> </w:t>
      </w:r>
      <w:r w:rsidR="00695137" w:rsidRPr="006C1710">
        <w:rPr>
          <w:rFonts w:ascii="Arial Narrow" w:eastAsia="Arial" w:hAnsi="Arial Narrow" w:cs="Arial"/>
          <w:b/>
          <w:sz w:val="14"/>
          <w:szCs w:val="14"/>
        </w:rPr>
        <w:t xml:space="preserve">006-2026-JUS </w:t>
      </w:r>
      <w:r w:rsidRPr="006C1710">
        <w:rPr>
          <w:rFonts w:ascii="Arial Narrow" w:eastAsia="Arial" w:hAnsi="Arial Narrow" w:cs="Arial"/>
          <w:b/>
          <w:sz w:val="14"/>
          <w:szCs w:val="14"/>
        </w:rPr>
        <w:t xml:space="preserve">y publicado el </w:t>
      </w:r>
      <w:r w:rsidR="00695137" w:rsidRPr="006C1710">
        <w:rPr>
          <w:rFonts w:ascii="Arial Narrow" w:eastAsia="Arial" w:hAnsi="Arial Narrow" w:cs="Arial"/>
          <w:b/>
          <w:sz w:val="14"/>
          <w:szCs w:val="14"/>
        </w:rPr>
        <w:t>30 de abril de 2026</w:t>
      </w:r>
    </w:p>
    <w:p w14:paraId="4A819FA2" w14:textId="77777777" w:rsidR="00FB2CA1" w:rsidRPr="006C1710" w:rsidRDefault="00FB2CA1" w:rsidP="00FB2CA1">
      <w:pPr>
        <w:pStyle w:val="Textonotapie"/>
        <w:ind w:left="1134" w:hanging="567"/>
        <w:jc w:val="both"/>
        <w:rPr>
          <w:rFonts w:ascii="Arial Narrow" w:hAnsi="Arial Narrow"/>
          <w:b/>
          <w:bCs/>
          <w:sz w:val="14"/>
          <w:szCs w:val="14"/>
        </w:rPr>
      </w:pPr>
      <w:r w:rsidRPr="006C1710">
        <w:rPr>
          <w:rFonts w:ascii="Arial Narrow" w:hAnsi="Arial Narrow"/>
          <w:b/>
          <w:bCs/>
          <w:sz w:val="14"/>
          <w:szCs w:val="14"/>
        </w:rPr>
        <w:t>Artículo 20. Modalidades de notificación|</w:t>
      </w:r>
    </w:p>
    <w:p w14:paraId="69D5E350" w14:textId="77777777" w:rsidR="00FB2CA1" w:rsidRPr="006C1710" w:rsidRDefault="00FB2CA1" w:rsidP="00FB2CA1">
      <w:pPr>
        <w:pStyle w:val="Textonotapie"/>
        <w:ind w:left="1134" w:hanging="567"/>
        <w:jc w:val="both"/>
        <w:rPr>
          <w:rFonts w:ascii="Arial Narrow" w:hAnsi="Arial Narrow" w:cs="Arial"/>
          <w:sz w:val="14"/>
          <w:szCs w:val="14"/>
        </w:rPr>
      </w:pPr>
      <w:r w:rsidRPr="006C1710">
        <w:rPr>
          <w:rFonts w:ascii="Arial Narrow" w:hAnsi="Arial Narrow" w:cs="Arial"/>
          <w:sz w:val="14"/>
          <w:szCs w:val="14"/>
        </w:rPr>
        <w:t xml:space="preserve">20.4. </w:t>
      </w:r>
      <w:r w:rsidRPr="006C1710">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7E6F9E" w14:textId="77777777" w:rsidR="00FB2CA1" w:rsidRPr="006C1710" w:rsidRDefault="00FB2CA1" w:rsidP="00FB2CA1">
      <w:pPr>
        <w:pStyle w:val="Textonotapie"/>
        <w:ind w:left="1134"/>
        <w:jc w:val="both"/>
        <w:rPr>
          <w:rFonts w:ascii="Arial Narrow" w:hAnsi="Arial Narrow" w:cs="Arial"/>
          <w:sz w:val="14"/>
          <w:szCs w:val="14"/>
        </w:rPr>
      </w:pPr>
      <w:r w:rsidRPr="006C1710">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68CEE66" w14:textId="77777777" w:rsidR="00FB2CA1" w:rsidRPr="006C1710" w:rsidRDefault="00FB2CA1" w:rsidP="00FB2CA1">
      <w:pPr>
        <w:pStyle w:val="Textonotapie"/>
        <w:ind w:left="1134"/>
        <w:jc w:val="both"/>
        <w:rPr>
          <w:rFonts w:ascii="Arial Narrow" w:hAnsi="Arial Narrow" w:cs="Arial"/>
          <w:sz w:val="14"/>
          <w:szCs w:val="14"/>
        </w:rPr>
      </w:pPr>
      <w:r w:rsidRPr="006C1710">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6338E345" w14:textId="77777777" w:rsidR="00FD79C8" w:rsidRDefault="00FD79C8" w:rsidP="006C1710">
          <w:pPr>
            <w:pStyle w:val="Encabezado"/>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D4B89"/>
    <w:rsid w:val="000E392C"/>
    <w:rsid w:val="00101B5A"/>
    <w:rsid w:val="001409E2"/>
    <w:rsid w:val="00147B00"/>
    <w:rsid w:val="00150005"/>
    <w:rsid w:val="00156909"/>
    <w:rsid w:val="00161151"/>
    <w:rsid w:val="0018206E"/>
    <w:rsid w:val="00192225"/>
    <w:rsid w:val="00197BFE"/>
    <w:rsid w:val="001D4925"/>
    <w:rsid w:val="001D4926"/>
    <w:rsid w:val="001D7910"/>
    <w:rsid w:val="001E45AE"/>
    <w:rsid w:val="001F200F"/>
    <w:rsid w:val="002005EF"/>
    <w:rsid w:val="00200890"/>
    <w:rsid w:val="00210B59"/>
    <w:rsid w:val="00217B3C"/>
    <w:rsid w:val="00253ECB"/>
    <w:rsid w:val="002665EF"/>
    <w:rsid w:val="00271E63"/>
    <w:rsid w:val="002A22B2"/>
    <w:rsid w:val="002B2EF7"/>
    <w:rsid w:val="002B53A3"/>
    <w:rsid w:val="002C1F1A"/>
    <w:rsid w:val="002C7A0B"/>
    <w:rsid w:val="002D6A17"/>
    <w:rsid w:val="002E03CA"/>
    <w:rsid w:val="002E7B39"/>
    <w:rsid w:val="002F71BB"/>
    <w:rsid w:val="00331A72"/>
    <w:rsid w:val="003347E6"/>
    <w:rsid w:val="0034108F"/>
    <w:rsid w:val="00376EE0"/>
    <w:rsid w:val="00391592"/>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A3AAA"/>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82735"/>
    <w:rsid w:val="0059125E"/>
    <w:rsid w:val="00592772"/>
    <w:rsid w:val="005A44E9"/>
    <w:rsid w:val="005B1FD5"/>
    <w:rsid w:val="005C25A5"/>
    <w:rsid w:val="005D6E0B"/>
    <w:rsid w:val="005E39B4"/>
    <w:rsid w:val="005F1F0B"/>
    <w:rsid w:val="005F5C91"/>
    <w:rsid w:val="00605A18"/>
    <w:rsid w:val="00610399"/>
    <w:rsid w:val="006136A2"/>
    <w:rsid w:val="006307F6"/>
    <w:rsid w:val="00636104"/>
    <w:rsid w:val="006435F1"/>
    <w:rsid w:val="006458D7"/>
    <w:rsid w:val="00647FCD"/>
    <w:rsid w:val="00654D6D"/>
    <w:rsid w:val="0065789B"/>
    <w:rsid w:val="00660E80"/>
    <w:rsid w:val="00666258"/>
    <w:rsid w:val="00670612"/>
    <w:rsid w:val="00670B4C"/>
    <w:rsid w:val="00676DBE"/>
    <w:rsid w:val="0068281E"/>
    <w:rsid w:val="00686A00"/>
    <w:rsid w:val="00695137"/>
    <w:rsid w:val="006A0329"/>
    <w:rsid w:val="006A1C49"/>
    <w:rsid w:val="006B62BF"/>
    <w:rsid w:val="006C1710"/>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60A24"/>
    <w:rsid w:val="007759B3"/>
    <w:rsid w:val="00781567"/>
    <w:rsid w:val="00786F1C"/>
    <w:rsid w:val="007A1CBB"/>
    <w:rsid w:val="007A4F1E"/>
    <w:rsid w:val="007D028B"/>
    <w:rsid w:val="007D3E5F"/>
    <w:rsid w:val="007D529E"/>
    <w:rsid w:val="007E1BF0"/>
    <w:rsid w:val="007E7E0F"/>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23580"/>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7AC8"/>
    <w:rsid w:val="00C375DF"/>
    <w:rsid w:val="00C55891"/>
    <w:rsid w:val="00C72FCE"/>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36855"/>
    <w:rsid w:val="00D375B6"/>
    <w:rsid w:val="00D62DF3"/>
    <w:rsid w:val="00D63479"/>
    <w:rsid w:val="00D639C5"/>
    <w:rsid w:val="00D72AB9"/>
    <w:rsid w:val="00DB4DD5"/>
    <w:rsid w:val="00DE735E"/>
    <w:rsid w:val="00DF1315"/>
    <w:rsid w:val="00DF36AF"/>
    <w:rsid w:val="00DF5F1E"/>
    <w:rsid w:val="00E01912"/>
    <w:rsid w:val="00E05E7D"/>
    <w:rsid w:val="00E16427"/>
    <w:rsid w:val="00E364B9"/>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614A"/>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334</Words>
  <Characters>1837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18</cp:revision>
  <cp:lastPrinted>2026-03-23T21:04:00Z</cp:lastPrinted>
  <dcterms:created xsi:type="dcterms:W3CDTF">2025-06-18T15:06:00Z</dcterms:created>
  <dcterms:modified xsi:type="dcterms:W3CDTF">2026-08-19T17:15:00Z</dcterms:modified>
</cp:coreProperties>
</file>