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5FD4C33F" w:rsidR="00E60CD7" w:rsidRPr="00D5131F" w:rsidRDefault="00E60CD7" w:rsidP="008F3040">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BC6ECC" w:rsidRPr="00BC6ECC">
        <w:rPr>
          <w:rFonts w:ascii="Arial Narrow" w:eastAsia="Times New Roman" w:hAnsi="Arial Narrow" w:cs="Times New Roman"/>
          <w:b/>
          <w:bCs/>
          <w:color w:val="000000"/>
          <w:kern w:val="0"/>
          <w:shd w:val="clear" w:color="auto" w:fill="FFFFFF"/>
          <w:lang w:eastAsia="es-PE"/>
          <w14:ligatures w14:val="none"/>
        </w:rPr>
        <w:t>2604-2026</w:t>
      </w:r>
      <w:r w:rsidR="00720EE1" w:rsidRPr="00720EE1">
        <w:rPr>
          <w:rFonts w:ascii="Arial Narrow" w:eastAsia="Times New Roman" w:hAnsi="Arial Narrow" w:cs="Times New Roman"/>
          <w:b/>
          <w:bCs/>
          <w:color w:val="000000"/>
          <w:kern w:val="0"/>
          <w:shd w:val="clear" w:color="auto" w:fill="FFFFFF"/>
          <w:lang w:eastAsia="es-PE"/>
          <w14:ligatures w14:val="none"/>
        </w:rPr>
        <w:t>/CC1</w:t>
      </w:r>
    </w:p>
    <w:p w14:paraId="174737B6" w14:textId="06B49878" w:rsidR="00E60CD7" w:rsidRPr="00ED3937"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D3937">
        <w:rPr>
          <w:rFonts w:ascii="Arial Narrow" w:eastAsia="Arial Narrow" w:hAnsi="Arial Narrow" w:cs="Arial Narrow"/>
          <w:b/>
          <w:color w:val="000000"/>
          <w:kern w:val="0"/>
          <w:lang w:eastAsia="es-PE"/>
          <w14:ligatures w14:val="none"/>
        </w:rPr>
        <w:t>DENUNCIANTE</w:t>
      </w:r>
      <w:r w:rsidRPr="00ED3937">
        <w:rPr>
          <w:rFonts w:ascii="Arial Narrow" w:eastAsia="Arial Narrow" w:hAnsi="Arial Narrow" w:cs="Arial Narrow"/>
          <w:b/>
          <w:color w:val="000000"/>
          <w:kern w:val="0"/>
          <w:lang w:eastAsia="es-PE"/>
          <w14:ligatures w14:val="none"/>
        </w:rPr>
        <w:tab/>
        <w:t>:</w:t>
      </w:r>
      <w:r w:rsidRPr="00ED3937">
        <w:rPr>
          <w:rFonts w:ascii="Arial Narrow" w:eastAsia="Arial Narrow" w:hAnsi="Arial Narrow" w:cs="Arial Narrow"/>
          <w:b/>
          <w:color w:val="000000"/>
          <w:kern w:val="0"/>
          <w:lang w:eastAsia="es-PE"/>
          <w14:ligatures w14:val="none"/>
        </w:rPr>
        <w:tab/>
      </w:r>
      <w:r w:rsidR="00BC6ECC" w:rsidRPr="00BC6ECC">
        <w:rPr>
          <w:rFonts w:ascii="Arial Narrow" w:eastAsia="Arial Narrow" w:hAnsi="Arial Narrow" w:cs="Arial Narrow"/>
          <w:b/>
          <w:color w:val="000000"/>
          <w:kern w:val="0"/>
          <w:lang w:eastAsia="es-PE"/>
          <w14:ligatures w14:val="none"/>
        </w:rPr>
        <w:t xml:space="preserve">FLOR MICHELE MONTESINOS DELGADO </w:t>
      </w:r>
      <w:r w:rsidRPr="00ED3937">
        <w:rPr>
          <w:rFonts w:ascii="Arial Narrow" w:eastAsia="Arial Narrow" w:hAnsi="Arial Narrow" w:cs="Arial Narrow"/>
          <w:b/>
          <w:color w:val="000000"/>
          <w:kern w:val="0"/>
          <w:lang w:eastAsia="es-PE"/>
          <w14:ligatures w14:val="none"/>
        </w:rPr>
        <w:t>(SEÑOR</w:t>
      </w:r>
      <w:r w:rsidR="00ED3937" w:rsidRPr="00ED3937">
        <w:rPr>
          <w:rFonts w:ascii="Arial Narrow" w:eastAsia="Arial Narrow" w:hAnsi="Arial Narrow" w:cs="Arial Narrow"/>
          <w:b/>
          <w:color w:val="000000"/>
          <w:kern w:val="0"/>
          <w:lang w:eastAsia="es-PE"/>
          <w14:ligatures w14:val="none"/>
        </w:rPr>
        <w:t>A</w:t>
      </w:r>
      <w:r w:rsidRPr="00ED3937">
        <w:rPr>
          <w:rFonts w:ascii="Arial Narrow" w:eastAsia="Arial Narrow" w:hAnsi="Arial Narrow" w:cs="Arial Narrow"/>
          <w:b/>
          <w:color w:val="000000"/>
          <w:kern w:val="0"/>
          <w:lang w:eastAsia="es-PE"/>
          <w14:ligatures w14:val="none"/>
        </w:rPr>
        <w:t xml:space="preserve"> </w:t>
      </w:r>
      <w:r w:rsidR="00BC6ECC" w:rsidRPr="00BC6ECC">
        <w:rPr>
          <w:rFonts w:ascii="Arial Narrow" w:eastAsia="Arial Narrow" w:hAnsi="Arial Narrow" w:cs="Arial Narrow"/>
          <w:b/>
          <w:color w:val="000000"/>
          <w:kern w:val="0"/>
          <w:lang w:eastAsia="es-PE"/>
          <w14:ligatures w14:val="none"/>
        </w:rPr>
        <w:t>MONTESINOS</w:t>
      </w:r>
      <w:r w:rsidRPr="00ED3937">
        <w:rPr>
          <w:rFonts w:ascii="Arial Narrow" w:eastAsia="Arial Narrow" w:hAnsi="Arial Narrow" w:cs="Arial Narrow"/>
          <w:b/>
          <w:color w:val="000000"/>
          <w:kern w:val="0"/>
          <w:lang w:eastAsia="es-PE"/>
          <w14:ligatures w14:val="none"/>
        </w:rPr>
        <w:t>)</w:t>
      </w:r>
    </w:p>
    <w:p w14:paraId="223101EF" w14:textId="47B2DEFA" w:rsidR="00E60CD7" w:rsidRPr="00ED3937"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D3937">
        <w:rPr>
          <w:rFonts w:ascii="Arial Narrow" w:eastAsia="Arial Narrow" w:hAnsi="Arial Narrow" w:cs="Arial Narrow"/>
          <w:b/>
          <w:color w:val="000000"/>
          <w:kern w:val="0"/>
          <w:lang w:eastAsia="es-PE"/>
          <w14:ligatures w14:val="none"/>
        </w:rPr>
        <w:t>DENUNCIADOS</w:t>
      </w:r>
      <w:r w:rsidRPr="00ED3937">
        <w:rPr>
          <w:rFonts w:ascii="Arial Narrow" w:eastAsia="Arial Narrow" w:hAnsi="Arial Narrow" w:cs="Arial Narrow"/>
          <w:b/>
          <w:color w:val="000000"/>
          <w:kern w:val="0"/>
          <w:lang w:eastAsia="es-PE"/>
          <w14:ligatures w14:val="none"/>
        </w:rPr>
        <w:tab/>
        <w:t>:</w:t>
      </w:r>
      <w:r w:rsidRPr="00ED3937">
        <w:rPr>
          <w:rFonts w:ascii="Arial Narrow" w:eastAsia="Arial Narrow" w:hAnsi="Arial Narrow" w:cs="Arial Narrow"/>
          <w:b/>
          <w:color w:val="000000"/>
          <w:kern w:val="0"/>
          <w:lang w:eastAsia="es-PE"/>
          <w14:ligatures w14:val="none"/>
        </w:rPr>
        <w:tab/>
      </w:r>
      <w:r w:rsidR="00ED3937" w:rsidRPr="00ED3937">
        <w:rPr>
          <w:rFonts w:ascii="Arial Narrow" w:eastAsia="Arial Narrow" w:hAnsi="Arial Narrow" w:cs="Arial Narrow"/>
          <w:b/>
          <w:color w:val="000000"/>
          <w:kern w:val="0"/>
          <w:lang w:eastAsia="es-PE"/>
          <w14:ligatures w14:val="none"/>
        </w:rPr>
        <w:t xml:space="preserve">RÍMAC SEGUROS Y REASEGUROS S.A. </w:t>
      </w:r>
      <w:r w:rsidRPr="00ED3937">
        <w:rPr>
          <w:rFonts w:ascii="Arial Narrow" w:eastAsia="Arial Narrow" w:hAnsi="Arial Narrow" w:cs="Arial Narrow"/>
          <w:b/>
          <w:color w:val="000000"/>
          <w:kern w:val="0"/>
          <w:lang w:eastAsia="es-PE"/>
          <w14:ligatures w14:val="none"/>
        </w:rPr>
        <w:t>(</w:t>
      </w:r>
      <w:r w:rsidR="00ED3937" w:rsidRPr="00ED3937">
        <w:rPr>
          <w:rFonts w:ascii="Arial Narrow" w:eastAsia="Arial Narrow" w:hAnsi="Arial Narrow" w:cs="Arial Narrow"/>
          <w:b/>
          <w:color w:val="000000"/>
          <w:kern w:val="0"/>
          <w:lang w:eastAsia="es-PE"/>
          <w14:ligatures w14:val="none"/>
        </w:rPr>
        <w:t>RÍMAC</w:t>
      </w:r>
      <w:r w:rsidRPr="00ED3937">
        <w:rPr>
          <w:rFonts w:ascii="Arial Narrow" w:eastAsia="Arial Narrow" w:hAnsi="Arial Narrow" w:cs="Arial Narrow"/>
          <w:b/>
          <w:color w:val="000000"/>
          <w:kern w:val="0"/>
          <w:lang w:eastAsia="es-PE"/>
          <w14:ligatures w14:val="none"/>
        </w:rPr>
        <w:t xml:space="preserve">) </w:t>
      </w:r>
    </w:p>
    <w:p w14:paraId="4D23E5DF" w14:textId="0128D072" w:rsidR="00E60CD7" w:rsidRPr="00ED3937"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D3937">
        <w:rPr>
          <w:rFonts w:ascii="Arial Narrow" w:eastAsia="Arial Narrow" w:hAnsi="Arial Narrow" w:cs="Arial Narrow"/>
          <w:b/>
          <w:color w:val="000000"/>
          <w:kern w:val="0"/>
          <w:lang w:eastAsia="es-PE"/>
          <w14:ligatures w14:val="none"/>
        </w:rPr>
        <w:tab/>
      </w:r>
      <w:r w:rsidRPr="00ED3937">
        <w:rPr>
          <w:rFonts w:ascii="Arial Narrow" w:eastAsia="Arial Narrow" w:hAnsi="Arial Narrow" w:cs="Arial Narrow"/>
          <w:b/>
          <w:color w:val="000000"/>
          <w:kern w:val="0"/>
          <w:lang w:eastAsia="es-PE"/>
          <w14:ligatures w14:val="none"/>
        </w:rPr>
        <w:tab/>
      </w:r>
      <w:r w:rsidR="00ED3937" w:rsidRPr="00ED3937">
        <w:rPr>
          <w:rFonts w:ascii="Arial Narrow" w:eastAsia="Arial Narrow" w:hAnsi="Arial Narrow" w:cs="Arial Narrow"/>
          <w:b/>
          <w:color w:val="000000"/>
          <w:kern w:val="0"/>
          <w:lang w:eastAsia="es-PE"/>
          <w14:ligatures w14:val="none"/>
        </w:rPr>
        <w:t xml:space="preserve">BAUKOST AJUSTADORES Y PERITOS DE SEGUROS S.A.C. </w:t>
      </w:r>
      <w:r w:rsidRPr="00ED3937">
        <w:rPr>
          <w:rFonts w:ascii="Arial Narrow" w:eastAsia="Arial Narrow" w:hAnsi="Arial Narrow" w:cs="Arial Narrow"/>
          <w:b/>
          <w:color w:val="000000"/>
          <w:kern w:val="0"/>
          <w:lang w:eastAsia="es-PE"/>
          <w14:ligatures w14:val="none"/>
        </w:rPr>
        <w:t>(</w:t>
      </w:r>
      <w:r w:rsidR="00ED3937" w:rsidRPr="00ED3937">
        <w:rPr>
          <w:rFonts w:ascii="Arial Narrow" w:eastAsia="Arial Narrow" w:hAnsi="Arial Narrow" w:cs="Arial Narrow"/>
          <w:b/>
          <w:color w:val="000000"/>
          <w:kern w:val="0"/>
          <w:lang w:eastAsia="es-PE"/>
          <w14:ligatures w14:val="none"/>
        </w:rPr>
        <w:t>BAUKOST</w:t>
      </w:r>
      <w:r w:rsidRPr="00ED3937">
        <w:rPr>
          <w:rFonts w:ascii="Arial Narrow" w:eastAsia="Arial Narrow" w:hAnsi="Arial Narrow" w:cs="Arial Narrow"/>
          <w:b/>
          <w:color w:val="000000"/>
          <w:kern w:val="0"/>
          <w:lang w:eastAsia="es-PE"/>
          <w14:ligatures w14:val="none"/>
        </w:rPr>
        <w:t>)</w:t>
      </w:r>
    </w:p>
    <w:p w14:paraId="753670C1" w14:textId="77777777" w:rsidR="00E60CD7" w:rsidRPr="00ED3937"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D3937">
        <w:rPr>
          <w:rFonts w:ascii="Arial Narrow" w:eastAsia="Arial Narrow" w:hAnsi="Arial Narrow" w:cs="Arial Narrow"/>
          <w:b/>
          <w:color w:val="000000"/>
          <w:kern w:val="0"/>
          <w:lang w:eastAsia="es-PE"/>
          <w14:ligatures w14:val="none"/>
        </w:rPr>
        <w:t>MATERIAS</w:t>
      </w:r>
      <w:r w:rsidRPr="00ED3937">
        <w:rPr>
          <w:rFonts w:ascii="Arial Narrow" w:eastAsia="Arial Narrow" w:hAnsi="Arial Narrow" w:cs="Arial Narrow"/>
          <w:b/>
          <w:color w:val="000000"/>
          <w:kern w:val="0"/>
          <w:lang w:eastAsia="es-PE"/>
          <w14:ligatures w14:val="none"/>
        </w:rPr>
        <w:tab/>
        <w:t xml:space="preserve">:       </w:t>
      </w:r>
      <w:r w:rsidRPr="00ED3937">
        <w:rPr>
          <w:rFonts w:ascii="Arial Narrow" w:eastAsia="Arial Narrow" w:hAnsi="Arial Narrow" w:cs="Arial Narrow"/>
          <w:b/>
          <w:color w:val="000000"/>
          <w:kern w:val="0"/>
          <w:lang w:eastAsia="es-PE"/>
          <w14:ligatures w14:val="none"/>
        </w:rPr>
        <w:tab/>
        <w:t>ADMISIÓN A TRÁMITE</w:t>
      </w:r>
    </w:p>
    <w:p w14:paraId="449086A9" w14:textId="77777777" w:rsidR="00E60CD7" w:rsidRPr="00ED3937"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ED3937">
        <w:rPr>
          <w:rFonts w:ascii="Arial Narrow" w:eastAsia="Arial Narrow" w:hAnsi="Arial Narrow" w:cs="Arial Narrow"/>
          <w:b/>
          <w:color w:val="000000"/>
          <w:kern w:val="0"/>
          <w:lang w:eastAsia="es-PE"/>
          <w14:ligatures w14:val="none"/>
        </w:rPr>
        <w:t xml:space="preserve">REQUERIMIENTO DE INFORMACIÓN </w:t>
      </w:r>
    </w:p>
    <w:p w14:paraId="778AE69F" w14:textId="74BE3161" w:rsidR="00E60CD7" w:rsidRPr="00720EE1" w:rsidRDefault="00E60CD7" w:rsidP="008F3040">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ED3937">
        <w:rPr>
          <w:rFonts w:ascii="Arial Narrow" w:eastAsia="Arial Narrow" w:hAnsi="Arial Narrow" w:cs="Arial Narrow"/>
          <w:b/>
          <w:color w:val="000000"/>
          <w:kern w:val="0"/>
          <w:lang w:eastAsia="es-PE"/>
          <w14:ligatures w14:val="none"/>
        </w:rPr>
        <w:t xml:space="preserve">RESOLUCIÓN </w:t>
      </w:r>
      <w:r w:rsidRPr="00ED3937">
        <w:rPr>
          <w:rFonts w:ascii="Arial Narrow" w:eastAsia="Arial Narrow" w:hAnsi="Arial Narrow" w:cs="Arial Narrow"/>
          <w:b/>
          <w:color w:val="000000"/>
          <w:kern w:val="0"/>
          <w:lang w:eastAsia="es-PE"/>
          <w14:ligatures w14:val="none"/>
        </w:rPr>
        <w:tab/>
        <w:t>:</w:t>
      </w:r>
      <w:r w:rsidRPr="00ED3937">
        <w:rPr>
          <w:rFonts w:ascii="Arial Narrow" w:eastAsia="Arial Narrow" w:hAnsi="Arial Narrow" w:cs="Arial Narrow"/>
          <w:b/>
          <w:color w:val="000000"/>
          <w:kern w:val="0"/>
          <w:lang w:eastAsia="es-PE"/>
          <w14:ligatures w14:val="none"/>
        </w:rPr>
        <w:tab/>
      </w:r>
      <w:r w:rsidR="00720EE1" w:rsidRPr="00ED3937">
        <w:rPr>
          <w:rFonts w:ascii="Arial Narrow" w:eastAsia="Arial Narrow" w:hAnsi="Arial Narrow" w:cs="Arial Narrow"/>
          <w:b/>
          <w:color w:val="000000"/>
          <w:kern w:val="0"/>
          <w:lang w:eastAsia="es-PE"/>
          <w14:ligatures w14:val="none"/>
        </w:rPr>
        <w:t>2</w:t>
      </w:r>
    </w:p>
    <w:p w14:paraId="26BE4AD0" w14:textId="77777777" w:rsidR="00E60CD7" w:rsidRPr="00720EE1"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7C83EB40"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720EE1">
        <w:rPr>
          <w:rFonts w:ascii="Arial Narrow" w:eastAsia="Times New Roman" w:hAnsi="Arial Narrow" w:cs="Times New Roman"/>
          <w:color w:val="000000"/>
          <w:kern w:val="0"/>
          <w:shd w:val="clear" w:color="auto" w:fill="FFFFFF"/>
          <w:lang w:eastAsia="es-PE"/>
          <w14:ligatures w14:val="none"/>
        </w:rPr>
        <w:t xml:space="preserve">Lima, </w:t>
      </w:r>
      <w:r w:rsidR="00BC6ECC">
        <w:rPr>
          <w:rFonts w:ascii="Arial Narrow" w:eastAsia="Times New Roman" w:hAnsi="Arial Narrow" w:cs="Times New Roman"/>
          <w:color w:val="000000"/>
          <w:kern w:val="0"/>
          <w:shd w:val="clear" w:color="auto" w:fill="FFFFFF"/>
          <w:lang w:eastAsia="es-PE"/>
          <w14:ligatures w14:val="none"/>
        </w:rPr>
        <w:t>21</w:t>
      </w:r>
      <w:r w:rsidRPr="00720EE1">
        <w:rPr>
          <w:rFonts w:ascii="Arial Narrow" w:eastAsia="Times New Roman" w:hAnsi="Arial Narrow" w:cs="Times New Roman"/>
          <w:color w:val="000000"/>
          <w:kern w:val="0"/>
          <w:shd w:val="clear" w:color="auto" w:fill="FFFFFF"/>
          <w:lang w:eastAsia="es-PE"/>
          <w14:ligatures w14:val="none"/>
        </w:rPr>
        <w:t xml:space="preserve"> de </w:t>
      </w:r>
      <w:bookmarkStart w:id="1" w:name="_Hlk218508373"/>
      <w:r w:rsidR="00BC6ECC">
        <w:rPr>
          <w:rFonts w:ascii="Arial Narrow" w:eastAsia="Times New Roman" w:hAnsi="Arial Narrow" w:cs="Times New Roman"/>
          <w:color w:val="000000"/>
          <w:kern w:val="0"/>
          <w:shd w:val="clear" w:color="auto" w:fill="FFFFFF"/>
          <w:lang w:eastAsia="es-PE"/>
          <w14:ligatures w14:val="none"/>
        </w:rPr>
        <w:t>agosto</w:t>
      </w:r>
      <w:r w:rsidR="00BC6ECC" w:rsidRPr="00720EE1">
        <w:rPr>
          <w:rFonts w:ascii="Arial Narrow" w:eastAsia="Times New Roman" w:hAnsi="Arial Narrow" w:cs="Times New Roman"/>
          <w:color w:val="000000"/>
          <w:kern w:val="0"/>
          <w:shd w:val="clear" w:color="auto" w:fill="FFFFFF"/>
          <w:lang w:eastAsia="es-PE"/>
          <w14:ligatures w14:val="none"/>
        </w:rPr>
        <w:t xml:space="preserve"> </w:t>
      </w:r>
      <w:r w:rsidR="00B25E5C" w:rsidRPr="00720EE1">
        <w:rPr>
          <w:rFonts w:ascii="Arial Narrow" w:eastAsia="Times New Roman" w:hAnsi="Arial Narrow" w:cs="Times New Roman"/>
          <w:color w:val="000000"/>
          <w:kern w:val="0"/>
          <w:shd w:val="clear" w:color="auto" w:fill="FFFFFF"/>
          <w:lang w:eastAsia="es-PE"/>
          <w14:ligatures w14:val="none"/>
        </w:rPr>
        <w:t>de 2026</w:t>
      </w:r>
      <w:bookmarkEnd w:id="1"/>
    </w:p>
    <w:p w14:paraId="1EF3C256" w14: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5ECFCB1A" w14:textId="55495E21" w:rsidR="00E60CD7" w:rsidRPr="004A32CB" w:rsidRDefault="00E60CD7"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BF57E5">
        <w:rPr>
          <w:rFonts w:ascii="Arial Narrow" w:eastAsia="Times New Roman" w:hAnsi="Arial Narrow" w:cs="Arial"/>
          <w:color w:val="000000"/>
          <w:kern w:val="0"/>
          <w:lang w:val="es-ES" w:eastAsia="es-ES"/>
          <w14:ligatures w14:val="none"/>
        </w:rPr>
        <w:t xml:space="preserve">Mediante la denuncia </w:t>
      </w:r>
      <w:r w:rsidR="0076362A" w:rsidRPr="0076362A">
        <w:rPr>
          <w:rFonts w:ascii="Arial Narrow" w:eastAsia="Times New Roman" w:hAnsi="Arial Narrow" w:cs="Arial"/>
          <w:color w:val="000000"/>
          <w:kern w:val="0"/>
          <w:lang w:val="es-ES" w:eastAsia="es-ES"/>
          <w14:ligatures w14:val="none"/>
        </w:rPr>
        <w:t>16 de julio de 2026, subsanado mediante escrito del 18 de agosto de 2026</w:t>
      </w:r>
      <w:r w:rsidRPr="004A32CB">
        <w:rPr>
          <w:rFonts w:ascii="Arial Narrow" w:eastAsia="Calibri" w:hAnsi="Arial Narrow" w:cs="Arial"/>
          <w:kern w:val="0"/>
          <w14:ligatures w14:val="none"/>
        </w:rPr>
        <w:t xml:space="preserve">, </w:t>
      </w:r>
      <w:r w:rsidR="003B556B" w:rsidRPr="004A32CB">
        <w:rPr>
          <w:rFonts w:ascii="Arial Narrow" w:eastAsia="Calibri" w:hAnsi="Arial Narrow" w:cs="Arial"/>
          <w:kern w:val="0"/>
          <w14:ligatures w14:val="none"/>
        </w:rPr>
        <w:t>la</w:t>
      </w:r>
      <w:r w:rsidRPr="004A32CB">
        <w:rPr>
          <w:rFonts w:ascii="Arial Narrow" w:eastAsia="Calibri" w:hAnsi="Arial Narrow" w:cs="Arial"/>
          <w:kern w:val="0"/>
          <w14:ligatures w14:val="none"/>
        </w:rPr>
        <w:t xml:space="preserve"> señor</w:t>
      </w:r>
      <w:r w:rsidR="003B556B" w:rsidRPr="004A32CB">
        <w:rPr>
          <w:rFonts w:ascii="Arial Narrow" w:eastAsia="Calibri" w:hAnsi="Arial Narrow" w:cs="Arial"/>
          <w:kern w:val="0"/>
          <w14:ligatures w14:val="none"/>
        </w:rPr>
        <w:t>a</w:t>
      </w:r>
      <w:r w:rsidRPr="004A32CB">
        <w:rPr>
          <w:rFonts w:ascii="Arial Narrow" w:eastAsia="Calibri" w:hAnsi="Arial Narrow" w:cs="Arial"/>
          <w:kern w:val="0"/>
          <w14:ligatures w14:val="none"/>
        </w:rPr>
        <w:t xml:space="preserve"> </w:t>
      </w:r>
      <w:r w:rsidR="0076362A" w:rsidRPr="0076362A">
        <w:rPr>
          <w:rFonts w:ascii="Arial Narrow" w:eastAsia="Calibri" w:hAnsi="Arial Narrow" w:cs="Arial"/>
          <w:kern w:val="0"/>
          <w14:ligatures w14:val="none"/>
        </w:rPr>
        <w:t xml:space="preserve">Montesinos </w:t>
      </w:r>
      <w:r w:rsidRPr="004A32CB">
        <w:rPr>
          <w:rFonts w:ascii="Arial Narrow" w:eastAsia="Calibri" w:hAnsi="Arial Narrow" w:cs="Arial"/>
          <w:kern w:val="0"/>
          <w14:ligatures w14:val="none"/>
        </w:rPr>
        <w:t>d</w:t>
      </w:r>
      <w:r w:rsidRPr="004A32CB">
        <w:rPr>
          <w:rFonts w:ascii="Arial Narrow" w:eastAsia="Times New Roman" w:hAnsi="Arial Narrow" w:cs="Arial"/>
          <w:color w:val="000000"/>
          <w:kern w:val="0"/>
          <w:lang w:val="es-ES" w:eastAsia="es-ES"/>
          <w14:ligatures w14:val="none"/>
        </w:rPr>
        <w:t xml:space="preserve">enunció a </w:t>
      </w:r>
      <w:r w:rsidR="003B556B" w:rsidRPr="004A32CB">
        <w:rPr>
          <w:rFonts w:ascii="Arial Narrow" w:eastAsia="Times New Roman" w:hAnsi="Arial Narrow" w:cs="Arial"/>
          <w:color w:val="000000"/>
          <w:kern w:val="0"/>
          <w:lang w:val="es-ES" w:eastAsia="es-ES"/>
          <w14:ligatures w14:val="none"/>
        </w:rPr>
        <w:t xml:space="preserve">Rímac </w:t>
      </w:r>
      <w:r w:rsidRPr="004A32CB">
        <w:rPr>
          <w:rFonts w:ascii="Arial Narrow" w:eastAsia="Times New Roman" w:hAnsi="Arial Narrow" w:cs="Arial"/>
          <w:color w:val="000000"/>
          <w:kern w:val="0"/>
          <w:lang w:val="es-ES" w:eastAsia="es-ES"/>
          <w14:ligatures w14:val="none"/>
        </w:rPr>
        <w:t xml:space="preserve">y </w:t>
      </w:r>
      <w:proofErr w:type="spellStart"/>
      <w:r w:rsidR="003B556B" w:rsidRPr="004A32CB">
        <w:rPr>
          <w:rFonts w:ascii="Arial Narrow" w:eastAsia="Times New Roman" w:hAnsi="Arial Narrow" w:cs="Arial"/>
          <w:color w:val="000000"/>
          <w:kern w:val="0"/>
          <w:lang w:val="es-ES" w:eastAsia="es-ES"/>
          <w14:ligatures w14:val="none"/>
        </w:rPr>
        <w:t>Baukost</w:t>
      </w:r>
      <w:proofErr w:type="spellEnd"/>
      <w:r w:rsidR="003B556B" w:rsidRPr="004A32CB">
        <w:rPr>
          <w:rFonts w:ascii="Arial Narrow" w:eastAsia="Times New Roman" w:hAnsi="Arial Narrow" w:cs="Arial"/>
          <w:color w:val="000000"/>
          <w:kern w:val="0"/>
          <w:lang w:val="es-ES" w:eastAsia="es-ES"/>
          <w14:ligatures w14:val="none"/>
        </w:rPr>
        <w:t xml:space="preserve"> </w:t>
      </w:r>
      <w:r w:rsidRPr="004A32CB">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4A32CB">
        <w:rPr>
          <w:rFonts w:ascii="Arial Narrow" w:eastAsia="Times New Roman" w:hAnsi="Arial Narrow" w:cs="Times New Roman"/>
          <w:color w:val="000000"/>
          <w:kern w:val="0"/>
          <w:vertAlign w:val="superscript"/>
          <w:lang w:val="es-ES" w:eastAsia="es-ES"/>
          <w14:ligatures w14:val="none"/>
        </w:rPr>
        <w:footnoteReference w:id="1"/>
      </w:r>
      <w:r w:rsidRPr="004A32CB">
        <w:rPr>
          <w:rFonts w:ascii="Arial Narrow" w:eastAsia="Times New Roman" w:hAnsi="Arial Narrow" w:cs="Arial"/>
          <w:color w:val="000000"/>
          <w:kern w:val="0"/>
          <w:lang w:val="es-ES" w:eastAsia="es-ES"/>
          <w14:ligatures w14:val="none"/>
        </w:rPr>
        <w:t xml:space="preserve">, señalando </w:t>
      </w:r>
      <w:r w:rsidRPr="004A32CB">
        <w:rPr>
          <w:rFonts w:ascii="Arial Narrow" w:eastAsia="Times New Roman" w:hAnsi="Arial Narrow" w:cs="Arial"/>
          <w:bCs/>
          <w:color w:val="000000"/>
          <w:kern w:val="0"/>
          <w:lang w:val="es-ES" w:eastAsia="es-ES"/>
          <w14:ligatures w14:val="none"/>
        </w:rPr>
        <w:t>lo siguiente:</w:t>
      </w:r>
    </w:p>
    <w:p w14:paraId="124C1B0B" w14:textId="77777777" w:rsidR="00DF7C52" w:rsidRPr="0076362A" w:rsidRDefault="00DF7C52" w:rsidP="000F3C9E">
      <w:pPr>
        <w:spacing w:after="0" w:line="240" w:lineRule="auto"/>
        <w:jc w:val="both"/>
        <w:rPr>
          <w:rFonts w:ascii="Arial Narrow" w:eastAsia="Times New Roman" w:hAnsi="Arial Narrow" w:cs="Arial"/>
          <w:color w:val="000000"/>
          <w:kern w:val="0"/>
          <w:highlight w:val="yellow"/>
          <w:lang w:eastAsia="es-ES"/>
          <w14:ligatures w14:val="none"/>
        </w:rPr>
      </w:pPr>
    </w:p>
    <w:p w14:paraId="2FF12EAF" w14:textId="2FBB9D00" w:rsidR="00A90DA8" w:rsidRDefault="00A90DA8" w:rsidP="00A90DA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90DA8">
        <w:rPr>
          <w:rFonts w:ascii="Arial Narrow" w:eastAsia="Times New Roman" w:hAnsi="Arial Narrow" w:cs="Arial"/>
          <w:color w:val="000000"/>
          <w:kern w:val="0"/>
          <w:lang w:eastAsia="es-ES"/>
          <w14:ligatures w14:val="none"/>
        </w:rPr>
        <w:t xml:space="preserve">El 18 de diciembre de 2025 y el 4 de febrero de 2026, </w:t>
      </w:r>
      <w:r>
        <w:rPr>
          <w:rFonts w:ascii="Arial Narrow" w:eastAsia="Times New Roman" w:hAnsi="Arial Narrow" w:cs="Arial"/>
          <w:color w:val="000000"/>
          <w:kern w:val="0"/>
          <w:lang w:eastAsia="es-ES"/>
          <w14:ligatures w14:val="none"/>
        </w:rPr>
        <w:t>su</w:t>
      </w:r>
      <w:r w:rsidRPr="00A90DA8">
        <w:rPr>
          <w:rFonts w:ascii="Arial Narrow" w:eastAsia="Times New Roman" w:hAnsi="Arial Narrow" w:cs="Arial"/>
          <w:color w:val="000000"/>
          <w:kern w:val="0"/>
          <w:lang w:eastAsia="es-ES"/>
          <w14:ligatures w14:val="none"/>
        </w:rPr>
        <w:t xml:space="preserve"> inmueble </w:t>
      </w:r>
      <w:r>
        <w:rPr>
          <w:rFonts w:ascii="Arial Narrow" w:eastAsia="Times New Roman" w:hAnsi="Arial Narrow" w:cs="Arial"/>
          <w:color w:val="000000"/>
          <w:kern w:val="0"/>
          <w:lang w:eastAsia="es-ES"/>
          <w14:ligatures w14:val="none"/>
        </w:rPr>
        <w:t>ubicado en</w:t>
      </w:r>
      <w:r w:rsidRPr="00A90DA8">
        <w:rPr>
          <w:rFonts w:ascii="Arial Narrow" w:eastAsia="Times New Roman" w:hAnsi="Arial Narrow" w:cs="Arial"/>
          <w:color w:val="000000"/>
          <w:kern w:val="0"/>
          <w:lang w:eastAsia="es-ES"/>
          <w14:ligatures w14:val="none"/>
        </w:rPr>
        <w:t xml:space="preserve"> la avenida Arequipa, </w:t>
      </w:r>
      <w:r>
        <w:rPr>
          <w:rFonts w:ascii="Arial Narrow" w:eastAsia="Times New Roman" w:hAnsi="Arial Narrow" w:cs="Arial"/>
          <w:color w:val="000000"/>
          <w:kern w:val="0"/>
          <w:lang w:eastAsia="es-ES"/>
          <w14:ligatures w14:val="none"/>
        </w:rPr>
        <w:t xml:space="preserve">distrito de </w:t>
      </w:r>
      <w:r w:rsidRPr="00A90DA8">
        <w:rPr>
          <w:rFonts w:ascii="Arial Narrow" w:eastAsia="Times New Roman" w:hAnsi="Arial Narrow" w:cs="Arial"/>
          <w:color w:val="000000"/>
          <w:kern w:val="0"/>
          <w:lang w:eastAsia="es-ES"/>
          <w14:ligatures w14:val="none"/>
        </w:rPr>
        <w:t xml:space="preserve">San Isidro, </w:t>
      </w:r>
      <w:r>
        <w:rPr>
          <w:rFonts w:ascii="Arial Narrow" w:eastAsia="Times New Roman" w:hAnsi="Arial Narrow" w:cs="Arial"/>
          <w:color w:val="000000"/>
          <w:kern w:val="0"/>
          <w:lang w:eastAsia="es-ES"/>
          <w14:ligatures w14:val="none"/>
        </w:rPr>
        <w:t>provincia y departamento de Lima</w:t>
      </w:r>
      <w:r w:rsidRPr="00A90DA8">
        <w:rPr>
          <w:rFonts w:ascii="Arial Narrow" w:eastAsia="Times New Roman" w:hAnsi="Arial Narrow" w:cs="Arial"/>
          <w:color w:val="000000"/>
          <w:kern w:val="0"/>
          <w:lang w:eastAsia="es-ES"/>
          <w14:ligatures w14:val="none"/>
        </w:rPr>
        <w:t xml:space="preserve">, sufrió dos reflujos de aguas residuales, registrados en los Expedientes RC </w:t>
      </w:r>
      <w:proofErr w:type="spellStart"/>
      <w:r w:rsidRPr="00A90DA8">
        <w:rPr>
          <w:rFonts w:ascii="Arial Narrow" w:eastAsia="Times New Roman" w:hAnsi="Arial Narrow" w:cs="Arial"/>
          <w:color w:val="000000"/>
          <w:kern w:val="0"/>
          <w:lang w:eastAsia="es-ES"/>
          <w14:ligatures w14:val="none"/>
        </w:rPr>
        <w:t>N.°</w:t>
      </w:r>
      <w:proofErr w:type="spellEnd"/>
      <w:r w:rsidRPr="00A90DA8">
        <w:rPr>
          <w:rFonts w:ascii="Arial Narrow" w:eastAsia="Times New Roman" w:hAnsi="Arial Narrow" w:cs="Arial"/>
          <w:color w:val="000000"/>
          <w:kern w:val="0"/>
          <w:lang w:eastAsia="es-ES"/>
          <w14:ligatures w14:val="none"/>
        </w:rPr>
        <w:t xml:space="preserve"> 739 y 873, atribuidos a bloqueos del colector público de </w:t>
      </w:r>
      <w:r w:rsidR="00DA2C44" w:rsidRPr="00DA2C44">
        <w:rPr>
          <w:rFonts w:ascii="Arial Narrow" w:eastAsia="Times New Roman" w:hAnsi="Arial Narrow" w:cs="Arial"/>
          <w:color w:val="000000"/>
          <w:kern w:val="0"/>
          <w:lang w:eastAsia="es-ES"/>
          <w14:ligatures w14:val="none"/>
        </w:rPr>
        <w:t xml:space="preserve">Servicio de Agua Potable y Alcantarillado de Lima (en adelante, </w:t>
      </w:r>
      <w:proofErr w:type="spellStart"/>
      <w:r w:rsidR="00DA2C44" w:rsidRPr="00DA2C44">
        <w:rPr>
          <w:rFonts w:ascii="Arial Narrow" w:eastAsia="Times New Roman" w:hAnsi="Arial Narrow" w:cs="Arial"/>
          <w:color w:val="000000"/>
          <w:kern w:val="0"/>
          <w:lang w:eastAsia="es-ES"/>
          <w14:ligatures w14:val="none"/>
        </w:rPr>
        <w:t>Sedapal</w:t>
      </w:r>
      <w:proofErr w:type="spellEnd"/>
      <w:r w:rsidR="00DA2C44" w:rsidRPr="00DA2C44">
        <w:rPr>
          <w:rFonts w:ascii="Arial Narrow" w:eastAsia="Times New Roman" w:hAnsi="Arial Narrow" w:cs="Arial"/>
          <w:color w:val="000000"/>
          <w:kern w:val="0"/>
          <w:lang w:eastAsia="es-ES"/>
          <w14:ligatures w14:val="none"/>
        </w:rPr>
        <w:t>)</w:t>
      </w:r>
      <w:r w:rsidRPr="00A90DA8">
        <w:rPr>
          <w:rFonts w:ascii="Arial Narrow" w:eastAsia="Times New Roman" w:hAnsi="Arial Narrow" w:cs="Arial"/>
          <w:color w:val="000000"/>
          <w:kern w:val="0"/>
          <w:lang w:eastAsia="es-ES"/>
          <w14:ligatures w14:val="none"/>
        </w:rPr>
        <w:t xml:space="preserve">. </w:t>
      </w:r>
    </w:p>
    <w:p w14:paraId="75315BB3" w14:textId="77777777" w:rsidR="00DA2C44" w:rsidRPr="00A90DA8" w:rsidRDefault="00DA2C44" w:rsidP="00DA2C44">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298AC7D" w14:textId="1B720A52" w:rsidR="00A90DA8" w:rsidRDefault="00A90DA8" w:rsidP="00A90DA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90DA8">
        <w:rPr>
          <w:rFonts w:ascii="Arial Narrow" w:eastAsia="Times New Roman" w:hAnsi="Arial Narrow" w:cs="Arial"/>
          <w:color w:val="000000"/>
          <w:kern w:val="0"/>
          <w:lang w:eastAsia="es-ES"/>
          <w14:ligatures w14:val="none"/>
        </w:rPr>
        <w:t xml:space="preserve">El 23 de marzo de 2026, presentó ante </w:t>
      </w:r>
      <w:proofErr w:type="spellStart"/>
      <w:r w:rsidR="00DA2C44" w:rsidRPr="00DA2C44">
        <w:rPr>
          <w:rFonts w:ascii="Arial Narrow" w:eastAsia="Times New Roman" w:hAnsi="Arial Narrow" w:cs="Arial"/>
          <w:color w:val="000000"/>
          <w:kern w:val="0"/>
          <w:lang w:eastAsia="es-ES"/>
          <w14:ligatures w14:val="none"/>
        </w:rPr>
        <w:t>Sedapal</w:t>
      </w:r>
      <w:proofErr w:type="spellEnd"/>
      <w:r w:rsidR="00DA2C44" w:rsidRPr="00A90DA8">
        <w:rPr>
          <w:rFonts w:ascii="Arial Narrow" w:eastAsia="Times New Roman" w:hAnsi="Arial Narrow" w:cs="Arial"/>
          <w:color w:val="000000"/>
          <w:kern w:val="0"/>
          <w:lang w:eastAsia="es-ES"/>
          <w14:ligatures w14:val="none"/>
        </w:rPr>
        <w:t xml:space="preserve"> </w:t>
      </w:r>
      <w:r w:rsidRPr="00A90DA8">
        <w:rPr>
          <w:rFonts w:ascii="Arial Narrow" w:eastAsia="Times New Roman" w:hAnsi="Arial Narrow" w:cs="Arial"/>
          <w:color w:val="000000"/>
          <w:kern w:val="0"/>
          <w:lang w:eastAsia="es-ES"/>
          <w14:ligatures w14:val="none"/>
        </w:rPr>
        <w:t xml:space="preserve">el reclamo completo por daños, </w:t>
      </w:r>
      <w:proofErr w:type="spellStart"/>
      <w:r w:rsidRPr="00A90DA8">
        <w:rPr>
          <w:rFonts w:ascii="Arial Narrow" w:eastAsia="Times New Roman" w:hAnsi="Arial Narrow" w:cs="Arial"/>
          <w:color w:val="000000"/>
          <w:kern w:val="0"/>
          <w:lang w:eastAsia="es-ES"/>
          <w14:ligatures w14:val="none"/>
        </w:rPr>
        <w:t>N.°</w:t>
      </w:r>
      <w:proofErr w:type="spellEnd"/>
      <w:r w:rsidRPr="00A90DA8">
        <w:rPr>
          <w:rFonts w:ascii="Arial Narrow" w:eastAsia="Times New Roman" w:hAnsi="Arial Narrow" w:cs="Arial"/>
          <w:color w:val="000000"/>
          <w:kern w:val="0"/>
          <w:lang w:eastAsia="es-ES"/>
          <w14:ligatures w14:val="none"/>
        </w:rPr>
        <w:t xml:space="preserve"> 2026020553. En el ajuste intervino </w:t>
      </w:r>
      <w:proofErr w:type="spellStart"/>
      <w:r w:rsidRPr="00A90DA8">
        <w:rPr>
          <w:rFonts w:ascii="Arial Narrow" w:eastAsia="Times New Roman" w:hAnsi="Arial Narrow" w:cs="Arial"/>
          <w:color w:val="000000"/>
          <w:kern w:val="0"/>
          <w:lang w:eastAsia="es-ES"/>
          <w14:ligatures w14:val="none"/>
        </w:rPr>
        <w:t>Baukost</w:t>
      </w:r>
      <w:proofErr w:type="spellEnd"/>
      <w:r w:rsidRPr="00A90DA8">
        <w:rPr>
          <w:rFonts w:ascii="Arial Narrow" w:eastAsia="Times New Roman" w:hAnsi="Arial Narrow" w:cs="Arial"/>
          <w:color w:val="000000"/>
          <w:kern w:val="0"/>
          <w:lang w:eastAsia="es-ES"/>
          <w14:ligatures w14:val="none"/>
        </w:rPr>
        <w:t xml:space="preserve">. Al 22 de abril de 2026 habían transcurrido veinte días sin solicitud de información complementaria por </w:t>
      </w:r>
      <w:r w:rsidR="00DA2C44" w:rsidRPr="004A32CB">
        <w:rPr>
          <w:rFonts w:ascii="Arial Narrow" w:eastAsia="Times New Roman" w:hAnsi="Arial Narrow" w:cs="Arial"/>
          <w:color w:val="000000"/>
          <w:kern w:val="0"/>
          <w:lang w:val="es-ES" w:eastAsia="es-ES"/>
          <w14:ligatures w14:val="none"/>
        </w:rPr>
        <w:t xml:space="preserve">Rímac </w:t>
      </w:r>
      <w:r w:rsidRPr="00A90DA8">
        <w:rPr>
          <w:rFonts w:ascii="Arial Narrow" w:eastAsia="Times New Roman" w:hAnsi="Arial Narrow" w:cs="Arial"/>
          <w:color w:val="000000"/>
          <w:kern w:val="0"/>
          <w:lang w:eastAsia="es-ES"/>
          <w14:ligatures w14:val="none"/>
        </w:rPr>
        <w:t xml:space="preserve">ni </w:t>
      </w:r>
      <w:proofErr w:type="spellStart"/>
      <w:r w:rsidRPr="00A90DA8">
        <w:rPr>
          <w:rFonts w:ascii="Arial Narrow" w:eastAsia="Times New Roman" w:hAnsi="Arial Narrow" w:cs="Arial"/>
          <w:color w:val="000000"/>
          <w:kern w:val="0"/>
          <w:lang w:eastAsia="es-ES"/>
          <w14:ligatures w14:val="none"/>
        </w:rPr>
        <w:t>Baukost</w:t>
      </w:r>
      <w:proofErr w:type="spellEnd"/>
      <w:r w:rsidRPr="00A90DA8">
        <w:rPr>
          <w:rFonts w:ascii="Arial Narrow" w:eastAsia="Times New Roman" w:hAnsi="Arial Narrow" w:cs="Arial"/>
          <w:color w:val="000000"/>
          <w:kern w:val="0"/>
          <w:lang w:eastAsia="es-ES"/>
          <w14:ligatures w14:val="none"/>
        </w:rPr>
        <w:t>; el 22 de mayo de 2026 culminó el período indicado para efectuar el pago y, al 23 de mayo, la indemnización continuaba impaga.</w:t>
      </w:r>
    </w:p>
    <w:p w14:paraId="5EAFEDD6" w14:textId="77777777" w:rsidR="00DA2C44" w:rsidRPr="00DA2C44" w:rsidRDefault="00DA2C44" w:rsidP="00DA2C44">
      <w:pPr>
        <w:spacing w:after="0" w:line="240" w:lineRule="auto"/>
        <w:jc w:val="both"/>
        <w:rPr>
          <w:rFonts w:ascii="Arial Narrow" w:eastAsia="Times New Roman" w:hAnsi="Arial Narrow" w:cs="Arial"/>
          <w:color w:val="000000"/>
          <w:kern w:val="0"/>
          <w:lang w:eastAsia="es-ES"/>
          <w14:ligatures w14:val="none"/>
        </w:rPr>
      </w:pPr>
    </w:p>
    <w:p w14:paraId="461E2B19" w14:textId="26686D5A" w:rsidR="00A90DA8" w:rsidRDefault="00A90DA8" w:rsidP="00A90DA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90DA8">
        <w:rPr>
          <w:rFonts w:ascii="Arial Narrow" w:eastAsia="Times New Roman" w:hAnsi="Arial Narrow" w:cs="Arial"/>
          <w:color w:val="000000"/>
          <w:kern w:val="0"/>
          <w:lang w:eastAsia="es-ES"/>
          <w14:ligatures w14:val="none"/>
        </w:rPr>
        <w:t xml:space="preserve">Entre abril y mayo de 2026, </w:t>
      </w:r>
      <w:proofErr w:type="spellStart"/>
      <w:r w:rsidRPr="00A90DA8">
        <w:rPr>
          <w:rFonts w:ascii="Arial Narrow" w:eastAsia="Times New Roman" w:hAnsi="Arial Narrow" w:cs="Arial"/>
          <w:color w:val="000000"/>
          <w:kern w:val="0"/>
          <w:lang w:eastAsia="es-ES"/>
          <w14:ligatures w14:val="none"/>
        </w:rPr>
        <w:t>Baukost</w:t>
      </w:r>
      <w:proofErr w:type="spellEnd"/>
      <w:r w:rsidRPr="00A90DA8">
        <w:rPr>
          <w:rFonts w:ascii="Arial Narrow" w:eastAsia="Times New Roman" w:hAnsi="Arial Narrow" w:cs="Arial"/>
          <w:color w:val="000000"/>
          <w:kern w:val="0"/>
          <w:lang w:eastAsia="es-ES"/>
          <w14:ligatures w14:val="none"/>
        </w:rPr>
        <w:t xml:space="preserve"> formuló liquidaciones por S/23 680,86, S/30 319,73 y, el 28 de mayo de 2026, por S/55 264,44. </w:t>
      </w:r>
      <w:r w:rsidR="00DA2C44">
        <w:rPr>
          <w:rFonts w:ascii="Arial Narrow" w:eastAsia="Times New Roman" w:hAnsi="Arial Narrow" w:cs="Arial"/>
          <w:color w:val="000000"/>
          <w:kern w:val="0"/>
          <w:lang w:eastAsia="es-ES"/>
          <w14:ligatures w14:val="none"/>
        </w:rPr>
        <w:t>No obstante</w:t>
      </w:r>
      <w:r w:rsidRPr="00A90DA8">
        <w:rPr>
          <w:rFonts w:ascii="Arial Narrow" w:eastAsia="Times New Roman" w:hAnsi="Arial Narrow" w:cs="Arial"/>
          <w:color w:val="000000"/>
          <w:kern w:val="0"/>
          <w:lang w:eastAsia="es-ES"/>
          <w14:ligatures w14:val="none"/>
        </w:rPr>
        <w:t xml:space="preserve">, </w:t>
      </w:r>
      <w:r w:rsidR="00DA2C44">
        <w:rPr>
          <w:rFonts w:ascii="Arial Narrow" w:eastAsia="Times New Roman" w:hAnsi="Arial Narrow" w:cs="Arial"/>
          <w:color w:val="000000"/>
          <w:kern w:val="0"/>
          <w:lang w:eastAsia="es-ES"/>
          <w14:ligatures w14:val="none"/>
        </w:rPr>
        <w:t xml:space="preserve">se </w:t>
      </w:r>
      <w:r w:rsidRPr="00A90DA8">
        <w:rPr>
          <w:rFonts w:ascii="Arial Narrow" w:eastAsia="Times New Roman" w:hAnsi="Arial Narrow" w:cs="Arial"/>
          <w:color w:val="000000"/>
          <w:kern w:val="0"/>
          <w:lang w:eastAsia="es-ES"/>
          <w14:ligatures w14:val="none"/>
        </w:rPr>
        <w:t xml:space="preserve">aplicó depreciación y otros criterios no contemplados en las coberturas y no </w:t>
      </w:r>
      <w:r w:rsidR="00DA2C44">
        <w:rPr>
          <w:rFonts w:ascii="Arial Narrow" w:eastAsia="Times New Roman" w:hAnsi="Arial Narrow" w:cs="Arial"/>
          <w:color w:val="000000"/>
          <w:kern w:val="0"/>
          <w:lang w:eastAsia="es-ES"/>
          <w14:ligatures w14:val="none"/>
        </w:rPr>
        <w:t xml:space="preserve">se </w:t>
      </w:r>
      <w:r w:rsidRPr="00A90DA8">
        <w:rPr>
          <w:rFonts w:ascii="Arial Narrow" w:eastAsia="Times New Roman" w:hAnsi="Arial Narrow" w:cs="Arial"/>
          <w:color w:val="000000"/>
          <w:kern w:val="0"/>
          <w:lang w:eastAsia="es-ES"/>
          <w14:ligatures w14:val="none"/>
        </w:rPr>
        <w:t xml:space="preserve">presentó un peritaje técnico equivalente que contradijera el Informe Técnico de Parte </w:t>
      </w:r>
      <w:proofErr w:type="spellStart"/>
      <w:r w:rsidRPr="00A90DA8">
        <w:rPr>
          <w:rFonts w:ascii="Arial Narrow" w:eastAsia="Times New Roman" w:hAnsi="Arial Narrow" w:cs="Arial"/>
          <w:color w:val="000000"/>
          <w:kern w:val="0"/>
          <w:lang w:eastAsia="es-ES"/>
          <w14:ligatures w14:val="none"/>
        </w:rPr>
        <w:t>N.°</w:t>
      </w:r>
      <w:proofErr w:type="spellEnd"/>
      <w:r w:rsidRPr="00A90DA8">
        <w:rPr>
          <w:rFonts w:ascii="Arial Narrow" w:eastAsia="Times New Roman" w:hAnsi="Arial Narrow" w:cs="Arial"/>
          <w:color w:val="000000"/>
          <w:kern w:val="0"/>
          <w:lang w:eastAsia="es-ES"/>
          <w14:ligatures w14:val="none"/>
        </w:rPr>
        <w:t xml:space="preserve"> 01. </w:t>
      </w:r>
      <w:r w:rsidR="00DA2C44">
        <w:rPr>
          <w:rFonts w:ascii="Arial Narrow" w:eastAsia="Times New Roman" w:hAnsi="Arial Narrow" w:cs="Arial"/>
          <w:color w:val="000000"/>
          <w:kern w:val="0"/>
          <w:lang w:eastAsia="es-ES"/>
          <w14:ligatures w14:val="none"/>
        </w:rPr>
        <w:t>Luego de</w:t>
      </w:r>
      <w:r w:rsidRPr="00A90DA8">
        <w:rPr>
          <w:rFonts w:ascii="Arial Narrow" w:eastAsia="Times New Roman" w:hAnsi="Arial Narrow" w:cs="Arial"/>
          <w:color w:val="000000"/>
          <w:kern w:val="0"/>
          <w:lang w:eastAsia="es-ES"/>
          <w14:ligatures w14:val="none"/>
        </w:rPr>
        <w:t xml:space="preserve"> rechazarse la propuesta de S/55 264,44, </w:t>
      </w:r>
      <w:proofErr w:type="spellStart"/>
      <w:r w:rsidRPr="00A90DA8">
        <w:rPr>
          <w:rFonts w:ascii="Arial Narrow" w:eastAsia="Times New Roman" w:hAnsi="Arial Narrow" w:cs="Arial"/>
          <w:color w:val="000000"/>
          <w:kern w:val="0"/>
          <w:lang w:eastAsia="es-ES"/>
          <w14:ligatures w14:val="none"/>
        </w:rPr>
        <w:t>Baukost</w:t>
      </w:r>
      <w:proofErr w:type="spellEnd"/>
      <w:r w:rsidRPr="00A90DA8">
        <w:rPr>
          <w:rFonts w:ascii="Arial Narrow" w:eastAsia="Times New Roman" w:hAnsi="Arial Narrow" w:cs="Arial"/>
          <w:color w:val="000000"/>
          <w:kern w:val="0"/>
          <w:lang w:eastAsia="es-ES"/>
          <w14:ligatures w14:val="none"/>
        </w:rPr>
        <w:t xml:space="preserve"> declaró, entre mayo y junio de 2026, el cierre administrativo del expediente sin concretarse el pago.</w:t>
      </w:r>
    </w:p>
    <w:p w14:paraId="535CF9C2" w14:textId="77777777" w:rsidR="00DA2C44" w:rsidRPr="00DA2C44" w:rsidRDefault="00DA2C44" w:rsidP="00DA2C44">
      <w:pPr>
        <w:spacing w:after="0" w:line="240" w:lineRule="auto"/>
        <w:jc w:val="both"/>
        <w:rPr>
          <w:rFonts w:ascii="Arial Narrow" w:eastAsia="Times New Roman" w:hAnsi="Arial Narrow" w:cs="Arial"/>
          <w:color w:val="000000"/>
          <w:kern w:val="0"/>
          <w:lang w:eastAsia="es-ES"/>
          <w14:ligatures w14:val="none"/>
        </w:rPr>
      </w:pPr>
    </w:p>
    <w:p w14:paraId="51D10C67" w14:textId="0E5DFAC2" w:rsidR="00A90DA8" w:rsidRDefault="00A90DA8" w:rsidP="00A90DA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90DA8">
        <w:rPr>
          <w:rFonts w:ascii="Arial Narrow" w:eastAsia="Times New Roman" w:hAnsi="Arial Narrow" w:cs="Arial"/>
          <w:color w:val="000000"/>
          <w:kern w:val="0"/>
          <w:lang w:eastAsia="es-ES"/>
          <w14:ligatures w14:val="none"/>
        </w:rPr>
        <w:t xml:space="preserve">El 1 de julio de 2026 presentó una solicitud de acceso a la información, presentación </w:t>
      </w:r>
      <w:proofErr w:type="spellStart"/>
      <w:r w:rsidRPr="00A90DA8">
        <w:rPr>
          <w:rFonts w:ascii="Arial Narrow" w:eastAsia="Times New Roman" w:hAnsi="Arial Narrow" w:cs="Arial"/>
          <w:color w:val="000000"/>
          <w:kern w:val="0"/>
          <w:lang w:eastAsia="es-ES"/>
          <w14:ligatures w14:val="none"/>
        </w:rPr>
        <w:t>N.°</w:t>
      </w:r>
      <w:proofErr w:type="spellEnd"/>
      <w:r w:rsidRPr="00A90DA8">
        <w:rPr>
          <w:rFonts w:ascii="Arial Narrow" w:eastAsia="Times New Roman" w:hAnsi="Arial Narrow" w:cs="Arial"/>
          <w:color w:val="000000"/>
          <w:kern w:val="0"/>
          <w:lang w:eastAsia="es-ES"/>
          <w14:ligatures w14:val="none"/>
        </w:rPr>
        <w:t xml:space="preserve"> 2026044758, Registro </w:t>
      </w:r>
      <w:proofErr w:type="spellStart"/>
      <w:r w:rsidRPr="00A90DA8">
        <w:rPr>
          <w:rFonts w:ascii="Arial Narrow" w:eastAsia="Times New Roman" w:hAnsi="Arial Narrow" w:cs="Arial"/>
          <w:color w:val="000000"/>
          <w:kern w:val="0"/>
          <w:lang w:eastAsia="es-ES"/>
          <w14:ligatures w14:val="none"/>
        </w:rPr>
        <w:t>N.°</w:t>
      </w:r>
      <w:proofErr w:type="spellEnd"/>
      <w:r w:rsidRPr="00A90DA8">
        <w:rPr>
          <w:rFonts w:ascii="Arial Narrow" w:eastAsia="Times New Roman" w:hAnsi="Arial Narrow" w:cs="Arial"/>
          <w:color w:val="000000"/>
          <w:kern w:val="0"/>
          <w:lang w:eastAsia="es-ES"/>
          <w14:ligatures w14:val="none"/>
        </w:rPr>
        <w:t xml:space="preserve"> 70864. El 10 de julio de 2026, </w:t>
      </w:r>
      <w:r w:rsidR="00DA2C44" w:rsidRPr="004A32CB">
        <w:rPr>
          <w:rFonts w:ascii="Arial Narrow" w:eastAsia="Times New Roman" w:hAnsi="Arial Narrow" w:cs="Arial"/>
          <w:color w:val="000000"/>
          <w:kern w:val="0"/>
          <w:lang w:val="es-ES" w:eastAsia="es-ES"/>
          <w14:ligatures w14:val="none"/>
        </w:rPr>
        <w:t xml:space="preserve">Rímac </w:t>
      </w:r>
      <w:r w:rsidRPr="00A90DA8">
        <w:rPr>
          <w:rFonts w:ascii="Arial Narrow" w:eastAsia="Times New Roman" w:hAnsi="Arial Narrow" w:cs="Arial"/>
          <w:color w:val="000000"/>
          <w:kern w:val="0"/>
          <w:lang w:eastAsia="es-ES"/>
          <w14:ligatures w14:val="none"/>
        </w:rPr>
        <w:t xml:space="preserve">respondió mediante Carta </w:t>
      </w:r>
      <w:proofErr w:type="spellStart"/>
      <w:r w:rsidRPr="00A90DA8">
        <w:rPr>
          <w:rFonts w:ascii="Arial Narrow" w:eastAsia="Times New Roman" w:hAnsi="Arial Narrow" w:cs="Arial"/>
          <w:color w:val="000000"/>
          <w:kern w:val="0"/>
          <w:lang w:eastAsia="es-ES"/>
          <w14:ligatures w14:val="none"/>
        </w:rPr>
        <w:t>N.°</w:t>
      </w:r>
      <w:proofErr w:type="spellEnd"/>
      <w:r w:rsidRPr="00A90DA8">
        <w:rPr>
          <w:rFonts w:ascii="Arial Narrow" w:eastAsia="Times New Roman" w:hAnsi="Arial Narrow" w:cs="Arial"/>
          <w:color w:val="000000"/>
          <w:kern w:val="0"/>
          <w:lang w:eastAsia="es-ES"/>
          <w14:ligatures w14:val="none"/>
        </w:rPr>
        <w:t xml:space="preserve"> 283-2026-EA-S y Memorando </w:t>
      </w:r>
      <w:proofErr w:type="spellStart"/>
      <w:r w:rsidRPr="00A90DA8">
        <w:rPr>
          <w:rFonts w:ascii="Arial Narrow" w:eastAsia="Times New Roman" w:hAnsi="Arial Narrow" w:cs="Arial"/>
          <w:color w:val="000000"/>
          <w:kern w:val="0"/>
          <w:lang w:eastAsia="es-ES"/>
          <w14:ligatures w14:val="none"/>
        </w:rPr>
        <w:t>N.°</w:t>
      </w:r>
      <w:proofErr w:type="spellEnd"/>
      <w:r w:rsidRPr="00A90DA8">
        <w:rPr>
          <w:rFonts w:ascii="Arial Narrow" w:eastAsia="Times New Roman" w:hAnsi="Arial Narrow" w:cs="Arial"/>
          <w:color w:val="000000"/>
          <w:kern w:val="0"/>
          <w:lang w:eastAsia="es-ES"/>
          <w14:ligatures w14:val="none"/>
        </w:rPr>
        <w:t xml:space="preserve"> 487-2026-EOF, identificando a </w:t>
      </w:r>
      <w:r w:rsidR="00DA2C44" w:rsidRPr="004A32CB">
        <w:rPr>
          <w:rFonts w:ascii="Arial Narrow" w:eastAsia="Times New Roman" w:hAnsi="Arial Narrow" w:cs="Arial"/>
          <w:color w:val="000000"/>
          <w:kern w:val="0"/>
          <w:lang w:val="es-ES" w:eastAsia="es-ES"/>
          <w14:ligatures w14:val="none"/>
        </w:rPr>
        <w:t xml:space="preserve">Rímac </w:t>
      </w:r>
      <w:r w:rsidRPr="00A90DA8">
        <w:rPr>
          <w:rFonts w:ascii="Arial Narrow" w:eastAsia="Times New Roman" w:hAnsi="Arial Narrow" w:cs="Arial"/>
          <w:color w:val="000000"/>
          <w:kern w:val="0"/>
          <w:lang w:eastAsia="es-ES"/>
          <w14:ligatures w14:val="none"/>
        </w:rPr>
        <w:t xml:space="preserve">como </w:t>
      </w:r>
      <w:r w:rsidR="00DA2C44">
        <w:rPr>
          <w:rFonts w:ascii="Arial Narrow" w:eastAsia="Times New Roman" w:hAnsi="Arial Narrow" w:cs="Arial"/>
          <w:color w:val="000000"/>
          <w:kern w:val="0"/>
          <w:lang w:eastAsia="es-ES"/>
          <w14:ligatures w14:val="none"/>
        </w:rPr>
        <w:t xml:space="preserve">compañía </w:t>
      </w:r>
      <w:r w:rsidRPr="00A90DA8">
        <w:rPr>
          <w:rFonts w:ascii="Arial Narrow" w:eastAsia="Times New Roman" w:hAnsi="Arial Narrow" w:cs="Arial"/>
          <w:color w:val="000000"/>
          <w:kern w:val="0"/>
          <w:lang w:eastAsia="es-ES"/>
          <w14:ligatures w14:val="none"/>
        </w:rPr>
        <w:t xml:space="preserve">aseguradora y proporcionando información de la </w:t>
      </w:r>
      <w:r w:rsidR="00DA2C44" w:rsidRPr="00291A2D">
        <w:rPr>
          <w:rFonts w:ascii="Arial Narrow" w:eastAsia="Times New Roman" w:hAnsi="Arial Narrow" w:cs="Arial"/>
          <w:color w:val="000000"/>
          <w:kern w:val="0"/>
          <w:lang w:val="es-ES" w:eastAsia="es-ES"/>
          <w14:ligatures w14:val="none"/>
        </w:rPr>
        <w:t xml:space="preserve">Póliza </w:t>
      </w:r>
      <w:proofErr w:type="spellStart"/>
      <w:r w:rsidR="00DA2C44" w:rsidRPr="00291A2D">
        <w:rPr>
          <w:rFonts w:ascii="Arial Narrow" w:eastAsia="Times New Roman" w:hAnsi="Arial Narrow" w:cs="Arial"/>
          <w:color w:val="000000"/>
          <w:kern w:val="0"/>
          <w:lang w:val="es-ES" w:eastAsia="es-ES"/>
          <w14:ligatures w14:val="none"/>
        </w:rPr>
        <w:t>N°</w:t>
      </w:r>
      <w:proofErr w:type="spellEnd"/>
      <w:r w:rsidR="00DA2C44" w:rsidRPr="00291A2D">
        <w:rPr>
          <w:rFonts w:ascii="Arial Narrow" w:eastAsia="Times New Roman" w:hAnsi="Arial Narrow" w:cs="Arial"/>
          <w:color w:val="000000"/>
          <w:kern w:val="0"/>
          <w:lang w:val="es-ES" w:eastAsia="es-ES"/>
          <w14:ligatures w14:val="none"/>
        </w:rPr>
        <w:t xml:space="preserve"> 1201-552665</w:t>
      </w:r>
      <w:r w:rsidR="00DA2C44">
        <w:rPr>
          <w:rFonts w:ascii="Arial Narrow" w:eastAsia="Times New Roman" w:hAnsi="Arial Narrow" w:cs="Arial"/>
          <w:color w:val="000000"/>
          <w:kern w:val="0"/>
          <w:lang w:val="es-ES" w:eastAsia="es-ES"/>
          <w14:ligatures w14:val="none"/>
        </w:rPr>
        <w:t xml:space="preserve"> del </w:t>
      </w:r>
      <w:r w:rsidR="00DA2C44" w:rsidRPr="00291A2D">
        <w:rPr>
          <w:rFonts w:ascii="Arial Narrow" w:eastAsia="Times New Roman" w:hAnsi="Arial Narrow" w:cs="Arial"/>
          <w:color w:val="000000"/>
          <w:kern w:val="0"/>
          <w:lang w:val="es-ES" w:eastAsia="es-ES"/>
          <w14:ligatures w14:val="none"/>
        </w:rPr>
        <w:t>Seguro de Responsabilidad Civi</w:t>
      </w:r>
      <w:r w:rsidR="00DA2C44">
        <w:rPr>
          <w:rFonts w:ascii="Arial Narrow" w:eastAsia="Times New Roman" w:hAnsi="Arial Narrow" w:cs="Arial"/>
          <w:color w:val="000000"/>
          <w:kern w:val="0"/>
          <w:lang w:val="es-ES" w:eastAsia="es-ES"/>
          <w14:ligatures w14:val="none"/>
        </w:rPr>
        <w:t xml:space="preserve">l (en adelante, </w:t>
      </w:r>
      <w:r w:rsidR="00DA2C44" w:rsidRPr="00291A2D">
        <w:rPr>
          <w:rFonts w:ascii="Arial Narrow" w:eastAsia="Times New Roman" w:hAnsi="Arial Narrow" w:cs="Arial"/>
          <w:color w:val="000000"/>
          <w:kern w:val="0"/>
          <w:lang w:val="es-ES" w:eastAsia="es-ES"/>
          <w14:ligatures w14:val="none"/>
        </w:rPr>
        <w:t>Seguro de Responsabilidad Civil</w:t>
      </w:r>
      <w:r w:rsidR="00DA2C44">
        <w:rPr>
          <w:rFonts w:ascii="Arial Narrow" w:eastAsia="Times New Roman" w:hAnsi="Arial Narrow" w:cs="Arial"/>
          <w:color w:val="000000"/>
          <w:kern w:val="0"/>
          <w:lang w:val="es-ES" w:eastAsia="es-ES"/>
          <w14:ligatures w14:val="none"/>
        </w:rPr>
        <w:t>)</w:t>
      </w:r>
      <w:r w:rsidRPr="00A90DA8">
        <w:rPr>
          <w:rFonts w:ascii="Arial Narrow" w:eastAsia="Times New Roman" w:hAnsi="Arial Narrow" w:cs="Arial"/>
          <w:color w:val="000000"/>
          <w:kern w:val="0"/>
          <w:lang w:eastAsia="es-ES"/>
          <w14:ligatures w14:val="none"/>
        </w:rPr>
        <w:t xml:space="preserve">. </w:t>
      </w:r>
      <w:r w:rsidR="00DA2C44">
        <w:rPr>
          <w:rFonts w:ascii="Arial Narrow" w:eastAsia="Times New Roman" w:hAnsi="Arial Narrow" w:cs="Arial"/>
          <w:color w:val="000000"/>
          <w:kern w:val="0"/>
          <w:lang w:eastAsia="es-ES"/>
          <w14:ligatures w14:val="none"/>
        </w:rPr>
        <w:t>No obstante,</w:t>
      </w:r>
      <w:r w:rsidRPr="00A90DA8">
        <w:rPr>
          <w:rFonts w:ascii="Arial Narrow" w:eastAsia="Times New Roman" w:hAnsi="Arial Narrow" w:cs="Arial"/>
          <w:color w:val="000000"/>
          <w:kern w:val="0"/>
          <w:lang w:eastAsia="es-ES"/>
          <w14:ligatures w14:val="none"/>
        </w:rPr>
        <w:t xml:space="preserve"> entre abril y julio de 2026 no se aplicaron las coberturas referidas a la indemnización del tercero afectado y a los gastos de sustentación del siniestro.</w:t>
      </w:r>
    </w:p>
    <w:p w14:paraId="092BBEBB" w14:textId="77777777" w:rsidR="00DA2C44" w:rsidRPr="00DA2C44" w:rsidRDefault="00DA2C44" w:rsidP="00DA2C44">
      <w:pPr>
        <w:spacing w:after="0" w:line="240" w:lineRule="auto"/>
        <w:jc w:val="both"/>
        <w:rPr>
          <w:rFonts w:ascii="Arial Narrow" w:eastAsia="Times New Roman" w:hAnsi="Arial Narrow" w:cs="Arial"/>
          <w:color w:val="000000"/>
          <w:kern w:val="0"/>
          <w:lang w:eastAsia="es-ES"/>
          <w14:ligatures w14:val="none"/>
        </w:rPr>
      </w:pPr>
    </w:p>
    <w:p w14:paraId="24BFF8C9" w14:textId="531D7692" w:rsidR="00DF7C52" w:rsidRPr="00420C08" w:rsidRDefault="00A90DA8" w:rsidP="00A90DA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90DA8">
        <w:rPr>
          <w:rFonts w:ascii="Arial Narrow" w:eastAsia="Times New Roman" w:hAnsi="Arial Narrow" w:cs="Arial"/>
          <w:color w:val="000000"/>
          <w:kern w:val="0"/>
          <w:lang w:eastAsia="es-ES"/>
          <w14:ligatures w14:val="none"/>
        </w:rPr>
        <w:t xml:space="preserve">Finalmente, el 13 de julio de 2026, remitió </w:t>
      </w:r>
      <w:r w:rsidR="00DA2C44">
        <w:rPr>
          <w:rFonts w:ascii="Arial Narrow" w:eastAsia="Times New Roman" w:hAnsi="Arial Narrow" w:cs="Arial"/>
          <w:color w:val="000000"/>
          <w:kern w:val="0"/>
          <w:lang w:eastAsia="es-ES"/>
          <w14:ligatures w14:val="none"/>
        </w:rPr>
        <w:t xml:space="preserve">a </w:t>
      </w:r>
      <w:r w:rsidR="00DA2C44" w:rsidRPr="004A32CB">
        <w:rPr>
          <w:rFonts w:ascii="Arial Narrow" w:eastAsia="Times New Roman" w:hAnsi="Arial Narrow" w:cs="Arial"/>
          <w:color w:val="000000"/>
          <w:kern w:val="0"/>
          <w:lang w:val="es-ES" w:eastAsia="es-ES"/>
          <w14:ligatures w14:val="none"/>
        </w:rPr>
        <w:t>Rímac</w:t>
      </w:r>
      <w:r w:rsidRPr="00A90DA8">
        <w:rPr>
          <w:rFonts w:ascii="Arial Narrow" w:eastAsia="Times New Roman" w:hAnsi="Arial Narrow" w:cs="Arial"/>
          <w:color w:val="000000"/>
          <w:kern w:val="0"/>
          <w:lang w:eastAsia="es-ES"/>
          <w14:ligatures w14:val="none"/>
        </w:rPr>
        <w:t xml:space="preserve"> una carta notarial exigiendo el pago inmediato de S/55 264,44, reconocido por Baukost, más el saldo hasta completar S/137 635,80 e intereses. </w:t>
      </w:r>
      <w:r w:rsidR="00DA2C44">
        <w:rPr>
          <w:rFonts w:ascii="Arial Narrow" w:eastAsia="Times New Roman" w:hAnsi="Arial Narrow" w:cs="Arial"/>
          <w:color w:val="000000"/>
          <w:kern w:val="0"/>
          <w:lang w:eastAsia="es-ES"/>
          <w14:ligatures w14:val="none"/>
        </w:rPr>
        <w:t>No obstante, la compañía aseguradora</w:t>
      </w:r>
      <w:r w:rsidRPr="00A90DA8">
        <w:rPr>
          <w:rFonts w:ascii="Arial Narrow" w:eastAsia="Times New Roman" w:hAnsi="Arial Narrow" w:cs="Arial"/>
          <w:color w:val="000000"/>
          <w:kern w:val="0"/>
          <w:lang w:eastAsia="es-ES"/>
          <w14:ligatures w14:val="none"/>
        </w:rPr>
        <w:t xml:space="preserve"> no efectuó el pago requerido.</w:t>
      </w:r>
      <w:r w:rsidR="002A0DEC" w:rsidRPr="00420C08">
        <w:rPr>
          <w:rFonts w:ascii="Arial Narrow" w:eastAsia="Times New Roman" w:hAnsi="Arial Narrow" w:cs="Arial"/>
          <w:color w:val="000000"/>
          <w:kern w:val="0"/>
          <w:lang w:eastAsia="es-ES"/>
          <w14:ligatures w14:val="none"/>
        </w:rPr>
        <w:t xml:space="preserve"> </w:t>
      </w:r>
      <w:r w:rsidR="00DA2C44">
        <w:rPr>
          <w:rFonts w:ascii="Arial Narrow" w:eastAsia="Times New Roman" w:hAnsi="Arial Narrow" w:cs="Arial"/>
          <w:color w:val="000000"/>
          <w:kern w:val="0"/>
          <w:lang w:eastAsia="es-ES"/>
          <w14:ligatures w14:val="none"/>
        </w:rPr>
        <w:t xml:space="preserve"> </w:t>
      </w:r>
    </w:p>
    <w:p w14:paraId="76630485" w14:textId="58AEAA15" w:rsidR="00E60CD7" w:rsidRPr="00420C08" w:rsidRDefault="00E60CD7" w:rsidP="000708C4">
      <w:pPr>
        <w:tabs>
          <w:tab w:val="left" w:pos="1134"/>
        </w:tabs>
        <w:spacing w:after="0" w:line="240" w:lineRule="auto"/>
        <w:jc w:val="both"/>
        <w:rPr>
          <w:rFonts w:ascii="Arial Narrow" w:eastAsia="Times New Roman" w:hAnsi="Arial Narrow" w:cs="Arial"/>
          <w:color w:val="000000"/>
          <w:kern w:val="0"/>
          <w:lang w:eastAsia="es-ES"/>
          <w14:ligatures w14:val="none"/>
        </w:rPr>
      </w:pPr>
    </w:p>
    <w:p w14:paraId="4FB15987" w14:textId="5F73627B" w:rsidR="00E60CD7" w:rsidRPr="006C4DAC" w:rsidRDefault="003B556B" w:rsidP="008F30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420C08">
        <w:rPr>
          <w:rFonts w:ascii="Arial Narrow" w:eastAsia="Times New Roman" w:hAnsi="Arial Narrow" w:cs="Arial"/>
          <w:color w:val="000000"/>
          <w:kern w:val="0"/>
          <w:lang w:val="es-ES" w:eastAsia="es-ES"/>
          <w14:ligatures w14:val="none"/>
        </w:rPr>
        <w:lastRenderedPageBreak/>
        <w:t>La</w:t>
      </w:r>
      <w:r w:rsidR="00E60CD7" w:rsidRPr="00420C08">
        <w:rPr>
          <w:rFonts w:ascii="Arial Narrow" w:eastAsia="Times New Roman" w:hAnsi="Arial Narrow" w:cs="Arial"/>
          <w:color w:val="000000"/>
          <w:kern w:val="0"/>
          <w:lang w:val="es-ES" w:eastAsia="es-ES"/>
          <w14:ligatures w14:val="none"/>
        </w:rPr>
        <w:t xml:space="preserve"> </w:t>
      </w:r>
      <w:r w:rsidRPr="00420C08">
        <w:rPr>
          <w:rFonts w:ascii="Arial Narrow" w:eastAsia="Calibri" w:hAnsi="Arial Narrow" w:cs="Arial"/>
          <w:kern w:val="0"/>
          <w14:ligatures w14:val="none"/>
        </w:rPr>
        <w:t xml:space="preserve">señora </w:t>
      </w:r>
      <w:r w:rsidR="0076362A" w:rsidRPr="0076362A">
        <w:rPr>
          <w:rFonts w:ascii="Arial Narrow" w:eastAsia="Calibri" w:hAnsi="Arial Narrow" w:cs="Arial"/>
          <w:kern w:val="0"/>
          <w14:ligatures w14:val="none"/>
        </w:rPr>
        <w:t xml:space="preserve">Montesinos </w:t>
      </w:r>
      <w:r w:rsidR="00E60CD7" w:rsidRPr="00420C08">
        <w:rPr>
          <w:rFonts w:ascii="Arial Narrow" w:eastAsia="Times New Roman" w:hAnsi="Arial Narrow" w:cs="Arial"/>
          <w:color w:val="000000"/>
          <w:kern w:val="0"/>
          <w:lang w:val="es-ES" w:eastAsia="es-ES"/>
          <w14:ligatures w14:val="none"/>
        </w:rPr>
        <w:t xml:space="preserve">solicitó, en calidad de medida correctiva, que </w:t>
      </w:r>
      <w:bookmarkStart w:id="2" w:name="_Hlk206587071"/>
      <w:r w:rsidR="00291A2D">
        <w:rPr>
          <w:rFonts w:ascii="Arial Narrow" w:eastAsia="Times New Roman" w:hAnsi="Arial Narrow" w:cs="Arial"/>
          <w:color w:val="000000"/>
          <w:kern w:val="0"/>
          <w:lang w:val="es-ES" w:eastAsia="es-ES"/>
          <w14:ligatures w14:val="none"/>
        </w:rPr>
        <w:t xml:space="preserve">los proveedores denunciados cumplan con otorgar la cobertura del </w:t>
      </w:r>
      <w:r w:rsidR="00291A2D" w:rsidRPr="00291A2D">
        <w:rPr>
          <w:rFonts w:ascii="Arial Narrow" w:eastAsia="Times New Roman" w:hAnsi="Arial Narrow" w:cs="Arial"/>
          <w:color w:val="000000"/>
          <w:kern w:val="0"/>
          <w:lang w:val="es-ES" w:eastAsia="es-ES"/>
          <w14:ligatures w14:val="none"/>
        </w:rPr>
        <w:t>Seguro de Responsabilidad Civil</w:t>
      </w:r>
      <w:r w:rsidR="00291A2D">
        <w:rPr>
          <w:rFonts w:ascii="Arial Narrow" w:eastAsia="Times New Roman" w:hAnsi="Arial Narrow" w:cs="Arial"/>
          <w:color w:val="000000"/>
          <w:kern w:val="0"/>
          <w:lang w:val="es-ES" w:eastAsia="es-ES"/>
          <w14:ligatures w14:val="none"/>
        </w:rPr>
        <w:t xml:space="preserve"> por el siniestro materia de denuncia</w:t>
      </w:r>
      <w:r w:rsidR="00E60CD7" w:rsidRPr="00291A2D">
        <w:rPr>
          <w:rFonts w:ascii="Arial Narrow" w:eastAsia="Times New Roman" w:hAnsi="Arial Narrow" w:cs="Arial"/>
          <w:color w:val="000000"/>
          <w:kern w:val="0"/>
          <w:lang w:val="es-ES" w:eastAsia="es-ES"/>
          <w14:ligatures w14:val="none"/>
        </w:rPr>
        <w:t>. Asimismo, requirió el reembolso de costos y costas del presente procedimiento.</w:t>
      </w:r>
    </w:p>
    <w:bookmarkEnd w:id="2"/>
    <w:p w14:paraId="61C46995" w14:textId="77777777" w:rsidR="00E60CD7" w:rsidRPr="006C4DAC" w:rsidRDefault="00E60CD7" w:rsidP="008F3040">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662FD2"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62FD2">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662FD2" w:rsidRDefault="00E60CD7" w:rsidP="008F3040">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49C69A0" w14:textId="4AC19769" w:rsidR="008424BB" w:rsidRPr="00662FD2"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662FD2">
        <w:rPr>
          <w:rFonts w:ascii="Arial Narrow" w:eastAsia="Times New Roman" w:hAnsi="Arial Narrow" w:cs="Segoe UI"/>
          <w:color w:val="000000"/>
          <w:kern w:val="0"/>
          <w:lang w:eastAsia="es-PE"/>
          <w14:ligatures w14:val="none"/>
        </w:rPr>
        <w:t xml:space="preserve">La Secretaría </w:t>
      </w:r>
      <w:bookmarkEnd w:id="3"/>
      <w:bookmarkEnd w:id="4"/>
      <w:bookmarkEnd w:id="5"/>
      <w:r w:rsidRPr="00662FD2">
        <w:rPr>
          <w:rFonts w:ascii="Arial Narrow" w:eastAsia="Times New Roman" w:hAnsi="Arial Narrow" w:cs="Segoe UI"/>
          <w:color w:val="000000"/>
          <w:kern w:val="0"/>
          <w:lang w:eastAsia="es-PE"/>
          <w14:ligatures w14:val="none"/>
        </w:rPr>
        <w:t>Técnica de la Comisión de Protección al Consumidor N°1 (en adelante, la Secretaría Técnica), en ejercicio de sus facultades</w:t>
      </w:r>
      <w:r w:rsidRPr="00662FD2">
        <w:rPr>
          <w:rFonts w:ascii="Arial Narrow" w:eastAsia="Arial Narrow" w:hAnsi="Arial Narrow" w:cs="Arial Narrow"/>
          <w:kern w:val="0"/>
          <w:vertAlign w:val="superscript"/>
          <w14:ligatures w14:val="none"/>
        </w:rPr>
        <w:footnoteReference w:id="2"/>
      </w:r>
      <w:r w:rsidRPr="00662FD2">
        <w:rPr>
          <w:rFonts w:ascii="Arial Narrow" w:eastAsia="Times New Roman" w:hAnsi="Arial Narrow" w:cs="Segoe UI"/>
          <w:color w:val="000000"/>
          <w:kern w:val="0"/>
          <w:lang w:eastAsia="es-PE"/>
          <w14:ligatures w14:val="none"/>
        </w:rPr>
        <w:t xml:space="preserve">, considera </w:t>
      </w:r>
      <w:r w:rsidRPr="00662FD2">
        <w:rPr>
          <w:rFonts w:ascii="Arial Narrow" w:eastAsia="Arial Narrow" w:hAnsi="Arial Narrow" w:cs="Arial Narrow"/>
          <w:kern w:val="0"/>
          <w14:ligatures w14:val="none"/>
        </w:rPr>
        <w:t xml:space="preserve">que el hecho denunciado, </w:t>
      </w:r>
      <w:r w:rsidR="008424BB" w:rsidRPr="00662FD2">
        <w:rPr>
          <w:rFonts w:ascii="Arial Narrow" w:eastAsia="Arial Narrow" w:hAnsi="Arial Narrow" w:cs="Arial Narrow"/>
          <w:kern w:val="0"/>
          <w14:ligatures w14:val="none"/>
        </w:rPr>
        <w:t xml:space="preserve">consistente en que </w:t>
      </w:r>
      <w:bookmarkStart w:id="6" w:name="_Hlk211599421"/>
      <w:r w:rsidR="001A38B2" w:rsidRPr="001A38B2">
        <w:rPr>
          <w:rFonts w:ascii="Arial Narrow" w:eastAsia="Times New Roman" w:hAnsi="Arial Narrow" w:cs="Times New Roman"/>
          <w:color w:val="000000"/>
          <w:kern w:val="0"/>
          <w:shd w:val="clear" w:color="auto" w:fill="FFFFFF"/>
          <w:lang w:eastAsia="es-PE"/>
          <w14:ligatures w14:val="none"/>
        </w:rPr>
        <w:t xml:space="preserve">Rímac Seguros y Reaseguros S.A. no habría cumplido con atender de forma oportuna la solicitud de cobertura de la Póliza </w:t>
      </w:r>
      <w:proofErr w:type="spellStart"/>
      <w:r w:rsidR="001A38B2" w:rsidRPr="001A38B2">
        <w:rPr>
          <w:rFonts w:ascii="Arial Narrow" w:eastAsia="Times New Roman" w:hAnsi="Arial Narrow" w:cs="Times New Roman"/>
          <w:color w:val="000000"/>
          <w:kern w:val="0"/>
          <w:shd w:val="clear" w:color="auto" w:fill="FFFFFF"/>
          <w:lang w:eastAsia="es-PE"/>
          <w14:ligatures w14:val="none"/>
        </w:rPr>
        <w:t>N°</w:t>
      </w:r>
      <w:proofErr w:type="spellEnd"/>
      <w:r w:rsidR="001A38B2" w:rsidRPr="001A38B2">
        <w:rPr>
          <w:rFonts w:ascii="Arial Narrow" w:eastAsia="Times New Roman" w:hAnsi="Arial Narrow" w:cs="Times New Roman"/>
          <w:color w:val="000000"/>
          <w:kern w:val="0"/>
          <w:shd w:val="clear" w:color="auto" w:fill="FFFFFF"/>
          <w:lang w:eastAsia="es-PE"/>
          <w14:ligatures w14:val="none"/>
        </w:rPr>
        <w:t xml:space="preserve"> 1201-552665 del Seguro de Responsabilidad Civil presentada el 23 de marzo de 2026, operando el consentimiento del siniestro</w:t>
      </w:r>
      <w:r w:rsidR="00DA3A2D" w:rsidRPr="00662FD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DA3A2D" w:rsidRPr="00662FD2">
        <w:rPr>
          <w:rFonts w:ascii="Arial Narrow" w:eastAsia="Times New Roman" w:hAnsi="Arial Narrow" w:cs="Segoe UI"/>
          <w:color w:val="000000"/>
          <w:kern w:val="0"/>
          <w:lang w:eastAsia="es-PE"/>
          <w14:ligatures w14:val="none"/>
        </w:rPr>
        <w:t>°</w:t>
      </w:r>
      <w:r w:rsidR="00DA3A2D" w:rsidRPr="00662FD2">
        <w:rPr>
          <w:rFonts w:ascii="Arial Narrow" w:eastAsia="Arial Narrow" w:hAnsi="Arial Narrow" w:cs="Arial Narrow"/>
          <w:kern w:val="0"/>
          <w14:ligatures w14:val="none"/>
        </w:rPr>
        <w:t xml:space="preserve"> y 19</w:t>
      </w:r>
      <w:r w:rsidR="00DA3A2D" w:rsidRPr="00662FD2">
        <w:rPr>
          <w:rFonts w:ascii="Arial Narrow" w:eastAsia="Times New Roman" w:hAnsi="Arial Narrow" w:cs="Segoe UI"/>
          <w:color w:val="000000"/>
          <w:kern w:val="0"/>
          <w:lang w:eastAsia="es-PE"/>
          <w14:ligatures w14:val="none"/>
        </w:rPr>
        <w:t>°</w:t>
      </w:r>
      <w:r w:rsidR="00DA3A2D" w:rsidRPr="00662FD2">
        <w:rPr>
          <w:rFonts w:ascii="Arial Narrow" w:eastAsia="Arial Narrow" w:hAnsi="Arial Narrow" w:cs="Arial Narrow"/>
          <w:kern w:val="0"/>
          <w14:ligatures w14:val="none"/>
        </w:rPr>
        <w:t xml:space="preserve"> del Código</w:t>
      </w:r>
      <w:r w:rsidR="00DA3A2D" w:rsidRPr="00662FD2">
        <w:rPr>
          <w:rFonts w:ascii="Arial Narrow" w:eastAsia="Arial Narrow" w:hAnsi="Arial Narrow" w:cs="Arial"/>
          <w:kern w:val="0"/>
          <w:vertAlign w:val="superscript"/>
          <w14:ligatures w14:val="none"/>
        </w:rPr>
        <w:t xml:space="preserve"> </w:t>
      </w:r>
      <w:r w:rsidR="008424BB" w:rsidRPr="00662FD2">
        <w:rPr>
          <w:rFonts w:ascii="Arial Narrow" w:eastAsia="Arial Narrow" w:hAnsi="Arial Narrow" w:cs="Arial"/>
          <w:kern w:val="0"/>
          <w:vertAlign w:val="superscript"/>
          <w14:ligatures w14:val="none"/>
        </w:rPr>
        <w:footnoteReference w:id="3"/>
      </w:r>
      <w:r w:rsidR="008424BB" w:rsidRPr="00662FD2">
        <w:rPr>
          <w:rFonts w:ascii="Arial Narrow" w:eastAsia="Arial Narrow" w:hAnsi="Arial Narrow" w:cs="Arial Narrow"/>
          <w:kern w:val="0"/>
          <w14:ligatures w14:val="none"/>
        </w:rPr>
        <w:t>.</w:t>
      </w:r>
      <w:bookmarkEnd w:id="6"/>
    </w:p>
    <w:p w14:paraId="2F8D23C0" w14:textId="77777777" w:rsidR="008424BB" w:rsidRPr="00662FD2" w:rsidRDefault="008424BB" w:rsidP="008F3040">
      <w:pPr>
        <w:pStyle w:val="Prrafodelista"/>
        <w:spacing w:after="0" w:line="240" w:lineRule="auto"/>
        <w:ind w:left="567"/>
        <w:jc w:val="both"/>
        <w:rPr>
          <w:rFonts w:ascii="Arial Narrow" w:eastAsia="Arial Narrow" w:hAnsi="Arial Narrow" w:cs="Arial Narrow"/>
          <w:kern w:val="0"/>
          <w14:ligatures w14:val="none"/>
        </w:rPr>
      </w:pPr>
    </w:p>
    <w:p w14:paraId="54A143B5" w14:textId="5CAA0845" w:rsidR="008424BB" w:rsidRPr="00662FD2" w:rsidRDefault="008424BB"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62FD2">
        <w:rPr>
          <w:rFonts w:ascii="Arial Narrow" w:eastAsia="Arial Narrow" w:hAnsi="Arial Narrow" w:cs="Arial Narrow"/>
          <w:kern w:val="0"/>
          <w14:ligatures w14:val="none"/>
        </w:rPr>
        <w:t xml:space="preserve">Así también, la Secretaría Técnica, en ejercicio de sus facultades, </w:t>
      </w:r>
      <w:bookmarkStart w:id="7" w:name="_Hlk211599239"/>
      <w:r w:rsidRPr="00662FD2">
        <w:rPr>
          <w:rFonts w:ascii="Arial Narrow" w:eastAsia="Times New Roman" w:hAnsi="Arial Narrow" w:cs="Segoe UI"/>
          <w:color w:val="000000"/>
          <w:kern w:val="0"/>
          <w:lang w:eastAsia="es-PE"/>
          <w14:ligatures w14:val="none"/>
        </w:rPr>
        <w:t xml:space="preserve">considera </w:t>
      </w:r>
      <w:r w:rsidRPr="00662FD2">
        <w:rPr>
          <w:rFonts w:ascii="Arial Narrow" w:eastAsia="Arial Narrow" w:hAnsi="Arial Narrow" w:cs="Arial Narrow"/>
          <w:kern w:val="0"/>
          <w14:ligatures w14:val="none"/>
        </w:rPr>
        <w:t xml:space="preserve">que el hecho denunciado, consistente en que </w:t>
      </w:r>
      <w:proofErr w:type="spellStart"/>
      <w:r w:rsidR="001A38B2" w:rsidRPr="001A38B2">
        <w:rPr>
          <w:rFonts w:ascii="Arial Narrow" w:eastAsia="Times New Roman" w:hAnsi="Arial Narrow" w:cs="Times New Roman"/>
          <w:color w:val="000000"/>
          <w:kern w:val="0"/>
          <w:shd w:val="clear" w:color="auto" w:fill="FFFFFF"/>
          <w:lang w:eastAsia="es-PE"/>
          <w14:ligatures w14:val="none"/>
        </w:rPr>
        <w:t>Baukost</w:t>
      </w:r>
      <w:proofErr w:type="spellEnd"/>
      <w:r w:rsidR="001A38B2" w:rsidRPr="001A38B2">
        <w:rPr>
          <w:rFonts w:ascii="Arial Narrow" w:eastAsia="Times New Roman" w:hAnsi="Arial Narrow" w:cs="Times New Roman"/>
          <w:color w:val="000000"/>
          <w:kern w:val="0"/>
          <w:shd w:val="clear" w:color="auto" w:fill="FFFFFF"/>
          <w:lang w:eastAsia="es-PE"/>
          <w14:ligatures w14:val="none"/>
        </w:rPr>
        <w:t xml:space="preserve"> Ajustadores y Peritos de Seguros S.A.C.  habría emitido entre abril y mayo de 2026 tres liquidaciones sucesivas por S/23 680,86, S/30 319,73 y S/55 264,44, siendo la tercera emitida el 28 de mayo de 2026, sin contar con sustento técnico adecuado</w:t>
      </w:r>
      <w:r w:rsidR="006C4DAC" w:rsidRPr="00662FD2">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6C4DAC" w:rsidRPr="00662FD2">
        <w:rPr>
          <w:rFonts w:ascii="Arial Narrow" w:eastAsia="Times New Roman" w:hAnsi="Arial Narrow" w:cs="Segoe UI"/>
          <w:color w:val="000000"/>
          <w:kern w:val="0"/>
          <w:lang w:eastAsia="es-PE"/>
          <w14:ligatures w14:val="none"/>
        </w:rPr>
        <w:t>°</w:t>
      </w:r>
      <w:r w:rsidR="006C4DAC" w:rsidRPr="00662FD2">
        <w:rPr>
          <w:rFonts w:ascii="Arial Narrow" w:eastAsia="Arial Narrow" w:hAnsi="Arial Narrow" w:cs="Arial Narrow"/>
          <w:kern w:val="0"/>
          <w14:ligatures w14:val="none"/>
        </w:rPr>
        <w:t xml:space="preserve"> y 19</w:t>
      </w:r>
      <w:r w:rsidR="006C4DAC" w:rsidRPr="00662FD2">
        <w:rPr>
          <w:rFonts w:ascii="Arial Narrow" w:eastAsia="Times New Roman" w:hAnsi="Arial Narrow" w:cs="Segoe UI"/>
          <w:color w:val="000000"/>
          <w:kern w:val="0"/>
          <w:lang w:eastAsia="es-PE"/>
          <w14:ligatures w14:val="none"/>
        </w:rPr>
        <w:t>°</w:t>
      </w:r>
      <w:r w:rsidR="006C4DAC" w:rsidRPr="00662FD2">
        <w:rPr>
          <w:rFonts w:ascii="Arial Narrow" w:eastAsia="Arial Narrow" w:hAnsi="Arial Narrow" w:cs="Arial Narrow"/>
          <w:kern w:val="0"/>
          <w14:ligatures w14:val="none"/>
        </w:rPr>
        <w:t xml:space="preserve"> del Código</w:t>
      </w:r>
      <w:r w:rsidRPr="00662FD2">
        <w:rPr>
          <w:rFonts w:ascii="Arial Narrow" w:eastAsia="Arial Narrow" w:hAnsi="Arial Narrow" w:cs="Arial"/>
          <w:bCs/>
          <w:color w:val="000000"/>
          <w:kern w:val="0"/>
          <w:lang w:eastAsia="es-PE"/>
          <w14:ligatures w14:val="none"/>
        </w:rPr>
        <w:t xml:space="preserve">.  </w:t>
      </w:r>
    </w:p>
    <w:bookmarkEnd w:id="7"/>
    <w:p w14:paraId="6BDA4B7E" w14:textId="49AF511E" w:rsidR="00CA50CD" w:rsidRPr="00662FD2" w:rsidRDefault="00CA50CD" w:rsidP="008F3040">
      <w:pPr>
        <w:spacing w:after="0" w:line="240" w:lineRule="auto"/>
        <w:jc w:val="both"/>
        <w:rPr>
          <w:rFonts w:ascii="Arial Narrow" w:eastAsia="Arial Narrow" w:hAnsi="Arial Narrow" w:cs="Arial Narrow"/>
          <w:kern w:val="0"/>
          <w14:ligatures w14:val="none"/>
        </w:rPr>
      </w:pPr>
    </w:p>
    <w:p w14:paraId="308F08C6" w14:textId="1F742D25" w:rsidR="00CA50CD" w:rsidRPr="00DA301C"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62FD2">
        <w:rPr>
          <w:rFonts w:ascii="Arial Narrow" w:eastAsia="Arial Narrow" w:hAnsi="Arial Narrow" w:cs="Arial Narrow"/>
          <w:kern w:val="0"/>
          <w14:ligatures w14:val="none"/>
        </w:rPr>
        <w:t xml:space="preserve">Asimismo, </w:t>
      </w:r>
      <w:r w:rsidRPr="00662FD2">
        <w:rPr>
          <w:rFonts w:ascii="Arial Narrow" w:eastAsia="Times New Roman" w:hAnsi="Arial Narrow" w:cs="Arial"/>
          <w:color w:val="000000"/>
          <w:kern w:val="0"/>
          <w:lang w:eastAsia="es-PE"/>
          <w14:ligatures w14:val="none"/>
        </w:rPr>
        <w:t xml:space="preserve">la Secretaría Técnica, en ejercicio de sus facultades, considera </w:t>
      </w:r>
      <w:r w:rsidRPr="00662FD2">
        <w:rPr>
          <w:rFonts w:ascii="Arial Narrow" w:eastAsia="Arial Narrow" w:hAnsi="Arial Narrow" w:cs="Arial"/>
          <w:kern w:val="0"/>
          <w14:ligatures w14:val="none"/>
        </w:rPr>
        <w:t xml:space="preserve">que el hecho denunciado, consistente en que </w:t>
      </w:r>
      <w:proofErr w:type="spellStart"/>
      <w:r w:rsidR="001A38B2" w:rsidRPr="001A38B2">
        <w:rPr>
          <w:rFonts w:ascii="Arial Narrow" w:eastAsia="Times New Roman" w:hAnsi="Arial Narrow" w:cs="Times New Roman"/>
          <w:color w:val="000000"/>
          <w:kern w:val="0"/>
          <w:shd w:val="clear" w:color="auto" w:fill="FFFFFF"/>
          <w:lang w:eastAsia="es-PE"/>
          <w14:ligatures w14:val="none"/>
        </w:rPr>
        <w:t>Baukost</w:t>
      </w:r>
      <w:proofErr w:type="spellEnd"/>
      <w:r w:rsidR="001A38B2" w:rsidRPr="001A38B2">
        <w:rPr>
          <w:rFonts w:ascii="Arial Narrow" w:eastAsia="Times New Roman" w:hAnsi="Arial Narrow" w:cs="Times New Roman"/>
          <w:color w:val="000000"/>
          <w:kern w:val="0"/>
          <w:shd w:val="clear" w:color="auto" w:fill="FFFFFF"/>
          <w:lang w:eastAsia="es-PE"/>
          <w14:ligatures w14:val="none"/>
        </w:rPr>
        <w:t xml:space="preserve"> Ajustadores y Peritos de Seguros S.A.C. habría declarado indebidamente el cierre del expediente de ajuste correspondiente al siniestro tramitado bajo la Póliza </w:t>
      </w:r>
      <w:proofErr w:type="spellStart"/>
      <w:r w:rsidR="001A38B2" w:rsidRPr="001A38B2">
        <w:rPr>
          <w:rFonts w:ascii="Arial Narrow" w:eastAsia="Times New Roman" w:hAnsi="Arial Narrow" w:cs="Times New Roman"/>
          <w:color w:val="000000"/>
          <w:kern w:val="0"/>
          <w:shd w:val="clear" w:color="auto" w:fill="FFFFFF"/>
          <w:lang w:eastAsia="es-PE"/>
          <w14:ligatures w14:val="none"/>
        </w:rPr>
        <w:t>N°</w:t>
      </w:r>
      <w:proofErr w:type="spellEnd"/>
      <w:r w:rsidR="001A38B2" w:rsidRPr="001A38B2">
        <w:rPr>
          <w:rFonts w:ascii="Arial Narrow" w:eastAsia="Times New Roman" w:hAnsi="Arial Narrow" w:cs="Times New Roman"/>
          <w:color w:val="000000"/>
          <w:kern w:val="0"/>
          <w:shd w:val="clear" w:color="auto" w:fill="FFFFFF"/>
          <w:lang w:eastAsia="es-PE"/>
          <w14:ligatures w14:val="none"/>
        </w:rPr>
        <w:t xml:space="preserve"> 1201-552665 del Seguro de Responsabilidad Civil luego de que no fuera aceptada la tercera </w:t>
      </w:r>
      <w:r w:rsidR="001A38B2" w:rsidRPr="001A38B2">
        <w:rPr>
          <w:rFonts w:ascii="Arial Narrow" w:eastAsia="Times New Roman" w:hAnsi="Arial Narrow" w:cs="Times New Roman"/>
          <w:color w:val="000000"/>
          <w:kern w:val="0"/>
          <w:shd w:val="clear" w:color="auto" w:fill="FFFFFF"/>
          <w:lang w:eastAsia="es-PE"/>
          <w14:ligatures w14:val="none"/>
        </w:rPr>
        <w:lastRenderedPageBreak/>
        <w:t>liquidación por S/55 264,44 emitida el 28 de mayo de 2026, dando por concluida la gestión del ajuste por la falta de aceptación de dicha propuesta</w:t>
      </w:r>
      <w:r w:rsidR="006C4DAC" w:rsidRPr="00662FD2">
        <w:rPr>
          <w:rFonts w:ascii="Arial Narrow" w:eastAsia="Arial Narrow" w:hAnsi="Arial Narrow" w:cs="Arial Narrow"/>
          <w:kern w:val="0"/>
          <w14:ligatures w14:val="none"/>
        </w:rPr>
        <w:t xml:space="preserve">; involucraría una presunta afectación a sus expectativas, quien no habría </w:t>
      </w:r>
      <w:r w:rsidR="006C4DAC" w:rsidRPr="00DA301C">
        <w:rPr>
          <w:rFonts w:ascii="Arial Narrow" w:eastAsia="Arial Narrow" w:hAnsi="Arial Narrow" w:cs="Arial Narrow"/>
          <w:kern w:val="0"/>
          <w14:ligatures w14:val="none"/>
        </w:rPr>
        <w:t>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6C4DAC" w:rsidRPr="00DA301C">
        <w:rPr>
          <w:rFonts w:ascii="Arial Narrow" w:eastAsia="Times New Roman" w:hAnsi="Arial Narrow" w:cs="Segoe UI"/>
          <w:color w:val="000000"/>
          <w:kern w:val="0"/>
          <w:lang w:eastAsia="es-PE"/>
          <w14:ligatures w14:val="none"/>
        </w:rPr>
        <w:t>°</w:t>
      </w:r>
      <w:r w:rsidR="006C4DAC" w:rsidRPr="00DA301C">
        <w:rPr>
          <w:rFonts w:ascii="Arial Narrow" w:eastAsia="Arial Narrow" w:hAnsi="Arial Narrow" w:cs="Arial Narrow"/>
          <w:kern w:val="0"/>
          <w14:ligatures w14:val="none"/>
        </w:rPr>
        <w:t xml:space="preserve"> y 19</w:t>
      </w:r>
      <w:r w:rsidR="006C4DAC" w:rsidRPr="00DA301C">
        <w:rPr>
          <w:rFonts w:ascii="Arial Narrow" w:eastAsia="Times New Roman" w:hAnsi="Arial Narrow" w:cs="Segoe UI"/>
          <w:color w:val="000000"/>
          <w:kern w:val="0"/>
          <w:lang w:eastAsia="es-PE"/>
          <w14:ligatures w14:val="none"/>
        </w:rPr>
        <w:t>°</w:t>
      </w:r>
      <w:r w:rsidR="006C4DAC" w:rsidRPr="00DA301C">
        <w:rPr>
          <w:rFonts w:ascii="Arial Narrow" w:eastAsia="Arial Narrow" w:hAnsi="Arial Narrow" w:cs="Arial Narrow"/>
          <w:kern w:val="0"/>
          <w14:ligatures w14:val="none"/>
        </w:rPr>
        <w:t xml:space="preserve"> del Código</w:t>
      </w:r>
      <w:r w:rsidRPr="00DA301C">
        <w:rPr>
          <w:rFonts w:ascii="Arial Narrow" w:eastAsia="Arial Narrow" w:hAnsi="Arial Narrow" w:cs="Arial"/>
          <w:kern w:val="0"/>
          <w14:ligatures w14:val="none"/>
        </w:rPr>
        <w:t>.</w:t>
      </w:r>
    </w:p>
    <w:p w14:paraId="233AFED9" w14:textId="77777777" w:rsidR="006C4DAC" w:rsidRPr="00DA301C" w:rsidRDefault="006C4DAC" w:rsidP="006C4DAC">
      <w:pPr>
        <w:pStyle w:val="Prrafodelista"/>
        <w:rPr>
          <w:rFonts w:ascii="Arial Narrow" w:eastAsia="Arial Narrow" w:hAnsi="Arial Narrow" w:cs="Arial Narrow"/>
          <w:kern w:val="0"/>
          <w14:ligatures w14:val="none"/>
        </w:rPr>
      </w:pPr>
    </w:p>
    <w:p w14:paraId="680BAEBA" w14:textId="12A94407" w:rsidR="006C4DAC" w:rsidRPr="00DA301C" w:rsidRDefault="006C4DAC" w:rsidP="006C4DA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DA301C">
        <w:rPr>
          <w:rFonts w:ascii="Arial Narrow" w:eastAsia="Arial Narrow" w:hAnsi="Arial Narrow" w:cs="Arial Narrow"/>
          <w:kern w:val="0"/>
          <w14:ligatures w14:val="none"/>
        </w:rPr>
        <w:t xml:space="preserve">Adicionalmente, </w:t>
      </w:r>
      <w:r w:rsidRPr="00DA301C">
        <w:rPr>
          <w:rFonts w:ascii="Arial Narrow" w:eastAsia="Times New Roman" w:hAnsi="Arial Narrow" w:cs="Arial"/>
          <w:color w:val="000000"/>
          <w:kern w:val="0"/>
          <w:lang w:eastAsia="es-PE"/>
          <w14:ligatures w14:val="none"/>
        </w:rPr>
        <w:t xml:space="preserve">la Secretaría Técnica, en ejercicio de sus facultades, considera </w:t>
      </w:r>
      <w:r w:rsidRPr="00DA301C">
        <w:rPr>
          <w:rFonts w:ascii="Arial Narrow" w:eastAsia="Arial Narrow" w:hAnsi="Arial Narrow" w:cs="Arial"/>
          <w:kern w:val="0"/>
          <w14:ligatures w14:val="none"/>
        </w:rPr>
        <w:t xml:space="preserve">que el hecho denunciado, consistente en que </w:t>
      </w:r>
      <w:r w:rsidR="001A38B2" w:rsidRPr="001A38B2">
        <w:rPr>
          <w:rFonts w:ascii="Arial Narrow" w:eastAsia="Times New Roman" w:hAnsi="Arial Narrow" w:cs="Times New Roman"/>
          <w:color w:val="000000"/>
          <w:kern w:val="0"/>
          <w:shd w:val="clear" w:color="auto" w:fill="FFFFFF"/>
          <w:lang w:eastAsia="es-PE"/>
          <w14:ligatures w14:val="none"/>
        </w:rPr>
        <w:t>Rímac Seguros y Reaseguros S.A. no habría cumplido con pagar la suma no controvertida de S/55 264,44, pese a haber recibido el 13 de julio de 2026 una carta notarial mediante la cual se requirió el pago de dicho importe</w:t>
      </w:r>
      <w:r w:rsidRPr="00DA301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DA301C">
        <w:rPr>
          <w:rFonts w:ascii="Arial Narrow" w:eastAsia="Times New Roman" w:hAnsi="Arial Narrow" w:cs="Segoe UI"/>
          <w:color w:val="000000"/>
          <w:kern w:val="0"/>
          <w:lang w:eastAsia="es-PE"/>
          <w14:ligatures w14:val="none"/>
        </w:rPr>
        <w:t>°</w:t>
      </w:r>
      <w:r w:rsidRPr="00DA301C">
        <w:rPr>
          <w:rFonts w:ascii="Arial Narrow" w:eastAsia="Arial Narrow" w:hAnsi="Arial Narrow" w:cs="Arial Narrow"/>
          <w:kern w:val="0"/>
          <w14:ligatures w14:val="none"/>
        </w:rPr>
        <w:t xml:space="preserve"> y 19</w:t>
      </w:r>
      <w:r w:rsidRPr="00DA301C">
        <w:rPr>
          <w:rFonts w:ascii="Arial Narrow" w:eastAsia="Times New Roman" w:hAnsi="Arial Narrow" w:cs="Segoe UI"/>
          <w:color w:val="000000"/>
          <w:kern w:val="0"/>
          <w:lang w:eastAsia="es-PE"/>
          <w14:ligatures w14:val="none"/>
        </w:rPr>
        <w:t>°</w:t>
      </w:r>
      <w:r w:rsidRPr="00DA301C">
        <w:rPr>
          <w:rFonts w:ascii="Arial Narrow" w:eastAsia="Arial Narrow" w:hAnsi="Arial Narrow" w:cs="Arial Narrow"/>
          <w:kern w:val="0"/>
          <w14:ligatures w14:val="none"/>
        </w:rPr>
        <w:t xml:space="preserve"> del Código</w:t>
      </w:r>
      <w:r w:rsidRPr="00DA301C">
        <w:rPr>
          <w:rFonts w:ascii="Arial Narrow" w:eastAsia="Arial Narrow" w:hAnsi="Arial Narrow" w:cs="Arial"/>
          <w:kern w:val="0"/>
          <w14:ligatures w14:val="none"/>
        </w:rPr>
        <w:t>.</w:t>
      </w:r>
    </w:p>
    <w:p w14:paraId="2E7770E0" w14:textId="1D8708E3" w:rsidR="00E60CD7" w:rsidRPr="00DA301C" w:rsidRDefault="00CA50CD" w:rsidP="00DA3A2D">
      <w:pPr>
        <w:spacing w:after="0" w:line="240" w:lineRule="auto"/>
        <w:jc w:val="both"/>
        <w:rPr>
          <w:rFonts w:ascii="Arial Narrow" w:eastAsia="Arial Narrow" w:hAnsi="Arial Narrow" w:cs="Arial Narrow"/>
          <w:kern w:val="0"/>
          <w14:ligatures w14:val="none"/>
        </w:rPr>
      </w:pPr>
      <w:r w:rsidRPr="00DA301C">
        <w:rPr>
          <w:rFonts w:ascii="Arial Narrow" w:eastAsia="Arial Narrow" w:hAnsi="Arial Narrow" w:cs="Arial"/>
          <w:bCs/>
          <w:color w:val="000000"/>
          <w:kern w:val="0"/>
          <w:lang w:eastAsia="es-PE"/>
          <w14:ligatures w14:val="none"/>
        </w:rPr>
        <w:t xml:space="preserve">    </w:t>
      </w:r>
    </w:p>
    <w:p w14:paraId="37321452" w14:textId="77777777" w:rsidR="00E60CD7" w:rsidRPr="00DA301C" w:rsidRDefault="00E60CD7"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DA301C">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DA301C">
        <w:rPr>
          <w:rFonts w:ascii="Arial Narrow" w:eastAsia="Arial Narrow" w:hAnsi="Arial Narrow" w:cs="Arial Narrow"/>
          <w:kern w:val="0"/>
          <w:vertAlign w:val="superscript"/>
          <w14:ligatures w14:val="none"/>
        </w:rPr>
        <w:footnoteReference w:id="4"/>
      </w:r>
      <w:r w:rsidRPr="00DA301C">
        <w:rPr>
          <w:rFonts w:ascii="Arial Narrow" w:eastAsia="Arial" w:hAnsi="Arial Narrow" w:cs="Arial"/>
          <w:color w:val="000000"/>
          <w:kern w:val="0"/>
          <w:lang w:eastAsia="es-PE"/>
          <w14:ligatures w14:val="none"/>
        </w:rPr>
        <w:t>.</w:t>
      </w:r>
    </w:p>
    <w:p w14:paraId="17426A8E" w14:textId="77777777" w:rsidR="00E60CD7" w:rsidRPr="00DA301C" w:rsidRDefault="00E60CD7" w:rsidP="008F3040">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DA301C"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DA301C">
        <w:rPr>
          <w:rFonts w:ascii="Arial Narrow" w:eastAsia="Arial Narrow" w:hAnsi="Arial Narrow" w:cs="Arial Narrow"/>
          <w:b/>
          <w:color w:val="000000"/>
          <w:kern w:val="0"/>
          <w:lang w:eastAsia="es-PE"/>
          <w14:ligatures w14:val="none"/>
        </w:rPr>
        <w:t>REQUERIMIENTO DE INFORMACION</w:t>
      </w:r>
    </w:p>
    <w:p w14:paraId="6252E905" w14:textId="77777777" w:rsidR="00E60CD7" w:rsidRPr="0026598E"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457A8A" w:rsidRDefault="00E60CD7" w:rsidP="008F304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 xml:space="preserve">en ejercicio de las facultades que la ley le </w:t>
      </w:r>
      <w:r w:rsidRPr="003A57A0">
        <w:rPr>
          <w:rFonts w:ascii="Arial Narrow" w:eastAsia="Times New Roman" w:hAnsi="Arial Narrow" w:cs="Arial"/>
          <w:color w:val="000000"/>
          <w:kern w:val="0"/>
          <w:lang w:val="es-ES" w:eastAsia="es-ES"/>
          <w14:ligatures w14:val="none"/>
        </w:rPr>
        <w:t xml:space="preserve">confiere, </w:t>
      </w:r>
      <w:bookmarkStart w:id="8" w:name="_Hlk211510697"/>
      <w:r w:rsidRPr="003A57A0">
        <w:rPr>
          <w:rFonts w:ascii="Arial Narrow" w:eastAsia="Times New Roman" w:hAnsi="Arial Narrow" w:cs="Arial"/>
          <w:color w:val="000000"/>
          <w:kern w:val="0"/>
          <w:lang w:val="es-ES" w:eastAsia="es-ES"/>
          <w14:ligatures w14:val="none"/>
        </w:rPr>
        <w:t xml:space="preserve">conviene requerir a los </w:t>
      </w:r>
      <w:r w:rsidRPr="00457A8A">
        <w:rPr>
          <w:rFonts w:ascii="Arial Narrow" w:eastAsia="Times New Roman" w:hAnsi="Arial Narrow" w:cs="Arial"/>
          <w:color w:val="000000"/>
          <w:kern w:val="0"/>
          <w:lang w:val="es-ES" w:eastAsia="es-ES"/>
          <w14:ligatures w14:val="none"/>
        </w:rPr>
        <w:t xml:space="preserve">proveedores denunciados </w:t>
      </w:r>
      <w:bookmarkEnd w:id="8"/>
      <w:r w:rsidRPr="00457A8A">
        <w:rPr>
          <w:rFonts w:ascii="Arial Narrow" w:eastAsia="Times New Roman" w:hAnsi="Arial Narrow" w:cs="Arial"/>
          <w:color w:val="000000"/>
          <w:kern w:val="0"/>
          <w:lang w:val="es-ES" w:eastAsia="es-ES"/>
          <w14:ligatures w14:val="none"/>
        </w:rPr>
        <w:t xml:space="preserve">que, en un plazo no mayor de cinco (5) días hábiles contado a partir del día siguiente de la notificación de la presente resolución, </w:t>
      </w:r>
      <w:bookmarkStart w:id="9" w:name="_Hlk211510673"/>
      <w:r w:rsidRPr="00457A8A">
        <w:rPr>
          <w:rFonts w:ascii="Arial Narrow" w:eastAsia="Times New Roman" w:hAnsi="Arial Narrow" w:cs="Arial"/>
          <w:color w:val="000000"/>
          <w:kern w:val="0"/>
          <w:lang w:val="es-ES" w:eastAsia="es-ES"/>
          <w14:ligatures w14:val="none"/>
        </w:rPr>
        <w:t>cumplan con lo siguiente:</w:t>
      </w:r>
    </w:p>
    <w:p w14:paraId="345D7F88" w14:textId="77777777" w:rsidR="00E60CD7" w:rsidRPr="00457A8A"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23AC0A8D" w:rsidR="00E60CD7" w:rsidRPr="00B64623"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457A8A">
        <w:rPr>
          <w:rFonts w:ascii="Arial Narrow" w:eastAsia="Times New Roman" w:hAnsi="Arial Narrow" w:cs="Arial"/>
          <w:color w:val="000000"/>
          <w:kern w:val="0"/>
          <w:u w:val="single"/>
          <w:lang w:val="es-ES" w:eastAsia="es-ES"/>
          <w14:ligatures w14:val="none"/>
        </w:rPr>
        <w:t xml:space="preserve">A </w:t>
      </w:r>
      <w:r w:rsidR="00457A8A" w:rsidRPr="00457A8A">
        <w:rPr>
          <w:rFonts w:ascii="Arial Narrow" w:eastAsia="Times New Roman" w:hAnsi="Arial Narrow" w:cs="Arial"/>
          <w:color w:val="000000"/>
          <w:kern w:val="0"/>
          <w:u w:val="single"/>
          <w:lang w:val="es-ES" w:eastAsia="es-ES"/>
          <w14:ligatures w14:val="none"/>
        </w:rPr>
        <w:t>Rímac</w:t>
      </w:r>
      <w:r w:rsidRPr="008C73DE">
        <w:rPr>
          <w:rFonts w:ascii="Arial Narrow" w:eastAsia="Times New Roman" w:hAnsi="Arial Narrow" w:cs="Arial"/>
          <w:color w:val="000000"/>
          <w:kern w:val="0"/>
          <w:lang w:val="es-ES" w:eastAsia="es-ES"/>
          <w14:ligatures w14:val="none"/>
        </w:rPr>
        <w:t xml:space="preserve">: </w:t>
      </w:r>
      <w:r w:rsidR="00291A2D" w:rsidRPr="00291A2D">
        <w:rPr>
          <w:rFonts w:ascii="Arial Narrow" w:eastAsia="Times New Roman" w:hAnsi="Arial Narrow" w:cs="Arial"/>
          <w:color w:val="000000"/>
          <w:kern w:val="0"/>
          <w:lang w:val="es-ES" w:eastAsia="es-ES"/>
          <w14:ligatures w14:val="none"/>
        </w:rPr>
        <w:t xml:space="preserve">(i) presentar una copia debidamente suscrita </w:t>
      </w:r>
      <w:r w:rsidR="00291A2D">
        <w:rPr>
          <w:rFonts w:ascii="Arial Narrow" w:eastAsia="Times New Roman" w:hAnsi="Arial Narrow" w:cs="Arial"/>
          <w:color w:val="000000"/>
          <w:kern w:val="0"/>
          <w:lang w:val="es-ES" w:eastAsia="es-ES"/>
          <w14:ligatures w14:val="none"/>
        </w:rPr>
        <w:t>de la</w:t>
      </w:r>
      <w:r w:rsidR="00291A2D" w:rsidRPr="00291A2D">
        <w:rPr>
          <w:rFonts w:ascii="Arial Narrow" w:eastAsia="Times New Roman" w:hAnsi="Arial Narrow" w:cs="Arial"/>
          <w:color w:val="000000"/>
          <w:kern w:val="0"/>
          <w:lang w:val="es-ES" w:eastAsia="es-ES"/>
          <w14:ligatures w14:val="none"/>
        </w:rPr>
        <w:t xml:space="preserve"> Póliza </w:t>
      </w:r>
      <w:proofErr w:type="spellStart"/>
      <w:r w:rsidR="00291A2D" w:rsidRPr="00291A2D">
        <w:rPr>
          <w:rFonts w:ascii="Arial Narrow" w:eastAsia="Times New Roman" w:hAnsi="Arial Narrow" w:cs="Arial"/>
          <w:color w:val="000000"/>
          <w:kern w:val="0"/>
          <w:lang w:val="es-ES" w:eastAsia="es-ES"/>
          <w14:ligatures w14:val="none"/>
        </w:rPr>
        <w:t>N°</w:t>
      </w:r>
      <w:proofErr w:type="spellEnd"/>
      <w:r w:rsidR="00291A2D" w:rsidRPr="00291A2D">
        <w:rPr>
          <w:rFonts w:ascii="Arial Narrow" w:eastAsia="Times New Roman" w:hAnsi="Arial Narrow" w:cs="Arial"/>
          <w:color w:val="000000"/>
          <w:kern w:val="0"/>
          <w:lang w:val="es-ES" w:eastAsia="es-ES"/>
          <w14:ligatures w14:val="none"/>
        </w:rPr>
        <w:t xml:space="preserve"> 1201-552665 </w:t>
      </w:r>
      <w:r w:rsidR="00291A2D">
        <w:rPr>
          <w:rFonts w:ascii="Arial Narrow" w:eastAsia="Times New Roman" w:hAnsi="Arial Narrow" w:cs="Arial"/>
          <w:color w:val="000000"/>
          <w:kern w:val="0"/>
          <w:lang w:val="es-ES" w:eastAsia="es-ES"/>
          <w14:ligatures w14:val="none"/>
        </w:rPr>
        <w:t xml:space="preserve">del </w:t>
      </w:r>
      <w:r w:rsidR="00291A2D" w:rsidRPr="00291A2D">
        <w:rPr>
          <w:rFonts w:ascii="Arial Narrow" w:eastAsia="Times New Roman" w:hAnsi="Arial Narrow" w:cs="Arial"/>
          <w:color w:val="000000"/>
          <w:kern w:val="0"/>
          <w:lang w:val="es-ES" w:eastAsia="es-ES"/>
          <w14:ligatures w14:val="none"/>
        </w:rPr>
        <w:t>Seguro de Responsabilidad Civil</w:t>
      </w:r>
      <w:r w:rsidR="00291A2D">
        <w:rPr>
          <w:rFonts w:ascii="Arial Narrow" w:eastAsia="Times New Roman" w:hAnsi="Arial Narrow" w:cs="Arial"/>
          <w:color w:val="000000"/>
          <w:kern w:val="0"/>
          <w:lang w:val="es-ES" w:eastAsia="es-ES"/>
          <w14:ligatures w14:val="none"/>
        </w:rPr>
        <w:t xml:space="preserve"> </w:t>
      </w:r>
      <w:r w:rsidR="00291A2D" w:rsidRPr="00291A2D">
        <w:rPr>
          <w:rFonts w:ascii="Arial Narrow" w:eastAsia="Times New Roman" w:hAnsi="Arial Narrow" w:cs="Arial"/>
          <w:color w:val="000000"/>
          <w:kern w:val="0"/>
          <w:lang w:val="es-ES" w:eastAsia="es-ES"/>
          <w14:ligatures w14:val="none"/>
        </w:rPr>
        <w:t>materia de denuncia; (</w:t>
      </w:r>
      <w:proofErr w:type="spellStart"/>
      <w:r w:rsidR="00291A2D" w:rsidRPr="00291A2D">
        <w:rPr>
          <w:rFonts w:ascii="Arial Narrow" w:eastAsia="Times New Roman" w:hAnsi="Arial Narrow" w:cs="Arial"/>
          <w:color w:val="000000"/>
          <w:kern w:val="0"/>
          <w:lang w:val="es-ES" w:eastAsia="es-ES"/>
          <w14:ligatures w14:val="none"/>
        </w:rPr>
        <w:t>ii</w:t>
      </w:r>
      <w:proofErr w:type="spellEnd"/>
      <w:r w:rsidR="00291A2D" w:rsidRPr="00291A2D">
        <w:rPr>
          <w:rFonts w:ascii="Arial Narrow" w:eastAsia="Times New Roman" w:hAnsi="Arial Narrow" w:cs="Arial"/>
          <w:color w:val="000000"/>
          <w:kern w:val="0"/>
          <w:lang w:val="es-ES" w:eastAsia="es-ES"/>
          <w14:ligatures w14:val="none"/>
        </w:rPr>
        <w:t xml:space="preserve">) presentar copia de la liquidación del siniestro materia de denuncia en virtud de la cobertura de la Póliza </w:t>
      </w:r>
      <w:proofErr w:type="spellStart"/>
      <w:r w:rsidR="00291A2D" w:rsidRPr="00291A2D">
        <w:rPr>
          <w:rFonts w:ascii="Arial Narrow" w:eastAsia="Times New Roman" w:hAnsi="Arial Narrow" w:cs="Arial"/>
          <w:color w:val="000000"/>
          <w:kern w:val="0"/>
          <w:lang w:val="es-ES" w:eastAsia="es-ES"/>
          <w14:ligatures w14:val="none"/>
        </w:rPr>
        <w:t>N°</w:t>
      </w:r>
      <w:proofErr w:type="spellEnd"/>
      <w:r w:rsidR="00291A2D" w:rsidRPr="00291A2D">
        <w:rPr>
          <w:rFonts w:ascii="Arial Narrow" w:eastAsia="Times New Roman" w:hAnsi="Arial Narrow" w:cs="Arial"/>
          <w:color w:val="000000"/>
          <w:kern w:val="0"/>
          <w:lang w:val="es-ES" w:eastAsia="es-ES"/>
          <w14:ligatures w14:val="none"/>
        </w:rPr>
        <w:t xml:space="preserve"> 1201-552665</w:t>
      </w:r>
      <w:r w:rsidR="00F54E20">
        <w:rPr>
          <w:rFonts w:ascii="Arial Narrow" w:eastAsia="Times New Roman" w:hAnsi="Arial Narrow" w:cs="Arial"/>
          <w:color w:val="000000"/>
          <w:kern w:val="0"/>
          <w:lang w:val="es-ES" w:eastAsia="es-ES"/>
          <w14:ligatures w14:val="none"/>
        </w:rPr>
        <w:t xml:space="preserve"> del </w:t>
      </w:r>
      <w:r w:rsidR="00F54E20" w:rsidRPr="00291A2D">
        <w:rPr>
          <w:rFonts w:ascii="Arial Narrow" w:eastAsia="Times New Roman" w:hAnsi="Arial Narrow" w:cs="Arial"/>
          <w:color w:val="000000"/>
          <w:kern w:val="0"/>
          <w:lang w:val="es-ES" w:eastAsia="es-ES"/>
          <w14:ligatures w14:val="none"/>
        </w:rPr>
        <w:t>Seguro de Responsabilidad Civil</w:t>
      </w:r>
      <w:r w:rsidR="00291A2D" w:rsidRPr="00291A2D">
        <w:rPr>
          <w:rFonts w:ascii="Arial Narrow" w:eastAsia="Times New Roman" w:hAnsi="Arial Narrow" w:cs="Arial"/>
          <w:color w:val="000000"/>
          <w:kern w:val="0"/>
          <w:lang w:val="es-ES" w:eastAsia="es-ES"/>
          <w14:ligatures w14:val="none"/>
        </w:rPr>
        <w:t>; y, (</w:t>
      </w:r>
      <w:proofErr w:type="spellStart"/>
      <w:r w:rsidR="00291A2D" w:rsidRPr="00291A2D">
        <w:rPr>
          <w:rFonts w:ascii="Arial Narrow" w:eastAsia="Times New Roman" w:hAnsi="Arial Narrow" w:cs="Arial"/>
          <w:color w:val="000000"/>
          <w:kern w:val="0"/>
          <w:lang w:val="es-ES" w:eastAsia="es-ES"/>
          <w14:ligatures w14:val="none"/>
        </w:rPr>
        <w:t>iii</w:t>
      </w:r>
      <w:proofErr w:type="spellEnd"/>
      <w:r w:rsidR="00291A2D" w:rsidRPr="00291A2D">
        <w:rPr>
          <w:rFonts w:ascii="Arial Narrow" w:eastAsia="Times New Roman" w:hAnsi="Arial Narrow" w:cs="Arial"/>
          <w:color w:val="000000"/>
          <w:kern w:val="0"/>
          <w:lang w:val="es-ES" w:eastAsia="es-ES"/>
          <w14:ligatures w14:val="none"/>
        </w:rPr>
        <w:t>) presentar una copia de todas las comunicaciones cursadas con la denunciante en virtud de los hechos materia de denuncia</w:t>
      </w:r>
      <w:r w:rsidRPr="00D858C5">
        <w:rPr>
          <w:rFonts w:ascii="Arial Narrow" w:eastAsia="Times New Roman" w:hAnsi="Arial Narrow" w:cs="Arial"/>
          <w:color w:val="000000"/>
          <w:kern w:val="0"/>
          <w:lang w:val="es-ES" w:eastAsia="es-ES"/>
          <w14:ligatures w14:val="none"/>
        </w:rPr>
        <w:t>.</w:t>
      </w:r>
    </w:p>
    <w:p w14:paraId="48503CFE" w14:textId="77777777" w:rsidR="00E60CD7" w:rsidRPr="00B64623"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0E56AE77" w14:textId="74BD7812" w:rsidR="00D978DC" w:rsidRPr="00DA3A2D" w:rsidRDefault="00E60CD7" w:rsidP="00DA3A2D">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457A8A">
        <w:rPr>
          <w:rFonts w:ascii="Arial Narrow" w:eastAsia="Times New Roman" w:hAnsi="Arial Narrow" w:cs="Arial"/>
          <w:color w:val="000000"/>
          <w:kern w:val="0"/>
          <w:u w:val="single"/>
          <w:lang w:val="es-ES" w:eastAsia="es-ES"/>
          <w14:ligatures w14:val="none"/>
        </w:rPr>
        <w:t xml:space="preserve">A </w:t>
      </w:r>
      <w:proofErr w:type="spellStart"/>
      <w:r w:rsidR="00457A8A" w:rsidRPr="00457A8A">
        <w:rPr>
          <w:rFonts w:ascii="Arial Narrow" w:eastAsia="Times New Roman" w:hAnsi="Arial Narrow" w:cs="Arial"/>
          <w:color w:val="000000"/>
          <w:kern w:val="0"/>
          <w:u w:val="single"/>
          <w:lang w:val="es-ES" w:eastAsia="es-ES"/>
          <w14:ligatures w14:val="none"/>
        </w:rPr>
        <w:t>Baukost</w:t>
      </w:r>
      <w:proofErr w:type="spellEnd"/>
      <w:r w:rsidRPr="00B64623">
        <w:rPr>
          <w:rFonts w:ascii="Arial Narrow" w:eastAsia="Times New Roman" w:hAnsi="Arial Narrow" w:cs="Arial"/>
          <w:color w:val="000000"/>
          <w:kern w:val="0"/>
          <w:lang w:val="es-ES" w:eastAsia="es-ES"/>
          <w14:ligatures w14:val="none"/>
        </w:rPr>
        <w:t>:</w:t>
      </w:r>
      <w:r w:rsidRPr="00B64623">
        <w:rPr>
          <w:rFonts w:ascii="Arial Narrow" w:eastAsia="Times New Roman" w:hAnsi="Arial Narrow" w:cs="Arial"/>
          <w:color w:val="000000"/>
          <w:kern w:val="0"/>
          <w:lang w:eastAsia="es-ES"/>
          <w14:ligatures w14:val="none"/>
        </w:rPr>
        <w:t xml:space="preserve"> </w:t>
      </w:r>
      <w:r w:rsidR="00291A2D" w:rsidRPr="00291A2D">
        <w:rPr>
          <w:rFonts w:ascii="Arial Narrow" w:eastAsia="Times New Roman" w:hAnsi="Arial Narrow" w:cs="Arial"/>
          <w:color w:val="000000"/>
          <w:kern w:val="0"/>
          <w:lang w:val="es-ES" w:eastAsia="es-ES"/>
          <w14:ligatures w14:val="none"/>
        </w:rPr>
        <w:t xml:space="preserve">(i) presentar los medios probatorios que acrediten que realizó un adecuado ajuste técnico integral del siniestro materia de denuncia, debidamente motivado, de la Póliza </w:t>
      </w:r>
      <w:proofErr w:type="spellStart"/>
      <w:r w:rsidR="00291A2D" w:rsidRPr="00291A2D">
        <w:rPr>
          <w:rFonts w:ascii="Arial Narrow" w:eastAsia="Times New Roman" w:hAnsi="Arial Narrow" w:cs="Arial"/>
          <w:color w:val="000000"/>
          <w:kern w:val="0"/>
          <w:lang w:val="es-ES" w:eastAsia="es-ES"/>
          <w14:ligatures w14:val="none"/>
        </w:rPr>
        <w:t>N°</w:t>
      </w:r>
      <w:proofErr w:type="spellEnd"/>
      <w:r w:rsidR="00291A2D" w:rsidRPr="00291A2D">
        <w:rPr>
          <w:rFonts w:ascii="Arial Narrow" w:eastAsia="Times New Roman" w:hAnsi="Arial Narrow" w:cs="Arial"/>
          <w:color w:val="000000"/>
          <w:kern w:val="0"/>
          <w:lang w:val="es-ES" w:eastAsia="es-ES"/>
          <w14:ligatures w14:val="none"/>
        </w:rPr>
        <w:t xml:space="preserve"> 1201-552665</w:t>
      </w:r>
      <w:r w:rsidR="00291A2D">
        <w:rPr>
          <w:rFonts w:ascii="Arial Narrow" w:eastAsia="Times New Roman" w:hAnsi="Arial Narrow" w:cs="Arial"/>
          <w:color w:val="000000"/>
          <w:kern w:val="0"/>
          <w:lang w:val="es-ES" w:eastAsia="es-ES"/>
          <w14:ligatures w14:val="none"/>
        </w:rPr>
        <w:t xml:space="preserve"> del </w:t>
      </w:r>
      <w:r w:rsidR="00291A2D" w:rsidRPr="00291A2D">
        <w:rPr>
          <w:rFonts w:ascii="Arial Narrow" w:eastAsia="Times New Roman" w:hAnsi="Arial Narrow" w:cs="Arial"/>
          <w:color w:val="000000"/>
          <w:kern w:val="0"/>
          <w:lang w:val="es-ES" w:eastAsia="es-ES"/>
          <w14:ligatures w14:val="none"/>
        </w:rPr>
        <w:t>Seguro de Responsabilidad Civil; y, (</w:t>
      </w:r>
      <w:proofErr w:type="spellStart"/>
      <w:r w:rsidR="00291A2D" w:rsidRPr="00291A2D">
        <w:rPr>
          <w:rFonts w:ascii="Arial Narrow" w:eastAsia="Times New Roman" w:hAnsi="Arial Narrow" w:cs="Arial"/>
          <w:color w:val="000000"/>
          <w:kern w:val="0"/>
          <w:lang w:val="es-ES" w:eastAsia="es-ES"/>
          <w14:ligatures w14:val="none"/>
        </w:rPr>
        <w:t>ii</w:t>
      </w:r>
      <w:proofErr w:type="spellEnd"/>
      <w:r w:rsidR="00291A2D" w:rsidRPr="00291A2D">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D858C5">
        <w:rPr>
          <w:rFonts w:ascii="Arial Narrow" w:eastAsia="Times New Roman" w:hAnsi="Arial Narrow" w:cs="Arial"/>
          <w:color w:val="000000"/>
          <w:kern w:val="0"/>
          <w:lang w:val="es-ES" w:eastAsia="es-ES"/>
          <w14:ligatures w14:val="none"/>
        </w:rPr>
        <w:t>.</w:t>
      </w:r>
      <w:bookmarkEnd w:id="9"/>
    </w:p>
    <w:p w14:paraId="137D6EB1" w14:textId="77777777" w:rsidR="00D978DC" w:rsidRPr="0026598E" w:rsidRDefault="00D978DC"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26598E"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725F067B" w14:textId="0967E737" w:rsidR="00DA2C44" w:rsidRPr="00662FD2" w:rsidRDefault="00E60CD7" w:rsidP="00C4171E">
      <w:pPr>
        <w:spacing w:after="0" w:line="240" w:lineRule="auto"/>
        <w:jc w:val="both"/>
        <w:rPr>
          <w:rFonts w:ascii="Arial Narrow" w:eastAsia="Calibri" w:hAnsi="Arial Narrow" w:cs="Arial Narrow"/>
          <w:color w:val="000000"/>
          <w:kern w:val="0"/>
          <w:lang w:eastAsia="es-PE"/>
          <w14:ligatures w14:val="none"/>
        </w:rPr>
      </w:pPr>
      <w:r w:rsidRPr="00662FD2">
        <w:rPr>
          <w:rFonts w:ascii="Arial Narrow" w:eastAsia="Arial Narrow" w:hAnsi="Arial Narrow" w:cs="Arial Narrow"/>
          <w:b/>
          <w:color w:val="000000"/>
          <w:kern w:val="0"/>
          <w:lang w:eastAsia="es-PE"/>
          <w14:ligatures w14:val="none"/>
        </w:rPr>
        <w:t xml:space="preserve">PRIMERO: </w:t>
      </w:r>
      <w:r w:rsidRPr="00662FD2">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76362A" w:rsidRPr="00662FD2">
        <w:rPr>
          <w:rFonts w:ascii="Arial Narrow" w:eastAsia="Times New Roman" w:hAnsi="Arial Narrow" w:cs="Arial"/>
          <w:color w:val="000000"/>
          <w:kern w:val="0"/>
          <w:lang w:val="es-ES" w:eastAsia="es-ES"/>
          <w14:ligatures w14:val="none"/>
        </w:rPr>
        <w:t>16 de julio de 2026, subsanado mediante escrito del 18 de agosto de 2026</w:t>
      </w:r>
      <w:r w:rsidRPr="00662FD2">
        <w:rPr>
          <w:rFonts w:ascii="Arial Narrow" w:eastAsia="Times New Roman" w:hAnsi="Arial Narrow" w:cs="Arial"/>
          <w:color w:val="000000"/>
          <w:kern w:val="0"/>
          <w:lang w:val="es-ES" w:eastAsia="es-ES"/>
          <w14:ligatures w14:val="none"/>
        </w:rPr>
        <w:t xml:space="preserve">, </w:t>
      </w:r>
      <w:r w:rsidRPr="00662FD2">
        <w:rPr>
          <w:rFonts w:ascii="Arial Narrow" w:eastAsia="Times New Roman" w:hAnsi="Arial Narrow" w:cs="Times New Roman"/>
          <w:color w:val="000000"/>
          <w:kern w:val="0"/>
          <w:shd w:val="clear" w:color="auto" w:fill="FFFFFF"/>
          <w:lang w:eastAsia="es-PE"/>
          <w14:ligatures w14:val="none"/>
        </w:rPr>
        <w:t xml:space="preserve">interpuesta por </w:t>
      </w:r>
      <w:r w:rsidR="00457A8A" w:rsidRPr="00662FD2">
        <w:rPr>
          <w:rFonts w:ascii="Arial Narrow" w:eastAsia="Times New Roman" w:hAnsi="Arial Narrow" w:cs="Times New Roman"/>
          <w:color w:val="000000"/>
          <w:kern w:val="0"/>
          <w:shd w:val="clear" w:color="auto" w:fill="FFFFFF"/>
          <w:lang w:eastAsia="es-PE"/>
          <w14:ligatures w14:val="none"/>
        </w:rPr>
        <w:t>la</w:t>
      </w:r>
      <w:r w:rsidRPr="00662FD2">
        <w:rPr>
          <w:rFonts w:ascii="Arial Narrow" w:eastAsia="Times New Roman" w:hAnsi="Arial Narrow" w:cs="Times New Roman"/>
          <w:color w:val="000000"/>
          <w:kern w:val="0"/>
          <w:shd w:val="clear" w:color="auto" w:fill="FFFFFF"/>
          <w:lang w:eastAsia="es-PE"/>
          <w14:ligatures w14:val="none"/>
        </w:rPr>
        <w:t xml:space="preserve"> </w:t>
      </w:r>
      <w:r w:rsidR="0076362A" w:rsidRPr="00662FD2">
        <w:rPr>
          <w:rFonts w:ascii="Arial Narrow" w:hAnsi="Arial Narrow" w:cs="Arial"/>
          <w:bCs/>
          <w:spacing w:val="-3"/>
          <w:kern w:val="0"/>
          <w14:ligatures w14:val="none"/>
        </w:rPr>
        <w:t xml:space="preserve">señora Flor Michele Montesinos Delgado </w:t>
      </w:r>
      <w:r w:rsidRPr="00662FD2">
        <w:rPr>
          <w:rFonts w:ascii="Arial Narrow" w:eastAsia="Times New Roman" w:hAnsi="Arial Narrow" w:cs="Times New Roman"/>
          <w:color w:val="000000"/>
          <w:kern w:val="0"/>
          <w:shd w:val="clear" w:color="auto" w:fill="FFFFFF"/>
          <w:lang w:eastAsia="es-PE"/>
          <w14:ligatures w14:val="none"/>
        </w:rPr>
        <w:t xml:space="preserve">contra </w:t>
      </w:r>
      <w:r w:rsidR="00F035C3" w:rsidRPr="00662FD2">
        <w:rPr>
          <w:rFonts w:ascii="Arial Narrow" w:eastAsia="Arial Narrow" w:hAnsi="Arial Narrow" w:cs="Arial Narrow"/>
          <w:bCs/>
        </w:rPr>
        <w:t xml:space="preserve">Rímac Seguros y Reaseguros S.A. y </w:t>
      </w:r>
      <w:proofErr w:type="spellStart"/>
      <w:r w:rsidR="00F035C3" w:rsidRPr="00662FD2">
        <w:rPr>
          <w:rFonts w:ascii="Arial Narrow" w:eastAsia="Arial Narrow" w:hAnsi="Arial Narrow" w:cs="Arial Narrow"/>
          <w:bCs/>
        </w:rPr>
        <w:t>Baukost</w:t>
      </w:r>
      <w:proofErr w:type="spellEnd"/>
      <w:r w:rsidR="00F035C3" w:rsidRPr="00662FD2">
        <w:rPr>
          <w:rFonts w:ascii="Arial Narrow" w:eastAsia="Arial Narrow" w:hAnsi="Arial Narrow" w:cs="Arial Narrow"/>
          <w:bCs/>
        </w:rPr>
        <w:t xml:space="preserve"> Ajustadores y Peritos de Seguros S.A.C.</w:t>
      </w:r>
      <w:r w:rsidRPr="00662FD2">
        <w:rPr>
          <w:rFonts w:ascii="Arial Narrow" w:eastAsia="Times New Roman" w:hAnsi="Arial Narrow" w:cs="Times New Roman"/>
          <w:color w:val="000000"/>
          <w:kern w:val="0"/>
          <w:shd w:val="clear" w:color="auto" w:fill="FFFFFF"/>
          <w:lang w:eastAsia="es-PE"/>
          <w14:ligatures w14:val="none"/>
        </w:rPr>
        <w:t xml:space="preserve">, </w:t>
      </w:r>
      <w:r w:rsidR="00E2703F" w:rsidRPr="00662FD2">
        <w:rPr>
          <w:rFonts w:ascii="Arial Narrow" w:eastAsia="Times New Roman" w:hAnsi="Arial Narrow" w:cs="Times New Roman"/>
          <w:color w:val="000000"/>
          <w:kern w:val="0"/>
          <w:shd w:val="clear" w:color="auto" w:fill="FFFFFF"/>
          <w:lang w:eastAsia="es-PE"/>
          <w14:ligatures w14:val="none"/>
        </w:rPr>
        <w:t>por lo siguiente:</w:t>
      </w:r>
    </w:p>
    <w:p w14:paraId="7FB059E3" w14:textId="77777777" w:rsidR="00C4171E" w:rsidRPr="00662FD2" w:rsidRDefault="00C4171E" w:rsidP="00C4171E">
      <w:pPr>
        <w:pStyle w:val="Prrafodelista"/>
        <w:spacing w:after="0" w:line="240" w:lineRule="auto"/>
        <w:ind w:left="567"/>
        <w:jc w:val="both"/>
        <w:rPr>
          <w:rFonts w:ascii="Arial Narrow" w:eastAsia="Times New Roman" w:hAnsi="Arial Narrow" w:cs="Times New Roman"/>
          <w:color w:val="000000"/>
          <w:kern w:val="0"/>
          <w:shd w:val="clear" w:color="auto" w:fill="FFFFFF"/>
          <w:lang w:eastAsia="es-PE"/>
          <w14:ligatures w14:val="none"/>
        </w:rPr>
      </w:pPr>
    </w:p>
    <w:p w14:paraId="2B2AE713" w14:textId="3CED119F" w:rsidR="00DA2C44" w:rsidRPr="00662FD2" w:rsidRDefault="00DA2C44" w:rsidP="00DA3A2D">
      <w:pPr>
        <w:pStyle w:val="Prrafodelista"/>
        <w:numPr>
          <w:ilvl w:val="2"/>
          <w:numId w:val="5"/>
        </w:numPr>
        <w:tabs>
          <w:tab w:val="clear" w:pos="1430"/>
        </w:tabs>
        <w:spacing w:after="0" w:line="240" w:lineRule="auto"/>
        <w:ind w:left="567" w:hanging="567"/>
        <w:jc w:val="both"/>
        <w:rPr>
          <w:rFonts w:ascii="Arial Narrow" w:eastAsia="Times New Roman" w:hAnsi="Arial Narrow" w:cs="Times New Roman"/>
          <w:color w:val="000000"/>
          <w:kern w:val="0"/>
          <w:shd w:val="clear" w:color="auto" w:fill="FFFFFF"/>
          <w:lang w:eastAsia="es-PE"/>
          <w14:ligatures w14:val="none"/>
        </w:rPr>
      </w:pPr>
      <w:r w:rsidRPr="00662FD2">
        <w:rPr>
          <w:rFonts w:ascii="Arial Narrow" w:eastAsia="Times New Roman" w:hAnsi="Arial Narrow" w:cs="Times New Roman"/>
          <w:color w:val="000000"/>
          <w:kern w:val="0"/>
          <w:shd w:val="clear" w:color="auto" w:fill="FFFFFF"/>
          <w:lang w:eastAsia="es-PE"/>
          <w14:ligatures w14:val="none"/>
        </w:rPr>
        <w:lastRenderedPageBreak/>
        <w:t xml:space="preserve">Presunta infracción a los artículos 18° y 19° de la Ley </w:t>
      </w:r>
      <w:proofErr w:type="spellStart"/>
      <w:r w:rsidRPr="00662FD2">
        <w:rPr>
          <w:rFonts w:ascii="Arial Narrow" w:eastAsia="Times New Roman" w:hAnsi="Arial Narrow" w:cs="Times New Roman"/>
          <w:color w:val="000000"/>
          <w:kern w:val="0"/>
          <w:shd w:val="clear" w:color="auto" w:fill="FFFFFF"/>
          <w:lang w:eastAsia="es-PE"/>
          <w14:ligatures w14:val="none"/>
        </w:rPr>
        <w:t>N°</w:t>
      </w:r>
      <w:proofErr w:type="spellEnd"/>
      <w:r w:rsidRPr="00662FD2">
        <w:rPr>
          <w:rFonts w:ascii="Arial Narrow" w:eastAsia="Times New Roman" w:hAnsi="Arial Narrow" w:cs="Times New Roman"/>
          <w:color w:val="000000"/>
          <w:kern w:val="0"/>
          <w:shd w:val="clear" w:color="auto" w:fill="FFFFFF"/>
          <w:lang w:eastAsia="es-PE"/>
          <w14:ligatures w14:val="none"/>
        </w:rPr>
        <w:t xml:space="preserve"> 29571, Código de Protección y Defensa del Consumidor, en tanto</w:t>
      </w:r>
      <w:r w:rsidR="00662FD2" w:rsidRPr="00662FD2">
        <w:rPr>
          <w:rFonts w:ascii="Arial Narrow" w:eastAsia="Times New Roman" w:hAnsi="Arial Narrow" w:cs="Times New Roman"/>
          <w:color w:val="000000"/>
          <w:kern w:val="0"/>
          <w:shd w:val="clear" w:color="auto" w:fill="FFFFFF"/>
          <w:lang w:eastAsia="es-PE"/>
          <w14:ligatures w14:val="none"/>
        </w:rPr>
        <w:t xml:space="preserve"> </w:t>
      </w:r>
      <w:r w:rsidRPr="00662FD2">
        <w:rPr>
          <w:rFonts w:ascii="Arial Narrow" w:eastAsia="Times New Roman" w:hAnsi="Arial Narrow" w:cs="Times New Roman"/>
          <w:color w:val="000000"/>
          <w:kern w:val="0"/>
          <w:shd w:val="clear" w:color="auto" w:fill="FFFFFF"/>
          <w:lang w:eastAsia="es-PE"/>
          <w14:ligatures w14:val="none"/>
        </w:rPr>
        <w:t>Rímac Seguros y Reaseguros S.A.</w:t>
      </w:r>
      <w:r w:rsidR="00C4171E" w:rsidRPr="00662FD2">
        <w:rPr>
          <w:rFonts w:ascii="Arial Narrow" w:eastAsia="Times New Roman" w:hAnsi="Arial Narrow" w:cs="Times New Roman"/>
          <w:color w:val="000000"/>
          <w:kern w:val="0"/>
          <w:shd w:val="clear" w:color="auto" w:fill="FFFFFF"/>
          <w:lang w:eastAsia="es-PE"/>
          <w14:ligatures w14:val="none"/>
        </w:rPr>
        <w:t xml:space="preserve"> </w:t>
      </w:r>
      <w:r w:rsidR="00662FD2" w:rsidRPr="00662FD2">
        <w:rPr>
          <w:rFonts w:ascii="Arial Narrow" w:eastAsia="Times New Roman" w:hAnsi="Arial Narrow" w:cs="Times New Roman"/>
          <w:color w:val="000000"/>
          <w:kern w:val="0"/>
          <w:shd w:val="clear" w:color="auto" w:fill="FFFFFF"/>
          <w:lang w:eastAsia="es-PE"/>
          <w14:ligatures w14:val="none"/>
        </w:rPr>
        <w:t xml:space="preserve">no habría cumplido con atender de forma oportuna la solicitud de cobertura </w:t>
      </w:r>
      <w:r w:rsidR="00662FD2" w:rsidRPr="00662FD2">
        <w:rPr>
          <w:rFonts w:ascii="Arial Narrow" w:eastAsia="Times New Roman" w:hAnsi="Arial Narrow" w:cs="Arial"/>
          <w:color w:val="000000"/>
          <w:kern w:val="0"/>
          <w:lang w:val="es-ES" w:eastAsia="es-ES"/>
          <w14:ligatures w14:val="none"/>
        </w:rPr>
        <w:t xml:space="preserve">de la Póliza </w:t>
      </w:r>
      <w:proofErr w:type="spellStart"/>
      <w:r w:rsidR="00662FD2" w:rsidRPr="00662FD2">
        <w:rPr>
          <w:rFonts w:ascii="Arial Narrow" w:eastAsia="Times New Roman" w:hAnsi="Arial Narrow" w:cs="Arial"/>
          <w:color w:val="000000"/>
          <w:kern w:val="0"/>
          <w:lang w:val="es-ES" w:eastAsia="es-ES"/>
          <w14:ligatures w14:val="none"/>
        </w:rPr>
        <w:t>N°</w:t>
      </w:r>
      <w:proofErr w:type="spellEnd"/>
      <w:r w:rsidR="00662FD2" w:rsidRPr="00662FD2">
        <w:rPr>
          <w:rFonts w:ascii="Arial Narrow" w:eastAsia="Times New Roman" w:hAnsi="Arial Narrow" w:cs="Arial"/>
          <w:color w:val="000000"/>
          <w:kern w:val="0"/>
          <w:lang w:val="es-ES" w:eastAsia="es-ES"/>
          <w14:ligatures w14:val="none"/>
        </w:rPr>
        <w:t xml:space="preserve"> 1201-552665 del Seguro de Responsabilidad Civil</w:t>
      </w:r>
      <w:r w:rsidR="00662FD2" w:rsidRPr="00662FD2">
        <w:rPr>
          <w:rFonts w:ascii="Arial Narrow" w:eastAsia="Times New Roman" w:hAnsi="Arial Narrow" w:cs="Times New Roman"/>
          <w:color w:val="000000"/>
          <w:kern w:val="0"/>
          <w:shd w:val="clear" w:color="auto" w:fill="FFFFFF"/>
          <w:lang w:eastAsia="es-PE"/>
          <w14:ligatures w14:val="none"/>
        </w:rPr>
        <w:t xml:space="preserve"> presentada </w:t>
      </w:r>
      <w:r w:rsidR="00662FD2" w:rsidRPr="00662FD2">
        <w:rPr>
          <w:rFonts w:ascii="Arial Narrow" w:eastAsia="Times New Roman" w:hAnsi="Arial Narrow" w:cs="Times New Roman"/>
          <w:color w:val="000000"/>
          <w:kern w:val="0"/>
          <w:shd w:val="clear" w:color="auto" w:fill="FFFFFF"/>
          <w:lang w:eastAsia="es-PE"/>
          <w14:ligatures w14:val="none"/>
        </w:rPr>
        <w:t>el 23 de marzo de 2026</w:t>
      </w:r>
      <w:r w:rsidRPr="00662FD2">
        <w:rPr>
          <w:rFonts w:ascii="Arial Narrow" w:eastAsia="Times New Roman" w:hAnsi="Arial Narrow" w:cs="Times New Roman"/>
          <w:color w:val="000000"/>
          <w:kern w:val="0"/>
          <w:shd w:val="clear" w:color="auto" w:fill="FFFFFF"/>
          <w:lang w:eastAsia="es-PE"/>
          <w14:ligatures w14:val="none"/>
        </w:rPr>
        <w:t xml:space="preserve">, </w:t>
      </w:r>
      <w:r w:rsidR="00662FD2" w:rsidRPr="00662FD2">
        <w:rPr>
          <w:rFonts w:ascii="Arial Narrow" w:eastAsia="Times New Roman" w:hAnsi="Arial Narrow" w:cs="Times New Roman"/>
          <w:color w:val="000000"/>
          <w:kern w:val="0"/>
          <w:shd w:val="clear" w:color="auto" w:fill="FFFFFF"/>
          <w:lang w:eastAsia="es-PE"/>
          <w14:ligatures w14:val="none"/>
        </w:rPr>
        <w:t>operando el consentimiento del siniestro</w:t>
      </w:r>
      <w:r w:rsidRPr="00662FD2">
        <w:rPr>
          <w:rFonts w:ascii="Arial Narrow" w:eastAsia="Times New Roman" w:hAnsi="Arial Narrow" w:cs="Times New Roman"/>
          <w:color w:val="000000"/>
          <w:kern w:val="0"/>
          <w:shd w:val="clear" w:color="auto" w:fill="FFFFFF"/>
          <w:lang w:eastAsia="es-PE"/>
          <w14:ligatures w14:val="none"/>
        </w:rPr>
        <w:t>.</w:t>
      </w:r>
    </w:p>
    <w:p w14:paraId="27EF9A4C" w14:textId="77777777" w:rsidR="00DA2C44" w:rsidRPr="00662FD2" w:rsidRDefault="00DA2C44" w:rsidP="00DA2C44">
      <w:pPr>
        <w:pStyle w:val="Prrafodelista"/>
        <w:rPr>
          <w:rFonts w:ascii="Arial Narrow" w:eastAsia="Times New Roman" w:hAnsi="Arial Narrow" w:cs="Times New Roman"/>
          <w:color w:val="000000"/>
          <w:kern w:val="0"/>
          <w:shd w:val="clear" w:color="auto" w:fill="FFFFFF"/>
          <w:lang w:eastAsia="es-PE"/>
          <w14:ligatures w14:val="none"/>
        </w:rPr>
      </w:pPr>
    </w:p>
    <w:p w14:paraId="3D3C1E43" w14:textId="7129C96F" w:rsidR="00DA2C44" w:rsidRPr="00662FD2" w:rsidRDefault="00DA2C44" w:rsidP="00DA3A2D">
      <w:pPr>
        <w:pStyle w:val="Prrafodelista"/>
        <w:numPr>
          <w:ilvl w:val="2"/>
          <w:numId w:val="5"/>
        </w:numPr>
        <w:tabs>
          <w:tab w:val="clear" w:pos="1430"/>
        </w:tabs>
        <w:spacing w:after="0" w:line="240" w:lineRule="auto"/>
        <w:ind w:left="567" w:hanging="567"/>
        <w:jc w:val="both"/>
        <w:rPr>
          <w:rFonts w:ascii="Arial Narrow" w:eastAsia="Times New Roman" w:hAnsi="Arial Narrow" w:cs="Times New Roman"/>
          <w:color w:val="000000"/>
          <w:kern w:val="0"/>
          <w:shd w:val="clear" w:color="auto" w:fill="FFFFFF"/>
          <w:lang w:eastAsia="es-PE"/>
          <w14:ligatures w14:val="none"/>
        </w:rPr>
      </w:pPr>
      <w:r w:rsidRPr="00662FD2">
        <w:rPr>
          <w:rFonts w:ascii="Arial Narrow" w:eastAsia="Times New Roman" w:hAnsi="Arial Narrow" w:cs="Times New Roman"/>
          <w:color w:val="000000"/>
          <w:kern w:val="0"/>
          <w:shd w:val="clear" w:color="auto" w:fill="FFFFFF"/>
          <w:lang w:eastAsia="es-PE"/>
          <w14:ligatures w14:val="none"/>
        </w:rPr>
        <w:t xml:space="preserve">Presunta infracción a los artículos 18° y 19° de la Ley </w:t>
      </w:r>
      <w:proofErr w:type="spellStart"/>
      <w:r w:rsidRPr="00662FD2">
        <w:rPr>
          <w:rFonts w:ascii="Arial Narrow" w:eastAsia="Times New Roman" w:hAnsi="Arial Narrow" w:cs="Times New Roman"/>
          <w:color w:val="000000"/>
          <w:kern w:val="0"/>
          <w:shd w:val="clear" w:color="auto" w:fill="FFFFFF"/>
          <w:lang w:eastAsia="es-PE"/>
          <w14:ligatures w14:val="none"/>
        </w:rPr>
        <w:t>N°</w:t>
      </w:r>
      <w:proofErr w:type="spellEnd"/>
      <w:r w:rsidRPr="00662FD2">
        <w:rPr>
          <w:rFonts w:ascii="Arial Narrow" w:eastAsia="Times New Roman" w:hAnsi="Arial Narrow" w:cs="Times New Roman"/>
          <w:color w:val="000000"/>
          <w:kern w:val="0"/>
          <w:shd w:val="clear" w:color="auto" w:fill="FFFFFF"/>
          <w:lang w:eastAsia="es-PE"/>
          <w14:ligatures w14:val="none"/>
        </w:rPr>
        <w:t xml:space="preserve"> 29571, Código de Protección y Defensa del Consumidor, en tanto</w:t>
      </w:r>
      <w:r w:rsidR="00C4171E" w:rsidRPr="00662FD2">
        <w:t xml:space="preserve"> </w:t>
      </w:r>
      <w:proofErr w:type="spellStart"/>
      <w:r w:rsidR="00C4171E" w:rsidRPr="00662FD2">
        <w:rPr>
          <w:rFonts w:ascii="Arial Narrow" w:eastAsia="Times New Roman" w:hAnsi="Arial Narrow" w:cs="Times New Roman"/>
          <w:color w:val="000000"/>
          <w:kern w:val="0"/>
          <w:shd w:val="clear" w:color="auto" w:fill="FFFFFF"/>
          <w:lang w:eastAsia="es-PE"/>
          <w14:ligatures w14:val="none"/>
        </w:rPr>
        <w:t>Baukost</w:t>
      </w:r>
      <w:proofErr w:type="spellEnd"/>
      <w:r w:rsidR="00C4171E" w:rsidRPr="00662FD2">
        <w:rPr>
          <w:rFonts w:ascii="Arial Narrow" w:eastAsia="Times New Roman" w:hAnsi="Arial Narrow" w:cs="Times New Roman"/>
          <w:color w:val="000000"/>
          <w:kern w:val="0"/>
          <w:shd w:val="clear" w:color="auto" w:fill="FFFFFF"/>
          <w:lang w:eastAsia="es-PE"/>
          <w14:ligatures w14:val="none"/>
        </w:rPr>
        <w:t xml:space="preserve"> Ajustadores y Peritos de Seguros S.A.C.</w:t>
      </w:r>
      <w:r w:rsidR="00C4171E" w:rsidRPr="00662FD2">
        <w:rPr>
          <w:rFonts w:ascii="Arial Narrow" w:eastAsia="Times New Roman" w:hAnsi="Arial Narrow" w:cs="Times New Roman"/>
          <w:color w:val="000000"/>
          <w:kern w:val="0"/>
          <w:shd w:val="clear" w:color="auto" w:fill="FFFFFF"/>
          <w:lang w:eastAsia="es-PE"/>
          <w14:ligatures w14:val="none"/>
        </w:rPr>
        <w:t xml:space="preserve"> </w:t>
      </w:r>
      <w:r w:rsidRPr="00662FD2">
        <w:rPr>
          <w:rFonts w:ascii="Arial Narrow" w:eastAsia="Times New Roman" w:hAnsi="Arial Narrow" w:cs="Times New Roman"/>
          <w:color w:val="000000"/>
          <w:kern w:val="0"/>
          <w:shd w:val="clear" w:color="auto" w:fill="FFFFFF"/>
          <w:lang w:eastAsia="es-PE"/>
          <w14:ligatures w14:val="none"/>
        </w:rPr>
        <w:t xml:space="preserve"> habría emitido entre abril y mayo de 2026 tres liquidaciones sucesivas por S/23 680,86, S/30 319,73 y S/55 264,44, siendo la tercera emitida el 28 de mayo de 2026, sin contar con sustento técnico </w:t>
      </w:r>
      <w:r w:rsidR="00662FD2" w:rsidRPr="00662FD2">
        <w:rPr>
          <w:rFonts w:ascii="Arial Narrow" w:eastAsia="Times New Roman" w:hAnsi="Arial Narrow" w:cs="Times New Roman"/>
          <w:color w:val="000000"/>
          <w:kern w:val="0"/>
          <w:shd w:val="clear" w:color="auto" w:fill="FFFFFF"/>
          <w:lang w:eastAsia="es-PE"/>
          <w14:ligatures w14:val="none"/>
        </w:rPr>
        <w:t>adecuado</w:t>
      </w:r>
      <w:r w:rsidRPr="00662FD2">
        <w:rPr>
          <w:rFonts w:ascii="Arial Narrow" w:eastAsia="Times New Roman" w:hAnsi="Arial Narrow" w:cs="Times New Roman"/>
          <w:color w:val="000000"/>
          <w:kern w:val="0"/>
          <w:shd w:val="clear" w:color="auto" w:fill="FFFFFF"/>
          <w:lang w:eastAsia="es-PE"/>
          <w14:ligatures w14:val="none"/>
        </w:rPr>
        <w:t xml:space="preserve">. </w:t>
      </w:r>
    </w:p>
    <w:p w14:paraId="7C857E52" w14:textId="77777777" w:rsidR="00DA2C44" w:rsidRPr="00662FD2" w:rsidRDefault="00DA2C44" w:rsidP="00DA2C44">
      <w:pPr>
        <w:pStyle w:val="Prrafodelista"/>
        <w:spacing w:after="0" w:line="240" w:lineRule="auto"/>
        <w:ind w:left="567"/>
        <w:jc w:val="both"/>
        <w:rPr>
          <w:rFonts w:ascii="Arial Narrow" w:eastAsia="Times New Roman" w:hAnsi="Arial Narrow" w:cs="Times New Roman"/>
          <w:color w:val="000000"/>
          <w:kern w:val="0"/>
          <w:shd w:val="clear" w:color="auto" w:fill="FFFFFF"/>
          <w:lang w:eastAsia="es-PE"/>
          <w14:ligatures w14:val="none"/>
        </w:rPr>
      </w:pPr>
    </w:p>
    <w:p w14:paraId="26A17EE4" w14:textId="2FF10A1A" w:rsidR="00DA2C44" w:rsidRPr="00DA301C" w:rsidRDefault="00DA2C44" w:rsidP="00DA3A2D">
      <w:pPr>
        <w:pStyle w:val="Prrafodelista"/>
        <w:numPr>
          <w:ilvl w:val="2"/>
          <w:numId w:val="5"/>
        </w:numPr>
        <w:tabs>
          <w:tab w:val="clear" w:pos="1430"/>
        </w:tabs>
        <w:spacing w:after="0" w:line="240" w:lineRule="auto"/>
        <w:ind w:left="567" w:hanging="567"/>
        <w:jc w:val="both"/>
        <w:rPr>
          <w:rFonts w:ascii="Arial Narrow" w:eastAsia="Times New Roman" w:hAnsi="Arial Narrow" w:cs="Times New Roman"/>
          <w:color w:val="000000"/>
          <w:kern w:val="0"/>
          <w:shd w:val="clear" w:color="auto" w:fill="FFFFFF"/>
          <w:lang w:eastAsia="es-PE"/>
          <w14:ligatures w14:val="none"/>
        </w:rPr>
      </w:pPr>
      <w:r w:rsidRPr="00662FD2">
        <w:rPr>
          <w:rFonts w:ascii="Arial Narrow" w:eastAsia="Times New Roman" w:hAnsi="Arial Narrow" w:cs="Times New Roman"/>
          <w:color w:val="000000"/>
          <w:kern w:val="0"/>
          <w:shd w:val="clear" w:color="auto" w:fill="FFFFFF"/>
          <w:lang w:eastAsia="es-PE"/>
          <w14:ligatures w14:val="none"/>
        </w:rPr>
        <w:t xml:space="preserve">Presunta infracción a los artículos 18° y 19° de la Ley </w:t>
      </w:r>
      <w:proofErr w:type="spellStart"/>
      <w:r w:rsidRPr="00662FD2">
        <w:rPr>
          <w:rFonts w:ascii="Arial Narrow" w:eastAsia="Times New Roman" w:hAnsi="Arial Narrow" w:cs="Times New Roman"/>
          <w:color w:val="000000"/>
          <w:kern w:val="0"/>
          <w:shd w:val="clear" w:color="auto" w:fill="FFFFFF"/>
          <w:lang w:eastAsia="es-PE"/>
          <w14:ligatures w14:val="none"/>
        </w:rPr>
        <w:t>N°</w:t>
      </w:r>
      <w:proofErr w:type="spellEnd"/>
      <w:r w:rsidRPr="00662FD2">
        <w:rPr>
          <w:rFonts w:ascii="Arial Narrow" w:eastAsia="Times New Roman" w:hAnsi="Arial Narrow" w:cs="Times New Roman"/>
          <w:color w:val="000000"/>
          <w:kern w:val="0"/>
          <w:shd w:val="clear" w:color="auto" w:fill="FFFFFF"/>
          <w:lang w:eastAsia="es-PE"/>
          <w14:ligatures w14:val="none"/>
        </w:rPr>
        <w:t xml:space="preserve"> 29571, Código de Protección y Defensa del Consumidor, en tanto</w:t>
      </w:r>
      <w:r w:rsidR="00C4171E" w:rsidRPr="00662FD2">
        <w:t xml:space="preserve"> </w:t>
      </w:r>
      <w:proofErr w:type="spellStart"/>
      <w:r w:rsidR="00C4171E" w:rsidRPr="00662FD2">
        <w:rPr>
          <w:rFonts w:ascii="Arial Narrow" w:eastAsia="Times New Roman" w:hAnsi="Arial Narrow" w:cs="Times New Roman"/>
          <w:color w:val="000000"/>
          <w:kern w:val="0"/>
          <w:shd w:val="clear" w:color="auto" w:fill="FFFFFF"/>
          <w:lang w:eastAsia="es-PE"/>
          <w14:ligatures w14:val="none"/>
        </w:rPr>
        <w:t>Baukost</w:t>
      </w:r>
      <w:proofErr w:type="spellEnd"/>
      <w:r w:rsidR="00C4171E" w:rsidRPr="00662FD2">
        <w:rPr>
          <w:rFonts w:ascii="Arial Narrow" w:eastAsia="Times New Roman" w:hAnsi="Arial Narrow" w:cs="Times New Roman"/>
          <w:color w:val="000000"/>
          <w:kern w:val="0"/>
          <w:shd w:val="clear" w:color="auto" w:fill="FFFFFF"/>
          <w:lang w:eastAsia="es-PE"/>
          <w14:ligatures w14:val="none"/>
        </w:rPr>
        <w:t xml:space="preserve"> Ajustadores y Peritos de Seguros S.A.C.</w:t>
      </w:r>
      <w:r w:rsidR="00C4171E" w:rsidRPr="00662FD2">
        <w:rPr>
          <w:rFonts w:ascii="Arial Narrow" w:eastAsia="Times New Roman" w:hAnsi="Arial Narrow" w:cs="Times New Roman"/>
          <w:color w:val="000000"/>
          <w:kern w:val="0"/>
          <w:shd w:val="clear" w:color="auto" w:fill="FFFFFF"/>
          <w:lang w:eastAsia="es-PE"/>
          <w14:ligatures w14:val="none"/>
        </w:rPr>
        <w:t xml:space="preserve"> </w:t>
      </w:r>
      <w:r w:rsidRPr="00662FD2">
        <w:rPr>
          <w:rFonts w:ascii="Arial Narrow" w:eastAsia="Times New Roman" w:hAnsi="Arial Narrow" w:cs="Times New Roman"/>
          <w:color w:val="000000"/>
          <w:kern w:val="0"/>
          <w:shd w:val="clear" w:color="auto" w:fill="FFFFFF"/>
          <w:lang w:eastAsia="es-PE"/>
          <w14:ligatures w14:val="none"/>
        </w:rPr>
        <w:t xml:space="preserve">habría declarado </w:t>
      </w:r>
      <w:r w:rsidR="00662FD2" w:rsidRPr="00662FD2">
        <w:rPr>
          <w:rFonts w:ascii="Arial Narrow" w:eastAsia="Times New Roman" w:hAnsi="Arial Narrow" w:cs="Times New Roman"/>
          <w:color w:val="000000"/>
          <w:kern w:val="0"/>
          <w:shd w:val="clear" w:color="auto" w:fill="FFFFFF"/>
          <w:lang w:eastAsia="es-PE"/>
          <w14:ligatures w14:val="none"/>
        </w:rPr>
        <w:t>indebidamente</w:t>
      </w:r>
      <w:r w:rsidRPr="00662FD2">
        <w:rPr>
          <w:rFonts w:ascii="Arial Narrow" w:eastAsia="Times New Roman" w:hAnsi="Arial Narrow" w:cs="Times New Roman"/>
          <w:color w:val="000000"/>
          <w:kern w:val="0"/>
          <w:shd w:val="clear" w:color="auto" w:fill="FFFFFF"/>
          <w:lang w:eastAsia="es-PE"/>
          <w14:ligatures w14:val="none"/>
        </w:rPr>
        <w:t xml:space="preserve"> el cierre del expediente de ajuste correspondiente al siniestro tramitado bajo </w:t>
      </w:r>
      <w:r w:rsidR="00C4171E" w:rsidRPr="00662FD2">
        <w:rPr>
          <w:rFonts w:ascii="Arial Narrow" w:eastAsia="Times New Roman" w:hAnsi="Arial Narrow" w:cs="Arial"/>
          <w:color w:val="000000"/>
          <w:kern w:val="0"/>
          <w:lang w:val="es-ES" w:eastAsia="es-ES"/>
          <w14:ligatures w14:val="none"/>
        </w:rPr>
        <w:t xml:space="preserve">la Póliza </w:t>
      </w:r>
      <w:proofErr w:type="spellStart"/>
      <w:r w:rsidR="00C4171E" w:rsidRPr="00662FD2">
        <w:rPr>
          <w:rFonts w:ascii="Arial Narrow" w:eastAsia="Times New Roman" w:hAnsi="Arial Narrow" w:cs="Arial"/>
          <w:color w:val="000000"/>
          <w:kern w:val="0"/>
          <w:lang w:val="es-ES" w:eastAsia="es-ES"/>
          <w14:ligatures w14:val="none"/>
        </w:rPr>
        <w:t>N°</w:t>
      </w:r>
      <w:proofErr w:type="spellEnd"/>
      <w:r w:rsidR="00C4171E" w:rsidRPr="00662FD2">
        <w:rPr>
          <w:rFonts w:ascii="Arial Narrow" w:eastAsia="Times New Roman" w:hAnsi="Arial Narrow" w:cs="Arial"/>
          <w:color w:val="000000"/>
          <w:kern w:val="0"/>
          <w:lang w:val="es-ES" w:eastAsia="es-ES"/>
          <w14:ligatures w14:val="none"/>
        </w:rPr>
        <w:t xml:space="preserve"> 1201-552665 del Seguro de Responsabilidad Civil</w:t>
      </w:r>
      <w:r w:rsidRPr="00662FD2">
        <w:rPr>
          <w:rFonts w:ascii="Arial Narrow" w:eastAsia="Times New Roman" w:hAnsi="Arial Narrow" w:cs="Times New Roman"/>
          <w:color w:val="000000"/>
          <w:kern w:val="0"/>
          <w:shd w:val="clear" w:color="auto" w:fill="FFFFFF"/>
          <w:lang w:eastAsia="es-PE"/>
          <w14:ligatures w14:val="none"/>
        </w:rPr>
        <w:t xml:space="preserve"> luego de que no fuera aceptada la tercera liquidación por S/55 264,44 emitida el 28 de mayo de 2026, dando por concluida la gestión del ajuste por la falta de aceptación de dicha </w:t>
      </w:r>
      <w:r w:rsidRPr="00DA301C">
        <w:rPr>
          <w:rFonts w:ascii="Arial Narrow" w:eastAsia="Times New Roman" w:hAnsi="Arial Narrow" w:cs="Times New Roman"/>
          <w:color w:val="000000"/>
          <w:kern w:val="0"/>
          <w:shd w:val="clear" w:color="auto" w:fill="FFFFFF"/>
          <w:lang w:eastAsia="es-PE"/>
          <w14:ligatures w14:val="none"/>
        </w:rPr>
        <w:t xml:space="preserve">propuesta. </w:t>
      </w:r>
    </w:p>
    <w:p w14:paraId="02830364" w14:textId="77777777" w:rsidR="00DA2C44" w:rsidRPr="00DA301C" w:rsidRDefault="00DA2C44" w:rsidP="00DA2C44">
      <w:pPr>
        <w:pStyle w:val="Prrafodelista"/>
        <w:spacing w:after="0" w:line="240" w:lineRule="auto"/>
        <w:ind w:left="567"/>
        <w:jc w:val="both"/>
        <w:rPr>
          <w:rFonts w:ascii="Arial Narrow" w:eastAsia="Times New Roman" w:hAnsi="Arial Narrow" w:cs="Times New Roman"/>
          <w:color w:val="000000"/>
          <w:kern w:val="0"/>
          <w:shd w:val="clear" w:color="auto" w:fill="FFFFFF"/>
          <w:lang w:eastAsia="es-PE"/>
          <w14:ligatures w14:val="none"/>
        </w:rPr>
      </w:pPr>
    </w:p>
    <w:p w14:paraId="4980EF09" w14:textId="639A5751" w:rsidR="00DA2C44" w:rsidRPr="00DA301C" w:rsidRDefault="00DA2C44" w:rsidP="00DA3A2D">
      <w:pPr>
        <w:pStyle w:val="Prrafodelista"/>
        <w:numPr>
          <w:ilvl w:val="2"/>
          <w:numId w:val="5"/>
        </w:numPr>
        <w:tabs>
          <w:tab w:val="clear" w:pos="1430"/>
        </w:tabs>
        <w:spacing w:after="0" w:line="240" w:lineRule="auto"/>
        <w:ind w:left="567" w:hanging="567"/>
        <w:jc w:val="both"/>
        <w:rPr>
          <w:rFonts w:ascii="Arial Narrow" w:eastAsia="Times New Roman" w:hAnsi="Arial Narrow" w:cs="Times New Roman"/>
          <w:color w:val="000000"/>
          <w:kern w:val="0"/>
          <w:shd w:val="clear" w:color="auto" w:fill="FFFFFF"/>
          <w:lang w:eastAsia="es-PE"/>
          <w14:ligatures w14:val="none"/>
        </w:rPr>
      </w:pPr>
      <w:r w:rsidRPr="00DA301C">
        <w:rPr>
          <w:rFonts w:ascii="Arial Narrow" w:eastAsia="Times New Roman" w:hAnsi="Arial Narrow" w:cs="Times New Roman"/>
          <w:color w:val="000000"/>
          <w:kern w:val="0"/>
          <w:shd w:val="clear" w:color="auto" w:fill="FFFFFF"/>
          <w:lang w:eastAsia="es-PE"/>
          <w14:ligatures w14:val="none"/>
        </w:rPr>
        <w:t xml:space="preserve">Presunta infracción a los artículos 18° y 19° de la Ley </w:t>
      </w:r>
      <w:proofErr w:type="spellStart"/>
      <w:r w:rsidRPr="00DA301C">
        <w:rPr>
          <w:rFonts w:ascii="Arial Narrow" w:eastAsia="Times New Roman" w:hAnsi="Arial Narrow" w:cs="Times New Roman"/>
          <w:color w:val="000000"/>
          <w:kern w:val="0"/>
          <w:shd w:val="clear" w:color="auto" w:fill="FFFFFF"/>
          <w:lang w:eastAsia="es-PE"/>
          <w14:ligatures w14:val="none"/>
        </w:rPr>
        <w:t>N°</w:t>
      </w:r>
      <w:proofErr w:type="spellEnd"/>
      <w:r w:rsidRPr="00DA301C">
        <w:rPr>
          <w:rFonts w:ascii="Arial Narrow" w:eastAsia="Times New Roman" w:hAnsi="Arial Narrow" w:cs="Times New Roman"/>
          <w:color w:val="000000"/>
          <w:kern w:val="0"/>
          <w:shd w:val="clear" w:color="auto" w:fill="FFFFFF"/>
          <w:lang w:eastAsia="es-PE"/>
          <w14:ligatures w14:val="none"/>
        </w:rPr>
        <w:t xml:space="preserve"> 29571, Código de Protección y Defensa del Consumidor, en tanto Rímac Seguros y Reaseguros S.A. no habría cumplido con pagar la suma no controvertida de S/55 264,44, pese a haber recibido el 13 de julio de 2026 una carta notarial mediante la cual se requirió el pago de dicho importe.</w:t>
      </w:r>
    </w:p>
    <w:p w14:paraId="1DEB3481" w14:textId="6D3DDD0E" w:rsidR="00E60CD7" w:rsidRPr="00DA301C" w:rsidRDefault="00E60CD7" w:rsidP="00E2703F">
      <w:pPr>
        <w:spacing w:after="0" w:line="240" w:lineRule="auto"/>
        <w:jc w:val="both"/>
        <w:rPr>
          <w:rFonts w:ascii="Arial Narrow" w:eastAsia="Arial Narrow" w:hAnsi="Arial Narrow" w:cs="Arial Narrow"/>
          <w:kern w:val="0"/>
          <w14:ligatures w14:val="none"/>
        </w:rPr>
      </w:pPr>
    </w:p>
    <w:p w14:paraId="634A0D61" w14:textId="3DD3DD56" w:rsidR="00E60CD7" w:rsidRPr="0026598E" w:rsidRDefault="00E60CD7" w:rsidP="008F3040">
      <w:pPr>
        <w:spacing w:line="240" w:lineRule="auto"/>
        <w:contextualSpacing/>
        <w:jc w:val="both"/>
        <w:rPr>
          <w:rFonts w:ascii="Arial Narrow" w:eastAsia="Calibri" w:hAnsi="Arial Narrow" w:cs="Arial"/>
          <w:kern w:val="0"/>
          <w14:ligatures w14:val="none"/>
        </w:rPr>
      </w:pPr>
      <w:r w:rsidRPr="00DA301C">
        <w:rPr>
          <w:rFonts w:ascii="Arial Narrow" w:eastAsia="Arial Narrow" w:hAnsi="Arial Narrow" w:cs="Arial Narrow"/>
          <w:b/>
          <w:color w:val="000000"/>
          <w:kern w:val="0"/>
          <w:lang w:eastAsia="es-PE"/>
          <w14:ligatures w14:val="none"/>
        </w:rPr>
        <w:t>SEGUNDO:</w:t>
      </w:r>
      <w:r w:rsidRPr="00DA301C">
        <w:rPr>
          <w:rFonts w:ascii="Arial Narrow" w:eastAsia="Arial Narrow" w:hAnsi="Arial Narrow" w:cs="Arial Narrow"/>
          <w:color w:val="000000"/>
          <w:kern w:val="0"/>
          <w:lang w:eastAsia="es-PE"/>
          <w14:ligatures w14:val="none"/>
        </w:rPr>
        <w:t xml:space="preserve"> tener por ofrecidos los medios probatorios</w:t>
      </w:r>
      <w:r w:rsidRPr="00DA3A2D">
        <w:rPr>
          <w:rFonts w:ascii="Arial Narrow" w:eastAsia="Arial Narrow" w:hAnsi="Arial Narrow" w:cs="Arial Narrow"/>
          <w:color w:val="000000"/>
          <w:kern w:val="0"/>
          <w:lang w:eastAsia="es-PE"/>
          <w14:ligatures w14:val="none"/>
        </w:rPr>
        <w:t xml:space="preserve"> presentados</w:t>
      </w:r>
      <w:r w:rsidRPr="0026598E">
        <w:rPr>
          <w:rFonts w:ascii="Arial Narrow" w:eastAsia="Arial Narrow" w:hAnsi="Arial Narrow" w:cs="Arial Narrow"/>
          <w:color w:val="000000"/>
          <w:kern w:val="0"/>
          <w:lang w:eastAsia="es-PE"/>
          <w14:ligatures w14:val="none"/>
        </w:rPr>
        <w:t xml:space="preserve"> en el escrito de </w:t>
      </w:r>
      <w:r w:rsidRPr="002E1B04">
        <w:rPr>
          <w:rFonts w:ascii="Arial Narrow" w:eastAsia="Arial Narrow" w:hAnsi="Arial Narrow" w:cs="Arial Narrow"/>
          <w:color w:val="000000"/>
          <w:kern w:val="0"/>
          <w:lang w:eastAsia="es-PE"/>
          <w14:ligatures w14:val="none"/>
        </w:rPr>
        <w:t xml:space="preserve">denuncia </w:t>
      </w:r>
      <w:r w:rsidRPr="002E1B04">
        <w:rPr>
          <w:rFonts w:ascii="Arial Narrow" w:eastAsia="Times New Roman" w:hAnsi="Arial Narrow" w:cs="Arial"/>
          <w:color w:val="000000"/>
          <w:kern w:val="0"/>
          <w:lang w:val="es-ES" w:eastAsia="es-ES"/>
          <w14:ligatures w14:val="none"/>
        </w:rPr>
        <w:t xml:space="preserve">del </w:t>
      </w:r>
      <w:r w:rsidR="00BC6ECC" w:rsidRPr="00BC6ECC">
        <w:rPr>
          <w:rFonts w:ascii="Arial Narrow" w:eastAsia="Times New Roman" w:hAnsi="Arial Narrow" w:cs="Arial"/>
          <w:color w:val="000000"/>
          <w:kern w:val="0"/>
          <w:lang w:val="es-ES" w:eastAsia="es-ES"/>
          <w14:ligatures w14:val="none"/>
        </w:rPr>
        <w:t>16 de julio de 2026, subsanado mediante escrito del 18 de agosto de 2026</w:t>
      </w:r>
      <w:r w:rsidRPr="0026598E">
        <w:rPr>
          <w:rFonts w:ascii="Arial Narrow" w:eastAsia="Calibri" w:hAnsi="Arial Narrow" w:cs="Arial"/>
          <w:kern w:val="0"/>
          <w14:ligatures w14:val="none"/>
        </w:rPr>
        <w:t>.</w:t>
      </w:r>
    </w:p>
    <w:p w14:paraId="2AF03E3F" w14:textId="77777777" w:rsidR="00E60CD7" w:rsidRPr="0026598E" w:rsidRDefault="00E60CD7" w:rsidP="008F3040">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3AC9B558"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F035C3" w:rsidRPr="00F035C3">
        <w:rPr>
          <w:rFonts w:ascii="Arial Narrow" w:eastAsia="Arial Narrow" w:hAnsi="Arial Narrow" w:cs="Arial Narrow"/>
          <w:bCs/>
        </w:rPr>
        <w:t xml:space="preserve">Rímac Seguros y Reaseguros S.A. y </w:t>
      </w:r>
      <w:proofErr w:type="spellStart"/>
      <w:r w:rsidR="00F035C3" w:rsidRPr="00F035C3">
        <w:rPr>
          <w:rFonts w:ascii="Arial Narrow" w:eastAsia="Arial Narrow" w:hAnsi="Arial Narrow" w:cs="Arial Narrow"/>
          <w:bCs/>
        </w:rPr>
        <w:t>Baukost</w:t>
      </w:r>
      <w:proofErr w:type="spellEnd"/>
      <w:r w:rsidR="00F035C3" w:rsidRPr="00F035C3">
        <w:rPr>
          <w:rFonts w:ascii="Arial Narrow" w:eastAsia="Arial Narrow" w:hAnsi="Arial Narrow" w:cs="Arial Narrow"/>
          <w:bCs/>
        </w:rPr>
        <w:t xml:space="preserve"> Ajustadores y Peritos de Seguros S.A.C.</w:t>
      </w:r>
      <w:r w:rsidR="00F035C3">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w14:ligatures w14:val="none"/>
        </w:rPr>
        <w:t>que cumpla</w:t>
      </w:r>
      <w:r>
        <w:rPr>
          <w:rFonts w:ascii="Arial Narrow" w:eastAsia="Arial Narrow" w:hAnsi="Arial Narrow" w:cs="Arial Narrow"/>
          <w:color w:val="000000"/>
          <w:kern w:val="0"/>
          <w:lang w:eastAsia="es-PE"/>
          <w14:ligatures w14:val="none"/>
        </w:rPr>
        <w:t>n</w:t>
      </w:r>
      <w:r w:rsidRPr="0026598E">
        <w:rPr>
          <w:rFonts w:ascii="Arial Narrow" w:eastAsia="Arial Narrow" w:hAnsi="Arial Narrow" w:cs="Arial Narrow"/>
          <w:color w:val="000000"/>
          <w:kern w:val="0"/>
          <w:lang w:eastAsia="es-PE"/>
          <w14:ligatures w14:val="none"/>
        </w:rPr>
        <w:t xml:space="preserve"> con lo siguiente:</w:t>
      </w:r>
    </w:p>
    <w:p w14:paraId="156DFAB9" w14:textId="77777777" w:rsidR="00E60CD7" w:rsidRPr="0026598E"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B2AA0D1" w14:textId="77777777" w:rsidR="00E60CD7" w:rsidRPr="0026598E" w:rsidRDefault="00E60CD7" w:rsidP="008F3040">
      <w:pPr>
        <w:spacing w:after="0" w:line="240" w:lineRule="auto"/>
        <w:ind w:left="567"/>
        <w:jc w:val="both"/>
        <w:rPr>
          <w:rFonts w:ascii="Arial Narrow" w:eastAsia="Arial Narrow" w:hAnsi="Arial Narrow" w:cs="Arial Narrow"/>
          <w:color w:val="000000"/>
          <w:kern w:val="0"/>
          <w:lang w:eastAsia="es-PE"/>
          <w14:ligatures w14:val="none"/>
        </w:rPr>
      </w:pPr>
    </w:p>
    <w:p w14:paraId="4D68233A" w14:textId="1025DDDC"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BC6ECC" w:rsidRPr="00BC6ECC">
        <w:rPr>
          <w:rFonts w:ascii="Arial Narrow" w:eastAsia="Times New Roman" w:hAnsi="Arial Narrow" w:cs="Arial"/>
          <w:color w:val="000000"/>
          <w:kern w:val="0"/>
          <w:lang w:val="es-ES" w:eastAsia="es-ES"/>
          <w14:ligatures w14:val="none"/>
        </w:rPr>
        <w:t>16 de julio de 2026, subsanado mediante escrito del 18 de agosto de 2026</w:t>
      </w:r>
      <w:r w:rsidRPr="00F723BA">
        <w:rPr>
          <w:rFonts w:ascii="Arial Narrow" w:eastAsia="Calibri" w:hAnsi="Arial Narrow" w:cs="Arial"/>
          <w:kern w:val="0"/>
          <w14:ligatures w14:val="none"/>
        </w:rPr>
        <w:t xml:space="preserve">, </w:t>
      </w:r>
      <w:r w:rsidRPr="00F723BA">
        <w:rPr>
          <w:rFonts w:ascii="Arial Narrow" w:eastAsia="Arial Narrow" w:hAnsi="Arial Narrow" w:cs="Arial Narrow"/>
          <w:color w:val="000000"/>
          <w:kern w:val="0"/>
          <w:lang w:eastAsia="es-PE"/>
          <w14:ligatures w14:val="none"/>
        </w:rPr>
        <w:t>a</w:t>
      </w:r>
      <w:r w:rsidRPr="00F723BA">
        <w:rPr>
          <w:rFonts w:ascii="Arial Narrow" w:eastAsia="Times New Roman" w:hAnsi="Arial Narrow" w:cs="Times New Roman"/>
          <w:color w:val="000000"/>
          <w:kern w:val="0"/>
          <w:shd w:val="clear" w:color="auto" w:fill="FFFFFF"/>
          <w:lang w:eastAsia="es-PE"/>
          <w14:ligatures w14:val="none"/>
        </w:rPr>
        <w:t xml:space="preserve"> </w:t>
      </w:r>
      <w:r w:rsidR="00F035C3" w:rsidRPr="00F035C3">
        <w:rPr>
          <w:rFonts w:ascii="Arial Narrow" w:eastAsia="Arial Narrow" w:hAnsi="Arial Narrow" w:cs="Arial Narrow"/>
          <w:bCs/>
        </w:rPr>
        <w:t xml:space="preserve">Rímac Seguros y Reaseguros S.A. y </w:t>
      </w:r>
      <w:proofErr w:type="spellStart"/>
      <w:r w:rsidR="00F035C3" w:rsidRPr="00F035C3">
        <w:rPr>
          <w:rFonts w:ascii="Arial Narrow" w:eastAsia="Arial Narrow" w:hAnsi="Arial Narrow" w:cs="Arial Narrow"/>
          <w:bCs/>
        </w:rPr>
        <w:t>Baukost</w:t>
      </w:r>
      <w:proofErr w:type="spellEnd"/>
      <w:r w:rsidR="00F035C3" w:rsidRPr="00F035C3">
        <w:rPr>
          <w:rFonts w:ascii="Arial Narrow" w:eastAsia="Arial Narrow" w:hAnsi="Arial Narrow" w:cs="Arial Narrow"/>
          <w:bCs/>
        </w:rPr>
        <w:t xml:space="preserve"> Ajustadores y Peritos de Seguros S.A.C.</w:t>
      </w:r>
      <w:r w:rsidRPr="00F723BA">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w:t>
      </w:r>
      <w:r w:rsidRPr="00597A8F">
        <w:rPr>
          <w:rFonts w:ascii="Arial Narrow" w:eastAsia="Arial Narrow" w:hAnsi="Arial Narrow" w:cs="Arial Narrow"/>
          <w:color w:val="000000"/>
          <w:kern w:val="0"/>
          <w:lang w:eastAsia="es-PE"/>
          <w14:ligatures w14:val="none"/>
        </w:rPr>
        <w:t>presenten</w:t>
      </w:r>
      <w:r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2F1C55D7" w14: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p>
    <w:p w14:paraId="6D15F6EA" w14:textId="2C01DE8A" w:rsidR="00E60CD7" w:rsidRDefault="00E60CD7" w:rsidP="008F304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0"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w:t>
      </w:r>
      <w:r w:rsidRPr="00291A2D">
        <w:rPr>
          <w:rFonts w:ascii="Arial Narrow" w:eastAsia="Times New Roman" w:hAnsi="Arial Narrow" w:cs="Arial"/>
          <w:color w:val="000000"/>
          <w:kern w:val="0"/>
          <w:lang w:eastAsia="es-ES"/>
          <w14:ligatures w14:val="none"/>
        </w:rPr>
        <w:t>presente resolución</w:t>
      </w:r>
      <w:bookmarkEnd w:id="10"/>
      <w:r w:rsidRPr="00291A2D">
        <w:rPr>
          <w:rFonts w:ascii="Arial Narrow" w:eastAsia="Times New Roman" w:hAnsi="Arial Narrow" w:cs="Arial"/>
          <w:color w:val="000000"/>
          <w:kern w:val="0"/>
          <w:lang w:eastAsia="es-ES"/>
          <w14:ligatures w14:val="none"/>
        </w:rPr>
        <w:t xml:space="preserve">, </w:t>
      </w:r>
      <w:bookmarkStart w:id="11" w:name="_Hlk188286828"/>
      <w:r w:rsidR="002E1B04" w:rsidRPr="00291A2D">
        <w:rPr>
          <w:rFonts w:ascii="Arial Narrow" w:hAnsi="Arial Narrow" w:cs="Arial"/>
          <w:bCs/>
          <w:spacing w:val="-3"/>
          <w:kern w:val="0"/>
          <w14:ligatures w14:val="none"/>
        </w:rPr>
        <w:t>Rímac Seguros y Reaseguros S.A.</w:t>
      </w:r>
      <w:r w:rsidRPr="00291A2D">
        <w:rPr>
          <w:rFonts w:ascii="Arial Narrow" w:eastAsia="Times New Roman" w:hAnsi="Arial Narrow" w:cs="Arial"/>
          <w:color w:val="000000"/>
          <w:kern w:val="0"/>
          <w:lang w:eastAsia="es-ES"/>
          <w14:ligatures w14:val="none"/>
        </w:rPr>
        <w:t xml:space="preserve">, </w:t>
      </w:r>
      <w:bookmarkEnd w:id="11"/>
      <w:r w:rsidRPr="00291A2D">
        <w:rPr>
          <w:rFonts w:ascii="Arial Narrow" w:eastAsia="Times New Roman" w:hAnsi="Arial Narrow" w:cs="Arial"/>
          <w:color w:val="000000"/>
          <w:kern w:val="0"/>
          <w:lang w:val="es-ES" w:eastAsia="es-ES"/>
          <w14:ligatures w14:val="none"/>
        </w:rPr>
        <w:t xml:space="preserve">cumpla con: </w:t>
      </w:r>
      <w:r w:rsidR="00553FEE" w:rsidRPr="00291A2D">
        <w:rPr>
          <w:rFonts w:ascii="Arial Narrow" w:eastAsia="Times New Roman" w:hAnsi="Arial Narrow" w:cs="Arial"/>
          <w:color w:val="000000"/>
          <w:kern w:val="0"/>
          <w:lang w:val="es-ES" w:eastAsia="es-ES"/>
          <w14:ligatures w14:val="none"/>
        </w:rPr>
        <w:t xml:space="preserve">(i) presentar una copia debidamente suscrita de la </w:t>
      </w:r>
      <w:r w:rsidR="00553FEE" w:rsidRPr="00291A2D">
        <w:rPr>
          <w:rFonts w:ascii="Arial Narrow" w:eastAsia="Times New Roman" w:hAnsi="Arial Narrow" w:cs="Arial"/>
          <w:color w:val="000000"/>
          <w:kern w:val="0"/>
          <w:lang w:eastAsia="es-ES"/>
          <w14:ligatures w14:val="none"/>
        </w:rPr>
        <w:t xml:space="preserve">Póliza </w:t>
      </w:r>
      <w:proofErr w:type="spellStart"/>
      <w:r w:rsidR="00553FEE" w:rsidRPr="00291A2D">
        <w:rPr>
          <w:rFonts w:ascii="Arial Narrow" w:eastAsia="Times New Roman" w:hAnsi="Arial Narrow" w:cs="Arial"/>
          <w:color w:val="000000"/>
          <w:kern w:val="0"/>
          <w:lang w:eastAsia="es-ES"/>
          <w14:ligatures w14:val="none"/>
        </w:rPr>
        <w:t>N°</w:t>
      </w:r>
      <w:proofErr w:type="spellEnd"/>
      <w:r w:rsidR="00553FEE" w:rsidRPr="00291A2D">
        <w:rPr>
          <w:rFonts w:ascii="Arial Narrow" w:eastAsia="Times New Roman" w:hAnsi="Arial Narrow" w:cs="Arial"/>
          <w:color w:val="000000"/>
          <w:kern w:val="0"/>
          <w:lang w:eastAsia="es-ES"/>
          <w14:ligatures w14:val="none"/>
        </w:rPr>
        <w:t xml:space="preserve"> </w:t>
      </w:r>
      <w:r w:rsidR="00291A2D" w:rsidRPr="00291A2D">
        <w:rPr>
          <w:rFonts w:ascii="Arial Narrow" w:eastAsia="Times New Roman" w:hAnsi="Arial Narrow" w:cs="Arial"/>
          <w:color w:val="000000"/>
          <w:kern w:val="0"/>
          <w:lang w:eastAsia="es-ES"/>
          <w14:ligatures w14:val="none"/>
        </w:rPr>
        <w:t xml:space="preserve">1201-552665 </w:t>
      </w:r>
      <w:r w:rsidR="00F54E20">
        <w:rPr>
          <w:rFonts w:ascii="Arial Narrow" w:eastAsia="Times New Roman" w:hAnsi="Arial Narrow" w:cs="Arial"/>
          <w:color w:val="000000"/>
          <w:kern w:val="0"/>
          <w:lang w:eastAsia="es-ES"/>
          <w14:ligatures w14:val="none"/>
        </w:rPr>
        <w:t xml:space="preserve">del </w:t>
      </w:r>
      <w:r w:rsidR="00F54E20" w:rsidRPr="00291A2D">
        <w:rPr>
          <w:rFonts w:ascii="Arial Narrow" w:eastAsia="Times New Roman" w:hAnsi="Arial Narrow" w:cs="Arial"/>
          <w:color w:val="000000"/>
          <w:kern w:val="0"/>
          <w:lang w:val="es-ES" w:eastAsia="es-ES"/>
          <w14:ligatures w14:val="none"/>
        </w:rPr>
        <w:t>Seguro de Responsabilidad Civil</w:t>
      </w:r>
      <w:r w:rsidR="00F54E20">
        <w:rPr>
          <w:rFonts w:ascii="Arial Narrow" w:eastAsia="Times New Roman" w:hAnsi="Arial Narrow" w:cs="Arial"/>
          <w:color w:val="000000"/>
          <w:kern w:val="0"/>
          <w:lang w:val="es-ES" w:eastAsia="es-ES"/>
          <w14:ligatures w14:val="none"/>
        </w:rPr>
        <w:t xml:space="preserve"> </w:t>
      </w:r>
      <w:r w:rsidR="00553FEE" w:rsidRPr="00291A2D">
        <w:rPr>
          <w:rFonts w:ascii="Arial Narrow" w:eastAsia="Times New Roman" w:hAnsi="Arial Narrow" w:cs="Arial"/>
          <w:color w:val="000000"/>
          <w:kern w:val="0"/>
          <w:lang w:val="es-ES" w:eastAsia="es-ES"/>
          <w14:ligatures w14:val="none"/>
        </w:rPr>
        <w:t>materia de denuncia; (</w:t>
      </w:r>
      <w:proofErr w:type="spellStart"/>
      <w:r w:rsidR="00553FEE" w:rsidRPr="00291A2D">
        <w:rPr>
          <w:rFonts w:ascii="Arial Narrow" w:eastAsia="Times New Roman" w:hAnsi="Arial Narrow" w:cs="Arial"/>
          <w:color w:val="000000"/>
          <w:kern w:val="0"/>
          <w:lang w:val="es-ES" w:eastAsia="es-ES"/>
          <w14:ligatures w14:val="none"/>
        </w:rPr>
        <w:t>ii</w:t>
      </w:r>
      <w:proofErr w:type="spellEnd"/>
      <w:r w:rsidR="00553FEE" w:rsidRPr="00291A2D">
        <w:rPr>
          <w:rFonts w:ascii="Arial Narrow" w:eastAsia="Times New Roman" w:hAnsi="Arial Narrow" w:cs="Arial"/>
          <w:color w:val="000000"/>
          <w:kern w:val="0"/>
          <w:lang w:val="es-ES" w:eastAsia="es-ES"/>
          <w14:ligatures w14:val="none"/>
        </w:rPr>
        <w:t xml:space="preserve">) presentar copia de la liquidación del siniestro </w:t>
      </w:r>
      <w:r w:rsidR="00291A2D" w:rsidRPr="00291A2D">
        <w:rPr>
          <w:rFonts w:ascii="Arial Narrow" w:eastAsia="Times New Roman" w:hAnsi="Arial Narrow" w:cs="Arial"/>
          <w:color w:val="000000"/>
          <w:kern w:val="0"/>
          <w:lang w:val="es-ES" w:eastAsia="es-ES"/>
          <w14:ligatures w14:val="none"/>
        </w:rPr>
        <w:t>materia de denuncia</w:t>
      </w:r>
      <w:r w:rsidR="00553FEE" w:rsidRPr="00291A2D">
        <w:rPr>
          <w:rFonts w:ascii="Arial Narrow" w:eastAsia="Times New Roman" w:hAnsi="Arial Narrow" w:cs="Arial"/>
          <w:color w:val="000000"/>
          <w:kern w:val="0"/>
          <w:lang w:val="es-ES" w:eastAsia="es-ES"/>
          <w14:ligatures w14:val="none"/>
        </w:rPr>
        <w:t xml:space="preserve"> en virtud de la cobertura de la </w:t>
      </w:r>
      <w:r w:rsidR="00553FEE" w:rsidRPr="00291A2D">
        <w:rPr>
          <w:rFonts w:ascii="Arial Narrow" w:eastAsia="Times New Roman" w:hAnsi="Arial Narrow" w:cs="Arial"/>
          <w:color w:val="000000"/>
          <w:kern w:val="0"/>
          <w:lang w:eastAsia="es-ES"/>
          <w14:ligatures w14:val="none"/>
        </w:rPr>
        <w:t xml:space="preserve">Póliza </w:t>
      </w:r>
      <w:proofErr w:type="spellStart"/>
      <w:r w:rsidR="00553FEE" w:rsidRPr="00291A2D">
        <w:rPr>
          <w:rFonts w:ascii="Arial Narrow" w:eastAsia="Times New Roman" w:hAnsi="Arial Narrow" w:cs="Arial"/>
          <w:color w:val="000000"/>
          <w:kern w:val="0"/>
          <w:lang w:eastAsia="es-ES"/>
          <w14:ligatures w14:val="none"/>
        </w:rPr>
        <w:t>N°</w:t>
      </w:r>
      <w:proofErr w:type="spellEnd"/>
      <w:r w:rsidR="00553FEE" w:rsidRPr="00291A2D">
        <w:rPr>
          <w:rFonts w:ascii="Arial Narrow" w:eastAsia="Times New Roman" w:hAnsi="Arial Narrow" w:cs="Arial"/>
          <w:color w:val="000000"/>
          <w:kern w:val="0"/>
          <w:lang w:eastAsia="es-ES"/>
          <w14:ligatures w14:val="none"/>
        </w:rPr>
        <w:t xml:space="preserve"> </w:t>
      </w:r>
      <w:r w:rsidR="00291A2D" w:rsidRPr="00291A2D">
        <w:rPr>
          <w:rFonts w:ascii="Arial Narrow" w:eastAsia="Times New Roman" w:hAnsi="Arial Narrow" w:cs="Arial"/>
          <w:color w:val="000000"/>
          <w:kern w:val="0"/>
          <w:lang w:eastAsia="es-ES"/>
          <w14:ligatures w14:val="none"/>
        </w:rPr>
        <w:t>1201-552665</w:t>
      </w:r>
      <w:r w:rsidR="00F54E20">
        <w:rPr>
          <w:rFonts w:ascii="Arial Narrow" w:eastAsia="Times New Roman" w:hAnsi="Arial Narrow" w:cs="Arial"/>
          <w:color w:val="000000"/>
          <w:kern w:val="0"/>
          <w:lang w:eastAsia="es-ES"/>
          <w14:ligatures w14:val="none"/>
        </w:rPr>
        <w:t xml:space="preserve"> del </w:t>
      </w:r>
      <w:r w:rsidR="00F54E20" w:rsidRPr="00291A2D">
        <w:rPr>
          <w:rFonts w:ascii="Arial Narrow" w:eastAsia="Times New Roman" w:hAnsi="Arial Narrow" w:cs="Arial"/>
          <w:color w:val="000000"/>
          <w:kern w:val="0"/>
          <w:lang w:val="es-ES" w:eastAsia="es-ES"/>
          <w14:ligatures w14:val="none"/>
        </w:rPr>
        <w:t>Seguro de Responsabilidad Civil</w:t>
      </w:r>
      <w:r w:rsidR="00553FEE" w:rsidRPr="00291A2D">
        <w:rPr>
          <w:rFonts w:ascii="Arial Narrow" w:eastAsia="Times New Roman" w:hAnsi="Arial Narrow" w:cs="Arial"/>
          <w:color w:val="000000"/>
          <w:kern w:val="0"/>
          <w:lang w:val="es-ES" w:eastAsia="es-ES"/>
          <w14:ligatures w14:val="none"/>
        </w:rPr>
        <w:t>; y, (</w:t>
      </w:r>
      <w:proofErr w:type="spellStart"/>
      <w:r w:rsidR="00553FEE" w:rsidRPr="00291A2D">
        <w:rPr>
          <w:rFonts w:ascii="Arial Narrow" w:eastAsia="Times New Roman" w:hAnsi="Arial Narrow" w:cs="Arial"/>
          <w:color w:val="000000"/>
          <w:kern w:val="0"/>
          <w:lang w:val="es-ES" w:eastAsia="es-ES"/>
          <w14:ligatures w14:val="none"/>
        </w:rPr>
        <w:t>iii</w:t>
      </w:r>
      <w:proofErr w:type="spellEnd"/>
      <w:r w:rsidR="00553FEE" w:rsidRPr="00291A2D">
        <w:rPr>
          <w:rFonts w:ascii="Arial Narrow" w:eastAsia="Times New Roman" w:hAnsi="Arial Narrow" w:cs="Arial"/>
          <w:color w:val="000000"/>
          <w:kern w:val="0"/>
          <w:lang w:val="es-ES" w:eastAsia="es-ES"/>
          <w14:ligatures w14:val="none"/>
        </w:rPr>
        <w:t>) presentar una copia de todas las comunicaciones cursadas con la denunciante en virtud de los hechos materia de denuncia</w:t>
      </w:r>
      <w:r w:rsidRPr="00291A2D">
        <w:rPr>
          <w:rFonts w:ascii="Arial Narrow" w:eastAsia="Times New Roman" w:hAnsi="Arial Narrow" w:cs="Arial"/>
          <w:color w:val="000000"/>
          <w:kern w:val="0"/>
          <w:lang w:val="es-ES" w:eastAsia="es-ES"/>
          <w14:ligatures w14:val="none"/>
        </w:rPr>
        <w:t>.</w:t>
      </w:r>
      <w:r w:rsidR="00553FEE">
        <w:rPr>
          <w:rFonts w:ascii="Arial Narrow" w:eastAsia="Times New Roman" w:hAnsi="Arial Narrow" w:cs="Arial"/>
          <w:color w:val="000000"/>
          <w:kern w:val="0"/>
          <w:lang w:val="es-ES" w:eastAsia="es-ES"/>
          <w14:ligatures w14:val="none"/>
        </w:rPr>
        <w:t xml:space="preserve"> </w:t>
      </w:r>
    </w:p>
    <w:p w14:paraId="7EAE58BA" w14:textId="77777777" w:rsidR="00E60CD7"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018EE32A" w14:textId="11D7A4F0" w:rsidR="00E60CD7" w:rsidRPr="0026598E" w:rsidRDefault="00E60CD7" w:rsidP="008F304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proofErr w:type="spellStart"/>
      <w:r w:rsidR="002E1B04" w:rsidRPr="002E1B04">
        <w:rPr>
          <w:rFonts w:ascii="Arial Narrow" w:eastAsia="Times New Roman" w:hAnsi="Arial Narrow" w:cs="Times New Roman"/>
          <w:color w:val="000000"/>
          <w:kern w:val="0"/>
          <w:shd w:val="clear" w:color="auto" w:fill="FFFFFF"/>
          <w:lang w:eastAsia="es-PE"/>
          <w14:ligatures w14:val="none"/>
        </w:rPr>
        <w:t>Baukost</w:t>
      </w:r>
      <w:proofErr w:type="spellEnd"/>
      <w:r w:rsidR="002E1B04" w:rsidRPr="002E1B04">
        <w:rPr>
          <w:rFonts w:ascii="Arial Narrow" w:eastAsia="Times New Roman" w:hAnsi="Arial Narrow" w:cs="Times New Roman"/>
          <w:color w:val="000000"/>
          <w:kern w:val="0"/>
          <w:shd w:val="clear" w:color="auto" w:fill="FFFFFF"/>
          <w:lang w:eastAsia="es-PE"/>
          <w14:ligatures w14:val="none"/>
        </w:rPr>
        <w:t xml:space="preserve"> Ajustadores y Peritos de Seguros S.A.C.</w:t>
      </w:r>
      <w:r w:rsidRPr="00843FBB">
        <w:rPr>
          <w:rFonts w:ascii="Arial Narrow" w:eastAsia="Times New Roman" w:hAnsi="Arial Narrow" w:cs="Arial"/>
          <w:color w:val="000000"/>
          <w:kern w:val="0"/>
          <w:lang w:eastAsia="es-ES"/>
          <w14:ligatures w14:val="none"/>
        </w:rPr>
        <w:t xml:space="preserve">, </w:t>
      </w:r>
      <w:r w:rsidRPr="00291A2D">
        <w:rPr>
          <w:rFonts w:ascii="Arial Narrow" w:eastAsia="Times New Roman" w:hAnsi="Arial Narrow" w:cs="Arial"/>
          <w:color w:val="000000"/>
          <w:kern w:val="0"/>
          <w:lang w:val="es-ES" w:eastAsia="es-ES"/>
          <w14:ligatures w14:val="none"/>
        </w:rPr>
        <w:t xml:space="preserve">cumpla con: </w:t>
      </w:r>
      <w:r w:rsidR="0053200D" w:rsidRPr="00291A2D">
        <w:rPr>
          <w:rFonts w:ascii="Arial Narrow" w:eastAsia="Times New Roman" w:hAnsi="Arial Narrow" w:cs="Arial"/>
          <w:color w:val="000000"/>
          <w:kern w:val="0"/>
          <w:lang w:val="es-ES" w:eastAsia="es-ES"/>
          <w14:ligatures w14:val="none"/>
        </w:rPr>
        <w:t xml:space="preserve">(i) presentar los medios probatorios que acrediten que realizó un adecuado ajuste técnico integral del siniestro </w:t>
      </w:r>
      <w:r w:rsidR="00291A2D" w:rsidRPr="00291A2D">
        <w:rPr>
          <w:rFonts w:ascii="Arial Narrow" w:eastAsia="Times New Roman" w:hAnsi="Arial Narrow" w:cs="Arial"/>
          <w:color w:val="000000"/>
          <w:kern w:val="0"/>
          <w:lang w:val="es-ES" w:eastAsia="es-ES"/>
          <w14:ligatures w14:val="none"/>
        </w:rPr>
        <w:t>materia de denuncia</w:t>
      </w:r>
      <w:r w:rsidR="0053200D" w:rsidRPr="00291A2D">
        <w:rPr>
          <w:rFonts w:ascii="Arial Narrow" w:eastAsia="Times New Roman" w:hAnsi="Arial Narrow" w:cs="Arial"/>
          <w:color w:val="000000"/>
          <w:kern w:val="0"/>
          <w:lang w:val="es-ES" w:eastAsia="es-ES"/>
          <w14:ligatures w14:val="none"/>
        </w:rPr>
        <w:t xml:space="preserve">, debidamente motivado, de la </w:t>
      </w:r>
      <w:r w:rsidR="0053200D" w:rsidRPr="00291A2D">
        <w:rPr>
          <w:rFonts w:ascii="Arial Narrow" w:eastAsia="Times New Roman" w:hAnsi="Arial Narrow" w:cs="Arial"/>
          <w:color w:val="000000"/>
          <w:kern w:val="0"/>
          <w:lang w:eastAsia="es-ES"/>
          <w14:ligatures w14:val="none"/>
        </w:rPr>
        <w:t xml:space="preserve">Póliza </w:t>
      </w:r>
      <w:proofErr w:type="spellStart"/>
      <w:r w:rsidR="0053200D" w:rsidRPr="00291A2D">
        <w:rPr>
          <w:rFonts w:ascii="Arial Narrow" w:eastAsia="Times New Roman" w:hAnsi="Arial Narrow" w:cs="Arial"/>
          <w:color w:val="000000"/>
          <w:kern w:val="0"/>
          <w:lang w:eastAsia="es-ES"/>
          <w14:ligatures w14:val="none"/>
        </w:rPr>
        <w:t>N°</w:t>
      </w:r>
      <w:proofErr w:type="spellEnd"/>
      <w:r w:rsidR="0053200D" w:rsidRPr="00291A2D">
        <w:rPr>
          <w:rFonts w:ascii="Arial Narrow" w:eastAsia="Times New Roman" w:hAnsi="Arial Narrow" w:cs="Arial"/>
          <w:color w:val="000000"/>
          <w:kern w:val="0"/>
          <w:lang w:eastAsia="es-ES"/>
          <w14:ligatures w14:val="none"/>
        </w:rPr>
        <w:t xml:space="preserve"> </w:t>
      </w:r>
      <w:r w:rsidR="00291A2D" w:rsidRPr="00291A2D">
        <w:rPr>
          <w:rFonts w:ascii="Arial Narrow" w:eastAsia="Times New Roman" w:hAnsi="Arial Narrow" w:cs="Arial"/>
          <w:color w:val="000000"/>
          <w:kern w:val="0"/>
          <w:lang w:eastAsia="es-ES"/>
          <w14:ligatures w14:val="none"/>
        </w:rPr>
        <w:t>1201-552665</w:t>
      </w:r>
      <w:r w:rsidR="00F54E20">
        <w:rPr>
          <w:rFonts w:ascii="Arial Narrow" w:eastAsia="Times New Roman" w:hAnsi="Arial Narrow" w:cs="Arial"/>
          <w:color w:val="000000"/>
          <w:kern w:val="0"/>
          <w:lang w:eastAsia="es-ES"/>
          <w14:ligatures w14:val="none"/>
        </w:rPr>
        <w:t xml:space="preserve"> del </w:t>
      </w:r>
      <w:r w:rsidR="00F54E20" w:rsidRPr="00291A2D">
        <w:rPr>
          <w:rFonts w:ascii="Arial Narrow" w:eastAsia="Times New Roman" w:hAnsi="Arial Narrow" w:cs="Arial"/>
          <w:color w:val="000000"/>
          <w:kern w:val="0"/>
          <w:lang w:val="es-ES" w:eastAsia="es-ES"/>
          <w14:ligatures w14:val="none"/>
        </w:rPr>
        <w:t>Seguro de Responsabilidad Civil</w:t>
      </w:r>
      <w:r w:rsidR="0053200D" w:rsidRPr="00291A2D">
        <w:rPr>
          <w:rFonts w:ascii="Arial Narrow" w:eastAsia="Times New Roman" w:hAnsi="Arial Narrow" w:cs="Arial"/>
          <w:color w:val="000000"/>
          <w:kern w:val="0"/>
          <w:lang w:val="es-ES" w:eastAsia="es-ES"/>
          <w14:ligatures w14:val="none"/>
        </w:rPr>
        <w:t>; y, (</w:t>
      </w:r>
      <w:proofErr w:type="spellStart"/>
      <w:r w:rsidR="0053200D" w:rsidRPr="00291A2D">
        <w:rPr>
          <w:rFonts w:ascii="Arial Narrow" w:eastAsia="Times New Roman" w:hAnsi="Arial Narrow" w:cs="Arial"/>
          <w:color w:val="000000"/>
          <w:kern w:val="0"/>
          <w:lang w:val="es-ES" w:eastAsia="es-ES"/>
          <w14:ligatures w14:val="none"/>
        </w:rPr>
        <w:t>ii</w:t>
      </w:r>
      <w:proofErr w:type="spellEnd"/>
      <w:r w:rsidR="0053200D" w:rsidRPr="00291A2D">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0053200D">
        <w:rPr>
          <w:rFonts w:ascii="Arial Narrow" w:eastAsia="Times New Roman" w:hAnsi="Arial Narrow" w:cs="Arial"/>
          <w:color w:val="000000"/>
          <w:kern w:val="0"/>
          <w:lang w:val="es-ES" w:eastAsia="es-ES"/>
          <w14:ligatures w14:val="none"/>
        </w:rPr>
        <w:t xml:space="preserve">  </w:t>
      </w:r>
    </w:p>
    <w:p w14:paraId="61AD8504" w14:textId="77777777" w:rsidR="00E60CD7" w:rsidRPr="0026598E" w:rsidRDefault="00E60CD7" w:rsidP="008F3040">
      <w:pPr>
        <w:spacing w:after="0" w:line="240" w:lineRule="auto"/>
        <w:jc w:val="both"/>
        <w:rPr>
          <w:rFonts w:ascii="Arial Narrow" w:eastAsia="Arial Narrow" w:hAnsi="Arial Narrow" w:cs="Arial Narrow"/>
          <w:b/>
          <w:color w:val="000000"/>
          <w:kern w:val="0"/>
          <w:lang w:val="es-ES" w:eastAsia="es-PE"/>
          <w14:ligatures w14:val="none"/>
        </w:rPr>
      </w:pPr>
    </w:p>
    <w:p w14:paraId="7A5236A4" w14:textId="4E0C358C" w:rsidR="00E60CD7" w:rsidRDefault="00E60CD7" w:rsidP="00D978DC">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w:t>
      </w:r>
      <w:bookmarkStart w:id="12"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12"/>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68FB7B6F" w14:textId="77777777" w:rsidR="00BC6ECC" w:rsidRPr="00D978DC" w:rsidRDefault="00BC6ECC" w:rsidP="00D978DC">
      <w:pPr>
        <w:spacing w:after="0" w:line="240" w:lineRule="auto"/>
        <w:jc w:val="both"/>
        <w:rPr>
          <w:rFonts w:ascii="Arial Narrow" w:eastAsia="Arial Narrow" w:hAnsi="Arial Narrow" w:cs="Arial Narrow"/>
          <w:color w:val="000000"/>
          <w:kern w:val="0"/>
          <w:lang w:eastAsia="es-PE"/>
          <w14:ligatures w14:val="none"/>
        </w:rPr>
      </w:pPr>
    </w:p>
    <w:p w14:paraId="3F071DDA"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Pr="0026598E">
        <w:rPr>
          <w:rFonts w:ascii="Arial Narrow" w:eastAsia="Arial Narrow" w:hAnsi="Arial Narrow" w:cs="Arial Narrow"/>
          <w:b/>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77777777" w:rsidR="00E60CD7" w:rsidRPr="0026598E" w:rsidRDefault="00E60CD7" w:rsidP="008F3040">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N°</w:t>
      </w:r>
      <w:proofErr w:type="spellEnd"/>
      <w:r w:rsidRPr="0026598E">
        <w:rPr>
          <w:rFonts w:ascii="Arial Narrow" w:eastAsia="Calibri" w:hAnsi="Arial Narrow" w:cs="Arial"/>
          <w:kern w:val="0"/>
          <w14:ligatures w14:val="none"/>
        </w:rPr>
        <w:t xml:space="preserve">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w:t>
      </w:r>
      <w:r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ésta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8F3040">
      <w:pPr>
        <w:suppressAutoHyphens/>
        <w:spacing w:after="0" w:line="240" w:lineRule="auto"/>
        <w:jc w:val="both"/>
        <w:rPr>
          <w:rFonts w:ascii="Arial Narrow" w:eastAsia="Calibri" w:hAnsi="Arial Narrow" w:cs="Arial"/>
          <w:kern w:val="0"/>
          <w:u w:val="single"/>
          <w14:ligatures w14:val="none"/>
        </w:rPr>
      </w:pPr>
    </w:p>
    <w:p w14:paraId="7767F307" w14:textId="77777777" w:rsidR="00E60CD7" w:rsidRPr="00B612B4" w:rsidRDefault="00E60CD7" w:rsidP="008F304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w14:paraId="69E33D6A" w14:textId="77777777" w:rsidR="00E60CD7" w:rsidRPr="0026598E" w:rsidRDefault="00E60CD7" w:rsidP="008F3040">
      <w:pPr>
        <w:suppressAutoHyphens/>
        <w:spacing w:after="0" w:line="240" w:lineRule="auto"/>
        <w:jc w:val="both"/>
        <w:rPr>
          <w:rFonts w:ascii="Arial Narrow" w:eastAsia="Times New Roman" w:hAnsi="Arial Narrow" w:cs="Times New Roman"/>
          <w:color w:val="000000"/>
          <w:kern w:val="0"/>
          <w:lang w:eastAsia="es-PE"/>
          <w14:ligatures w14:val="none"/>
        </w:rPr>
      </w:pPr>
    </w:p>
    <w:p w14:paraId="26B1ED4B" w14:textId="6BB96761" w:rsidR="00E60CD7" w:rsidRPr="0076362A" w:rsidRDefault="00E60CD7" w:rsidP="008F3040">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Pr>
          <w:rFonts w:ascii="Arial Narrow" w:eastAsia="Arial Narrow" w:hAnsi="Arial Narrow" w:cs="Arial Narrow"/>
          <w:b/>
          <w:bCs/>
        </w:rPr>
        <w:t xml:space="preserve"> PRIMERO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71484F">
        <w:rPr>
          <w:rFonts w:ascii="Arial Narrow" w:hAnsi="Arial Narrow" w:cs="Arial"/>
          <w:bCs/>
          <w:spacing w:val="-3"/>
          <w:kern w:val="0"/>
          <w14:ligatures w14:val="none"/>
        </w:rPr>
        <w:t xml:space="preserve">requerir a </w:t>
      </w:r>
      <w:r w:rsidR="0071484F" w:rsidRPr="0071484F">
        <w:rPr>
          <w:rFonts w:ascii="Arial Narrow" w:hAnsi="Arial Narrow" w:cs="Arial"/>
          <w:bCs/>
          <w:spacing w:val="-3"/>
          <w:kern w:val="0"/>
          <w14:ligatures w14:val="none"/>
        </w:rPr>
        <w:t xml:space="preserve">la </w:t>
      </w:r>
      <w:r w:rsidR="0071484F" w:rsidRPr="0076362A">
        <w:rPr>
          <w:rFonts w:ascii="Arial Narrow" w:hAnsi="Arial Narrow" w:cs="Arial"/>
          <w:bCs/>
          <w:spacing w:val="-3"/>
          <w:kern w:val="0"/>
          <w14:ligatures w14:val="none"/>
        </w:rPr>
        <w:t xml:space="preserve">señora </w:t>
      </w:r>
      <w:r w:rsidR="0076362A" w:rsidRPr="0076362A">
        <w:rPr>
          <w:rFonts w:ascii="Arial Narrow" w:hAnsi="Arial Narrow" w:cs="Arial"/>
          <w:bCs/>
          <w:spacing w:val="-3"/>
          <w:kern w:val="0"/>
          <w14:ligatures w14:val="none"/>
        </w:rPr>
        <w:t xml:space="preserve">Flor Michele Montesinos Delgado </w:t>
      </w:r>
      <w:r w:rsidR="0071484F" w:rsidRPr="0076362A">
        <w:rPr>
          <w:rFonts w:ascii="Arial Narrow" w:hAnsi="Arial Narrow" w:cs="Arial"/>
          <w:bCs/>
          <w:spacing w:val="-3"/>
          <w:kern w:val="0"/>
          <w14:ligatures w14:val="none"/>
        </w:rPr>
        <w:t xml:space="preserve">y Rímac Seguros y Reaseguros S.A. </w:t>
      </w:r>
      <w:r w:rsidRPr="0076362A">
        <w:rPr>
          <w:rFonts w:ascii="Arial Narrow" w:hAnsi="Arial Narrow"/>
          <w:color w:val="000000"/>
        </w:rPr>
        <w:t>para que, dentro del plazo de dos (2) días hábiles siguientes a la fecha en que reciba</w:t>
      </w:r>
      <w:r w:rsidR="0071484F" w:rsidRPr="0076362A">
        <w:rPr>
          <w:rFonts w:ascii="Arial Narrow" w:hAnsi="Arial Narrow"/>
          <w:color w:val="000000"/>
        </w:rPr>
        <w:t>n</w:t>
      </w:r>
      <w:r w:rsidRPr="0076362A">
        <w:rPr>
          <w:rFonts w:ascii="Arial Narrow" w:hAnsi="Arial Narrow"/>
          <w:color w:val="000000"/>
        </w:rPr>
        <w:t xml:space="preserve"> la notificación en su bandeja</w:t>
      </w:r>
      <w:r w:rsidR="0071484F" w:rsidRPr="0076362A">
        <w:rPr>
          <w:rFonts w:ascii="Arial Narrow" w:hAnsi="Arial Narrow"/>
          <w:color w:val="000000"/>
        </w:rPr>
        <w:t>s</w:t>
      </w:r>
      <w:r w:rsidRPr="0076362A">
        <w:rPr>
          <w:rFonts w:ascii="Arial Narrow" w:hAnsi="Arial Narrow"/>
          <w:color w:val="000000"/>
        </w:rPr>
        <w:t xml:space="preserve"> de correo electrónico, </w:t>
      </w:r>
      <w:r w:rsidR="0076362A" w:rsidRPr="0076362A">
        <w:rPr>
          <w:rFonts w:ascii="Arial Narrow" w:hAnsi="Arial Narrow"/>
          <w:color w:val="000000"/>
        </w:rPr>
        <w:t>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76362A" w:rsidRPr="0076362A">
        <w:rPr>
          <w:rFonts w:ascii="Arial Narrow" w:hAnsi="Arial Narrow"/>
          <w:vertAlign w:val="superscript"/>
        </w:rPr>
        <w:footnoteReference w:id="11"/>
      </w:r>
      <w:r w:rsidR="0076362A" w:rsidRPr="0076362A">
        <w:rPr>
          <w:rFonts w:ascii="Arial Narrow" w:hAnsi="Arial Narrow" w:cs="Arial"/>
        </w:rPr>
        <w:t>.</w:t>
      </w:r>
    </w:p>
    <w:p w14:paraId="1473275B" w14:textId="77777777" w:rsidR="0076362A" w:rsidRPr="0076362A" w:rsidRDefault="0076362A" w:rsidP="008F3040">
      <w:pPr>
        <w:suppressAutoHyphens/>
        <w:spacing w:after="0" w:line="240" w:lineRule="auto"/>
        <w:jc w:val="both"/>
        <w:rPr>
          <w:rFonts w:ascii="Arial Narrow" w:hAnsi="Arial Narrow" w:cs="Arial"/>
        </w:rPr>
      </w:pPr>
    </w:p>
    <w:p w14:paraId="79C1D3C4" w14:textId="61B19777" w:rsidR="008251B8" w:rsidRPr="00DA3A2D" w:rsidRDefault="00E60CD7" w:rsidP="00DA3A2D">
      <w:pPr>
        <w:suppressAutoHyphens/>
        <w:spacing w:line="240" w:lineRule="auto"/>
        <w:jc w:val="both"/>
        <w:rPr>
          <w:rFonts w:ascii="Arial Narrow" w:hAnsi="Arial Narrow" w:cs="Arial"/>
        </w:rPr>
      </w:pPr>
      <w:r w:rsidRPr="0076362A">
        <w:rPr>
          <w:rFonts w:ascii="Arial Narrow" w:eastAsia="Arial Narrow" w:hAnsi="Arial Narrow" w:cs="Arial Narrow"/>
          <w:b/>
          <w:bCs/>
        </w:rPr>
        <w:t>DÉCIMO SEGUNDO:</w:t>
      </w:r>
      <w:r w:rsidRPr="0076362A">
        <w:rPr>
          <w:rFonts w:ascii="Arial Narrow" w:eastAsia="Arial Narrow" w:hAnsi="Arial Narrow" w:cs="Arial Narrow"/>
        </w:rPr>
        <w:t xml:space="preserve"> </w:t>
      </w:r>
      <w:r w:rsidRPr="0076362A">
        <w:rPr>
          <w:rFonts w:ascii="Arial Narrow" w:hAnsi="Arial Narrow"/>
          <w:color w:val="000000"/>
        </w:rPr>
        <w:t xml:space="preserve">requerir a </w:t>
      </w:r>
      <w:proofErr w:type="spellStart"/>
      <w:r w:rsidR="00F91522" w:rsidRPr="0076362A">
        <w:rPr>
          <w:rFonts w:ascii="Arial Narrow" w:eastAsia="Arial Narrow" w:hAnsi="Arial Narrow" w:cs="Arial Narrow"/>
          <w:bCs/>
        </w:rPr>
        <w:t>Baukost</w:t>
      </w:r>
      <w:proofErr w:type="spellEnd"/>
      <w:r w:rsidR="00F91522" w:rsidRPr="0076362A">
        <w:rPr>
          <w:rFonts w:ascii="Arial Narrow" w:eastAsia="Arial Narrow" w:hAnsi="Arial Narrow" w:cs="Arial Narrow"/>
          <w:bCs/>
        </w:rPr>
        <w:t xml:space="preserve"> Ajustadores y Peritos </w:t>
      </w:r>
      <w:r w:rsidR="00676926" w:rsidRPr="0076362A">
        <w:rPr>
          <w:rFonts w:ascii="Arial Narrow" w:eastAsia="Arial Narrow" w:hAnsi="Arial Narrow" w:cs="Arial Narrow"/>
          <w:bCs/>
        </w:rPr>
        <w:t>de</w:t>
      </w:r>
      <w:r w:rsidR="00676926" w:rsidRPr="00F91522">
        <w:rPr>
          <w:rFonts w:ascii="Arial Narrow" w:eastAsia="Arial Narrow" w:hAnsi="Arial Narrow" w:cs="Arial Narrow"/>
          <w:bCs/>
        </w:rPr>
        <w:t xml:space="preserve"> </w:t>
      </w:r>
      <w:r w:rsidR="00F91522" w:rsidRPr="00676926">
        <w:rPr>
          <w:rFonts w:ascii="Arial Narrow" w:eastAsia="Arial Narrow" w:hAnsi="Arial Narrow" w:cs="Arial Narrow"/>
          <w:bCs/>
        </w:rPr>
        <w:t xml:space="preserve">Seguros S.A.C. </w:t>
      </w:r>
      <w:r w:rsidRPr="00676926">
        <w:rPr>
          <w:rFonts w:ascii="Arial Narrow" w:hAnsi="Arial Narrow"/>
          <w:shd w:val="clear" w:color="auto" w:fill="FFFFFF"/>
        </w:rPr>
        <w:t xml:space="preserve">para que </w:t>
      </w:r>
      <w:r w:rsidRPr="00676926">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14" w:name="_Hlk218074855"/>
      <w:bookmarkEnd w:id="0"/>
    </w:p>
    <w:bookmarkEnd w:id="14"/>
    <w:p w14:paraId="62C789DB"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A96A90">
        <w:rPr>
          <w:rFonts w:ascii="Arial Narrow" w:eastAsia="Arial Narrow" w:hAnsi="Arial Narrow" w:cs="Arial Narrow"/>
          <w:b/>
          <w:color w:val="000000"/>
          <w:lang w:eastAsia="es-PE"/>
        </w:rPr>
        <w:t xml:space="preserve">Firmado digitalmente por </w:t>
      </w:r>
    </w:p>
    <w:p w14:paraId="1C006ED4"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A96A90">
        <w:rPr>
          <w:rFonts w:ascii="Arial Narrow" w:eastAsia="Arial Narrow" w:hAnsi="Arial Narrow" w:cs="Arial Narrow"/>
          <w:b/>
          <w:color w:val="000000"/>
          <w:lang w:eastAsia="es-PE"/>
        </w:rPr>
        <w:t xml:space="preserve">EVELING ROA QUISPE </w:t>
      </w:r>
    </w:p>
    <w:p w14:paraId="57A86D71"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A96A90">
        <w:rPr>
          <w:rFonts w:ascii="Arial Narrow" w:eastAsia="Arial Narrow" w:hAnsi="Arial Narrow" w:cs="Arial Narrow"/>
          <w:b/>
          <w:color w:val="000000"/>
          <w:lang w:eastAsia="es-PE"/>
        </w:rPr>
        <w:t>Secretaria Técnica</w:t>
      </w:r>
    </w:p>
    <w:p w14:paraId="737B6B41"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A96A90">
        <w:rPr>
          <w:rFonts w:ascii="Arial Narrow" w:eastAsia="Arial Narrow" w:hAnsi="Arial Narrow" w:cs="Arial Narrow"/>
          <w:b/>
          <w:color w:val="000000"/>
          <w:lang w:eastAsia="es-PE"/>
        </w:rPr>
        <w:t>Comisión de Protección al Consumidor N°1</w:t>
      </w:r>
    </w:p>
    <w:p w14:paraId="68107EE2" w14:textId="5945F88B" w:rsidR="00E60CD7" w:rsidRPr="00DA3A2D" w:rsidRDefault="00BC6ECC" w:rsidP="00DA3A2D">
      <w:pPr>
        <w:spacing w:after="0" w:line="240" w:lineRule="auto"/>
        <w:rPr>
          <w:sz w:val="16"/>
          <w:szCs w:val="16"/>
        </w:rPr>
      </w:pPr>
      <w:r>
        <w:rPr>
          <w:rFonts w:ascii="Arial Narrow" w:hAnsi="Arial Narrow"/>
          <w:sz w:val="16"/>
          <w:szCs w:val="16"/>
        </w:rPr>
        <w:t>RSV</w:t>
      </w:r>
      <w:r w:rsidR="00A96A90" w:rsidRPr="00F250EA">
        <w:rPr>
          <w:rFonts w:ascii="Arial Narrow" w:hAnsi="Arial Narrow"/>
          <w:sz w:val="16"/>
          <w:szCs w:val="16"/>
        </w:rPr>
        <w:t>/JCQ</w:t>
      </w:r>
    </w:p>
    <w:sectPr w:rsidR="00E60CD7" w:rsidRPr="00DA3A2D"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7B7F3" w14:textId="77777777" w:rsidR="00D456A9" w:rsidRDefault="00D456A9" w:rsidP="00DA79A0">
      <w:pPr>
        <w:spacing w:after="0" w:line="240" w:lineRule="auto"/>
      </w:pPr>
      <w:r>
        <w:separator/>
      </w:r>
    </w:p>
  </w:endnote>
  <w:endnote w:type="continuationSeparator" w:id="0">
    <w:p w14:paraId="10B2F829" w14:textId="77777777" w:rsidR="00D456A9" w:rsidRDefault="00D456A9"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183083">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183083">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78592" w14:textId="77777777" w:rsidR="00D456A9" w:rsidRDefault="00D456A9" w:rsidP="00DA79A0">
      <w:pPr>
        <w:spacing w:after="0" w:line="240" w:lineRule="auto"/>
      </w:pPr>
      <w:r>
        <w:separator/>
      </w:r>
    </w:p>
  </w:footnote>
  <w:footnote w:type="continuationSeparator" w:id="0">
    <w:p w14:paraId="574BB706" w14:textId="77777777" w:rsidR="00D456A9" w:rsidRDefault="00D456A9" w:rsidP="00DA79A0">
      <w:pPr>
        <w:spacing w:after="0" w:line="240" w:lineRule="auto"/>
      </w:pPr>
      <w:r>
        <w:continuationSeparator/>
      </w:r>
    </w:p>
  </w:footnote>
  <w:footnote w:id="1">
    <w:p w14:paraId="5F8F0163" w14:textId="77777777" w:rsidR="00E60CD7" w:rsidRPr="00C00FC1" w:rsidRDefault="00E60CD7" w:rsidP="00946B66">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t>Publicado</w:t>
      </w:r>
      <w:r w:rsidRPr="00C00FC1">
        <w:rPr>
          <w:rFonts w:ascii="Arial Narrow" w:hAnsi="Arial Narrow" w:cs="Arial"/>
          <w:b/>
          <w:sz w:val="14"/>
          <w:szCs w:val="14"/>
        </w:rPr>
        <w:t xml:space="preserve"> </w:t>
      </w:r>
      <w:r w:rsidRPr="00C00FC1">
        <w:rPr>
          <w:rFonts w:ascii="Arial Narrow" w:hAnsi="Arial Narrow" w:cs="Arial"/>
          <w:sz w:val="14"/>
          <w:szCs w:val="14"/>
        </w:rPr>
        <w:t>el 2 de setiembre del 2010 en el Diario Oficial El Peruano, vigente desde el 2 de octubre del 2010 y modificado por Decreto Legislativo 1308.</w:t>
      </w:r>
    </w:p>
    <w:p w14:paraId="0C35180C" w14:textId="77777777" w:rsidR="00E60CD7" w:rsidRPr="00C00FC1" w:rsidRDefault="00E60CD7" w:rsidP="00946B66">
      <w:pPr>
        <w:pStyle w:val="Textonotapie"/>
        <w:ind w:left="567" w:hanging="567"/>
        <w:jc w:val="both"/>
        <w:rPr>
          <w:rFonts w:ascii="Arial Narrow" w:hAnsi="Arial Narrow" w:cs="Arial"/>
          <w:sz w:val="14"/>
          <w:szCs w:val="14"/>
        </w:rPr>
      </w:pPr>
    </w:p>
  </w:footnote>
  <w:footnote w:id="2">
    <w:p w14:paraId="5780FF23"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b/>
          <w:bCs/>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 xml:space="preserve">LEY </w:t>
      </w:r>
      <w:proofErr w:type="spellStart"/>
      <w:r w:rsidRPr="00C00FC1">
        <w:rPr>
          <w:rFonts w:ascii="Arial Narrow" w:eastAsia="Arial Narrow" w:hAnsi="Arial Narrow" w:cs="Arial"/>
          <w:b/>
          <w:bCs/>
          <w:sz w:val="14"/>
          <w:szCs w:val="14"/>
        </w:rPr>
        <w:t>N°</w:t>
      </w:r>
      <w:proofErr w:type="spellEnd"/>
      <w:r w:rsidRPr="00C00FC1">
        <w:rPr>
          <w:rFonts w:ascii="Arial Narrow" w:eastAsia="Arial Narrow" w:hAnsi="Arial Narrow" w:cs="Arial"/>
          <w:b/>
          <w:bCs/>
          <w:sz w:val="14"/>
          <w:szCs w:val="14"/>
        </w:rPr>
        <w:t xml:space="preserve"> 29571, CÓDIGO DE PROTECCIÓN Y DEFENSA DEL CONSUMIDOR, publicado el 2 de setiembre de 2010 y modificado por Decreto Legislativo </w:t>
      </w:r>
      <w:proofErr w:type="spellStart"/>
      <w:r w:rsidRPr="00C00FC1">
        <w:rPr>
          <w:rFonts w:ascii="Arial Narrow" w:eastAsia="Arial Narrow" w:hAnsi="Arial Narrow" w:cs="Arial"/>
          <w:b/>
          <w:bCs/>
          <w:sz w:val="14"/>
          <w:szCs w:val="14"/>
        </w:rPr>
        <w:t>N°</w:t>
      </w:r>
      <w:proofErr w:type="spellEnd"/>
      <w:r w:rsidRPr="00C00FC1">
        <w:rPr>
          <w:rFonts w:ascii="Arial Narrow" w:eastAsia="Arial Narrow" w:hAnsi="Arial Narrow" w:cs="Arial"/>
          <w:b/>
          <w:bCs/>
          <w:sz w:val="14"/>
          <w:szCs w:val="14"/>
        </w:rPr>
        <w:t xml:space="preserve"> 1308 </w:t>
      </w:r>
    </w:p>
    <w:p w14:paraId="0AC8D46F"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b/>
        <w:t>Artículo 105.- Autoridad competente.</w:t>
      </w:r>
    </w:p>
    <w:p w14:paraId="558A5D52"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C00FC1">
        <w:rPr>
          <w:rFonts w:ascii="Arial Narrow" w:eastAsia="Arial Narrow" w:hAnsi="Arial Narrow" w:cs="Arial"/>
          <w:sz w:val="14"/>
          <w:szCs w:val="14"/>
        </w:rPr>
        <w:t>N°</w:t>
      </w:r>
      <w:proofErr w:type="spellEnd"/>
      <w:r w:rsidRPr="00C00FC1">
        <w:rPr>
          <w:rFonts w:ascii="Arial Narrow" w:eastAsia="Arial Narrow" w:hAnsi="Arial Narrow" w:cs="Arial"/>
          <w:sz w:val="14"/>
          <w:szCs w:val="14"/>
        </w:rPr>
        <w:t xml:space="preserve"> 1033, Ley de Organización y Funciones del Indecopi. Dicha competencia solo puede ser negada cuando ella haya sido asignada o se asigne a favor de otro organismo por norma expresa con rango de ley. </w:t>
      </w:r>
    </w:p>
    <w:p w14:paraId="382AF911"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 </w:t>
      </w:r>
    </w:p>
    <w:p w14:paraId="63A1D8B1"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p>
    <w:p w14:paraId="5302DE22"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b/>
          <w:bCs/>
          <w:sz w:val="14"/>
          <w:szCs w:val="14"/>
        </w:rPr>
      </w:pPr>
      <w:r w:rsidRPr="00C00FC1">
        <w:rPr>
          <w:rFonts w:ascii="Arial Narrow" w:eastAsia="Arial Narrow" w:hAnsi="Arial Narrow" w:cs="Arial"/>
          <w:sz w:val="14"/>
          <w:szCs w:val="14"/>
        </w:rPr>
        <w:tab/>
      </w:r>
      <w:r w:rsidRPr="00C00FC1">
        <w:rPr>
          <w:rFonts w:ascii="Arial Narrow" w:eastAsia="Arial Narrow" w:hAnsi="Arial Narrow" w:cs="Arial"/>
          <w:b/>
          <w:bCs/>
          <w:sz w:val="14"/>
          <w:szCs w:val="14"/>
        </w:rPr>
        <w:t xml:space="preserve">LEY DE ORGANIZACIÓN Y FUNCIONES DEL INDECOPI, APROBADA POR DECRETO LEGISLATIVO </w:t>
      </w:r>
      <w:proofErr w:type="spellStart"/>
      <w:r w:rsidRPr="00C00FC1">
        <w:rPr>
          <w:rFonts w:ascii="Arial Narrow" w:eastAsia="Arial Narrow" w:hAnsi="Arial Narrow" w:cs="Arial"/>
          <w:b/>
          <w:bCs/>
          <w:sz w:val="14"/>
          <w:szCs w:val="14"/>
        </w:rPr>
        <w:t>N°</w:t>
      </w:r>
      <w:proofErr w:type="spellEnd"/>
      <w:r w:rsidRPr="00C00FC1">
        <w:rPr>
          <w:rFonts w:ascii="Arial Narrow" w:eastAsia="Arial Narrow" w:hAnsi="Arial Narrow" w:cs="Arial"/>
          <w:b/>
          <w:bCs/>
          <w:sz w:val="14"/>
          <w:szCs w:val="14"/>
        </w:rPr>
        <w:t xml:space="preserve"> 1033 </w:t>
      </w:r>
    </w:p>
    <w:p w14:paraId="3010A468"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b/>
          <w:bCs/>
          <w:sz w:val="14"/>
          <w:szCs w:val="14"/>
        </w:rPr>
        <w:tab/>
        <w:t>Artículo 27.-</w:t>
      </w:r>
      <w:r w:rsidRPr="00C00FC1">
        <w:rPr>
          <w:rFonts w:ascii="Arial Narrow" w:eastAsia="Arial Narrow" w:hAnsi="Arial Narrow" w:cs="Arial"/>
          <w:sz w:val="14"/>
          <w:szCs w:val="14"/>
        </w:rPr>
        <w:t xml:space="preserve"> De la Comisión de Protección al Consumidor.- </w:t>
      </w:r>
    </w:p>
    <w:p w14:paraId="097FEC65"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w:sz w:val="14"/>
          <w:szCs w:val="14"/>
        </w:rPr>
      </w:pPr>
    </w:p>
  </w:footnote>
  <w:footnote w:id="3">
    <w:p w14:paraId="65C7C7FC" w14:textId="77777777" w:rsidR="008424BB" w:rsidRPr="00C00FC1" w:rsidRDefault="008424BB" w:rsidP="00946B66">
      <w:pPr>
        <w:pStyle w:val="Textonotapie"/>
        <w:tabs>
          <w:tab w:val="left" w:pos="567"/>
        </w:tabs>
        <w:ind w:left="567" w:right="-1" w:hanging="567"/>
        <w:jc w:val="both"/>
        <w:rPr>
          <w:rFonts w:ascii="Arial Narrow" w:eastAsia="Arial Narrow" w:hAnsi="Arial Narrow" w:cs="Arial Narrow"/>
          <w:b/>
          <w:bCs/>
          <w:sz w:val="14"/>
          <w:szCs w:val="14"/>
        </w:rPr>
      </w:pPr>
      <w:r w:rsidRPr="00C00FC1">
        <w:rPr>
          <w:rStyle w:val="Refdenotaalpie"/>
          <w:rFonts w:ascii="Arial Narrow" w:hAnsi="Arial Narrow"/>
          <w:sz w:val="14"/>
          <w:szCs w:val="14"/>
        </w:rPr>
        <w:footnoteRef/>
      </w:r>
      <w:r w:rsidRPr="00C00FC1">
        <w:rPr>
          <w:rFonts w:ascii="Arial Narrow" w:hAnsi="Arial Narrow"/>
          <w:sz w:val="14"/>
          <w:szCs w:val="14"/>
        </w:rPr>
        <w:t xml:space="preserve">           </w:t>
      </w:r>
      <w:r w:rsidRPr="00C00FC1">
        <w:rPr>
          <w:rFonts w:ascii="Arial Narrow" w:hAnsi="Arial Narrow"/>
          <w:sz w:val="14"/>
          <w:szCs w:val="14"/>
        </w:rPr>
        <w:tab/>
      </w:r>
      <w:r w:rsidRPr="00C00FC1">
        <w:rPr>
          <w:rFonts w:ascii="Arial Narrow" w:eastAsia="Arial Narrow" w:hAnsi="Arial Narrow" w:cs="Arial Narrow"/>
          <w:b/>
          <w:bCs/>
          <w:sz w:val="14"/>
          <w:szCs w:val="14"/>
        </w:rPr>
        <w:t xml:space="preserve">LEY </w:t>
      </w:r>
      <w:proofErr w:type="spellStart"/>
      <w:r w:rsidRPr="00C00FC1">
        <w:rPr>
          <w:rFonts w:ascii="Arial Narrow" w:eastAsia="Arial Narrow" w:hAnsi="Arial Narrow" w:cs="Arial Narrow"/>
          <w:b/>
          <w:bCs/>
          <w:sz w:val="14"/>
          <w:szCs w:val="14"/>
        </w:rPr>
        <w:t>N°</w:t>
      </w:r>
      <w:proofErr w:type="spellEnd"/>
      <w:r w:rsidRPr="00C00FC1">
        <w:rPr>
          <w:rFonts w:ascii="Arial Narrow" w:eastAsia="Arial Narrow" w:hAnsi="Arial Narrow" w:cs="Arial Narrow"/>
          <w:b/>
          <w:bCs/>
          <w:sz w:val="14"/>
          <w:szCs w:val="14"/>
        </w:rPr>
        <w:t xml:space="preserve"> 29571, CÓDIGO DE PROTECCIÓN Y DEFENSA DEL CONSUMIDOR, publicado el 2 de setiembre de 2010 y modificado por Decreto Legislativo </w:t>
      </w:r>
      <w:proofErr w:type="spellStart"/>
      <w:r w:rsidRPr="00C00FC1">
        <w:rPr>
          <w:rFonts w:ascii="Arial Narrow" w:eastAsia="Arial Narrow" w:hAnsi="Arial Narrow" w:cs="Arial Narrow"/>
          <w:b/>
          <w:bCs/>
          <w:sz w:val="14"/>
          <w:szCs w:val="14"/>
        </w:rPr>
        <w:t>N°</w:t>
      </w:r>
      <w:proofErr w:type="spellEnd"/>
      <w:r w:rsidRPr="00C00FC1">
        <w:rPr>
          <w:rFonts w:ascii="Arial Narrow" w:eastAsia="Arial Narrow" w:hAnsi="Arial Narrow" w:cs="Arial Narrow"/>
          <w:b/>
          <w:bCs/>
          <w:sz w:val="14"/>
          <w:szCs w:val="14"/>
        </w:rPr>
        <w:t xml:space="preserve"> 1308   </w:t>
      </w:r>
    </w:p>
    <w:p w14:paraId="3C4FF174" w14:textId="77777777" w:rsidR="008424BB" w:rsidRPr="00C00FC1" w:rsidRDefault="008424BB" w:rsidP="00946B66">
      <w:pPr>
        <w:pStyle w:val="Textonotapie"/>
        <w:ind w:left="567" w:right="-1"/>
        <w:jc w:val="both"/>
        <w:rPr>
          <w:rFonts w:ascii="Arial Narrow" w:eastAsia="Arial Narrow" w:hAnsi="Arial Narrow" w:cs="Arial Narrow"/>
          <w:b/>
          <w:bCs/>
          <w:sz w:val="14"/>
          <w:szCs w:val="14"/>
        </w:rPr>
      </w:pPr>
      <w:r w:rsidRPr="00C00FC1">
        <w:rPr>
          <w:rFonts w:ascii="Arial Narrow" w:eastAsia="Arial Narrow" w:hAnsi="Arial Narrow" w:cs="Arial Narrow"/>
          <w:b/>
          <w:bCs/>
          <w:sz w:val="14"/>
          <w:szCs w:val="14"/>
        </w:rPr>
        <w:t xml:space="preserve">Artículo 18.- Idoneidad   </w:t>
      </w:r>
    </w:p>
    <w:p w14:paraId="61EEBFFD" w14:textId="77777777" w:rsidR="008424BB" w:rsidRPr="00C00FC1" w:rsidRDefault="008424BB"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C00FC1" w:rsidRDefault="008424BB"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C00FC1" w:rsidRDefault="008424BB" w:rsidP="00946B66">
      <w:pPr>
        <w:pStyle w:val="Textonotapie"/>
        <w:ind w:left="567" w:right="-1"/>
        <w:jc w:val="both"/>
        <w:rPr>
          <w:rFonts w:ascii="Arial Narrow" w:eastAsia="Arial Narrow" w:hAnsi="Arial Narrow" w:cs="Arial Narrow"/>
          <w:sz w:val="14"/>
          <w:szCs w:val="14"/>
        </w:rPr>
      </w:pPr>
    </w:p>
    <w:p w14:paraId="2BF6A82C" w14:textId="77777777" w:rsidR="008424BB" w:rsidRPr="00C00FC1" w:rsidRDefault="008424BB"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b/>
          <w:bCs/>
          <w:sz w:val="14"/>
          <w:szCs w:val="14"/>
        </w:rPr>
        <w:t xml:space="preserve">Artículo 19.- Obligación de los proveedores </w:t>
      </w:r>
    </w:p>
    <w:p w14:paraId="309E6C56" w14:textId="77777777" w:rsidR="008424BB" w:rsidRPr="00C00FC1" w:rsidRDefault="008424BB" w:rsidP="00946B66">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48AEFC9A" w14:textId="77777777" w:rsidR="008424BB" w:rsidRPr="00C00FC1" w:rsidRDefault="008424BB" w:rsidP="00946B66">
      <w:pPr>
        <w:pStyle w:val="Textonotapie"/>
        <w:jc w:val="both"/>
        <w:rPr>
          <w:rFonts w:ascii="Arial Narrow" w:hAnsi="Arial Narrow"/>
          <w:sz w:val="14"/>
          <w:szCs w:val="14"/>
        </w:rPr>
      </w:pPr>
    </w:p>
  </w:footnote>
  <w:footnote w:id="4">
    <w:p w14:paraId="7115F0BB"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 xml:space="preserve">LEY SOBRE FACULTADES, NORMAS Y ORGANIZACIÓN DEL INDECOPI, APROBADA POR DECRETO LEGISLATIVO </w:t>
      </w:r>
      <w:proofErr w:type="spellStart"/>
      <w:r w:rsidRPr="00C00FC1">
        <w:rPr>
          <w:rFonts w:ascii="Arial Narrow" w:eastAsia="Arial Narrow" w:hAnsi="Arial Narrow" w:cs="Arial"/>
          <w:b/>
          <w:bCs/>
          <w:sz w:val="14"/>
          <w:szCs w:val="14"/>
        </w:rPr>
        <w:t>N°</w:t>
      </w:r>
      <w:proofErr w:type="spellEnd"/>
      <w:r w:rsidRPr="00C00FC1">
        <w:rPr>
          <w:rFonts w:ascii="Arial Narrow" w:eastAsia="Arial Narrow" w:hAnsi="Arial Narrow" w:cs="Arial"/>
          <w:b/>
          <w:bCs/>
          <w:sz w:val="14"/>
          <w:szCs w:val="14"/>
        </w:rPr>
        <w:t xml:space="preserve"> 807 Artículo 24.-</w:t>
      </w:r>
      <w:r w:rsidRPr="00C00FC1">
        <w:rPr>
          <w:rFonts w:ascii="Arial Narrow" w:eastAsia="Arial Narrow" w:hAnsi="Arial Narrow" w:cs="Arial"/>
          <w:sz w:val="14"/>
          <w:szCs w:val="14"/>
        </w:rPr>
        <w:t xml:space="preserve"> El Secretario Técnico se encargará de la tramitación del procedimiento. Para ello, cuenta con las siguientes facultades:</w:t>
      </w:r>
    </w:p>
    <w:p w14:paraId="71C131DD"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 </w:t>
      </w:r>
    </w:p>
    <w:p w14:paraId="1BA2D5E9"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c) Admitir denuncias a trámite, en aquellos casos en que la Comisión le haya delegado esta facultad. </w:t>
      </w:r>
    </w:p>
    <w:p w14:paraId="50F51167"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64A97A60"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 </w:t>
      </w:r>
    </w:p>
    <w:p w14:paraId="54C8AC89"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w:sz w:val="14"/>
          <w:szCs w:val="14"/>
        </w:rPr>
      </w:pPr>
    </w:p>
  </w:footnote>
  <w:footnote w:id="5">
    <w:p w14:paraId="318FE0AF" w14:textId="77777777" w:rsidR="00E60CD7" w:rsidRPr="00C00FC1" w:rsidRDefault="00E60CD7" w:rsidP="00946B66">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t xml:space="preserve">El número de trabajadores se atenderá siempre que la empresa haya sido constituida antes de la vigencia de la Ley </w:t>
      </w:r>
      <w:proofErr w:type="spellStart"/>
      <w:r w:rsidRPr="00C00FC1">
        <w:rPr>
          <w:rFonts w:ascii="Arial Narrow" w:hAnsi="Arial Narrow" w:cs="Arial"/>
          <w:sz w:val="14"/>
          <w:szCs w:val="14"/>
        </w:rPr>
        <w:t>Nº</w:t>
      </w:r>
      <w:proofErr w:type="spellEnd"/>
      <w:r w:rsidRPr="00C00FC1">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7AB560A" w14:textId="77777777" w:rsidR="00E60CD7" w:rsidRPr="00C00FC1" w:rsidRDefault="00E60CD7" w:rsidP="00946B66">
      <w:pPr>
        <w:pStyle w:val="Textonotapie"/>
        <w:ind w:left="567" w:hanging="567"/>
        <w:jc w:val="both"/>
        <w:rPr>
          <w:rFonts w:ascii="Arial Narrow" w:hAnsi="Arial Narrow" w:cs="Arial"/>
          <w:sz w:val="14"/>
          <w:szCs w:val="14"/>
        </w:rPr>
      </w:pPr>
    </w:p>
  </w:footnote>
  <w:footnote w:id="6">
    <w:p w14:paraId="0310ADE1" w14:textId="77777777" w:rsidR="00E60CD7" w:rsidRPr="00C00FC1" w:rsidRDefault="00E60CD7" w:rsidP="00946B66">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 xml:space="preserve">publicado el 2 de setiembre de 2010 y modificado por Decreto Legislativo </w:t>
      </w:r>
      <w:proofErr w:type="spellStart"/>
      <w:r w:rsidRPr="00C00FC1">
        <w:rPr>
          <w:rFonts w:ascii="Arial Narrow" w:hAnsi="Arial Narrow" w:cs="Arial"/>
          <w:b/>
          <w:sz w:val="14"/>
          <w:szCs w:val="14"/>
        </w:rPr>
        <w:t>N°</w:t>
      </w:r>
      <w:proofErr w:type="spellEnd"/>
      <w:r w:rsidRPr="00C00FC1">
        <w:rPr>
          <w:rFonts w:ascii="Arial Narrow" w:hAnsi="Arial Narrow" w:cs="Arial"/>
          <w:b/>
          <w:sz w:val="14"/>
          <w:szCs w:val="14"/>
        </w:rPr>
        <w:t xml:space="preserve"> 1308</w:t>
      </w:r>
    </w:p>
    <w:p w14:paraId="31EB481D" w14:textId="77777777" w:rsidR="00E60CD7" w:rsidRPr="00C00FC1" w:rsidRDefault="00E60CD7" w:rsidP="00946B66">
      <w:pPr>
        <w:pStyle w:val="Textonotapie"/>
        <w:ind w:left="567" w:hanging="567"/>
        <w:jc w:val="both"/>
        <w:rPr>
          <w:rFonts w:ascii="Arial Narrow" w:hAnsi="Arial Narrow" w:cs="Arial"/>
          <w:b/>
          <w:bCs/>
          <w:sz w:val="14"/>
          <w:szCs w:val="14"/>
        </w:rPr>
      </w:pPr>
      <w:r w:rsidRPr="00C00FC1">
        <w:rPr>
          <w:rFonts w:ascii="Arial Narrow" w:hAnsi="Arial Narrow" w:cs="Arial"/>
          <w:sz w:val="14"/>
          <w:szCs w:val="14"/>
        </w:rPr>
        <w:tab/>
      </w:r>
      <w:r w:rsidRPr="00C00FC1">
        <w:rPr>
          <w:rFonts w:ascii="Arial Narrow" w:hAnsi="Arial Narrow" w:cs="Arial"/>
          <w:b/>
          <w:bCs/>
          <w:sz w:val="14"/>
          <w:szCs w:val="14"/>
        </w:rPr>
        <w:t>Artículo 110.- Sanciones Administrativas</w:t>
      </w:r>
    </w:p>
    <w:p w14:paraId="2A3A3CEE" w14:textId="77777777" w:rsidR="00E60CD7" w:rsidRPr="00C00FC1" w:rsidRDefault="00E60CD7" w:rsidP="00946B66">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17405061" w14:textId="77777777" w:rsidR="00E60CD7" w:rsidRPr="00C00FC1" w:rsidRDefault="00E60CD7" w:rsidP="00946B66">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00FC1" w:rsidRDefault="00E60CD7" w:rsidP="00946B66">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6B55DC38" w14:textId="77777777" w:rsidR="00E60CD7" w:rsidRPr="00C00FC1" w:rsidRDefault="00E60CD7" w:rsidP="00946B66">
      <w:pPr>
        <w:pStyle w:val="Textonotapie"/>
        <w:tabs>
          <w:tab w:val="left" w:pos="284"/>
        </w:tabs>
        <w:ind w:left="567" w:hanging="567"/>
        <w:jc w:val="both"/>
        <w:rPr>
          <w:rFonts w:ascii="Arial Narrow" w:hAnsi="Arial Narrow" w:cs="Arial"/>
          <w:b/>
          <w:bCs/>
          <w:sz w:val="14"/>
          <w:szCs w:val="14"/>
        </w:rPr>
      </w:pPr>
    </w:p>
  </w:footnote>
  <w:footnote w:id="7">
    <w:p w14:paraId="57EE454E" w14:textId="77777777" w:rsidR="00E60CD7" w:rsidRPr="00C00FC1" w:rsidRDefault="00E60CD7" w:rsidP="00946B66">
      <w:pPr>
        <w:spacing w:after="0" w:line="240" w:lineRule="auto"/>
        <w:ind w:left="567" w:hanging="567"/>
        <w:jc w:val="both"/>
        <w:rPr>
          <w:rFonts w:ascii="Arial Narrow" w:hAnsi="Arial Narrow" w:cs="Arial"/>
          <w:sz w:val="14"/>
          <w:szCs w:val="14"/>
        </w:rPr>
      </w:pPr>
      <w:r w:rsidRPr="00C00FC1">
        <w:rPr>
          <w:rStyle w:val="TextonotapieCar"/>
          <w:rFonts w:ascii="Arial Narrow" w:hAnsi="Arial Narrow" w:cs="Arial"/>
          <w:sz w:val="14"/>
          <w:szCs w:val="14"/>
          <w:vertAlign w:val="superscript"/>
        </w:rPr>
        <w:footnoteRef/>
      </w:r>
      <w:r w:rsidRPr="00C00FC1">
        <w:rPr>
          <w:rFonts w:ascii="Arial Narrow" w:hAnsi="Arial Narrow" w:cs="Arial"/>
          <w:sz w:val="14"/>
          <w:szCs w:val="14"/>
          <w:vertAlign w:val="superscript"/>
        </w:rPr>
        <w:t xml:space="preserve">  </w:t>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 xml:space="preserve">publicado el 2 de setiembre de 2010 y modificado por Decreto Legislativo </w:t>
      </w:r>
      <w:proofErr w:type="spellStart"/>
      <w:r w:rsidRPr="00C00FC1">
        <w:rPr>
          <w:rFonts w:ascii="Arial Narrow" w:hAnsi="Arial Narrow" w:cs="Arial"/>
          <w:b/>
          <w:sz w:val="14"/>
          <w:szCs w:val="14"/>
        </w:rPr>
        <w:t>N°</w:t>
      </w:r>
      <w:proofErr w:type="spellEnd"/>
      <w:r w:rsidRPr="00C00FC1">
        <w:rPr>
          <w:rFonts w:ascii="Arial Narrow" w:hAnsi="Arial Narrow" w:cs="Arial"/>
          <w:b/>
          <w:sz w:val="14"/>
          <w:szCs w:val="14"/>
        </w:rPr>
        <w:t xml:space="preserve"> 1308</w:t>
      </w:r>
    </w:p>
    <w:p w14:paraId="6AE5B001" w14:textId="77777777" w:rsidR="00E60CD7" w:rsidRPr="00C00FC1" w:rsidRDefault="00E60CD7" w:rsidP="00946B66">
      <w:pPr>
        <w:spacing w:after="0" w:line="240" w:lineRule="auto"/>
        <w:ind w:left="567" w:hanging="567"/>
        <w:jc w:val="both"/>
        <w:rPr>
          <w:rFonts w:ascii="Arial Narrow" w:eastAsia="Arial Narrow" w:hAnsi="Arial Narrow" w:cs="Arial"/>
          <w:b/>
          <w:sz w:val="14"/>
          <w:szCs w:val="14"/>
        </w:rPr>
      </w:pPr>
      <w:r w:rsidRPr="00C00FC1">
        <w:rPr>
          <w:rFonts w:ascii="Arial Narrow" w:eastAsia="Arial Narrow" w:hAnsi="Arial Narrow" w:cs="Arial"/>
          <w:b/>
          <w:sz w:val="14"/>
          <w:szCs w:val="14"/>
        </w:rPr>
        <w:tab/>
        <w:t>Artículo 110.- Sanciones administrativas</w:t>
      </w:r>
    </w:p>
    <w:p w14:paraId="089DFB12" w14:textId="77777777" w:rsidR="00E60CD7" w:rsidRPr="00C00FC1" w:rsidRDefault="00E60CD7" w:rsidP="00946B66">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2FB599D0"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leves, con una amonestación o con una multa de hasta cincuenta (50) UIT.</w:t>
      </w:r>
    </w:p>
    <w:p w14:paraId="64DA83D9"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graves, con una multa de hasta ciento cincuenta (150) UIT.</w:t>
      </w:r>
    </w:p>
    <w:p w14:paraId="2E00FA05"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muy graves, con una multa de hasta cuatrocientos cincuenta (450) UIT.</w:t>
      </w:r>
    </w:p>
    <w:p w14:paraId="768451A7"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
  </w:footnote>
  <w:footnote w:id="8">
    <w:p w14:paraId="4D3D6A94" w14:textId="77777777" w:rsidR="00E60CD7" w:rsidRPr="00C00FC1" w:rsidRDefault="00E60CD7" w:rsidP="00946B66">
      <w:pPr>
        <w:spacing w:after="0" w:line="240" w:lineRule="auto"/>
        <w:ind w:left="567" w:hanging="567"/>
        <w:jc w:val="both"/>
        <w:rPr>
          <w:rFonts w:ascii="Arial Narrow" w:eastAsia="Arial Narrow" w:hAnsi="Arial Narrow" w:cs="Arial"/>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Artículo 114.- Medidas correctivas</w:t>
      </w:r>
    </w:p>
    <w:p w14:paraId="482E93CB"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C00FC1" w:rsidRDefault="00E60CD7" w:rsidP="00946B66">
      <w:pPr>
        <w:spacing w:after="0" w:line="240" w:lineRule="auto"/>
        <w:ind w:left="567"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C00FC1" w:rsidRDefault="00E60CD7" w:rsidP="00946B66">
      <w:pPr>
        <w:spacing w:after="0" w:line="240" w:lineRule="auto"/>
        <w:ind w:left="567" w:hanging="567"/>
        <w:jc w:val="both"/>
        <w:rPr>
          <w:rFonts w:ascii="Arial Narrow" w:eastAsia="Arial Narrow" w:hAnsi="Arial Narrow" w:cs="Arial"/>
          <w:sz w:val="14"/>
          <w:szCs w:val="14"/>
        </w:rPr>
      </w:pPr>
      <w:r w:rsidRPr="00C00FC1">
        <w:rPr>
          <w:rFonts w:ascii="Arial Narrow" w:eastAsia="Arial Narrow" w:hAnsi="Arial Narrow" w:cs="Arial"/>
          <w:sz w:val="14"/>
          <w:szCs w:val="14"/>
        </w:rPr>
        <w:tab/>
        <w:t>Las medidas correctivas complementarias pueden dictarse de oficio o a pedido de parte.</w:t>
      </w:r>
    </w:p>
    <w:p w14:paraId="09E29F35" w14:textId="77777777" w:rsidR="00E60CD7" w:rsidRPr="00C00FC1" w:rsidRDefault="00E60CD7" w:rsidP="00946B66">
      <w:pPr>
        <w:spacing w:after="0" w:line="240" w:lineRule="auto"/>
        <w:ind w:left="567" w:hanging="567"/>
        <w:jc w:val="both"/>
        <w:rPr>
          <w:rFonts w:ascii="Arial Narrow" w:hAnsi="Arial Narrow" w:cs="Arial"/>
          <w:sz w:val="14"/>
          <w:szCs w:val="14"/>
        </w:rPr>
      </w:pPr>
    </w:p>
    <w:p w14:paraId="56026D6C" w14:textId="77777777" w:rsidR="00E60CD7" w:rsidRPr="00C00FC1" w:rsidRDefault="00E60CD7" w:rsidP="00946B66">
      <w:pPr>
        <w:spacing w:after="0" w:line="240" w:lineRule="auto"/>
        <w:ind w:left="567" w:hanging="567"/>
        <w:jc w:val="both"/>
        <w:rPr>
          <w:rFonts w:ascii="Arial Narrow" w:hAnsi="Arial Narrow" w:cs="Arial"/>
          <w:sz w:val="14"/>
          <w:szCs w:val="14"/>
        </w:rPr>
      </w:pPr>
      <w:r w:rsidRPr="00C00FC1">
        <w:rPr>
          <w:rFonts w:ascii="Arial Narrow" w:eastAsia="Arial Narrow" w:hAnsi="Arial Narrow" w:cs="Arial"/>
          <w:b/>
          <w:sz w:val="14"/>
          <w:szCs w:val="14"/>
        </w:rPr>
        <w:tab/>
        <w:t>Artículo 115.- Medidas correctivas reparadoras</w:t>
      </w:r>
    </w:p>
    <w:p w14:paraId="362CB8C7" w14:textId="77777777" w:rsidR="00E60CD7" w:rsidRPr="00C00FC1" w:rsidRDefault="00E60CD7" w:rsidP="00946B66">
      <w:pPr>
        <w:spacing w:after="0" w:line="240" w:lineRule="auto"/>
        <w:ind w:left="567" w:hanging="283"/>
        <w:jc w:val="both"/>
        <w:rPr>
          <w:rFonts w:ascii="Arial Narrow" w:eastAsia="Arial Narrow" w:hAnsi="Arial Narrow" w:cs="Arial"/>
          <w:sz w:val="14"/>
          <w:szCs w:val="14"/>
        </w:rPr>
      </w:pPr>
      <w:r w:rsidRPr="00C00FC1">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Reparar productos.</w:t>
      </w:r>
    </w:p>
    <w:p w14:paraId="230C29AA"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24A72B69"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78A7253E"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otras prestaciones u obligaciones legales o convencionales a su cargo.</w:t>
      </w:r>
    </w:p>
    <w:p w14:paraId="3F4CBAE7"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 los supuestos de pagos indebidos o en exceso, devolver estos montos, más los intereses correspondientes.</w:t>
      </w:r>
    </w:p>
    <w:p w14:paraId="246BB71E" w14:textId="77777777" w:rsidR="00E60CD7" w:rsidRPr="00C00FC1" w:rsidRDefault="00E60CD7" w:rsidP="00946B66">
      <w:pPr>
        <w:pStyle w:val="Sinespaciado"/>
        <w:ind w:firstLine="567"/>
        <w:jc w:val="both"/>
        <w:rPr>
          <w:rFonts w:ascii="Arial Narrow" w:hAnsi="Arial Narrow" w:cs="Arial"/>
          <w:sz w:val="14"/>
          <w:szCs w:val="14"/>
        </w:rPr>
      </w:pPr>
      <w:r w:rsidRPr="00C00FC1">
        <w:rPr>
          <w:rFonts w:ascii="Arial Narrow" w:hAnsi="Arial Narrow" w:cs="Arial"/>
          <w:sz w:val="14"/>
          <w:szCs w:val="14"/>
        </w:rPr>
        <w:t>Pagar los gastos incurridos por el consumidor para mitigar las consecuencias de la infracción administrativa.</w:t>
      </w:r>
    </w:p>
    <w:p w14:paraId="535CC427" w14:textId="77777777" w:rsidR="00E60CD7" w:rsidRPr="00C00FC1" w:rsidRDefault="00E60CD7" w:rsidP="00946B66">
      <w:pPr>
        <w:pStyle w:val="Sinespaciado"/>
        <w:ind w:firstLine="567"/>
        <w:jc w:val="both"/>
        <w:rPr>
          <w:rFonts w:ascii="Arial Narrow" w:hAnsi="Arial Narrow" w:cs="Arial"/>
          <w:sz w:val="14"/>
          <w:szCs w:val="14"/>
        </w:rPr>
      </w:pPr>
      <w:r w:rsidRPr="00C00FC1">
        <w:rPr>
          <w:rFonts w:ascii="Arial Narrow" w:hAnsi="Arial Narrow" w:cs="Arial"/>
          <w:sz w:val="14"/>
          <w:szCs w:val="14"/>
        </w:rPr>
        <w:t>Otras medidas reparadoras análogas de efectos equivalentes a las anteriores.</w:t>
      </w:r>
    </w:p>
    <w:p w14:paraId="28DDE63C" w14:textId="77777777" w:rsidR="00E60CD7" w:rsidRPr="00C00FC1" w:rsidRDefault="00E60CD7" w:rsidP="00946B66">
      <w:pPr>
        <w:pStyle w:val="Sinespaciado"/>
        <w:ind w:left="567"/>
        <w:jc w:val="both"/>
        <w:rPr>
          <w:rFonts w:ascii="Arial Narrow" w:hAnsi="Arial Narrow" w:cs="Arial"/>
          <w:sz w:val="14"/>
          <w:szCs w:val="14"/>
        </w:rPr>
      </w:pPr>
      <w:r w:rsidRPr="00C00FC1">
        <w:rPr>
          <w:rFonts w:ascii="Arial Narrow" w:hAnsi="Arial Narrow" w:cs="Arial"/>
          <w:sz w:val="14"/>
          <w:szCs w:val="14"/>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C00FC1" w:rsidRDefault="00E60CD7" w:rsidP="00946B66">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00FC1" w:rsidRDefault="00E60CD7" w:rsidP="00946B66">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C00FC1" w:rsidRDefault="00E60CD7" w:rsidP="00946B66">
      <w:pPr>
        <w:spacing w:after="0" w:line="240" w:lineRule="auto"/>
        <w:ind w:left="567"/>
        <w:jc w:val="both"/>
        <w:rPr>
          <w:rFonts w:ascii="Arial Narrow" w:eastAsia="Arial Narrow" w:hAnsi="Arial Narrow" w:cs="Arial"/>
          <w:sz w:val="14"/>
          <w:szCs w:val="14"/>
        </w:rPr>
      </w:pPr>
    </w:p>
    <w:p w14:paraId="624DB056" w14:textId="77777777" w:rsidR="00E60CD7" w:rsidRPr="00C00FC1" w:rsidRDefault="00E60CD7" w:rsidP="00946B66">
      <w:pPr>
        <w:spacing w:after="0" w:line="240" w:lineRule="auto"/>
        <w:ind w:left="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116.- Medidas correctivas complementarias</w:t>
      </w:r>
    </w:p>
    <w:p w14:paraId="5972CD26"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b. Declarar inexigibles las cláusulas que han sido identificadas como abusivas en el procedimiento. </w:t>
      </w:r>
    </w:p>
    <w:p w14:paraId="54881BCB"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c. El decomiso y destrucción de la mercadería, envases, envolturas o etiquetas. </w:t>
      </w:r>
    </w:p>
    <w:p w14:paraId="049F21C7"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d. En caso de infracciones muy graves y de reincidencia o </w:t>
      </w:r>
      <w:proofErr w:type="spellStart"/>
      <w:r w:rsidRPr="00C00FC1">
        <w:rPr>
          <w:rFonts w:ascii="Arial Narrow" w:eastAsia="Arial Narrow" w:hAnsi="Arial Narrow" w:cs="Arial"/>
          <w:sz w:val="14"/>
          <w:szCs w:val="14"/>
        </w:rPr>
        <w:t>reiterancia</w:t>
      </w:r>
      <w:proofErr w:type="spellEnd"/>
      <w:r w:rsidRPr="00C00FC1">
        <w:rPr>
          <w:rFonts w:ascii="Arial Narrow" w:eastAsia="Arial Narrow" w:hAnsi="Arial Narrow" w:cs="Arial"/>
          <w:sz w:val="14"/>
          <w:szCs w:val="14"/>
        </w:rPr>
        <w:t xml:space="preserve">: </w:t>
      </w:r>
    </w:p>
    <w:p w14:paraId="67DF7967"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3414168"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roofErr w:type="spellStart"/>
      <w:r w:rsidRPr="00C00FC1">
        <w:rPr>
          <w:rFonts w:ascii="Arial Narrow" w:eastAsia="Arial Narrow" w:hAnsi="Arial Narrow" w:cs="Arial"/>
          <w:sz w:val="14"/>
          <w:szCs w:val="14"/>
        </w:rPr>
        <w:t>ii</w:t>
      </w:r>
      <w:proofErr w:type="spellEnd"/>
      <w:r w:rsidRPr="00C00FC1">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7976F637"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e. Publicación de avisos </w:t>
      </w:r>
      <w:proofErr w:type="spellStart"/>
      <w:r w:rsidRPr="00C00FC1">
        <w:rPr>
          <w:rFonts w:ascii="Arial Narrow" w:eastAsia="Arial Narrow" w:hAnsi="Arial Narrow" w:cs="Arial"/>
          <w:sz w:val="14"/>
          <w:szCs w:val="14"/>
        </w:rPr>
        <w:t>rectificatorios</w:t>
      </w:r>
      <w:proofErr w:type="spellEnd"/>
      <w:r w:rsidRPr="00C00FC1">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52024268" w14:textId="77777777" w:rsidR="00E60CD7" w:rsidRPr="00C00FC1" w:rsidRDefault="00E60CD7" w:rsidP="00946B66">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BBA7E60" w14:textId="77777777" w:rsidR="00E60CD7" w:rsidRPr="00C00FC1" w:rsidRDefault="00E60CD7" w:rsidP="00946B66">
      <w:pPr>
        <w:spacing w:after="0" w:line="240" w:lineRule="auto"/>
        <w:ind w:left="567"/>
        <w:jc w:val="both"/>
        <w:rPr>
          <w:rFonts w:ascii="Arial Narrow" w:eastAsia="Arial Narrow" w:hAnsi="Arial Narrow" w:cs="Arial"/>
          <w:sz w:val="14"/>
          <w:szCs w:val="14"/>
        </w:rPr>
      </w:pPr>
    </w:p>
  </w:footnote>
  <w:footnote w:id="9">
    <w:p w14:paraId="7C8F069B" w14:textId="77777777" w:rsidR="00E60CD7" w:rsidRPr="00C00FC1" w:rsidRDefault="00E60CD7" w:rsidP="00946B66">
      <w:pPr>
        <w:pStyle w:val="Textonotapie"/>
        <w:tabs>
          <w:tab w:val="left" w:pos="567"/>
        </w:tabs>
        <w:ind w:left="567" w:hanging="567"/>
        <w:jc w:val="both"/>
        <w:rPr>
          <w:rFonts w:ascii="Arial Narrow" w:hAnsi="Arial Narrow" w:cs="Arial"/>
          <w:b/>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 29571,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 xml:space="preserve">publicado el 2 de setiembre de 2010 y modificado por Decreto Legislativo </w:t>
      </w:r>
      <w:proofErr w:type="spellStart"/>
      <w:r w:rsidRPr="00C00FC1">
        <w:rPr>
          <w:rFonts w:ascii="Arial Narrow" w:hAnsi="Arial Narrow" w:cs="Arial"/>
          <w:b/>
          <w:sz w:val="14"/>
          <w:szCs w:val="14"/>
        </w:rPr>
        <w:t>N°</w:t>
      </w:r>
      <w:proofErr w:type="spellEnd"/>
      <w:r w:rsidRPr="00C00FC1">
        <w:rPr>
          <w:rFonts w:ascii="Arial Narrow" w:hAnsi="Arial Narrow" w:cs="Arial"/>
          <w:b/>
          <w:sz w:val="14"/>
          <w:szCs w:val="14"/>
        </w:rPr>
        <w:t xml:space="preserve"> 1308</w:t>
      </w:r>
    </w:p>
    <w:p w14:paraId="15FD716E" w14:textId="77777777" w:rsidR="00E60CD7" w:rsidRPr="00C00FC1" w:rsidRDefault="00E60CD7" w:rsidP="00946B66">
      <w:pPr>
        <w:pStyle w:val="Textonotapie"/>
        <w:tabs>
          <w:tab w:val="left" w:pos="567"/>
        </w:tabs>
        <w:jc w:val="both"/>
        <w:rPr>
          <w:rFonts w:ascii="Arial Narrow" w:eastAsia="Arial Narrow" w:hAnsi="Arial Narrow" w:cs="Arial"/>
          <w:b/>
          <w:sz w:val="14"/>
          <w:szCs w:val="14"/>
        </w:rPr>
      </w:pPr>
      <w:r w:rsidRPr="00C00FC1">
        <w:rPr>
          <w:rFonts w:ascii="Arial Narrow" w:eastAsia="Arial Narrow" w:hAnsi="Arial Narrow" w:cs="Arial"/>
          <w:b/>
          <w:sz w:val="14"/>
          <w:szCs w:val="14"/>
        </w:rPr>
        <w:tab/>
        <w:t>Artículo 112.- Criterios de graduación de las sanciones administrativas</w:t>
      </w:r>
    </w:p>
    <w:p w14:paraId="36F54C06" w14:textId="77777777" w:rsidR="00E60CD7" w:rsidRPr="00C00FC1" w:rsidRDefault="00E60CD7" w:rsidP="00946B66">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7B724B75" w14:textId="77777777" w:rsidR="00E60CD7" w:rsidRPr="00C00FC1" w:rsidRDefault="00E60CD7" w:rsidP="00946B66">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Se consideran circunstancias atenuantes especiales, las siguientes:</w:t>
      </w:r>
    </w:p>
    <w:p w14:paraId="6AC5BA11" w14:textId="77777777" w:rsidR="00E60CD7" w:rsidRPr="00C00FC1" w:rsidRDefault="00E60CD7" w:rsidP="00946B66">
      <w:pPr>
        <w:pStyle w:val="Textonotapie"/>
        <w:tabs>
          <w:tab w:val="left" w:pos="567"/>
        </w:tabs>
        <w:jc w:val="both"/>
        <w:rPr>
          <w:rFonts w:ascii="Arial Narrow" w:eastAsia="Arial Narrow" w:hAnsi="Arial Narrow" w:cs="Arial"/>
          <w:sz w:val="14"/>
          <w:szCs w:val="14"/>
        </w:rPr>
      </w:pPr>
      <w:r w:rsidRPr="00C00FC1">
        <w:rPr>
          <w:rFonts w:ascii="Arial Narrow" w:eastAsia="Arial Narrow" w:hAnsi="Arial Narrow" w:cs="Arial"/>
          <w:sz w:val="14"/>
          <w:szCs w:val="14"/>
        </w:rPr>
        <w:tab/>
        <w:t>(…)</w:t>
      </w:r>
    </w:p>
    <w:p w14:paraId="3E80140A" w14:textId="77777777" w:rsidR="00E60CD7" w:rsidRPr="00C00FC1" w:rsidRDefault="00E60CD7" w:rsidP="00946B66">
      <w:pPr>
        <w:pStyle w:val="Textonotapie"/>
        <w:tabs>
          <w:tab w:val="left" w:pos="567"/>
        </w:tabs>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00FC1">
        <w:rPr>
          <w:rFonts w:ascii="Arial Narrow" w:eastAsia="Arial Narrow" w:hAnsi="Arial Narrow" w:cs="Arial"/>
          <w:sz w:val="14"/>
          <w:szCs w:val="14"/>
        </w:rPr>
        <w:t>liminarmente</w:t>
      </w:r>
      <w:proofErr w:type="spellEnd"/>
      <w:r w:rsidRPr="00C00FC1">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C00FC1" w:rsidRDefault="00E60CD7" w:rsidP="00946B66">
      <w:pPr>
        <w:pStyle w:val="Textonotapie"/>
        <w:jc w:val="both"/>
        <w:rPr>
          <w:rFonts w:ascii="Arial Narrow" w:hAnsi="Arial Narrow" w:cs="Arial"/>
          <w:sz w:val="14"/>
          <w:szCs w:val="14"/>
        </w:rPr>
      </w:pPr>
    </w:p>
  </w:footnote>
  <w:footnote w:id="10">
    <w:p w14:paraId="1C46CEFF" w14:textId="77777777" w:rsidR="00E60CD7" w:rsidRPr="00C00FC1" w:rsidRDefault="00E60CD7" w:rsidP="00946B66">
      <w:pPr>
        <w:autoSpaceDE w:val="0"/>
        <w:autoSpaceDN w:val="0"/>
        <w:adjustRightInd w:val="0"/>
        <w:spacing w:after="0" w:line="240" w:lineRule="auto"/>
        <w:ind w:left="567" w:hanging="567"/>
        <w:jc w:val="both"/>
        <w:rPr>
          <w:rFonts w:ascii="Arial Narrow" w:hAnsi="Arial Narrow" w:cs="Arial"/>
          <w:b/>
          <w:bCs/>
          <w:sz w:val="14"/>
          <w:szCs w:val="14"/>
        </w:rPr>
      </w:pPr>
      <w:r w:rsidRPr="00C00FC1">
        <w:rPr>
          <w:rStyle w:val="Refdenotaalpie"/>
          <w:rFonts w:ascii="Arial Narrow" w:hAnsi="Arial Narrow" w:cs="Arial"/>
          <w:b/>
          <w:bCs/>
          <w:sz w:val="14"/>
          <w:szCs w:val="14"/>
        </w:rPr>
        <w:footnoteRef/>
      </w:r>
      <w:r w:rsidRPr="00C00FC1">
        <w:rPr>
          <w:rFonts w:ascii="Arial Narrow" w:hAnsi="Arial Narrow" w:cs="Arial"/>
          <w:b/>
          <w:bCs/>
          <w:sz w:val="14"/>
          <w:szCs w:val="14"/>
        </w:rPr>
        <w:t xml:space="preserve"> </w:t>
      </w:r>
      <w:r w:rsidRPr="00C00FC1">
        <w:rPr>
          <w:rFonts w:ascii="Arial Narrow" w:hAnsi="Arial Narrow" w:cs="Arial"/>
          <w:b/>
          <w:bCs/>
          <w:sz w:val="14"/>
          <w:szCs w:val="14"/>
        </w:rPr>
        <w:tab/>
        <w:t xml:space="preserve">DECRETO LEGISLATIVO </w:t>
      </w:r>
      <w:proofErr w:type="spellStart"/>
      <w:r w:rsidRPr="00C00FC1">
        <w:rPr>
          <w:rFonts w:ascii="Arial Narrow" w:hAnsi="Arial Narrow" w:cs="Arial"/>
          <w:b/>
          <w:bCs/>
          <w:sz w:val="14"/>
          <w:szCs w:val="14"/>
        </w:rPr>
        <w:t>Nº</w:t>
      </w:r>
      <w:proofErr w:type="spellEnd"/>
      <w:r w:rsidRPr="00C00FC1">
        <w:rPr>
          <w:rFonts w:ascii="Arial Narrow" w:hAnsi="Arial Narrow" w:cs="Arial"/>
          <w:b/>
          <w:bCs/>
          <w:sz w:val="14"/>
          <w:szCs w:val="14"/>
        </w:rPr>
        <w:t xml:space="preserve"> 807, LEY SOBRE FACULTADES, NORMAS Y ORGANIZACIÓN DEL INDECOPI FACULTADES DE LAS COMISIONES Y OFICINAS DEL INDECOPI</w:t>
      </w:r>
    </w:p>
    <w:p w14:paraId="637FC967" w14:textId="77777777" w:rsidR="00E60CD7" w:rsidRPr="00676926" w:rsidRDefault="00E60CD7" w:rsidP="00946B66">
      <w:pPr>
        <w:pStyle w:val="NormalWeb"/>
        <w:spacing w:after="0" w:line="240" w:lineRule="auto"/>
        <w:ind w:left="567"/>
        <w:jc w:val="both"/>
        <w:rPr>
          <w:rFonts w:ascii="Arial Narrow" w:hAnsi="Arial Narrow" w:cs="Arial"/>
          <w:bCs/>
          <w:sz w:val="14"/>
          <w:szCs w:val="14"/>
        </w:rPr>
      </w:pPr>
      <w:r w:rsidRPr="00C00FC1">
        <w:rPr>
          <w:rFonts w:ascii="Arial Narrow" w:hAnsi="Arial Narrow" w:cs="Arial"/>
          <w:b/>
          <w:sz w:val="14"/>
          <w:szCs w:val="14"/>
        </w:rPr>
        <w:t xml:space="preserve">Artículo 29.- </w:t>
      </w:r>
      <w:r w:rsidRPr="00C00FC1">
        <w:rPr>
          <w:rFonts w:ascii="Arial Narrow" w:hAnsi="Arial Narrow" w:cs="Arial"/>
          <w:bCs/>
          <w:sz w:val="14"/>
          <w:szCs w:val="14"/>
        </w:rPr>
        <w:t xml:space="preserve">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w:t>
      </w:r>
      <w:r w:rsidRPr="00676926">
        <w:rPr>
          <w:rFonts w:ascii="Arial Narrow" w:hAnsi="Arial Narrow" w:cs="Arial"/>
          <w:bCs/>
          <w:sz w:val="14"/>
          <w:szCs w:val="14"/>
        </w:rPr>
        <w:t>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676926" w:rsidRDefault="00E60CD7" w:rsidP="00946B66">
      <w:pPr>
        <w:pStyle w:val="NormalWeb"/>
        <w:spacing w:after="0" w:line="240" w:lineRule="auto"/>
        <w:ind w:left="567"/>
        <w:jc w:val="both"/>
        <w:rPr>
          <w:rFonts w:ascii="Arial Narrow" w:hAnsi="Arial Narrow" w:cs="Arial"/>
          <w:sz w:val="14"/>
          <w:szCs w:val="14"/>
        </w:rPr>
      </w:pPr>
    </w:p>
  </w:footnote>
  <w:footnote w:id="11">
    <w:p w14:paraId="4C841A8B" w14:textId="77777777" w:rsidR="0076362A" w:rsidRPr="00C20DB0" w:rsidRDefault="0076362A" w:rsidP="0076362A">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02FB1E04" w14:textId="77777777" w:rsidR="0076362A" w:rsidRPr="00C20DB0" w:rsidRDefault="0076362A" w:rsidP="0076362A">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76BB38EC" w14:textId="77777777" w:rsidR="0076362A" w:rsidRPr="00C20DB0" w:rsidRDefault="0076362A" w:rsidP="0076362A">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7839BCB" w14:textId="77777777" w:rsidR="0076362A" w:rsidRPr="00C20DB0" w:rsidRDefault="0076362A" w:rsidP="0076362A">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EFC6E12" w14:textId="77777777" w:rsidR="0076362A" w:rsidRPr="00C20DB0" w:rsidRDefault="0076362A" w:rsidP="0076362A">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183083" w:rsidRPr="00260056" w14:paraId="2200AB8E" w14:textId="77777777" w:rsidTr="00183083">
      <w:trPr>
        <w:trHeight w:val="1310"/>
      </w:trPr>
      <w:tc>
        <w:tcPr>
          <w:tcW w:w="4518" w:type="dxa"/>
        </w:tcPr>
        <w:p w14:paraId="0049307F" w14:textId="77777777" w:rsidR="00B91E42" w:rsidRPr="00C211F8" w:rsidRDefault="00B91E42" w:rsidP="00183083">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183083">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183083">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183083">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183083">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183083">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183083">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183083">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183083">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183083">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183083">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098E"/>
    <w:rsid w:val="000236DA"/>
    <w:rsid w:val="00024239"/>
    <w:rsid w:val="0002659B"/>
    <w:rsid w:val="00034A15"/>
    <w:rsid w:val="00054D10"/>
    <w:rsid w:val="000654D9"/>
    <w:rsid w:val="000708C4"/>
    <w:rsid w:val="00087C01"/>
    <w:rsid w:val="00097EDD"/>
    <w:rsid w:val="000A2C5A"/>
    <w:rsid w:val="000C03E0"/>
    <w:rsid w:val="000C186B"/>
    <w:rsid w:val="000C4DDA"/>
    <w:rsid w:val="000E3F1E"/>
    <w:rsid w:val="000E59F4"/>
    <w:rsid w:val="000E5C8E"/>
    <w:rsid w:val="000F3C9E"/>
    <w:rsid w:val="000F5529"/>
    <w:rsid w:val="00131702"/>
    <w:rsid w:val="00134E52"/>
    <w:rsid w:val="001676BD"/>
    <w:rsid w:val="00183083"/>
    <w:rsid w:val="00194162"/>
    <w:rsid w:val="001A1369"/>
    <w:rsid w:val="001A38B2"/>
    <w:rsid w:val="001B5674"/>
    <w:rsid w:val="001B6FB2"/>
    <w:rsid w:val="001D00D0"/>
    <w:rsid w:val="001E7CC1"/>
    <w:rsid w:val="001F2886"/>
    <w:rsid w:val="001F2C32"/>
    <w:rsid w:val="00207B9F"/>
    <w:rsid w:val="00220DD4"/>
    <w:rsid w:val="00282B5F"/>
    <w:rsid w:val="002848E7"/>
    <w:rsid w:val="00290C55"/>
    <w:rsid w:val="00291A2D"/>
    <w:rsid w:val="00295E2A"/>
    <w:rsid w:val="00297B62"/>
    <w:rsid w:val="002A0DEC"/>
    <w:rsid w:val="002B0AC2"/>
    <w:rsid w:val="002B2DF7"/>
    <w:rsid w:val="002E1B04"/>
    <w:rsid w:val="002E5997"/>
    <w:rsid w:val="002F1E20"/>
    <w:rsid w:val="002F31A1"/>
    <w:rsid w:val="002F6984"/>
    <w:rsid w:val="00307A17"/>
    <w:rsid w:val="0031129D"/>
    <w:rsid w:val="00335063"/>
    <w:rsid w:val="003609C5"/>
    <w:rsid w:val="00367038"/>
    <w:rsid w:val="003676B2"/>
    <w:rsid w:val="003748FB"/>
    <w:rsid w:val="003A57A0"/>
    <w:rsid w:val="003B556B"/>
    <w:rsid w:val="003C14A6"/>
    <w:rsid w:val="003F31B6"/>
    <w:rsid w:val="00420C08"/>
    <w:rsid w:val="00432BDB"/>
    <w:rsid w:val="00444A30"/>
    <w:rsid w:val="00452695"/>
    <w:rsid w:val="00457A8A"/>
    <w:rsid w:val="00483E38"/>
    <w:rsid w:val="00491CEE"/>
    <w:rsid w:val="004A32CB"/>
    <w:rsid w:val="004B05E5"/>
    <w:rsid w:val="004D017F"/>
    <w:rsid w:val="004D4DCB"/>
    <w:rsid w:val="004E561C"/>
    <w:rsid w:val="004F75ED"/>
    <w:rsid w:val="00501188"/>
    <w:rsid w:val="005016C5"/>
    <w:rsid w:val="00513AD3"/>
    <w:rsid w:val="00515328"/>
    <w:rsid w:val="005161CE"/>
    <w:rsid w:val="005277F9"/>
    <w:rsid w:val="0053200D"/>
    <w:rsid w:val="005508CD"/>
    <w:rsid w:val="00553FEE"/>
    <w:rsid w:val="00555F72"/>
    <w:rsid w:val="0057307D"/>
    <w:rsid w:val="005962D9"/>
    <w:rsid w:val="005C0AED"/>
    <w:rsid w:val="005D6448"/>
    <w:rsid w:val="005D655C"/>
    <w:rsid w:val="005D7A26"/>
    <w:rsid w:val="005E72B4"/>
    <w:rsid w:val="00621D96"/>
    <w:rsid w:val="00626395"/>
    <w:rsid w:val="00635F5D"/>
    <w:rsid w:val="006550D6"/>
    <w:rsid w:val="00662FD2"/>
    <w:rsid w:val="00663FD1"/>
    <w:rsid w:val="00676926"/>
    <w:rsid w:val="006967F2"/>
    <w:rsid w:val="006C4DAC"/>
    <w:rsid w:val="006E3BE5"/>
    <w:rsid w:val="006E6A25"/>
    <w:rsid w:val="0071484F"/>
    <w:rsid w:val="00720595"/>
    <w:rsid w:val="00720EE1"/>
    <w:rsid w:val="0073033D"/>
    <w:rsid w:val="007318F1"/>
    <w:rsid w:val="0076362A"/>
    <w:rsid w:val="007A46C8"/>
    <w:rsid w:val="007D4A6C"/>
    <w:rsid w:val="007E3262"/>
    <w:rsid w:val="00803CE2"/>
    <w:rsid w:val="0082264D"/>
    <w:rsid w:val="008233F6"/>
    <w:rsid w:val="008251B8"/>
    <w:rsid w:val="0083186C"/>
    <w:rsid w:val="0083792E"/>
    <w:rsid w:val="008413FF"/>
    <w:rsid w:val="008424BB"/>
    <w:rsid w:val="0085125D"/>
    <w:rsid w:val="00872E32"/>
    <w:rsid w:val="008752F0"/>
    <w:rsid w:val="008834B0"/>
    <w:rsid w:val="008879D8"/>
    <w:rsid w:val="00890B1F"/>
    <w:rsid w:val="008A211A"/>
    <w:rsid w:val="008B4811"/>
    <w:rsid w:val="008B7CCF"/>
    <w:rsid w:val="008E38ED"/>
    <w:rsid w:val="008F3040"/>
    <w:rsid w:val="008F3358"/>
    <w:rsid w:val="008F468A"/>
    <w:rsid w:val="00911B65"/>
    <w:rsid w:val="009122E8"/>
    <w:rsid w:val="00915D56"/>
    <w:rsid w:val="00944059"/>
    <w:rsid w:val="00946B66"/>
    <w:rsid w:val="00950281"/>
    <w:rsid w:val="009836D6"/>
    <w:rsid w:val="0098511A"/>
    <w:rsid w:val="00987046"/>
    <w:rsid w:val="009C56C7"/>
    <w:rsid w:val="009D2900"/>
    <w:rsid w:val="009D4702"/>
    <w:rsid w:val="009D75F2"/>
    <w:rsid w:val="009D7D45"/>
    <w:rsid w:val="00A37879"/>
    <w:rsid w:val="00A51F9B"/>
    <w:rsid w:val="00A70BBE"/>
    <w:rsid w:val="00A77CDD"/>
    <w:rsid w:val="00A802D3"/>
    <w:rsid w:val="00A83ABA"/>
    <w:rsid w:val="00A84194"/>
    <w:rsid w:val="00A85B7D"/>
    <w:rsid w:val="00A86B45"/>
    <w:rsid w:val="00A8772D"/>
    <w:rsid w:val="00A90DA8"/>
    <w:rsid w:val="00A91E6B"/>
    <w:rsid w:val="00A96A90"/>
    <w:rsid w:val="00AA1996"/>
    <w:rsid w:val="00AA2313"/>
    <w:rsid w:val="00AB7EE9"/>
    <w:rsid w:val="00AC5DF4"/>
    <w:rsid w:val="00AC726D"/>
    <w:rsid w:val="00AD75B7"/>
    <w:rsid w:val="00B03BC1"/>
    <w:rsid w:val="00B10CCE"/>
    <w:rsid w:val="00B17718"/>
    <w:rsid w:val="00B25E5C"/>
    <w:rsid w:val="00B27F07"/>
    <w:rsid w:val="00B32BAA"/>
    <w:rsid w:val="00B360F2"/>
    <w:rsid w:val="00B41B42"/>
    <w:rsid w:val="00B577D4"/>
    <w:rsid w:val="00B61AE9"/>
    <w:rsid w:val="00B830E6"/>
    <w:rsid w:val="00B83BF3"/>
    <w:rsid w:val="00B87EE8"/>
    <w:rsid w:val="00B906B1"/>
    <w:rsid w:val="00B91E42"/>
    <w:rsid w:val="00BC409F"/>
    <w:rsid w:val="00BC6ECC"/>
    <w:rsid w:val="00BD2086"/>
    <w:rsid w:val="00BE68A3"/>
    <w:rsid w:val="00BF57E5"/>
    <w:rsid w:val="00C009F5"/>
    <w:rsid w:val="00C00FC1"/>
    <w:rsid w:val="00C12162"/>
    <w:rsid w:val="00C166C3"/>
    <w:rsid w:val="00C20290"/>
    <w:rsid w:val="00C4171E"/>
    <w:rsid w:val="00C519B9"/>
    <w:rsid w:val="00C819AA"/>
    <w:rsid w:val="00CA50CD"/>
    <w:rsid w:val="00CA74E0"/>
    <w:rsid w:val="00CC5228"/>
    <w:rsid w:val="00CD0C8E"/>
    <w:rsid w:val="00CD1AC9"/>
    <w:rsid w:val="00CD62B5"/>
    <w:rsid w:val="00D12BFE"/>
    <w:rsid w:val="00D161AB"/>
    <w:rsid w:val="00D17151"/>
    <w:rsid w:val="00D41914"/>
    <w:rsid w:val="00D456A9"/>
    <w:rsid w:val="00D5625C"/>
    <w:rsid w:val="00D56316"/>
    <w:rsid w:val="00D657C2"/>
    <w:rsid w:val="00D918D5"/>
    <w:rsid w:val="00D978DC"/>
    <w:rsid w:val="00DA2C44"/>
    <w:rsid w:val="00DA301C"/>
    <w:rsid w:val="00DA3A2D"/>
    <w:rsid w:val="00DA79A0"/>
    <w:rsid w:val="00DC40E3"/>
    <w:rsid w:val="00DF03E8"/>
    <w:rsid w:val="00DF241F"/>
    <w:rsid w:val="00DF3DCA"/>
    <w:rsid w:val="00DF406E"/>
    <w:rsid w:val="00DF7C52"/>
    <w:rsid w:val="00E001BF"/>
    <w:rsid w:val="00E04375"/>
    <w:rsid w:val="00E14B68"/>
    <w:rsid w:val="00E2703F"/>
    <w:rsid w:val="00E60CD7"/>
    <w:rsid w:val="00E6140E"/>
    <w:rsid w:val="00E61717"/>
    <w:rsid w:val="00E61C55"/>
    <w:rsid w:val="00E64559"/>
    <w:rsid w:val="00ED3937"/>
    <w:rsid w:val="00ED416C"/>
    <w:rsid w:val="00ED4B2D"/>
    <w:rsid w:val="00EE3204"/>
    <w:rsid w:val="00EF6C90"/>
    <w:rsid w:val="00F027A2"/>
    <w:rsid w:val="00F035C3"/>
    <w:rsid w:val="00F14BCC"/>
    <w:rsid w:val="00F54E20"/>
    <w:rsid w:val="00F61E34"/>
    <w:rsid w:val="00F64712"/>
    <w:rsid w:val="00F84884"/>
    <w:rsid w:val="00F85C52"/>
    <w:rsid w:val="00F905A1"/>
    <w:rsid w:val="00F91522"/>
    <w:rsid w:val="00FA1573"/>
    <w:rsid w:val="00FA4D41"/>
    <w:rsid w:val="00FB3599"/>
    <w:rsid w:val="00FC51B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64153611-A615-46D0-97BA-21902FD01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TotalTime>
  <Pages>7</Pages>
  <Words>2437</Words>
  <Characters>13405</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2</cp:revision>
  <cp:lastPrinted>2026-03-24T13:33:00Z</cp:lastPrinted>
  <dcterms:created xsi:type="dcterms:W3CDTF">2024-06-18T08:44:00Z</dcterms:created>
  <dcterms:modified xsi:type="dcterms:W3CDTF">2026-08-25T14:39:00Z</dcterms:modified>
</cp:coreProperties>
</file>