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A874AEC" w:rsidR="00CA59A2" w:rsidRPr="003B4014" w:rsidRDefault="00CA59A2" w:rsidP="007205B3">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31972">
        <w:rPr>
          <w:rFonts w:ascii="Arial Narrow" w:eastAsia="Arial Narrow" w:hAnsi="Arial Narrow" w:cs="Arial Narrow"/>
          <w:b/>
          <w:color w:val="000000"/>
          <w:kern w:val="0"/>
          <w:lang w:eastAsia="es-PE"/>
          <w14:ligatures w14:val="none"/>
        </w:rPr>
        <w:t xml:space="preserve">EXPEDIENTE </w:t>
      </w:r>
      <w:r w:rsidRPr="00231972">
        <w:rPr>
          <w:rFonts w:ascii="Arial Narrow" w:eastAsia="Arial Narrow" w:hAnsi="Arial Narrow" w:cs="Arial Narrow"/>
          <w:b/>
          <w:color w:val="000000"/>
          <w:kern w:val="0"/>
          <w:lang w:eastAsia="es-PE"/>
          <w14:ligatures w14:val="none"/>
        </w:rPr>
        <w:tab/>
        <w:t>:</w:t>
      </w:r>
      <w:r w:rsidRPr="00231972">
        <w:rPr>
          <w:rFonts w:ascii="Arial Narrow" w:eastAsia="Arial Narrow" w:hAnsi="Arial Narrow" w:cs="Arial Narrow"/>
          <w:b/>
          <w:color w:val="000000"/>
          <w:kern w:val="0"/>
          <w:lang w:eastAsia="es-PE"/>
          <w14:ligatures w14:val="none"/>
        </w:rPr>
        <w:tab/>
      </w:r>
      <w:r w:rsidR="007D765D" w:rsidRPr="007D765D">
        <w:rPr>
          <w:rFonts w:ascii="Arial Narrow" w:eastAsia="Times New Roman" w:hAnsi="Arial Narrow" w:cs="Times New Roman"/>
          <w:b/>
          <w:bCs/>
          <w:color w:val="000000"/>
          <w:kern w:val="0"/>
          <w:shd w:val="clear" w:color="auto" w:fill="FFFFFF"/>
          <w:lang w:eastAsia="es-PE"/>
          <w14:ligatures w14:val="none"/>
        </w:rPr>
        <w:t>2</w:t>
      </w:r>
      <w:r w:rsidR="007D765D" w:rsidRPr="003B4014">
        <w:rPr>
          <w:rFonts w:ascii="Arial Narrow" w:eastAsia="Times New Roman" w:hAnsi="Arial Narrow" w:cs="Times New Roman"/>
          <w:b/>
          <w:bCs/>
          <w:color w:val="000000"/>
          <w:kern w:val="0"/>
          <w:shd w:val="clear" w:color="auto" w:fill="FFFFFF"/>
          <w:lang w:eastAsia="es-PE"/>
          <w14:ligatures w14:val="none"/>
        </w:rPr>
        <w:t>628-2026/CC1</w:t>
      </w:r>
    </w:p>
    <w:p w14:paraId="7E5DC22B" w14:textId="27A2A319" w:rsidR="00CA59A2" w:rsidRPr="003B4014"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B4014">
        <w:rPr>
          <w:rFonts w:ascii="Arial Narrow" w:eastAsia="Arial Narrow" w:hAnsi="Arial Narrow" w:cs="Arial Narrow"/>
          <w:b/>
          <w:color w:val="000000"/>
          <w:kern w:val="0"/>
          <w:lang w:eastAsia="es-PE"/>
          <w14:ligatures w14:val="none"/>
        </w:rPr>
        <w:t>DENUNCIANTE</w:t>
      </w:r>
      <w:r w:rsidRPr="003B4014">
        <w:rPr>
          <w:rFonts w:ascii="Arial Narrow" w:eastAsia="Arial Narrow" w:hAnsi="Arial Narrow" w:cs="Arial Narrow"/>
          <w:b/>
          <w:color w:val="000000"/>
          <w:kern w:val="0"/>
          <w:lang w:eastAsia="es-PE"/>
          <w14:ligatures w14:val="none"/>
        </w:rPr>
        <w:tab/>
        <w:t>:</w:t>
      </w:r>
      <w:r w:rsidRPr="003B4014">
        <w:rPr>
          <w:rFonts w:ascii="Arial Narrow" w:eastAsia="Arial Narrow" w:hAnsi="Arial Narrow" w:cs="Arial Narrow"/>
          <w:b/>
          <w:color w:val="000000"/>
          <w:kern w:val="0"/>
          <w:lang w:eastAsia="es-PE"/>
          <w14:ligatures w14:val="none"/>
        </w:rPr>
        <w:tab/>
      </w:r>
      <w:r w:rsidR="007D765D" w:rsidRPr="003B4014">
        <w:rPr>
          <w:rFonts w:ascii="Arial Narrow" w:eastAsia="Arial Narrow" w:hAnsi="Arial Narrow" w:cs="Arial Narrow"/>
          <w:b/>
          <w:color w:val="000000"/>
          <w:kern w:val="0"/>
          <w:lang w:eastAsia="es-PE"/>
          <w14:ligatures w14:val="none"/>
        </w:rPr>
        <w:t xml:space="preserve">JOSE LUIS NOA HUALLPA </w:t>
      </w:r>
      <w:r w:rsidRPr="003B4014">
        <w:rPr>
          <w:rFonts w:ascii="Arial Narrow" w:eastAsia="Arial Narrow" w:hAnsi="Arial Narrow" w:cs="Arial Narrow"/>
          <w:b/>
          <w:color w:val="000000"/>
          <w:kern w:val="0"/>
          <w:lang w:eastAsia="es-PE"/>
          <w14:ligatures w14:val="none"/>
        </w:rPr>
        <w:t xml:space="preserve">(SEÑOR </w:t>
      </w:r>
      <w:r w:rsidR="007D765D" w:rsidRPr="003B4014">
        <w:rPr>
          <w:rFonts w:ascii="Arial Narrow" w:eastAsia="Arial Narrow" w:hAnsi="Arial Narrow" w:cs="Arial Narrow"/>
          <w:b/>
          <w:color w:val="000000"/>
          <w:kern w:val="0"/>
          <w:lang w:eastAsia="es-PE"/>
          <w14:ligatures w14:val="none"/>
        </w:rPr>
        <w:t>NOA</w:t>
      </w:r>
      <w:r w:rsidRPr="003B4014">
        <w:rPr>
          <w:rFonts w:ascii="Arial Narrow" w:eastAsia="Arial Narrow" w:hAnsi="Arial Narrow" w:cs="Arial Narrow"/>
          <w:b/>
          <w:color w:val="000000"/>
          <w:kern w:val="0"/>
          <w:lang w:eastAsia="es-PE"/>
          <w14:ligatures w14:val="none"/>
        </w:rPr>
        <w:t>)</w:t>
      </w:r>
    </w:p>
    <w:p w14:paraId="6DEEEDFE" w14:textId="2AC04569" w:rsidR="00CA59A2" w:rsidRPr="003B4014"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B4014">
        <w:rPr>
          <w:rFonts w:ascii="Arial Narrow" w:eastAsia="Arial Narrow" w:hAnsi="Arial Narrow" w:cs="Arial Narrow"/>
          <w:b/>
          <w:color w:val="000000"/>
          <w:kern w:val="0"/>
          <w:lang w:eastAsia="es-PE"/>
          <w14:ligatures w14:val="none"/>
        </w:rPr>
        <w:t>DENUNCIADO</w:t>
      </w:r>
      <w:r w:rsidRPr="003B4014">
        <w:rPr>
          <w:rFonts w:ascii="Arial Narrow" w:eastAsia="Arial Narrow" w:hAnsi="Arial Narrow" w:cs="Arial Narrow"/>
          <w:b/>
          <w:color w:val="000000"/>
          <w:kern w:val="0"/>
          <w:lang w:eastAsia="es-PE"/>
          <w14:ligatures w14:val="none"/>
        </w:rPr>
        <w:tab/>
        <w:t>:</w:t>
      </w:r>
      <w:r w:rsidRPr="003B4014">
        <w:rPr>
          <w:rFonts w:ascii="Arial Narrow" w:eastAsia="Arial Narrow" w:hAnsi="Arial Narrow" w:cs="Arial Narrow"/>
          <w:b/>
          <w:color w:val="000000"/>
          <w:kern w:val="0"/>
          <w:lang w:eastAsia="es-PE"/>
          <w14:ligatures w14:val="none"/>
        </w:rPr>
        <w:tab/>
      </w:r>
      <w:r w:rsidR="003941EC" w:rsidRPr="003B4014">
        <w:rPr>
          <w:rFonts w:ascii="Arial Narrow" w:eastAsia="Arial Narrow" w:hAnsi="Arial Narrow" w:cs="Arial Narrow"/>
          <w:b/>
          <w:color w:val="000000"/>
          <w:kern w:val="0"/>
          <w:lang w:eastAsia="es-PE"/>
          <w14:ligatures w14:val="none"/>
        </w:rPr>
        <w:t xml:space="preserve">CRECER SEGUROS S.A. COMPAÑIA DE SEGUROS </w:t>
      </w:r>
      <w:r w:rsidRPr="003B4014">
        <w:rPr>
          <w:rFonts w:ascii="Arial Narrow" w:eastAsia="Arial Narrow" w:hAnsi="Arial Narrow" w:cs="Arial Narrow"/>
          <w:b/>
          <w:color w:val="000000"/>
          <w:kern w:val="0"/>
          <w:lang w:eastAsia="es-PE"/>
          <w14:ligatures w14:val="none"/>
        </w:rPr>
        <w:t>(</w:t>
      </w:r>
      <w:r w:rsidR="003941EC" w:rsidRPr="003B4014">
        <w:rPr>
          <w:rFonts w:ascii="Arial Narrow" w:eastAsia="Arial Narrow" w:hAnsi="Arial Narrow" w:cs="Arial Narrow"/>
          <w:b/>
          <w:color w:val="000000"/>
          <w:kern w:val="0"/>
          <w:lang w:eastAsia="es-PE"/>
          <w14:ligatures w14:val="none"/>
        </w:rPr>
        <w:t>CRECER SEGUROS</w:t>
      </w:r>
      <w:r w:rsidRPr="003B4014">
        <w:rPr>
          <w:rFonts w:ascii="Arial Narrow" w:eastAsia="Arial Narrow" w:hAnsi="Arial Narrow" w:cs="Arial Narrow"/>
          <w:b/>
          <w:color w:val="000000"/>
          <w:kern w:val="0"/>
          <w:lang w:eastAsia="es-PE"/>
          <w14:ligatures w14:val="none"/>
        </w:rPr>
        <w:t>)</w:t>
      </w:r>
    </w:p>
    <w:p w14:paraId="022D2B94" w14:textId="77777777" w:rsidR="00CA59A2" w:rsidRPr="003B4014" w:rsidRDefault="00CA59A2" w:rsidP="007205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B4014">
        <w:rPr>
          <w:rFonts w:ascii="Arial Narrow" w:eastAsia="Arial Narrow" w:hAnsi="Arial Narrow" w:cs="Arial Narrow"/>
          <w:b/>
          <w:color w:val="000000"/>
          <w:kern w:val="0"/>
          <w:lang w:eastAsia="es-PE"/>
          <w14:ligatures w14:val="none"/>
        </w:rPr>
        <w:t>MATERIAS</w:t>
      </w:r>
      <w:r w:rsidRPr="003B4014">
        <w:rPr>
          <w:rFonts w:ascii="Arial Narrow" w:eastAsia="Arial Narrow" w:hAnsi="Arial Narrow" w:cs="Arial Narrow"/>
          <w:b/>
          <w:color w:val="000000"/>
          <w:kern w:val="0"/>
          <w:lang w:eastAsia="es-PE"/>
          <w14:ligatures w14:val="none"/>
        </w:rPr>
        <w:tab/>
        <w:t xml:space="preserve">:       </w:t>
      </w:r>
      <w:r w:rsidRPr="003B4014">
        <w:rPr>
          <w:rFonts w:ascii="Arial Narrow" w:eastAsia="Arial Narrow" w:hAnsi="Arial Narrow" w:cs="Arial Narrow"/>
          <w:b/>
          <w:color w:val="000000"/>
          <w:kern w:val="0"/>
          <w:lang w:eastAsia="es-PE"/>
          <w14:ligatures w14:val="none"/>
        </w:rPr>
        <w:tab/>
        <w:t>ADMISIÓN A TRÁMITE</w:t>
      </w:r>
    </w:p>
    <w:p w14:paraId="19ED7B73" w14:textId="77777777" w:rsidR="00CA59A2" w:rsidRPr="003B4014" w:rsidRDefault="00CA59A2" w:rsidP="007205B3">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B4014">
        <w:rPr>
          <w:rFonts w:ascii="Arial Narrow" w:eastAsia="Arial Narrow" w:hAnsi="Arial Narrow" w:cs="Arial Narrow"/>
          <w:b/>
          <w:color w:val="000000"/>
          <w:kern w:val="0"/>
          <w:lang w:eastAsia="es-PE"/>
          <w14:ligatures w14:val="none"/>
        </w:rPr>
        <w:t xml:space="preserve">REQUERIMIENTO DE INFORMACIÓN </w:t>
      </w:r>
    </w:p>
    <w:p w14:paraId="46A5A479" w14:textId="30E52F8B" w:rsidR="00CA59A2" w:rsidRPr="003B4014" w:rsidRDefault="00CA59A2" w:rsidP="007205B3">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B4014">
        <w:rPr>
          <w:rFonts w:ascii="Arial Narrow" w:eastAsia="Arial Narrow" w:hAnsi="Arial Narrow" w:cs="Arial Narrow"/>
          <w:b/>
          <w:color w:val="000000"/>
          <w:kern w:val="0"/>
          <w:lang w:eastAsia="es-PE"/>
          <w14:ligatures w14:val="none"/>
        </w:rPr>
        <w:t xml:space="preserve">RESOLUCIÓN </w:t>
      </w:r>
      <w:r w:rsidRPr="003B4014">
        <w:rPr>
          <w:rFonts w:ascii="Arial Narrow" w:eastAsia="Arial Narrow" w:hAnsi="Arial Narrow" w:cs="Arial Narrow"/>
          <w:b/>
          <w:color w:val="000000"/>
          <w:kern w:val="0"/>
          <w:lang w:eastAsia="es-PE"/>
          <w14:ligatures w14:val="none"/>
        </w:rPr>
        <w:tab/>
        <w:t>:</w:t>
      </w:r>
      <w:r w:rsidRPr="003B4014">
        <w:rPr>
          <w:rFonts w:ascii="Arial Narrow" w:eastAsia="Arial Narrow" w:hAnsi="Arial Narrow" w:cs="Arial Narrow"/>
          <w:b/>
          <w:color w:val="000000"/>
          <w:kern w:val="0"/>
          <w:lang w:eastAsia="es-PE"/>
          <w14:ligatures w14:val="none"/>
        </w:rPr>
        <w:tab/>
      </w:r>
      <w:r w:rsidR="007D765D" w:rsidRPr="003B4014">
        <w:rPr>
          <w:rFonts w:ascii="Arial Narrow" w:eastAsia="Arial Narrow" w:hAnsi="Arial Narrow" w:cs="Arial Narrow"/>
          <w:b/>
          <w:color w:val="000000"/>
          <w:kern w:val="0"/>
          <w:lang w:eastAsia="es-PE"/>
          <w14:ligatures w14:val="none"/>
        </w:rPr>
        <w:t>2</w:t>
      </w:r>
    </w:p>
    <w:p w14:paraId="5BA3A18D" w14:textId="77777777" w:rsidR="00CA59A2" w:rsidRPr="003B4014" w:rsidRDefault="00CA59A2" w:rsidP="007205B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D3E5D1B" w:rsidR="00CA59A2" w:rsidRPr="003B4014" w:rsidRDefault="00CA59A2" w:rsidP="007205B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B4014">
        <w:rPr>
          <w:rFonts w:ascii="Arial Narrow" w:eastAsia="Times New Roman" w:hAnsi="Arial Narrow" w:cs="Times New Roman"/>
          <w:color w:val="000000"/>
          <w:kern w:val="0"/>
          <w:shd w:val="clear" w:color="auto" w:fill="FFFFFF"/>
          <w:lang w:eastAsia="es-PE"/>
          <w14:ligatures w14:val="none"/>
        </w:rPr>
        <w:t xml:space="preserve">Lima, </w:t>
      </w:r>
      <w:r w:rsidR="007D765D" w:rsidRPr="003B4014">
        <w:rPr>
          <w:rFonts w:ascii="Arial Narrow" w:eastAsia="Times New Roman" w:hAnsi="Arial Narrow" w:cs="Times New Roman"/>
          <w:color w:val="000000"/>
          <w:kern w:val="0"/>
          <w:shd w:val="clear" w:color="auto" w:fill="FFFFFF"/>
          <w:lang w:eastAsia="es-PE"/>
          <w14:ligatures w14:val="none"/>
        </w:rPr>
        <w:t>21</w:t>
      </w:r>
      <w:r w:rsidRPr="003B4014">
        <w:rPr>
          <w:rFonts w:ascii="Arial Narrow" w:eastAsia="Times New Roman" w:hAnsi="Arial Narrow" w:cs="Times New Roman"/>
          <w:color w:val="000000"/>
          <w:kern w:val="0"/>
          <w:shd w:val="clear" w:color="auto" w:fill="FFFFFF"/>
          <w:lang w:eastAsia="es-PE"/>
          <w14:ligatures w14:val="none"/>
        </w:rPr>
        <w:t xml:space="preserve"> de </w:t>
      </w:r>
      <w:r w:rsidR="007D765D" w:rsidRPr="003B4014">
        <w:rPr>
          <w:rFonts w:ascii="Arial Narrow" w:eastAsia="Times New Roman" w:hAnsi="Arial Narrow" w:cs="Times New Roman"/>
          <w:color w:val="000000"/>
          <w:kern w:val="0"/>
          <w:shd w:val="clear" w:color="auto" w:fill="FFFFFF"/>
          <w:lang w:eastAsia="es-PE"/>
          <w14:ligatures w14:val="none"/>
        </w:rPr>
        <w:t>agosto</w:t>
      </w:r>
      <w:r w:rsidR="00985114" w:rsidRPr="003B4014">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3B4014" w:rsidRDefault="00CA59A2" w:rsidP="007205B3">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3B4014" w:rsidRDefault="00CA59A2" w:rsidP="007205B3">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B4014">
        <w:rPr>
          <w:rFonts w:ascii="Arial Narrow" w:eastAsia="Arial Narrow" w:hAnsi="Arial Narrow" w:cs="Arial Narrow"/>
          <w:b/>
          <w:color w:val="000000"/>
          <w:kern w:val="0"/>
          <w:lang w:eastAsia="es-PE"/>
          <w14:ligatures w14:val="none"/>
        </w:rPr>
        <w:t xml:space="preserve">HECHOS </w:t>
      </w:r>
    </w:p>
    <w:p w14:paraId="621F2AB2" w14:textId="77777777" w:rsidR="00CA59A2" w:rsidRPr="003B4014" w:rsidRDefault="00CA59A2" w:rsidP="007205B3">
      <w:pPr>
        <w:spacing w:after="0" w:line="240" w:lineRule="auto"/>
        <w:jc w:val="both"/>
        <w:rPr>
          <w:rFonts w:ascii="Arial Narrow" w:eastAsia="Times New Roman" w:hAnsi="Arial Narrow" w:cs="Times New Roman"/>
          <w:color w:val="000000"/>
          <w:kern w:val="0"/>
          <w:lang w:eastAsia="es-PE"/>
          <w14:ligatures w14:val="none"/>
        </w:rPr>
      </w:pPr>
    </w:p>
    <w:p w14:paraId="60B5D5B0" w14:textId="0BDFD3BD" w:rsidR="00CA59A2" w:rsidRPr="003B4014" w:rsidRDefault="00CA59A2" w:rsidP="007205B3">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B4014">
        <w:rPr>
          <w:rFonts w:ascii="Arial Narrow" w:eastAsia="Times New Roman" w:hAnsi="Arial Narrow" w:cs="Arial"/>
          <w:color w:val="000000"/>
          <w:kern w:val="0"/>
          <w:lang w:val="es-ES" w:eastAsia="es-ES"/>
          <w14:ligatures w14:val="none"/>
        </w:rPr>
        <w:t xml:space="preserve">Mediante el escrito del </w:t>
      </w:r>
      <w:r w:rsidR="007D765D" w:rsidRPr="003B4014">
        <w:rPr>
          <w:rFonts w:ascii="Arial Narrow" w:eastAsia="Times New Roman" w:hAnsi="Arial Narrow" w:cs="Arial"/>
          <w:color w:val="000000"/>
          <w:kern w:val="0"/>
          <w:lang w:val="es-ES" w:eastAsia="es-ES"/>
          <w14:ligatures w14:val="none"/>
        </w:rPr>
        <w:t>17 de julio de 2026, complementado mediante escrito del 12 de agosto de 2026 y subsanado mediante escrito del 19 de agosto de 2026</w:t>
      </w:r>
      <w:r w:rsidR="00996DC2" w:rsidRPr="003B4014">
        <w:rPr>
          <w:rFonts w:ascii="Arial Narrow" w:eastAsia="Calibri" w:hAnsi="Arial Narrow" w:cs="Arial"/>
          <w:kern w:val="0"/>
          <w14:ligatures w14:val="none"/>
        </w:rPr>
        <w:t>,</w:t>
      </w:r>
      <w:r w:rsidRPr="003B4014">
        <w:rPr>
          <w:rFonts w:ascii="Arial Narrow" w:eastAsia="Calibri" w:hAnsi="Arial Narrow" w:cs="Arial"/>
          <w:kern w:val="0"/>
          <w14:ligatures w14:val="none"/>
        </w:rPr>
        <w:t xml:space="preserve"> </w:t>
      </w:r>
      <w:r w:rsidR="003941EC" w:rsidRPr="003B4014">
        <w:rPr>
          <w:rFonts w:ascii="Arial Narrow" w:eastAsia="Calibri" w:hAnsi="Arial Narrow" w:cs="Arial"/>
          <w:kern w:val="0"/>
          <w14:ligatures w14:val="none"/>
        </w:rPr>
        <w:t>el</w:t>
      </w:r>
      <w:r w:rsidRPr="003B4014">
        <w:rPr>
          <w:rFonts w:ascii="Arial Narrow" w:eastAsia="Calibri" w:hAnsi="Arial Narrow" w:cs="Arial"/>
          <w:kern w:val="0"/>
          <w14:ligatures w14:val="none"/>
        </w:rPr>
        <w:t xml:space="preserve"> señor </w:t>
      </w:r>
      <w:r w:rsidR="007D765D" w:rsidRPr="003B4014">
        <w:rPr>
          <w:rFonts w:ascii="Arial Narrow" w:eastAsia="Calibri" w:hAnsi="Arial Narrow" w:cs="Arial"/>
          <w:kern w:val="0"/>
          <w14:ligatures w14:val="none"/>
        </w:rPr>
        <w:t xml:space="preserve">Noa </w:t>
      </w:r>
      <w:r w:rsidRPr="003B4014">
        <w:rPr>
          <w:rFonts w:ascii="Arial Narrow" w:eastAsia="Calibri" w:hAnsi="Arial Narrow" w:cs="Arial"/>
          <w:kern w:val="0"/>
          <w14:ligatures w14:val="none"/>
        </w:rPr>
        <w:t>d</w:t>
      </w:r>
      <w:r w:rsidRPr="003B4014">
        <w:rPr>
          <w:rFonts w:ascii="Arial Narrow" w:eastAsia="Times New Roman" w:hAnsi="Arial Narrow" w:cs="Arial"/>
          <w:color w:val="000000"/>
          <w:kern w:val="0"/>
          <w:lang w:val="es-ES" w:eastAsia="es-ES"/>
          <w14:ligatures w14:val="none"/>
        </w:rPr>
        <w:t xml:space="preserve">enunció a </w:t>
      </w:r>
      <w:r w:rsidR="003941EC" w:rsidRPr="003B4014">
        <w:rPr>
          <w:rFonts w:ascii="Arial Narrow" w:eastAsia="Times New Roman" w:hAnsi="Arial Narrow" w:cs="Arial"/>
          <w:color w:val="000000"/>
          <w:kern w:val="0"/>
          <w:lang w:val="es-ES" w:eastAsia="es-ES"/>
          <w14:ligatures w14:val="none"/>
        </w:rPr>
        <w:t xml:space="preserve">Crecer Seguros </w:t>
      </w:r>
      <w:r w:rsidRPr="003B4014">
        <w:rPr>
          <w:rFonts w:ascii="Arial Narrow" w:eastAsia="Times New Roman" w:hAnsi="Arial Narrow" w:cs="Arial"/>
          <w:color w:val="000000"/>
          <w:kern w:val="0"/>
          <w:lang w:val="es-ES" w:eastAsia="es-ES"/>
          <w14:ligatures w14:val="none"/>
        </w:rPr>
        <w:t xml:space="preserve">por presuntas infracciones a la </w:t>
      </w:r>
      <w:r w:rsidR="0035023E" w:rsidRPr="003B4014">
        <w:rPr>
          <w:rFonts w:ascii="Arial Narrow" w:eastAsia="Times New Roman" w:hAnsi="Arial Narrow" w:cs="Arial"/>
          <w:color w:val="000000"/>
          <w:kern w:val="0"/>
          <w:lang w:val="es-ES" w:eastAsia="es-ES"/>
          <w14:ligatures w14:val="none"/>
        </w:rPr>
        <w:t xml:space="preserve">Ley </w:t>
      </w:r>
      <w:proofErr w:type="spellStart"/>
      <w:r w:rsidR="00231972" w:rsidRPr="003B4014">
        <w:rPr>
          <w:rFonts w:ascii="Arial Narrow" w:eastAsia="Times New Roman" w:hAnsi="Arial Narrow" w:cs="Arial"/>
          <w:color w:val="000000"/>
          <w:kern w:val="0"/>
          <w:lang w:val="es-ES" w:eastAsia="es-ES"/>
          <w14:ligatures w14:val="none"/>
        </w:rPr>
        <w:t>N°</w:t>
      </w:r>
      <w:proofErr w:type="spellEnd"/>
      <w:r w:rsidR="00231972" w:rsidRPr="003B4014">
        <w:rPr>
          <w:rFonts w:ascii="Arial Narrow" w:eastAsia="Times New Roman" w:hAnsi="Arial Narrow" w:cs="Arial"/>
          <w:color w:val="000000"/>
          <w:kern w:val="0"/>
          <w:lang w:val="es-ES" w:eastAsia="es-ES"/>
          <w14:ligatures w14:val="none"/>
        </w:rPr>
        <w:t xml:space="preserve"> </w:t>
      </w:r>
      <w:r w:rsidR="0035023E" w:rsidRPr="003B4014">
        <w:rPr>
          <w:rFonts w:ascii="Arial Narrow" w:eastAsia="Times New Roman" w:hAnsi="Arial Narrow" w:cs="Times New Roman"/>
          <w:kern w:val="0"/>
          <w:shd w:val="clear" w:color="auto" w:fill="FFFFFF"/>
          <w:lang w:eastAsia="es-PE"/>
          <w14:ligatures w14:val="none"/>
        </w:rPr>
        <w:t>29571</w:t>
      </w:r>
      <w:r w:rsidRPr="003B4014">
        <w:rPr>
          <w:rFonts w:ascii="Arial Narrow" w:eastAsia="Times New Roman" w:hAnsi="Arial Narrow" w:cs="Arial"/>
          <w:color w:val="000000"/>
          <w:kern w:val="0"/>
          <w:lang w:val="es-ES" w:eastAsia="es-ES"/>
          <w14:ligatures w14:val="none"/>
        </w:rPr>
        <w:t>, Código de Protección y Defensa del Consumidor (en adelante, Código)</w:t>
      </w:r>
      <w:r w:rsidRPr="003B4014">
        <w:rPr>
          <w:rFonts w:ascii="Arial Narrow" w:eastAsia="Times New Roman" w:hAnsi="Arial Narrow" w:cs="Times New Roman"/>
          <w:color w:val="000000"/>
          <w:kern w:val="0"/>
          <w:vertAlign w:val="superscript"/>
          <w:lang w:val="es-ES" w:eastAsia="es-ES"/>
          <w14:ligatures w14:val="none"/>
        </w:rPr>
        <w:footnoteReference w:id="1"/>
      </w:r>
      <w:r w:rsidRPr="003B4014">
        <w:rPr>
          <w:rFonts w:ascii="Arial Narrow" w:eastAsia="Times New Roman" w:hAnsi="Arial Narrow" w:cs="Arial"/>
          <w:color w:val="000000"/>
          <w:kern w:val="0"/>
          <w:lang w:val="es-ES" w:eastAsia="es-ES"/>
          <w14:ligatures w14:val="none"/>
        </w:rPr>
        <w:t xml:space="preserve">, señalando </w:t>
      </w:r>
      <w:r w:rsidRPr="003B4014">
        <w:rPr>
          <w:rFonts w:ascii="Arial Narrow" w:eastAsia="Times New Roman" w:hAnsi="Arial Narrow" w:cs="Arial"/>
          <w:bCs/>
          <w:color w:val="000000"/>
          <w:kern w:val="0"/>
          <w:lang w:val="es-ES" w:eastAsia="es-ES"/>
          <w14:ligatures w14:val="none"/>
        </w:rPr>
        <w:t>lo siguiente:</w:t>
      </w:r>
    </w:p>
    <w:p w14:paraId="512911CE" w14:textId="77777777" w:rsidR="00CA59A2" w:rsidRPr="003B4014" w:rsidRDefault="00CA59A2" w:rsidP="00224EFF">
      <w:pPr>
        <w:spacing w:after="0" w:line="240" w:lineRule="auto"/>
        <w:jc w:val="both"/>
        <w:rPr>
          <w:rFonts w:ascii="Arial Narrow" w:eastAsia="Times New Roman" w:hAnsi="Arial Narrow" w:cs="Arial"/>
          <w:color w:val="000000"/>
          <w:kern w:val="0"/>
          <w:lang w:eastAsia="es-ES"/>
          <w14:ligatures w14:val="none"/>
        </w:rPr>
      </w:pPr>
    </w:p>
    <w:p w14:paraId="3E42C292" w14:textId="3B49B26A" w:rsidR="003B4014" w:rsidRPr="003B4014" w:rsidRDefault="003B4014" w:rsidP="003B40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4014">
        <w:rPr>
          <w:rFonts w:ascii="Arial Narrow" w:eastAsia="Times New Roman" w:hAnsi="Arial Narrow" w:cs="Arial"/>
          <w:color w:val="000000"/>
          <w:kern w:val="0"/>
          <w:lang w:eastAsia="es-ES"/>
          <w14:ligatures w14:val="none"/>
        </w:rPr>
        <w:t xml:space="preserve">La señora </w:t>
      </w:r>
      <w:r w:rsidRPr="003B4014">
        <w:rPr>
          <w:rFonts w:ascii="Arial Narrow" w:eastAsia="Times New Roman" w:hAnsi="Arial Narrow" w:cs="Arial"/>
          <w:color w:val="000000"/>
          <w:kern w:val="0"/>
          <w:lang w:eastAsia="es-ES"/>
          <w14:ligatures w14:val="none"/>
        </w:rPr>
        <w:t xml:space="preserve">Jenny Angélica Casas </w:t>
      </w:r>
      <w:proofErr w:type="spellStart"/>
      <w:r w:rsidRPr="003B4014">
        <w:rPr>
          <w:rFonts w:ascii="Arial Narrow" w:eastAsia="Times New Roman" w:hAnsi="Arial Narrow" w:cs="Arial"/>
          <w:color w:val="000000"/>
          <w:kern w:val="0"/>
          <w:lang w:eastAsia="es-ES"/>
          <w14:ligatures w14:val="none"/>
        </w:rPr>
        <w:t>Ccopa</w:t>
      </w:r>
      <w:proofErr w:type="spellEnd"/>
      <w:r w:rsidRPr="003B4014">
        <w:rPr>
          <w:rFonts w:ascii="Arial Narrow" w:eastAsia="Times New Roman" w:hAnsi="Arial Narrow" w:cs="Arial"/>
          <w:color w:val="000000"/>
          <w:kern w:val="0"/>
          <w:lang w:eastAsia="es-ES"/>
          <w14:ligatures w14:val="none"/>
        </w:rPr>
        <w:t xml:space="preserve">, quiera era su conviviente, (en adelante, señora Casas) adquirió el </w:t>
      </w:r>
      <w:r w:rsidRPr="003B4014">
        <w:rPr>
          <w:rFonts w:ascii="Arial Narrow" w:eastAsia="Times New Roman" w:hAnsi="Arial Narrow" w:cs="Arial"/>
          <w:color w:val="000000"/>
          <w:kern w:val="0"/>
          <w:lang w:eastAsia="es-ES"/>
          <w14:ligatures w14:val="none"/>
        </w:rPr>
        <w:t>Seguro de Desgravamen</w:t>
      </w:r>
      <w:r w:rsidRPr="003B4014">
        <w:rPr>
          <w:rFonts w:ascii="Arial Narrow" w:eastAsia="Times New Roman" w:hAnsi="Arial Narrow" w:cs="Arial"/>
          <w:color w:val="000000"/>
          <w:kern w:val="0"/>
          <w:lang w:eastAsia="es-ES"/>
          <w14:ligatures w14:val="none"/>
        </w:rPr>
        <w:t xml:space="preserve"> - </w:t>
      </w:r>
      <w:r w:rsidRPr="003B4014">
        <w:rPr>
          <w:rFonts w:ascii="Arial Narrow" w:eastAsia="Times New Roman" w:hAnsi="Arial Narrow" w:cs="Arial"/>
          <w:color w:val="000000"/>
          <w:kern w:val="0"/>
          <w:lang w:eastAsia="es-ES"/>
          <w14:ligatures w14:val="none"/>
        </w:rPr>
        <w:t xml:space="preserve">Póliza </w:t>
      </w:r>
      <w:proofErr w:type="spellStart"/>
      <w:r w:rsidRPr="003B4014">
        <w:rPr>
          <w:rFonts w:ascii="Arial Narrow" w:eastAsia="Times New Roman" w:hAnsi="Arial Narrow" w:cs="Arial"/>
          <w:color w:val="000000"/>
          <w:kern w:val="0"/>
          <w:lang w:eastAsia="es-ES"/>
          <w14:ligatures w14:val="none"/>
        </w:rPr>
        <w:t>N°</w:t>
      </w:r>
      <w:proofErr w:type="spellEnd"/>
      <w:r w:rsidRPr="003B4014">
        <w:rPr>
          <w:rFonts w:ascii="Arial Narrow" w:eastAsia="Times New Roman" w:hAnsi="Arial Narrow" w:cs="Arial"/>
          <w:color w:val="000000"/>
          <w:kern w:val="0"/>
          <w:lang w:eastAsia="es-ES"/>
          <w14:ligatures w14:val="none"/>
        </w:rPr>
        <w:t xml:space="preserve"> 0000740107233500 </w:t>
      </w:r>
      <w:r w:rsidRPr="003B4014">
        <w:rPr>
          <w:rFonts w:ascii="Arial Narrow" w:eastAsia="Times New Roman" w:hAnsi="Arial Narrow" w:cs="Arial"/>
          <w:color w:val="000000"/>
          <w:kern w:val="0"/>
          <w:lang w:eastAsia="es-ES"/>
          <w14:ligatures w14:val="none"/>
        </w:rPr>
        <w:t>emitido por Crecer Seguros (en adelante, Seguro de Desgravamen) asociado a un</w:t>
      </w:r>
      <w:r w:rsidRPr="003B4014">
        <w:rPr>
          <w:rFonts w:ascii="Arial Narrow" w:eastAsia="Times New Roman" w:hAnsi="Arial Narrow" w:cs="Arial"/>
          <w:color w:val="000000"/>
          <w:kern w:val="0"/>
          <w:lang w:eastAsia="es-ES"/>
          <w14:ligatures w14:val="none"/>
        </w:rPr>
        <w:t xml:space="preserve"> </w:t>
      </w:r>
      <w:r w:rsidR="00C27595" w:rsidRPr="003B4014">
        <w:rPr>
          <w:rFonts w:ascii="Arial Narrow" w:eastAsia="Times New Roman" w:hAnsi="Arial Narrow" w:cs="Arial"/>
          <w:color w:val="000000"/>
          <w:kern w:val="0"/>
          <w:lang w:eastAsia="es-ES"/>
          <w14:ligatures w14:val="none"/>
        </w:rPr>
        <w:t>el</w:t>
      </w:r>
      <w:r w:rsidR="00224EFF" w:rsidRPr="003B4014">
        <w:rPr>
          <w:rFonts w:ascii="Arial Narrow" w:eastAsia="Times New Roman" w:hAnsi="Arial Narrow" w:cs="Arial"/>
          <w:color w:val="000000"/>
          <w:kern w:val="0"/>
          <w:lang w:eastAsia="es-ES"/>
          <w14:ligatures w14:val="none"/>
        </w:rPr>
        <w:t xml:space="preserve"> Crédito Hipotecari</w:t>
      </w:r>
      <w:r w:rsidRPr="003B4014">
        <w:rPr>
          <w:rFonts w:ascii="Arial Narrow" w:eastAsia="Times New Roman" w:hAnsi="Arial Narrow" w:cs="Arial"/>
          <w:color w:val="000000"/>
          <w:kern w:val="0"/>
          <w:lang w:eastAsia="es-ES"/>
          <w14:ligatures w14:val="none"/>
        </w:rPr>
        <w:t xml:space="preserve">o con la finalidad de financiar </w:t>
      </w:r>
      <w:r w:rsidRPr="003B4014">
        <w:rPr>
          <w:rFonts w:ascii="Arial Narrow" w:eastAsia="Times New Roman" w:hAnsi="Arial Narrow" w:cs="Arial"/>
          <w:color w:val="000000"/>
          <w:kern w:val="0"/>
          <w:lang w:eastAsia="es-ES"/>
          <w14:ligatures w14:val="none"/>
        </w:rPr>
        <w:t xml:space="preserve">la adquisición en copropiedad </w:t>
      </w:r>
      <w:r w:rsidRPr="003B4014">
        <w:rPr>
          <w:rFonts w:ascii="Arial Narrow" w:eastAsia="Times New Roman" w:hAnsi="Arial Narrow" w:cs="Arial"/>
          <w:color w:val="000000"/>
          <w:kern w:val="0"/>
          <w:lang w:eastAsia="es-ES"/>
          <w14:ligatures w14:val="none"/>
        </w:rPr>
        <w:t xml:space="preserve">en su calidad </w:t>
      </w:r>
      <w:r w:rsidRPr="003B4014">
        <w:rPr>
          <w:rFonts w:ascii="Arial Narrow" w:eastAsia="Times New Roman" w:hAnsi="Arial Narrow" w:cs="Arial"/>
          <w:color w:val="000000"/>
          <w:kern w:val="0"/>
          <w:lang w:eastAsia="es-ES"/>
          <w14:ligatures w14:val="none"/>
        </w:rPr>
        <w:t>de conviviente</w:t>
      </w:r>
      <w:r w:rsidRPr="003B4014">
        <w:rPr>
          <w:rFonts w:ascii="Arial Narrow" w:eastAsia="Times New Roman" w:hAnsi="Arial Narrow" w:cs="Arial"/>
          <w:color w:val="000000"/>
          <w:kern w:val="0"/>
          <w:lang w:eastAsia="es-ES"/>
          <w14:ligatures w14:val="none"/>
        </w:rPr>
        <w:t xml:space="preserve"> </w:t>
      </w:r>
      <w:r w:rsidRPr="003B4014">
        <w:rPr>
          <w:rFonts w:ascii="Arial Narrow" w:eastAsia="Times New Roman" w:hAnsi="Arial Narrow" w:cs="Arial"/>
          <w:color w:val="000000"/>
          <w:kern w:val="0"/>
          <w:lang w:eastAsia="es-ES"/>
          <w14:ligatures w14:val="none"/>
        </w:rPr>
        <w:t>del inmueble ubicado en</w:t>
      </w:r>
      <w:r w:rsidRPr="003B4014">
        <w:rPr>
          <w:rFonts w:ascii="Arial Narrow" w:eastAsia="Times New Roman" w:hAnsi="Arial Narrow" w:cs="Arial"/>
          <w:color w:val="000000"/>
          <w:kern w:val="0"/>
          <w:lang w:eastAsia="es-ES"/>
          <w14:ligatures w14:val="none"/>
        </w:rPr>
        <w:t xml:space="preserve"> el distrito, provincia y departamento de Lima (en adelante, </w:t>
      </w:r>
      <w:r w:rsidRPr="003B4014">
        <w:rPr>
          <w:rFonts w:ascii="Arial Narrow" w:eastAsia="Times New Roman" w:hAnsi="Arial Narrow" w:cs="Arial"/>
          <w:color w:val="000000"/>
          <w:kern w:val="0"/>
          <w:lang w:eastAsia="es-ES"/>
          <w14:ligatures w14:val="none"/>
        </w:rPr>
        <w:t xml:space="preserve">inmueble </w:t>
      </w:r>
      <w:r w:rsidRPr="003B4014">
        <w:rPr>
          <w:rFonts w:ascii="Arial Narrow" w:eastAsia="Times New Roman" w:hAnsi="Arial Narrow" w:cs="Arial"/>
          <w:color w:val="000000"/>
          <w:kern w:val="0"/>
          <w:lang w:eastAsia="es-ES"/>
          <w14:ligatures w14:val="none"/>
        </w:rPr>
        <w:t>adquirido por el crédito hipotecario)</w:t>
      </w:r>
      <w:r w:rsidRPr="003B4014">
        <w:rPr>
          <w:rFonts w:ascii="Arial Narrow" w:eastAsia="Times New Roman" w:hAnsi="Arial Narrow" w:cs="Arial"/>
          <w:color w:val="000000"/>
          <w:kern w:val="0"/>
          <w:lang w:eastAsia="es-ES"/>
          <w14:ligatures w14:val="none"/>
        </w:rPr>
        <w:t>.</w:t>
      </w:r>
    </w:p>
    <w:p w14:paraId="6A1D4DF7" w14:textId="77777777" w:rsidR="003B4014" w:rsidRPr="003B4014" w:rsidRDefault="003B4014" w:rsidP="003B401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22F41D8" w14:textId="0EC2799A" w:rsidR="003B4014" w:rsidRPr="003B4014" w:rsidRDefault="003B4014" w:rsidP="003B40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4014">
        <w:rPr>
          <w:rFonts w:ascii="Arial Narrow" w:eastAsia="Times New Roman" w:hAnsi="Arial Narrow" w:cs="Arial"/>
          <w:color w:val="000000"/>
          <w:kern w:val="0"/>
          <w:lang w:eastAsia="es-ES"/>
          <w14:ligatures w14:val="none"/>
        </w:rPr>
        <w:t>El 16 de mayo de 2019, la señora Casas</w:t>
      </w:r>
      <w:r w:rsidRPr="003B4014">
        <w:rPr>
          <w:rFonts w:ascii="Arial Narrow" w:eastAsia="Times New Roman" w:hAnsi="Arial Narrow" w:cs="Arial"/>
          <w:color w:val="000000"/>
          <w:kern w:val="0"/>
          <w:lang w:eastAsia="es-ES"/>
          <w14:ligatures w14:val="none"/>
        </w:rPr>
        <w:t xml:space="preserve"> </w:t>
      </w:r>
      <w:r w:rsidRPr="003B4014">
        <w:rPr>
          <w:rFonts w:ascii="Arial Narrow" w:eastAsia="Times New Roman" w:hAnsi="Arial Narrow" w:cs="Arial"/>
          <w:color w:val="000000"/>
          <w:kern w:val="0"/>
          <w:lang w:eastAsia="es-ES"/>
          <w14:ligatures w14:val="none"/>
        </w:rPr>
        <w:t>suscribió con Crecer Seguros la Solicitud y la Declaración Personal de Salud del Seguro de Desgravamen, consignando un estado de salud normal debido a que la aseguradora no brindó información clara para comprender los términos médicos.</w:t>
      </w:r>
      <w:r w:rsidRPr="003B4014">
        <w:rPr>
          <w:rFonts w:ascii="Arial Narrow" w:eastAsia="Times New Roman" w:hAnsi="Arial Narrow" w:cs="Arial"/>
          <w:color w:val="000000"/>
          <w:kern w:val="0"/>
          <w:lang w:eastAsia="es-ES"/>
          <w14:ligatures w14:val="none"/>
        </w:rPr>
        <w:t xml:space="preserve"> </w:t>
      </w:r>
    </w:p>
    <w:p w14:paraId="239BD849" w14:textId="77777777" w:rsidR="003B4014" w:rsidRPr="003B4014" w:rsidRDefault="003B4014" w:rsidP="003B4014">
      <w:pPr>
        <w:spacing w:after="0" w:line="240" w:lineRule="auto"/>
        <w:jc w:val="both"/>
        <w:rPr>
          <w:rFonts w:ascii="Arial Narrow" w:eastAsia="Times New Roman" w:hAnsi="Arial Narrow" w:cs="Arial"/>
          <w:color w:val="000000"/>
          <w:kern w:val="0"/>
          <w:lang w:eastAsia="es-ES"/>
          <w14:ligatures w14:val="none"/>
        </w:rPr>
      </w:pPr>
    </w:p>
    <w:p w14:paraId="3E6E3F13" w14:textId="28B033F5" w:rsidR="003B4014" w:rsidRPr="003B4014" w:rsidRDefault="003B4014" w:rsidP="003B40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4014">
        <w:rPr>
          <w:rFonts w:ascii="Arial Narrow" w:eastAsia="Times New Roman" w:hAnsi="Arial Narrow" w:cs="Arial"/>
          <w:color w:val="000000"/>
          <w:kern w:val="0"/>
          <w:lang w:eastAsia="es-ES"/>
          <w14:ligatures w14:val="none"/>
        </w:rPr>
        <w:t>El 8 de noviembre de 2023, la señora Casas</w:t>
      </w:r>
      <w:r w:rsidRPr="003B4014">
        <w:rPr>
          <w:rFonts w:ascii="Arial Narrow" w:eastAsia="Times New Roman" w:hAnsi="Arial Narrow" w:cs="Arial"/>
          <w:color w:val="000000"/>
          <w:kern w:val="0"/>
          <w:lang w:eastAsia="es-ES"/>
          <w14:ligatures w14:val="none"/>
        </w:rPr>
        <w:t xml:space="preserve"> </w:t>
      </w:r>
      <w:r w:rsidRPr="003B4014">
        <w:rPr>
          <w:rFonts w:ascii="Arial Narrow" w:eastAsia="Times New Roman" w:hAnsi="Arial Narrow" w:cs="Arial"/>
          <w:color w:val="000000"/>
          <w:kern w:val="0"/>
          <w:lang w:eastAsia="es-ES"/>
          <w14:ligatures w14:val="none"/>
        </w:rPr>
        <w:t xml:space="preserve">falleció a los 42 años en el Hospital Nacional </w:t>
      </w:r>
      <w:proofErr w:type="gramStart"/>
      <w:r w:rsidRPr="003B4014">
        <w:rPr>
          <w:rFonts w:ascii="Arial Narrow" w:eastAsia="Times New Roman" w:hAnsi="Arial Narrow" w:cs="Arial"/>
          <w:color w:val="000000"/>
          <w:kern w:val="0"/>
          <w:lang w:eastAsia="es-ES"/>
          <w14:ligatures w14:val="none"/>
        </w:rPr>
        <w:t>Arzobispo</w:t>
      </w:r>
      <w:proofErr w:type="gramEnd"/>
      <w:r w:rsidRPr="003B4014">
        <w:rPr>
          <w:rFonts w:ascii="Arial Narrow" w:eastAsia="Times New Roman" w:hAnsi="Arial Narrow" w:cs="Arial"/>
          <w:color w:val="000000"/>
          <w:kern w:val="0"/>
          <w:lang w:eastAsia="es-ES"/>
          <w14:ligatures w14:val="none"/>
        </w:rPr>
        <w:t xml:space="preserve"> Loayza.</w:t>
      </w:r>
    </w:p>
    <w:p w14:paraId="2362DD5B" w14:textId="77777777" w:rsidR="003B4014" w:rsidRPr="003B4014" w:rsidRDefault="003B4014" w:rsidP="003B4014">
      <w:pPr>
        <w:spacing w:after="0" w:line="240" w:lineRule="auto"/>
        <w:jc w:val="both"/>
        <w:rPr>
          <w:rFonts w:ascii="Arial Narrow" w:eastAsia="Times New Roman" w:hAnsi="Arial Narrow" w:cs="Arial"/>
          <w:color w:val="000000"/>
          <w:kern w:val="0"/>
          <w:lang w:eastAsia="es-ES"/>
          <w14:ligatures w14:val="none"/>
        </w:rPr>
      </w:pPr>
    </w:p>
    <w:p w14:paraId="26768C3A" w14:textId="7D30FA89" w:rsidR="003B4014" w:rsidRPr="003B4014" w:rsidRDefault="003B4014" w:rsidP="003B40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4014">
        <w:rPr>
          <w:rFonts w:ascii="Arial Narrow" w:eastAsia="Times New Roman" w:hAnsi="Arial Narrow" w:cs="Arial"/>
          <w:color w:val="000000"/>
          <w:kern w:val="0"/>
          <w:lang w:eastAsia="es-ES"/>
          <w14:ligatures w14:val="none"/>
        </w:rPr>
        <w:t xml:space="preserve">El 20 de noviembre de 2023, presentó ante Crecer Seguros el Formulario de Solicitud de Cobertura de Desgravamen para requerir la activación de la póliza </w:t>
      </w:r>
      <w:r w:rsidRPr="003B4014">
        <w:rPr>
          <w:rFonts w:ascii="Arial Narrow" w:eastAsia="Times New Roman" w:hAnsi="Arial Narrow" w:cs="Arial"/>
          <w:color w:val="000000"/>
          <w:kern w:val="0"/>
          <w:lang w:eastAsia="es-ES"/>
          <w14:ligatures w14:val="none"/>
        </w:rPr>
        <w:t xml:space="preserve">por el fallecimiento de la </w:t>
      </w:r>
      <w:r w:rsidRPr="003B4014">
        <w:rPr>
          <w:rFonts w:ascii="Arial Narrow" w:eastAsia="Times New Roman" w:hAnsi="Arial Narrow" w:cs="Arial"/>
          <w:color w:val="000000"/>
          <w:kern w:val="0"/>
          <w:lang w:eastAsia="es-ES"/>
          <w14:ligatures w14:val="none"/>
        </w:rPr>
        <w:t>señora Casas.</w:t>
      </w:r>
    </w:p>
    <w:p w14:paraId="3FD8685B" w14:textId="77777777" w:rsidR="003B4014" w:rsidRPr="003B4014" w:rsidRDefault="003B4014" w:rsidP="003B4014">
      <w:pPr>
        <w:spacing w:after="0" w:line="240" w:lineRule="auto"/>
        <w:jc w:val="both"/>
        <w:rPr>
          <w:rFonts w:ascii="Arial Narrow" w:eastAsia="Times New Roman" w:hAnsi="Arial Narrow" w:cs="Arial"/>
          <w:color w:val="000000"/>
          <w:kern w:val="0"/>
          <w:lang w:eastAsia="es-ES"/>
          <w14:ligatures w14:val="none"/>
        </w:rPr>
      </w:pPr>
    </w:p>
    <w:p w14:paraId="2CEE5C1F" w14:textId="77777777" w:rsidR="003B4014" w:rsidRPr="003B4014" w:rsidRDefault="003B4014" w:rsidP="003B40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4014">
        <w:rPr>
          <w:rFonts w:ascii="Arial Narrow" w:eastAsia="Times New Roman" w:hAnsi="Arial Narrow" w:cs="Arial"/>
          <w:color w:val="000000"/>
          <w:kern w:val="0"/>
          <w:lang w:eastAsia="es-ES"/>
          <w14:ligatures w14:val="none"/>
        </w:rPr>
        <w:t>El 4 de marzo de 2024, Crecer Seguros rechazó la cobertura y anuló la póliza mediante la Carta N.º 9505/2024 (Carta CDR N.º 19505/2024) y su Informe Ampliatorio, alegando una omisión de Diabetes Mellitus según la Historia Clínica N.º 2729476, pese a no existir un diagnóstico formal ni guardar relación con la causa del deceso.</w:t>
      </w:r>
    </w:p>
    <w:p w14:paraId="69EF1D19" w14:textId="77777777" w:rsidR="003B4014" w:rsidRPr="003B4014" w:rsidRDefault="003B4014" w:rsidP="003B4014">
      <w:pPr>
        <w:spacing w:after="0" w:line="240" w:lineRule="auto"/>
        <w:jc w:val="both"/>
        <w:rPr>
          <w:rFonts w:ascii="Arial Narrow" w:eastAsia="Times New Roman" w:hAnsi="Arial Narrow" w:cs="Arial"/>
          <w:color w:val="000000"/>
          <w:kern w:val="0"/>
          <w:lang w:eastAsia="es-ES"/>
          <w14:ligatures w14:val="none"/>
        </w:rPr>
      </w:pPr>
    </w:p>
    <w:p w14:paraId="4F50DCF0" w14:textId="77777777" w:rsidR="003B4014" w:rsidRPr="003B4014" w:rsidRDefault="003B4014" w:rsidP="003B40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4014">
        <w:rPr>
          <w:rFonts w:ascii="Arial Narrow" w:eastAsia="Times New Roman" w:hAnsi="Arial Narrow" w:cs="Arial"/>
          <w:color w:val="000000"/>
          <w:kern w:val="0"/>
          <w:lang w:eastAsia="es-ES"/>
          <w14:ligatures w14:val="none"/>
        </w:rPr>
        <w:t>El 20 de abril de 2026, se presentó una reconsideración con el fin de revocar el rechazo notificado en la Carta CDR N.º 19505/2024 y exigir la aprobación de la cobertura.</w:t>
      </w:r>
    </w:p>
    <w:p w14:paraId="21AB64CC" w14:textId="77777777" w:rsidR="003B4014" w:rsidRPr="003B4014" w:rsidRDefault="003B4014" w:rsidP="003B4014">
      <w:pPr>
        <w:spacing w:after="0" w:line="240" w:lineRule="auto"/>
        <w:jc w:val="both"/>
        <w:rPr>
          <w:rFonts w:ascii="Arial Narrow" w:eastAsia="Times New Roman" w:hAnsi="Arial Narrow" w:cs="Arial"/>
          <w:color w:val="000000"/>
          <w:kern w:val="0"/>
          <w:lang w:eastAsia="es-ES"/>
          <w14:ligatures w14:val="none"/>
        </w:rPr>
      </w:pPr>
    </w:p>
    <w:p w14:paraId="6C38CE8F" w14:textId="72D87F71" w:rsidR="003B4014" w:rsidRPr="003B4014" w:rsidRDefault="003B4014" w:rsidP="003B40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4014">
        <w:rPr>
          <w:rFonts w:ascii="Arial Narrow" w:eastAsia="Times New Roman" w:hAnsi="Arial Narrow" w:cs="Arial"/>
          <w:color w:val="000000"/>
          <w:kern w:val="0"/>
          <w:lang w:eastAsia="es-ES"/>
          <w14:ligatures w14:val="none"/>
        </w:rPr>
        <w:t xml:space="preserve">El 24 de abril de 2026, mediante la Carta CDR N.º 96218/2026, la </w:t>
      </w:r>
      <w:r w:rsidRPr="003B4014">
        <w:rPr>
          <w:rFonts w:ascii="Arial Narrow" w:eastAsia="Times New Roman" w:hAnsi="Arial Narrow" w:cs="Arial"/>
          <w:color w:val="000000"/>
          <w:kern w:val="0"/>
          <w:lang w:eastAsia="es-ES"/>
          <w14:ligatures w14:val="none"/>
        </w:rPr>
        <w:t xml:space="preserve">compañía </w:t>
      </w:r>
      <w:r w:rsidRPr="003B4014">
        <w:rPr>
          <w:rFonts w:ascii="Arial Narrow" w:eastAsia="Times New Roman" w:hAnsi="Arial Narrow" w:cs="Arial"/>
          <w:color w:val="000000"/>
          <w:kern w:val="0"/>
          <w:lang w:eastAsia="es-ES"/>
          <w14:ligatures w14:val="none"/>
        </w:rPr>
        <w:t>aseguradora declaró improcedente la reconsideración y ratificó la nulidad del Seguro de Desgravamen.</w:t>
      </w:r>
    </w:p>
    <w:p w14:paraId="269301F0" w14:textId="77777777" w:rsidR="003B4014" w:rsidRPr="003B4014" w:rsidRDefault="003B4014" w:rsidP="003B4014">
      <w:pPr>
        <w:spacing w:after="0" w:line="240" w:lineRule="auto"/>
        <w:jc w:val="both"/>
        <w:rPr>
          <w:rFonts w:ascii="Arial Narrow" w:eastAsia="Times New Roman" w:hAnsi="Arial Narrow" w:cs="Arial"/>
          <w:color w:val="000000"/>
          <w:kern w:val="0"/>
          <w:lang w:eastAsia="es-ES"/>
          <w14:ligatures w14:val="none"/>
        </w:rPr>
      </w:pPr>
    </w:p>
    <w:p w14:paraId="5A5928F4" w14:textId="7CA24114" w:rsidR="003B4014" w:rsidRPr="003B4014" w:rsidRDefault="003B4014" w:rsidP="003B40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B4014">
        <w:rPr>
          <w:rFonts w:ascii="Arial Narrow" w:eastAsia="Times New Roman" w:hAnsi="Arial Narrow" w:cs="Arial"/>
          <w:color w:val="000000"/>
          <w:kern w:val="0"/>
          <w:lang w:eastAsia="es-ES"/>
          <w14:ligatures w14:val="none"/>
        </w:rPr>
        <w:lastRenderedPageBreak/>
        <w:t>El 13 de julio de 2026, el 14° Juzgado Civil-Comercial de Lima admitió la demanda de Ejecución de Garantías (Resolución Número 02, Expediente N.º 27553-2025-0-1828-JR-CO-14), exigiendo el pago de S/ 133 931,50 bajo apercibimiento de rematar el inmueble adquirido por el crédito hipotecario.</w:t>
      </w:r>
    </w:p>
    <w:p w14:paraId="33E14FF7" w14:textId="77777777" w:rsidR="00CA59A2" w:rsidRPr="003B4014" w:rsidRDefault="00CA59A2" w:rsidP="007205B3">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7A785C3" w:rsidR="00CA59A2" w:rsidRPr="00C358F1" w:rsidRDefault="003941EC" w:rsidP="007205B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B4014">
        <w:rPr>
          <w:rFonts w:ascii="Arial Narrow" w:eastAsia="Times New Roman" w:hAnsi="Arial Narrow" w:cs="Arial"/>
          <w:color w:val="000000"/>
          <w:kern w:val="0"/>
          <w:lang w:val="es-ES" w:eastAsia="es-ES"/>
          <w14:ligatures w14:val="none"/>
        </w:rPr>
        <w:t>El</w:t>
      </w:r>
      <w:r w:rsidR="00CA59A2" w:rsidRPr="003B4014">
        <w:rPr>
          <w:rFonts w:ascii="Arial Narrow" w:eastAsia="Times New Roman" w:hAnsi="Arial Narrow" w:cs="Arial"/>
          <w:color w:val="000000"/>
          <w:kern w:val="0"/>
          <w:lang w:val="es-ES" w:eastAsia="es-ES"/>
          <w14:ligatures w14:val="none"/>
        </w:rPr>
        <w:t xml:space="preserve"> señor </w:t>
      </w:r>
      <w:r w:rsidR="008A4207" w:rsidRPr="003B4014">
        <w:rPr>
          <w:rFonts w:ascii="Arial Narrow" w:eastAsia="Calibri" w:hAnsi="Arial Narrow" w:cs="Arial"/>
          <w:kern w:val="0"/>
          <w14:ligatures w14:val="none"/>
        </w:rPr>
        <w:t xml:space="preserve">Noa </w:t>
      </w:r>
      <w:r w:rsidR="00CA59A2" w:rsidRPr="003B4014">
        <w:rPr>
          <w:rFonts w:ascii="Arial Narrow" w:eastAsia="Times New Roman" w:hAnsi="Arial Narrow" w:cs="Arial"/>
          <w:color w:val="000000"/>
          <w:kern w:val="0"/>
          <w:lang w:val="es-ES" w:eastAsia="es-ES"/>
          <w14:ligatures w14:val="none"/>
        </w:rPr>
        <w:t xml:space="preserve">solicitó, en calidad de medida correctiva, que </w:t>
      </w:r>
      <w:r w:rsidRPr="003B4014">
        <w:rPr>
          <w:rFonts w:ascii="Arial Narrow" w:eastAsia="Times New Roman" w:hAnsi="Arial Narrow" w:cs="Arial"/>
          <w:color w:val="000000"/>
          <w:kern w:val="0"/>
          <w:lang w:val="es-ES" w:eastAsia="es-ES"/>
          <w14:ligatures w14:val="none"/>
        </w:rPr>
        <w:t xml:space="preserve">Crecer Seguros </w:t>
      </w:r>
      <w:r w:rsidR="00CA59A2" w:rsidRPr="003B4014">
        <w:rPr>
          <w:rFonts w:ascii="Arial Narrow" w:eastAsia="Times New Roman" w:hAnsi="Arial Narrow" w:cs="Arial"/>
          <w:color w:val="000000"/>
          <w:kern w:val="0"/>
          <w:lang w:val="es-ES" w:eastAsia="es-ES"/>
          <w14:ligatures w14:val="none"/>
        </w:rPr>
        <w:t>cumpla con</w:t>
      </w:r>
      <w:r w:rsidR="0055366F" w:rsidRPr="003B4014">
        <w:rPr>
          <w:rFonts w:ascii="Arial Narrow" w:eastAsia="Times New Roman" w:hAnsi="Arial Narrow" w:cs="Arial"/>
          <w:color w:val="000000"/>
          <w:kern w:val="0"/>
          <w:lang w:val="es-ES" w:eastAsia="es-ES"/>
          <w14:ligatures w14:val="none"/>
        </w:rPr>
        <w:t>: (i) d</w:t>
      </w:r>
      <w:r w:rsidR="0055366F" w:rsidRPr="003B4014">
        <w:rPr>
          <w:rFonts w:ascii="Arial Narrow" w:eastAsia="Times New Roman" w:hAnsi="Arial Narrow" w:cs="Arial"/>
          <w:color w:val="000000"/>
          <w:kern w:val="0"/>
          <w:lang w:val="es-ES" w:eastAsia="es-ES"/>
          <w14:ligatures w14:val="none"/>
        </w:rPr>
        <w:t xml:space="preserve">ejar sin efecto la declaratoria de nulidad del </w:t>
      </w:r>
      <w:r w:rsidR="0055366F" w:rsidRPr="003B4014">
        <w:rPr>
          <w:rFonts w:ascii="Arial Narrow" w:eastAsia="Times New Roman" w:hAnsi="Arial Narrow" w:cs="Arial"/>
          <w:color w:val="000000"/>
          <w:kern w:val="0"/>
          <w:lang w:val="es-ES" w:eastAsia="es-ES"/>
          <w14:ligatures w14:val="none"/>
        </w:rPr>
        <w:t xml:space="preserve">contrato </w:t>
      </w:r>
      <w:r w:rsidR="0055366F" w:rsidRPr="003B4014">
        <w:rPr>
          <w:rFonts w:ascii="Arial Narrow" w:eastAsia="Times New Roman" w:hAnsi="Arial Narrow" w:cs="Arial"/>
          <w:color w:val="000000"/>
          <w:kern w:val="0"/>
          <w:lang w:val="es-ES" w:eastAsia="es-ES"/>
          <w14:ligatures w14:val="none"/>
        </w:rPr>
        <w:t xml:space="preserve">de Seguro de Desgravamen contratado por la señora Casas y, en </w:t>
      </w:r>
      <w:r w:rsidR="0055366F" w:rsidRPr="003B4014">
        <w:rPr>
          <w:rFonts w:ascii="Arial Narrow" w:eastAsia="Times New Roman" w:hAnsi="Arial Narrow" w:cs="Arial"/>
          <w:color w:val="000000"/>
          <w:kern w:val="0"/>
          <w:lang w:val="es-ES" w:eastAsia="es-ES"/>
          <w14:ligatures w14:val="none"/>
        </w:rPr>
        <w:t>consecuencia, reconocer su subsistencia</w:t>
      </w:r>
      <w:r w:rsidR="0055366F" w:rsidRPr="0055366F">
        <w:rPr>
          <w:rFonts w:ascii="Arial Narrow" w:eastAsia="Times New Roman" w:hAnsi="Arial Narrow" w:cs="Arial"/>
          <w:color w:val="000000"/>
          <w:kern w:val="0"/>
          <w:lang w:val="es-ES" w:eastAsia="es-ES"/>
          <w14:ligatures w14:val="none"/>
        </w:rPr>
        <w:t xml:space="preserve"> y plena vigencia; y, (</w:t>
      </w:r>
      <w:proofErr w:type="spellStart"/>
      <w:r w:rsidR="0055366F" w:rsidRPr="0055366F">
        <w:rPr>
          <w:rFonts w:ascii="Arial Narrow" w:eastAsia="Times New Roman" w:hAnsi="Arial Narrow" w:cs="Arial"/>
          <w:color w:val="000000"/>
          <w:kern w:val="0"/>
          <w:lang w:val="es-ES" w:eastAsia="es-ES"/>
          <w14:ligatures w14:val="none"/>
        </w:rPr>
        <w:t>ii</w:t>
      </w:r>
      <w:proofErr w:type="spellEnd"/>
      <w:r w:rsidR="0055366F" w:rsidRPr="0055366F">
        <w:rPr>
          <w:rFonts w:ascii="Arial Narrow" w:eastAsia="Times New Roman" w:hAnsi="Arial Narrow" w:cs="Arial"/>
          <w:color w:val="000000"/>
          <w:kern w:val="0"/>
          <w:lang w:val="es-ES" w:eastAsia="es-ES"/>
          <w14:ligatures w14:val="none"/>
        </w:rPr>
        <w:t>) otorgar</w:t>
      </w:r>
      <w:r w:rsidR="0055366F" w:rsidRPr="0055366F">
        <w:rPr>
          <w:rFonts w:ascii="Arial Narrow" w:eastAsia="Times New Roman" w:hAnsi="Arial Narrow" w:cs="Arial"/>
          <w:color w:val="000000"/>
          <w:kern w:val="0"/>
          <w:lang w:val="es-ES" w:eastAsia="es-ES"/>
          <w14:ligatures w14:val="none"/>
        </w:rPr>
        <w:t xml:space="preserve"> la cobertura por muerte natural correspondiente al Seguro de Desgravamen y cumplir íntegramente con la prestación asegurada, vinculado a la garantía hipotecaria </w:t>
      </w:r>
      <w:r w:rsidR="0055366F" w:rsidRPr="00C358F1">
        <w:rPr>
          <w:rFonts w:ascii="Arial Narrow" w:eastAsia="Times New Roman" w:hAnsi="Arial Narrow" w:cs="Arial"/>
          <w:color w:val="000000"/>
          <w:kern w:val="0"/>
          <w:lang w:val="es-ES" w:eastAsia="es-ES"/>
          <w14:ligatures w14:val="none"/>
        </w:rPr>
        <w:t>constituida hasta por la suma de S/ 281,484.00</w:t>
      </w:r>
      <w:r w:rsidR="0055366F" w:rsidRPr="00C358F1">
        <w:rPr>
          <w:rFonts w:ascii="Arial Narrow" w:eastAsia="Times New Roman" w:hAnsi="Arial Narrow" w:cs="Arial"/>
          <w:color w:val="000000"/>
          <w:kern w:val="0"/>
          <w:lang w:val="es-ES" w:eastAsia="es-ES"/>
          <w14:ligatures w14:val="none"/>
        </w:rPr>
        <w:t xml:space="preserve">. </w:t>
      </w:r>
      <w:r w:rsidR="00CA59A2" w:rsidRPr="00C358F1">
        <w:rPr>
          <w:rFonts w:ascii="Arial Narrow" w:eastAsia="Times New Roman" w:hAnsi="Arial Narrow" w:cs="Arial"/>
          <w:color w:val="000000"/>
          <w:kern w:val="0"/>
          <w:lang w:val="es-ES" w:eastAsia="es-ES"/>
          <w14:ligatures w14:val="none"/>
        </w:rPr>
        <w:t>Asimismo, requirió</w:t>
      </w:r>
      <w:r w:rsidR="00405FD7" w:rsidRPr="00C358F1">
        <w:rPr>
          <w:rFonts w:ascii="Arial Narrow" w:eastAsia="Times New Roman" w:hAnsi="Arial Narrow" w:cs="Arial"/>
          <w:color w:val="000000"/>
          <w:kern w:val="0"/>
          <w:lang w:val="es-ES" w:eastAsia="es-ES"/>
          <w14:ligatures w14:val="none"/>
        </w:rPr>
        <w:t xml:space="preserve"> </w:t>
      </w:r>
      <w:r w:rsidR="00CA59A2" w:rsidRPr="00C358F1">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C358F1" w:rsidRDefault="00CA59A2" w:rsidP="007205B3">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C358F1"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358F1">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C358F1" w:rsidRDefault="00CA59A2" w:rsidP="007205B3">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24ED5A44" w14:textId="2AB97CD9" w:rsidR="007D765D" w:rsidRPr="00C358F1" w:rsidRDefault="00CA59A2" w:rsidP="007D765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C358F1">
        <w:rPr>
          <w:rFonts w:ascii="Arial Narrow" w:eastAsia="Times New Roman" w:hAnsi="Arial Narrow" w:cs="Segoe UI"/>
          <w:color w:val="000000"/>
          <w:kern w:val="0"/>
          <w:lang w:eastAsia="es-PE"/>
          <w14:ligatures w14:val="none"/>
        </w:rPr>
        <w:t xml:space="preserve">La Secretaría </w:t>
      </w:r>
      <w:bookmarkEnd w:id="1"/>
      <w:bookmarkEnd w:id="3"/>
      <w:bookmarkEnd w:id="4"/>
      <w:bookmarkEnd w:id="5"/>
      <w:r w:rsidR="007D765D" w:rsidRPr="00C358F1">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007D765D" w:rsidRPr="00C358F1">
        <w:rPr>
          <w:rFonts w:ascii="Arial Narrow" w:eastAsia="Arial Narrow" w:hAnsi="Arial Narrow" w:cs="Arial Narrow"/>
          <w:kern w:val="0"/>
          <w:vertAlign w:val="superscript"/>
          <w14:ligatures w14:val="none"/>
        </w:rPr>
        <w:footnoteReference w:id="2"/>
      </w:r>
      <w:r w:rsidR="007D765D" w:rsidRPr="00C358F1">
        <w:rPr>
          <w:rFonts w:ascii="Arial Narrow" w:eastAsia="Times New Roman" w:hAnsi="Arial Narrow" w:cs="Segoe UI"/>
          <w:color w:val="000000"/>
          <w:kern w:val="0"/>
          <w:lang w:eastAsia="es-PE"/>
          <w14:ligatures w14:val="none"/>
        </w:rPr>
        <w:t xml:space="preserve">, considera </w:t>
      </w:r>
      <w:r w:rsidR="007D765D" w:rsidRPr="00C358F1">
        <w:rPr>
          <w:rFonts w:ascii="Arial Narrow" w:eastAsia="Arial Narrow" w:hAnsi="Arial Narrow" w:cs="Arial Narrow"/>
          <w:kern w:val="0"/>
          <w14:ligatures w14:val="none"/>
        </w:rPr>
        <w:t xml:space="preserve">que el hecho denunciado, consistente en que </w:t>
      </w:r>
      <w:r w:rsidR="00C358F1" w:rsidRPr="00C358F1">
        <w:rPr>
          <w:rFonts w:ascii="Arial Narrow" w:eastAsia="Arial Narrow" w:hAnsi="Arial Narrow" w:cs="Arial Narrow"/>
          <w:bCs/>
        </w:rPr>
        <w:t xml:space="preserve">la compañía aseguradora habría negado de forma indebida al denunciante la cobertura </w:t>
      </w:r>
      <w:r w:rsidR="00C358F1" w:rsidRPr="00C358F1">
        <w:rPr>
          <w:rFonts w:ascii="Arial Narrow" w:eastAsia="Times New Roman" w:hAnsi="Arial Narrow" w:cs="Arial"/>
          <w:color w:val="000000"/>
          <w:kern w:val="0"/>
          <w:lang w:val="es-ES" w:eastAsia="es-ES"/>
          <w14:ligatures w14:val="none"/>
        </w:rPr>
        <w:t>de la Póliza N</w:t>
      </w:r>
      <w:r w:rsidR="00C358F1" w:rsidRPr="00C358F1">
        <w:rPr>
          <w:rFonts w:ascii="Arial Narrow" w:eastAsia="Times New Roman" w:hAnsi="Arial Narrow" w:cs="Times New Roman"/>
          <w:kern w:val="0"/>
          <w:shd w:val="clear" w:color="auto" w:fill="FFFFFF"/>
          <w:lang w:eastAsia="es-PE"/>
          <w14:ligatures w14:val="none"/>
        </w:rPr>
        <w:t xml:space="preserve">° </w:t>
      </w:r>
      <w:r w:rsidR="00C358F1" w:rsidRPr="00C358F1">
        <w:rPr>
          <w:rFonts w:ascii="Arial Narrow" w:eastAsia="Times New Roman" w:hAnsi="Arial Narrow" w:cs="Arial"/>
          <w:color w:val="000000"/>
          <w:kern w:val="0"/>
          <w:lang w:val="es-ES" w:eastAsia="es-ES"/>
          <w14:ligatures w14:val="none"/>
        </w:rPr>
        <w:t>0000740107233500 del Seguro de Desgravamen</w:t>
      </w:r>
      <w:r w:rsidR="00C358F1" w:rsidRPr="00C358F1">
        <w:rPr>
          <w:rFonts w:ascii="Arial Narrow" w:eastAsia="Arial Narrow" w:hAnsi="Arial Narrow" w:cs="Arial Narrow"/>
          <w:bCs/>
        </w:rPr>
        <w:t xml:space="preserve"> por el fallecimiento de la señora Jenny Angélica Casas </w:t>
      </w:r>
      <w:proofErr w:type="spellStart"/>
      <w:r w:rsidR="00C358F1" w:rsidRPr="00C358F1">
        <w:rPr>
          <w:rFonts w:ascii="Arial Narrow" w:eastAsia="Arial Narrow" w:hAnsi="Arial Narrow" w:cs="Arial Narrow"/>
          <w:bCs/>
        </w:rPr>
        <w:t>Ccopa</w:t>
      </w:r>
      <w:proofErr w:type="spellEnd"/>
      <w:r w:rsidR="00C358F1">
        <w:rPr>
          <w:rFonts w:ascii="Arial Narrow" w:eastAsia="Arial Narrow" w:hAnsi="Arial Narrow" w:cs="Arial Narrow"/>
          <w:bCs/>
        </w:rPr>
        <w:t>.</w:t>
      </w:r>
      <w:r w:rsidR="007D765D" w:rsidRPr="00C358F1">
        <w:rPr>
          <w:rFonts w:ascii="Arial Narrow" w:eastAsia="Arial Narrow" w:hAnsi="Arial Narrow" w:cs="Arial Narrow"/>
          <w:kern w:val="0"/>
          <w14:ligatures w14:val="none"/>
        </w:rPr>
        <w:t xml:space="preserve"> Por consiguiente, corresponde calificar el hecho materia de denuncia como una presunta infracción al deber de idoneidad, tipificado en los artículos 18</w:t>
      </w:r>
      <w:r w:rsidR="007D765D" w:rsidRPr="00C358F1">
        <w:rPr>
          <w:rFonts w:ascii="Arial Narrow" w:eastAsia="Times New Roman" w:hAnsi="Arial Narrow" w:cs="Segoe UI"/>
          <w:color w:val="000000"/>
          <w:kern w:val="0"/>
          <w:lang w:eastAsia="es-PE"/>
          <w14:ligatures w14:val="none"/>
        </w:rPr>
        <w:t>°</w:t>
      </w:r>
      <w:r w:rsidR="007D765D" w:rsidRPr="00C358F1">
        <w:rPr>
          <w:rFonts w:ascii="Arial Narrow" w:eastAsia="Arial Narrow" w:hAnsi="Arial Narrow" w:cs="Arial Narrow"/>
          <w:kern w:val="0"/>
          <w14:ligatures w14:val="none"/>
        </w:rPr>
        <w:t xml:space="preserve"> y 19</w:t>
      </w:r>
      <w:r w:rsidR="007D765D" w:rsidRPr="00C358F1">
        <w:rPr>
          <w:rFonts w:ascii="Arial Narrow" w:eastAsia="Times New Roman" w:hAnsi="Arial Narrow" w:cs="Segoe UI"/>
          <w:color w:val="000000"/>
          <w:kern w:val="0"/>
          <w:lang w:eastAsia="es-PE"/>
          <w14:ligatures w14:val="none"/>
        </w:rPr>
        <w:t>°</w:t>
      </w:r>
      <w:r w:rsidR="007D765D" w:rsidRPr="00C358F1">
        <w:rPr>
          <w:rFonts w:ascii="Arial Narrow" w:eastAsia="Arial Narrow" w:hAnsi="Arial Narrow" w:cs="Arial Narrow"/>
          <w:kern w:val="0"/>
          <w14:ligatures w14:val="none"/>
        </w:rPr>
        <w:t xml:space="preserve"> del Código</w:t>
      </w:r>
      <w:bookmarkStart w:id="6" w:name="_Hlk211599421"/>
      <w:r w:rsidR="007D765D" w:rsidRPr="00C358F1">
        <w:rPr>
          <w:rFonts w:ascii="Arial Narrow" w:eastAsia="Arial Narrow" w:hAnsi="Arial Narrow" w:cs="Arial"/>
          <w:kern w:val="0"/>
          <w:vertAlign w:val="superscript"/>
          <w14:ligatures w14:val="none"/>
        </w:rPr>
        <w:footnoteReference w:id="3"/>
      </w:r>
      <w:r w:rsidR="007D765D" w:rsidRPr="00C358F1">
        <w:rPr>
          <w:rFonts w:ascii="Arial Narrow" w:eastAsia="Arial Narrow" w:hAnsi="Arial Narrow" w:cs="Arial Narrow"/>
          <w:kern w:val="0"/>
          <w14:ligatures w14:val="none"/>
        </w:rPr>
        <w:t>.</w:t>
      </w:r>
      <w:bookmarkEnd w:id="6"/>
    </w:p>
    <w:p w14:paraId="40ACBB45" w14:textId="77777777" w:rsidR="007D765D" w:rsidRPr="00C358F1" w:rsidRDefault="007D765D" w:rsidP="007D765D">
      <w:pPr>
        <w:pStyle w:val="Prrafodelista"/>
        <w:spacing w:after="0" w:line="240" w:lineRule="auto"/>
        <w:ind w:left="567"/>
        <w:jc w:val="both"/>
        <w:rPr>
          <w:rFonts w:ascii="Arial Narrow" w:eastAsia="Arial Narrow" w:hAnsi="Arial Narrow" w:cs="Arial Narrow"/>
          <w:kern w:val="0"/>
          <w14:ligatures w14:val="none"/>
        </w:rPr>
      </w:pPr>
    </w:p>
    <w:p w14:paraId="3D99145E" w14:textId="0617841F" w:rsidR="007D765D" w:rsidRPr="00C358F1" w:rsidRDefault="007D765D" w:rsidP="007D765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358F1">
        <w:rPr>
          <w:rFonts w:ascii="Arial Narrow" w:eastAsia="Arial Narrow" w:hAnsi="Arial Narrow" w:cs="Arial Narrow"/>
          <w:kern w:val="0"/>
          <w14:ligatures w14:val="none"/>
        </w:rPr>
        <w:t xml:space="preserve">Así también, la Secretaría Técnica, en ejercicio de sus facultades, </w:t>
      </w:r>
      <w:bookmarkStart w:id="7" w:name="_Hlk211599239"/>
      <w:r w:rsidRPr="00C358F1">
        <w:rPr>
          <w:rFonts w:ascii="Arial Narrow" w:eastAsia="Times New Roman" w:hAnsi="Arial Narrow" w:cs="Segoe UI"/>
          <w:color w:val="000000"/>
          <w:kern w:val="0"/>
          <w:lang w:eastAsia="es-PE"/>
          <w14:ligatures w14:val="none"/>
        </w:rPr>
        <w:t xml:space="preserve">considera </w:t>
      </w:r>
      <w:r w:rsidRPr="00C358F1">
        <w:rPr>
          <w:rFonts w:ascii="Arial Narrow" w:eastAsia="Arial Narrow" w:hAnsi="Arial Narrow" w:cs="Arial Narrow"/>
          <w:kern w:val="0"/>
          <w14:ligatures w14:val="none"/>
        </w:rPr>
        <w:t xml:space="preserve">que el hecho denunciado, consistente en que </w:t>
      </w:r>
      <w:r w:rsidR="00C358F1" w:rsidRPr="00C358F1">
        <w:rPr>
          <w:rFonts w:ascii="Arial Narrow" w:eastAsia="Times New Roman" w:hAnsi="Arial Narrow" w:cs="Times New Roman"/>
          <w:kern w:val="0"/>
          <w:shd w:val="clear" w:color="auto" w:fill="FFFFFF"/>
          <w:lang w:eastAsia="es-PE"/>
          <w14:ligatures w14:val="none"/>
        </w:rPr>
        <w:t xml:space="preserve">la compañía aseguradora </w:t>
      </w:r>
      <w:r w:rsidR="00C358F1" w:rsidRPr="00C358F1">
        <w:rPr>
          <w:rFonts w:ascii="Arial Narrow" w:eastAsia="Arial Narrow" w:hAnsi="Arial Narrow" w:cs="Arial Narrow"/>
          <w:kern w:val="0"/>
          <w14:ligatures w14:val="none"/>
        </w:rPr>
        <w:t xml:space="preserve">habría redactado de manera contradictoria la Carta N.º 9505/2024 del 4 de marzo de 2024 al denegar la cobertura del Seguro de Desgravamen Saldo – Póliza N.º 0024674 alegando que la señora Jenny Angélica Casas </w:t>
      </w:r>
      <w:proofErr w:type="spellStart"/>
      <w:r w:rsidR="00C358F1" w:rsidRPr="00C358F1">
        <w:rPr>
          <w:rFonts w:ascii="Arial Narrow" w:eastAsia="Arial Narrow" w:hAnsi="Arial Narrow" w:cs="Arial Narrow"/>
          <w:kern w:val="0"/>
          <w14:ligatures w14:val="none"/>
        </w:rPr>
        <w:t>Ccopa</w:t>
      </w:r>
      <w:proofErr w:type="spellEnd"/>
      <w:r w:rsidR="00C358F1" w:rsidRPr="00C358F1">
        <w:rPr>
          <w:rFonts w:ascii="Arial Narrow" w:eastAsia="Arial Narrow" w:hAnsi="Arial Narrow" w:cs="Arial Narrow"/>
          <w:kern w:val="0"/>
          <w14:ligatures w14:val="none"/>
        </w:rPr>
        <w:t xml:space="preserve"> no declaró antecedentes de diabetes mellitus consignados en la Historia Clínica N.º 2729476, pese a que en la Declaración Personal de Salud suscrita el 16 de mayo de 2019 solo estaba obligada a declarar diagnósticos</w:t>
      </w:r>
      <w:r w:rsidRPr="00C358F1">
        <w:rPr>
          <w:rFonts w:ascii="Arial Narrow" w:eastAsia="Arial Narrow" w:hAnsi="Arial Narrow" w:cs="Arial Narrow"/>
          <w:kern w:val="0"/>
          <w14:ligatures w14:val="none"/>
        </w:rPr>
        <w:t>. Por consiguiente, corresponde calificar el hecho materia de denuncia como una presunta infracción al deber de idoneidad, tipificado en los artículos 18</w:t>
      </w:r>
      <w:r w:rsidRPr="00C358F1">
        <w:rPr>
          <w:rFonts w:ascii="Arial Narrow" w:eastAsia="Times New Roman" w:hAnsi="Arial Narrow" w:cs="Segoe UI"/>
          <w:color w:val="000000"/>
          <w:kern w:val="0"/>
          <w:lang w:eastAsia="es-PE"/>
          <w14:ligatures w14:val="none"/>
        </w:rPr>
        <w:t>°</w:t>
      </w:r>
      <w:r w:rsidRPr="00C358F1">
        <w:rPr>
          <w:rFonts w:ascii="Arial Narrow" w:eastAsia="Arial Narrow" w:hAnsi="Arial Narrow" w:cs="Arial Narrow"/>
          <w:kern w:val="0"/>
          <w14:ligatures w14:val="none"/>
        </w:rPr>
        <w:t xml:space="preserve"> y 19</w:t>
      </w:r>
      <w:r w:rsidRPr="00C358F1">
        <w:rPr>
          <w:rFonts w:ascii="Arial Narrow" w:eastAsia="Times New Roman" w:hAnsi="Arial Narrow" w:cs="Segoe UI"/>
          <w:color w:val="000000"/>
          <w:kern w:val="0"/>
          <w:lang w:eastAsia="es-PE"/>
          <w14:ligatures w14:val="none"/>
        </w:rPr>
        <w:t>°</w:t>
      </w:r>
      <w:r w:rsidRPr="00C358F1">
        <w:rPr>
          <w:rFonts w:ascii="Arial Narrow" w:eastAsia="Arial Narrow" w:hAnsi="Arial Narrow" w:cs="Arial Narrow"/>
          <w:kern w:val="0"/>
          <w14:ligatures w14:val="none"/>
        </w:rPr>
        <w:t xml:space="preserve"> del Código</w:t>
      </w:r>
      <w:r w:rsidRPr="00C358F1">
        <w:rPr>
          <w:rFonts w:ascii="Arial Narrow" w:eastAsia="Arial Narrow" w:hAnsi="Arial Narrow" w:cs="Arial"/>
          <w:bCs/>
          <w:color w:val="000000"/>
          <w:kern w:val="0"/>
          <w:lang w:eastAsia="es-PE"/>
          <w14:ligatures w14:val="none"/>
        </w:rPr>
        <w:t xml:space="preserve">.  </w:t>
      </w:r>
    </w:p>
    <w:bookmarkEnd w:id="7"/>
    <w:p w14:paraId="34AF2CDF" w14:textId="77777777" w:rsidR="007D765D" w:rsidRPr="00C358F1" w:rsidRDefault="007D765D" w:rsidP="007D765D">
      <w:pPr>
        <w:spacing w:after="0" w:line="240" w:lineRule="auto"/>
        <w:jc w:val="both"/>
        <w:rPr>
          <w:rFonts w:ascii="Arial Narrow" w:eastAsia="Arial Narrow" w:hAnsi="Arial Narrow" w:cs="Arial Narrow"/>
          <w:kern w:val="0"/>
          <w14:ligatures w14:val="none"/>
        </w:rPr>
      </w:pPr>
    </w:p>
    <w:p w14:paraId="432038D6" w14:textId="5FE159C7" w:rsidR="00CA59A2" w:rsidRPr="00C358F1" w:rsidRDefault="007D765D" w:rsidP="007D765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358F1">
        <w:rPr>
          <w:rFonts w:ascii="Arial Narrow" w:eastAsia="Times New Roman" w:hAnsi="Arial Narrow" w:cs="Arial"/>
          <w:color w:val="000000"/>
          <w:kern w:val="0"/>
          <w:lang w:eastAsia="es-PE"/>
          <w14:ligatures w14:val="none"/>
        </w:rPr>
        <w:t xml:space="preserve">Además, la Secretaría Técnica, en ejercicio de sus facultades, considera </w:t>
      </w:r>
      <w:r w:rsidRPr="00C358F1">
        <w:rPr>
          <w:rFonts w:ascii="Arial Narrow" w:eastAsia="Arial Narrow" w:hAnsi="Arial Narrow" w:cs="Arial"/>
          <w:kern w:val="0"/>
          <w14:ligatures w14:val="none"/>
        </w:rPr>
        <w:t xml:space="preserve">que el hecho denunciado, consistente en que </w:t>
      </w:r>
      <w:r w:rsidR="00C358F1" w:rsidRPr="00C358F1">
        <w:rPr>
          <w:rFonts w:ascii="Arial Narrow" w:eastAsia="Arial Narrow" w:hAnsi="Arial Narrow" w:cs="Arial Narrow"/>
          <w:bCs/>
        </w:rPr>
        <w:t xml:space="preserve">la compañía aseguradora no habría cumplido con brindar a la parte denunciante información apropiada, oportuna y fácilmente accesible sobre el significado y alcance de los términos médicos utilizados en </w:t>
      </w:r>
      <w:r w:rsidR="00C358F1" w:rsidRPr="00C358F1">
        <w:rPr>
          <w:rFonts w:ascii="Arial Narrow" w:eastAsia="Times New Roman" w:hAnsi="Arial Narrow" w:cs="Arial"/>
          <w:color w:val="000000"/>
          <w:kern w:val="0"/>
          <w:lang w:val="es-ES" w:eastAsia="es-ES"/>
          <w14:ligatures w14:val="none"/>
        </w:rPr>
        <w:t>la Póliza N</w:t>
      </w:r>
      <w:r w:rsidR="00C358F1" w:rsidRPr="00C358F1">
        <w:rPr>
          <w:rFonts w:ascii="Arial Narrow" w:eastAsia="Times New Roman" w:hAnsi="Arial Narrow" w:cs="Times New Roman"/>
          <w:kern w:val="0"/>
          <w:shd w:val="clear" w:color="auto" w:fill="FFFFFF"/>
          <w:lang w:eastAsia="es-PE"/>
          <w14:ligatures w14:val="none"/>
        </w:rPr>
        <w:t xml:space="preserve">° </w:t>
      </w:r>
      <w:r w:rsidR="00C358F1" w:rsidRPr="00C358F1">
        <w:rPr>
          <w:rFonts w:ascii="Arial Narrow" w:eastAsia="Times New Roman" w:hAnsi="Arial Narrow" w:cs="Arial"/>
          <w:color w:val="000000"/>
          <w:kern w:val="0"/>
          <w:lang w:val="es-ES" w:eastAsia="es-ES"/>
          <w14:ligatures w14:val="none"/>
        </w:rPr>
        <w:t>0000740107233500 del Seguro de Desgravamen</w:t>
      </w:r>
      <w:r w:rsidRPr="00C358F1">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8" w:name="_Hlk195611851"/>
      <w:r w:rsidRPr="00C358F1">
        <w:rPr>
          <w:rFonts w:ascii="Arial Narrow" w:eastAsia="Arial Narrow" w:hAnsi="Arial Narrow" w:cs="Arial"/>
          <w:bCs/>
          <w:color w:val="000000"/>
          <w:kern w:val="0"/>
          <w:lang w:eastAsia="es-PE"/>
          <w14:ligatures w14:val="none"/>
        </w:rPr>
        <w:t xml:space="preserve">artículo 1°, numeral 1, literal b) </w:t>
      </w:r>
      <w:bookmarkEnd w:id="8"/>
      <w:r w:rsidRPr="00C358F1">
        <w:rPr>
          <w:rFonts w:ascii="Arial Narrow" w:eastAsia="Arial Narrow" w:hAnsi="Arial Narrow" w:cs="Arial"/>
          <w:bCs/>
          <w:color w:val="000000"/>
          <w:kern w:val="0"/>
          <w:lang w:eastAsia="es-PE"/>
          <w14:ligatures w14:val="none"/>
        </w:rPr>
        <w:t>y al artículo 2° del Código</w:t>
      </w:r>
      <w:r w:rsidRPr="00C358F1">
        <w:rPr>
          <w:rFonts w:ascii="Arial Narrow" w:eastAsia="Arial Narrow" w:hAnsi="Arial Narrow" w:cs="Arial"/>
          <w:bCs/>
          <w:color w:val="000000"/>
          <w:kern w:val="0"/>
          <w:vertAlign w:val="superscript"/>
          <w:lang w:eastAsia="es-PE"/>
          <w14:ligatures w14:val="none"/>
        </w:rPr>
        <w:footnoteReference w:id="4"/>
      </w:r>
      <w:r w:rsidRPr="00C358F1">
        <w:rPr>
          <w:rFonts w:ascii="Arial Narrow" w:eastAsia="Arial Narrow" w:hAnsi="Arial Narrow" w:cs="Arial"/>
          <w:bCs/>
          <w:color w:val="000000"/>
          <w:kern w:val="0"/>
          <w:lang w:eastAsia="es-PE"/>
          <w14:ligatures w14:val="none"/>
        </w:rPr>
        <w:t xml:space="preserve">.    </w:t>
      </w:r>
    </w:p>
    <w:p w14:paraId="4E594A90" w14:textId="77777777" w:rsidR="00653E4C" w:rsidRPr="00C358F1" w:rsidRDefault="00653E4C" w:rsidP="00653E4C">
      <w:pPr>
        <w:pStyle w:val="Prrafodelista"/>
        <w:rPr>
          <w:rFonts w:ascii="Arial Narrow" w:eastAsia="Arial Narrow" w:hAnsi="Arial Narrow" w:cs="Arial Narrow"/>
          <w:kern w:val="0"/>
          <w14:ligatures w14:val="none"/>
        </w:rPr>
      </w:pPr>
    </w:p>
    <w:p w14:paraId="0DD20D6A" w14:textId="06A46167" w:rsidR="00653E4C" w:rsidRPr="00C358F1" w:rsidRDefault="00653E4C" w:rsidP="00653E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358F1">
        <w:rPr>
          <w:rFonts w:ascii="Arial Narrow" w:eastAsia="Times New Roman" w:hAnsi="Arial Narrow" w:cs="Arial"/>
          <w:color w:val="000000"/>
          <w:kern w:val="0"/>
          <w:lang w:eastAsia="es-PE"/>
          <w14:ligatures w14:val="none"/>
        </w:rPr>
        <w:t>Asimismo</w:t>
      </w:r>
      <w:r w:rsidRPr="00C358F1">
        <w:rPr>
          <w:rFonts w:ascii="Arial Narrow" w:eastAsia="Times New Roman" w:hAnsi="Arial Narrow" w:cs="Arial"/>
          <w:color w:val="000000"/>
          <w:kern w:val="0"/>
          <w:lang w:eastAsia="es-PE"/>
          <w14:ligatures w14:val="none"/>
        </w:rPr>
        <w:t xml:space="preserve">, la Secretaría Técnica, en ejercicio de sus facultades, considera </w:t>
      </w:r>
      <w:r w:rsidRPr="00C358F1">
        <w:rPr>
          <w:rFonts w:ascii="Arial Narrow" w:eastAsia="Arial Narrow" w:hAnsi="Arial Narrow" w:cs="Arial"/>
          <w:kern w:val="0"/>
          <w14:ligatures w14:val="none"/>
        </w:rPr>
        <w:t xml:space="preserve">que el hecho denunciado, consistente en que </w:t>
      </w:r>
      <w:r w:rsidR="00C358F1" w:rsidRPr="00C358F1">
        <w:rPr>
          <w:rFonts w:ascii="Arial Narrow" w:eastAsia="Arial Narrow" w:hAnsi="Arial Narrow" w:cs="Arial Narrow"/>
          <w:kern w:val="0"/>
          <w14:ligatures w14:val="none"/>
        </w:rPr>
        <w:t xml:space="preserve">la compañía aseguradora no habría cumplido con brindar información relevante a la señora Jenny Angélica Casas </w:t>
      </w:r>
      <w:proofErr w:type="spellStart"/>
      <w:r w:rsidR="00C358F1" w:rsidRPr="00C358F1">
        <w:rPr>
          <w:rFonts w:ascii="Arial Narrow" w:eastAsia="Arial Narrow" w:hAnsi="Arial Narrow" w:cs="Arial Narrow"/>
          <w:kern w:val="0"/>
          <w14:ligatures w14:val="none"/>
        </w:rPr>
        <w:t>Ccopa</w:t>
      </w:r>
      <w:proofErr w:type="spellEnd"/>
      <w:r w:rsidR="00C358F1" w:rsidRPr="00C358F1">
        <w:rPr>
          <w:rFonts w:ascii="Arial Narrow" w:eastAsia="Arial Narrow" w:hAnsi="Arial Narrow" w:cs="Arial Narrow"/>
          <w:kern w:val="0"/>
          <w14:ligatures w14:val="none"/>
        </w:rPr>
        <w:t xml:space="preserve"> respecto de la Declaración Personal de Salud y de su importancia al momento de solicitar la Póliza </w:t>
      </w:r>
      <w:proofErr w:type="spellStart"/>
      <w:r w:rsidR="00C358F1" w:rsidRPr="00C358F1">
        <w:rPr>
          <w:rFonts w:ascii="Arial Narrow" w:eastAsia="Arial Narrow" w:hAnsi="Arial Narrow" w:cs="Arial Narrow"/>
          <w:kern w:val="0"/>
          <w14:ligatures w14:val="none"/>
        </w:rPr>
        <w:t>N°</w:t>
      </w:r>
      <w:proofErr w:type="spellEnd"/>
      <w:r w:rsidR="00C358F1" w:rsidRPr="00C358F1">
        <w:rPr>
          <w:rFonts w:ascii="Arial Narrow" w:eastAsia="Arial Narrow" w:hAnsi="Arial Narrow" w:cs="Arial Narrow"/>
          <w:kern w:val="0"/>
          <w14:ligatures w14:val="none"/>
        </w:rPr>
        <w:t xml:space="preserve"> 0000740107233500 del Seguro de Desgravamen</w:t>
      </w:r>
      <w:r w:rsidRPr="00C358F1">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C358F1">
        <w:rPr>
          <w:rFonts w:ascii="Arial Narrow" w:eastAsia="Arial Narrow" w:hAnsi="Arial Narrow" w:cs="Arial"/>
          <w:bCs/>
          <w:color w:val="000000"/>
          <w:kern w:val="0"/>
          <w:vertAlign w:val="superscript"/>
          <w:lang w:eastAsia="es-PE"/>
          <w14:ligatures w14:val="none"/>
        </w:rPr>
        <w:footnoteReference w:id="5"/>
      </w:r>
      <w:r w:rsidRPr="00C358F1">
        <w:rPr>
          <w:rFonts w:ascii="Arial Narrow" w:eastAsia="Arial Narrow" w:hAnsi="Arial Narrow" w:cs="Arial"/>
          <w:bCs/>
          <w:color w:val="000000"/>
          <w:kern w:val="0"/>
          <w:lang w:eastAsia="es-PE"/>
          <w14:ligatures w14:val="none"/>
        </w:rPr>
        <w:t xml:space="preserve">.    </w:t>
      </w:r>
    </w:p>
    <w:p w14:paraId="7F5CCE02" w14:textId="77777777" w:rsidR="00DE3980" w:rsidRPr="00C358F1" w:rsidRDefault="00DE3980" w:rsidP="00DE3980">
      <w:pPr>
        <w:pStyle w:val="Prrafodelista"/>
        <w:spacing w:after="0" w:line="240" w:lineRule="auto"/>
        <w:ind w:left="567"/>
        <w:jc w:val="both"/>
        <w:rPr>
          <w:rFonts w:ascii="Arial Narrow" w:eastAsia="Arial Narrow" w:hAnsi="Arial Narrow" w:cs="Arial Narrow"/>
          <w:kern w:val="0"/>
          <w14:ligatures w14:val="none"/>
        </w:rPr>
      </w:pPr>
    </w:p>
    <w:bookmarkEnd w:id="2"/>
    <w:p w14:paraId="463134E5" w14:textId="77777777" w:rsidR="00CA59A2" w:rsidRPr="00C358F1" w:rsidRDefault="00CA59A2" w:rsidP="007205B3">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358F1">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C358F1">
        <w:rPr>
          <w:rFonts w:ascii="Arial Narrow" w:eastAsia="Arial Narrow" w:hAnsi="Arial Narrow" w:cs="Arial Narrow"/>
          <w:kern w:val="0"/>
          <w:vertAlign w:val="superscript"/>
          <w14:ligatures w14:val="none"/>
        </w:rPr>
        <w:footnoteReference w:id="6"/>
      </w:r>
      <w:r w:rsidRPr="00C358F1">
        <w:rPr>
          <w:rFonts w:ascii="Arial Narrow" w:eastAsia="Arial" w:hAnsi="Arial Narrow" w:cs="Arial"/>
          <w:color w:val="000000"/>
          <w:kern w:val="0"/>
          <w:lang w:eastAsia="es-PE"/>
          <w14:ligatures w14:val="none"/>
        </w:rPr>
        <w:t>.</w:t>
      </w:r>
      <w:bookmarkStart w:id="9" w:name="_Hlk214963039"/>
    </w:p>
    <w:p w14:paraId="0DBC1ACF" w14:textId="77777777" w:rsidR="00C358F1" w:rsidRPr="00C358F1" w:rsidRDefault="00C358F1" w:rsidP="00C358F1">
      <w:pPr>
        <w:pStyle w:val="Prrafodelista"/>
        <w:rPr>
          <w:rFonts w:ascii="Arial Narrow" w:eastAsia="Calibri" w:hAnsi="Arial Narrow" w:cs="Arial Narrow"/>
          <w:kern w:val="0"/>
          <w:lang w:eastAsia="es-PE"/>
          <w14:ligatures w14:val="none"/>
        </w:rPr>
      </w:pPr>
    </w:p>
    <w:p w14:paraId="34403720" w14:textId="77777777" w:rsidR="00C358F1" w:rsidRPr="00C358F1" w:rsidRDefault="00C358F1" w:rsidP="00C358F1">
      <w:pPr>
        <w:spacing w:after="0" w:line="240" w:lineRule="auto"/>
        <w:jc w:val="both"/>
        <w:rPr>
          <w:rFonts w:ascii="Arial Narrow" w:eastAsia="Calibri" w:hAnsi="Arial Narrow" w:cs="Arial Narrow"/>
          <w:kern w:val="0"/>
          <w:lang w:eastAsia="es-PE"/>
          <w14:ligatures w14:val="none"/>
        </w:rPr>
      </w:pPr>
    </w:p>
    <w:p w14:paraId="68C71625" w14:textId="77777777" w:rsidR="00CA59A2" w:rsidRPr="00231972" w:rsidRDefault="00CA59A2" w:rsidP="007205B3">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0" w:name="_Hlk214963071"/>
    </w:p>
    <w:p w14:paraId="38A98B4B" w14:textId="77777777" w:rsidR="00CA59A2" w:rsidRPr="00231972"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31972">
        <w:rPr>
          <w:rFonts w:ascii="Arial Narrow" w:eastAsia="Arial Narrow" w:hAnsi="Arial Narrow" w:cs="Arial Narrow"/>
          <w:b/>
          <w:color w:val="000000"/>
          <w:kern w:val="0"/>
          <w:lang w:eastAsia="es-PE"/>
          <w14:ligatures w14:val="none"/>
        </w:rPr>
        <w:t>REQUERIMIENTO DE INFORMACIÓN</w:t>
      </w:r>
    </w:p>
    <w:p w14:paraId="5B518DC4" w14:textId="77777777" w:rsidR="00CA59A2" w:rsidRPr="00231972" w:rsidRDefault="00CA59A2" w:rsidP="007205B3">
      <w:pPr>
        <w:spacing w:after="0" w:line="240" w:lineRule="auto"/>
        <w:jc w:val="both"/>
        <w:rPr>
          <w:rFonts w:ascii="Arial Narrow" w:eastAsia="Times New Roman" w:hAnsi="Arial Narrow" w:cs="Arial"/>
          <w:color w:val="000000"/>
          <w:kern w:val="0"/>
          <w:lang w:val="es-ES" w:eastAsia="es-ES"/>
          <w14:ligatures w14:val="none"/>
        </w:rPr>
      </w:pPr>
    </w:p>
    <w:p w14:paraId="62B88A04" w14:textId="58BB4FDA" w:rsidR="00CA59A2" w:rsidRPr="00231972" w:rsidRDefault="00CA59A2" w:rsidP="007205B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31972">
        <w:rPr>
          <w:rFonts w:ascii="Arial Narrow" w:eastAsia="Times New Roman" w:hAnsi="Arial Narrow" w:cs="Arial"/>
          <w:color w:val="000000"/>
          <w:kern w:val="0"/>
          <w:lang w:val="es-ES" w:eastAsia="es-ES"/>
          <w14:ligatures w14:val="none"/>
        </w:rPr>
        <w:t xml:space="preserve">A efectos de tener mayores elementos </w:t>
      </w:r>
      <w:bookmarkEnd w:id="9"/>
      <w:r w:rsidRPr="00231972">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FF411C" w:rsidRPr="00231972">
        <w:rPr>
          <w:rFonts w:ascii="Arial Narrow" w:eastAsia="Times New Roman" w:hAnsi="Arial Narrow" w:cs="Arial"/>
          <w:color w:val="000000"/>
          <w:kern w:val="0"/>
          <w:lang w:val="es-ES" w:eastAsia="es-ES"/>
          <w14:ligatures w14:val="none"/>
        </w:rPr>
        <w:t xml:space="preserve">a la compañía aseguradora </w:t>
      </w:r>
      <w:r w:rsidRPr="00231972">
        <w:rPr>
          <w:rFonts w:ascii="Arial Narrow" w:eastAsia="Times New Roman" w:hAnsi="Arial Narrow" w:cs="Arial"/>
          <w:color w:val="000000"/>
          <w:kern w:val="0"/>
          <w:lang w:val="es-ES" w:eastAsia="es-ES"/>
          <w14:ligatures w14:val="none"/>
        </w:rPr>
        <w:t>que, en un plazo no mayor de cinco (5) días hábiles contado a partir del día siguiente de la notificación de la presente resolución, cumpla con lo siguiente</w:t>
      </w:r>
      <w:r w:rsidRPr="0055366F">
        <w:rPr>
          <w:rFonts w:ascii="Arial Narrow" w:eastAsia="Times New Roman" w:hAnsi="Arial Narrow" w:cs="Arial"/>
          <w:color w:val="000000"/>
          <w:kern w:val="0"/>
          <w:lang w:val="es-ES" w:eastAsia="es-ES"/>
          <w14:ligatures w14:val="none"/>
        </w:rPr>
        <w:t xml:space="preserve">: (i) presentar una copia completa, legible y debidamente suscrita de la </w:t>
      </w:r>
      <w:r w:rsidR="0055366F" w:rsidRPr="0055366F">
        <w:rPr>
          <w:rFonts w:ascii="Arial Narrow" w:eastAsia="Times New Roman" w:hAnsi="Arial Narrow" w:cs="Arial"/>
          <w:color w:val="000000"/>
          <w:kern w:val="0"/>
          <w:lang w:val="es-ES" w:eastAsia="es-ES"/>
          <w14:ligatures w14:val="none"/>
        </w:rPr>
        <w:t xml:space="preserve">Póliza </w:t>
      </w:r>
      <w:r w:rsidR="0055366F" w:rsidRPr="0055366F">
        <w:rPr>
          <w:rFonts w:ascii="Arial Narrow" w:eastAsia="Times New Roman" w:hAnsi="Arial Narrow" w:cs="Arial"/>
          <w:color w:val="000000"/>
          <w:kern w:val="0"/>
          <w:lang w:val="es-ES" w:eastAsia="es-ES"/>
          <w14:ligatures w14:val="none"/>
        </w:rPr>
        <w:t>N</w:t>
      </w:r>
      <w:r w:rsidR="0055366F" w:rsidRPr="0055366F">
        <w:rPr>
          <w:rFonts w:ascii="Arial Narrow" w:eastAsia="Times New Roman" w:hAnsi="Arial Narrow" w:cs="Times New Roman"/>
          <w:kern w:val="0"/>
          <w:shd w:val="clear" w:color="auto" w:fill="FFFFFF"/>
          <w:lang w:eastAsia="es-PE"/>
          <w14:ligatures w14:val="none"/>
        </w:rPr>
        <w:t>°</w:t>
      </w:r>
      <w:r w:rsidR="0055366F" w:rsidRPr="0055366F">
        <w:rPr>
          <w:rFonts w:ascii="Arial Narrow" w:eastAsia="Times New Roman" w:hAnsi="Arial Narrow" w:cs="Times New Roman"/>
          <w:kern w:val="0"/>
          <w:shd w:val="clear" w:color="auto" w:fill="FFFFFF"/>
          <w:lang w:eastAsia="es-PE"/>
          <w14:ligatures w14:val="none"/>
        </w:rPr>
        <w:t xml:space="preserve"> </w:t>
      </w:r>
      <w:r w:rsidR="0055366F" w:rsidRPr="0055366F">
        <w:rPr>
          <w:rFonts w:ascii="Arial Narrow" w:eastAsia="Times New Roman" w:hAnsi="Arial Narrow" w:cs="Arial"/>
          <w:color w:val="000000"/>
          <w:kern w:val="0"/>
          <w:lang w:val="es-ES" w:eastAsia="es-ES"/>
          <w14:ligatures w14:val="none"/>
        </w:rPr>
        <w:t>0000740107233500</w:t>
      </w:r>
      <w:r w:rsidR="0055366F" w:rsidRPr="0055366F">
        <w:rPr>
          <w:rFonts w:ascii="Arial Narrow" w:eastAsia="Times New Roman" w:hAnsi="Arial Narrow" w:cs="Arial"/>
          <w:color w:val="000000"/>
          <w:kern w:val="0"/>
          <w:lang w:val="es-ES" w:eastAsia="es-ES"/>
          <w14:ligatures w14:val="none"/>
        </w:rPr>
        <w:t xml:space="preserve"> del Seguro de </w:t>
      </w:r>
      <w:r w:rsidR="0055366F" w:rsidRPr="0055366F">
        <w:rPr>
          <w:rFonts w:ascii="Arial Narrow" w:eastAsia="Times New Roman" w:hAnsi="Arial Narrow" w:cs="Arial"/>
          <w:color w:val="000000"/>
          <w:kern w:val="0"/>
          <w:lang w:val="es-ES" w:eastAsia="es-ES"/>
          <w14:ligatures w14:val="none"/>
        </w:rPr>
        <w:t>Desgravamen</w:t>
      </w:r>
      <w:bookmarkStart w:id="11" w:name="_Hlk211877008"/>
      <w:r w:rsidR="0055366F" w:rsidRPr="0055366F">
        <w:rPr>
          <w:rFonts w:ascii="Arial Narrow" w:eastAsia="Times New Roman" w:hAnsi="Arial Narrow" w:cs="Arial"/>
          <w:color w:val="000000"/>
          <w:kern w:val="0"/>
          <w:lang w:val="es-ES" w:eastAsia="es-ES"/>
          <w14:ligatures w14:val="none"/>
        </w:rPr>
        <w:t xml:space="preserve">, </w:t>
      </w:r>
      <w:r w:rsidRPr="0055366F">
        <w:rPr>
          <w:rFonts w:ascii="Arial Narrow" w:eastAsia="Times New Roman" w:hAnsi="Arial Narrow" w:cs="Arial"/>
          <w:color w:val="000000"/>
          <w:kern w:val="0"/>
          <w:lang w:val="es-ES" w:eastAsia="es-ES"/>
          <w14:ligatures w14:val="none"/>
        </w:rPr>
        <w:t>así como el cargo de remisión de la póliza</w:t>
      </w:r>
      <w:bookmarkEnd w:id="11"/>
      <w:r w:rsidRPr="0055366F">
        <w:rPr>
          <w:rFonts w:ascii="Arial Narrow" w:eastAsia="Times New Roman" w:hAnsi="Arial Narrow" w:cs="Arial"/>
          <w:color w:val="000000"/>
          <w:kern w:val="0"/>
          <w:lang w:val="es-ES" w:eastAsia="es-ES"/>
          <w14:ligatures w14:val="none"/>
        </w:rPr>
        <w:t>; (</w:t>
      </w:r>
      <w:proofErr w:type="spellStart"/>
      <w:r w:rsidRPr="0055366F">
        <w:rPr>
          <w:rFonts w:ascii="Arial Narrow" w:eastAsia="Times New Roman" w:hAnsi="Arial Narrow" w:cs="Arial"/>
          <w:color w:val="000000"/>
          <w:kern w:val="0"/>
          <w:lang w:val="es-ES" w:eastAsia="es-ES"/>
          <w14:ligatures w14:val="none"/>
        </w:rPr>
        <w:t>ii</w:t>
      </w:r>
      <w:proofErr w:type="spellEnd"/>
      <w:r w:rsidRPr="0055366F">
        <w:rPr>
          <w:rFonts w:ascii="Arial Narrow" w:eastAsia="Times New Roman" w:hAnsi="Arial Narrow" w:cs="Arial"/>
          <w:color w:val="000000"/>
          <w:kern w:val="0"/>
          <w:lang w:val="es-ES" w:eastAsia="es-ES"/>
          <w14:ligatures w14:val="none"/>
        </w:rPr>
        <w:t xml:space="preserve">) presentar los medios probatorios que acrediten </w:t>
      </w:r>
      <w:r w:rsidR="00DE3980" w:rsidRPr="0055366F">
        <w:rPr>
          <w:rFonts w:ascii="Arial Narrow" w:eastAsia="Times New Roman" w:hAnsi="Arial Narrow" w:cs="Arial"/>
          <w:color w:val="000000"/>
          <w:kern w:val="0"/>
          <w:lang w:val="es-ES" w:eastAsia="es-ES"/>
          <w14:ligatures w14:val="none"/>
        </w:rPr>
        <w:t>que la negativa de otorgamiento de cobertura fue justificad</w:t>
      </w:r>
      <w:r w:rsidR="0055366F" w:rsidRPr="0055366F">
        <w:rPr>
          <w:rFonts w:ascii="Arial Narrow" w:eastAsia="Times New Roman" w:hAnsi="Arial Narrow" w:cs="Arial"/>
          <w:color w:val="000000"/>
          <w:kern w:val="0"/>
          <w:lang w:val="es-ES" w:eastAsia="es-ES"/>
          <w14:ligatures w14:val="none"/>
        </w:rPr>
        <w:t>a</w:t>
      </w:r>
      <w:r w:rsidRPr="0055366F">
        <w:rPr>
          <w:rFonts w:ascii="Arial Narrow" w:eastAsia="Times New Roman" w:hAnsi="Arial Narrow" w:cs="Arial"/>
          <w:color w:val="000000"/>
          <w:kern w:val="0"/>
          <w:lang w:val="es-ES" w:eastAsia="es-ES"/>
          <w14:ligatures w14:val="none"/>
        </w:rPr>
        <w:t>; y, (</w:t>
      </w:r>
      <w:proofErr w:type="spellStart"/>
      <w:r w:rsidRPr="0055366F">
        <w:rPr>
          <w:rFonts w:ascii="Arial Narrow" w:eastAsia="Times New Roman" w:hAnsi="Arial Narrow" w:cs="Arial"/>
          <w:color w:val="000000"/>
          <w:kern w:val="0"/>
          <w:lang w:val="es-ES" w:eastAsia="es-ES"/>
          <w14:ligatures w14:val="none"/>
        </w:rPr>
        <w:t>iii</w:t>
      </w:r>
      <w:proofErr w:type="spellEnd"/>
      <w:r w:rsidRPr="0055366F">
        <w:rPr>
          <w:rFonts w:ascii="Arial Narrow" w:eastAsia="Times New Roman" w:hAnsi="Arial Narrow" w:cs="Arial"/>
          <w:color w:val="000000"/>
          <w:kern w:val="0"/>
          <w:lang w:val="es-ES" w:eastAsia="es-ES"/>
          <w14:ligatures w14:val="none"/>
        </w:rPr>
        <w:t xml:space="preserve">) presentar todas las comunicaciones cursadas </w:t>
      </w:r>
      <w:r w:rsidR="00A87B9B" w:rsidRPr="0055366F">
        <w:rPr>
          <w:rFonts w:ascii="Arial Narrow" w:eastAsia="Times New Roman" w:hAnsi="Arial Narrow" w:cs="Arial"/>
          <w:color w:val="000000"/>
          <w:kern w:val="0"/>
          <w:lang w:val="es-ES" w:eastAsia="es-ES"/>
          <w14:ligatures w14:val="none"/>
        </w:rPr>
        <w:t xml:space="preserve">con la parte denunciante </w:t>
      </w:r>
      <w:r w:rsidRPr="0055366F">
        <w:rPr>
          <w:rFonts w:ascii="Arial Narrow" w:eastAsia="Times New Roman" w:hAnsi="Arial Narrow" w:cs="Arial"/>
          <w:color w:val="000000"/>
          <w:kern w:val="0"/>
          <w:lang w:val="es-ES" w:eastAsia="es-ES"/>
          <w14:ligatures w14:val="none"/>
        </w:rPr>
        <w:t xml:space="preserve">en virtud </w:t>
      </w:r>
      <w:r w:rsidR="00F01410" w:rsidRPr="0055366F">
        <w:rPr>
          <w:rFonts w:ascii="Arial Narrow" w:eastAsia="Times New Roman" w:hAnsi="Arial Narrow" w:cs="Arial"/>
          <w:color w:val="000000"/>
          <w:kern w:val="0"/>
          <w:lang w:val="es-ES" w:eastAsia="es-ES"/>
          <w14:ligatures w14:val="none"/>
        </w:rPr>
        <w:t xml:space="preserve">de los hechos materia </w:t>
      </w:r>
      <w:r w:rsidRPr="0055366F">
        <w:rPr>
          <w:rFonts w:ascii="Arial Narrow" w:eastAsia="Times New Roman" w:hAnsi="Arial Narrow" w:cs="Arial"/>
          <w:color w:val="000000"/>
          <w:kern w:val="0"/>
          <w:lang w:val="es-ES" w:eastAsia="es-ES"/>
          <w14:ligatures w14:val="none"/>
        </w:rPr>
        <w:t>de denuncia</w:t>
      </w:r>
      <w:r w:rsidRPr="00231972">
        <w:rPr>
          <w:rFonts w:ascii="Arial Narrow" w:eastAsia="Times New Roman" w:hAnsi="Arial Narrow" w:cs="Arial"/>
          <w:color w:val="000000"/>
          <w:kern w:val="0"/>
          <w:lang w:val="es-ES" w:eastAsia="es-ES"/>
          <w14:ligatures w14:val="none"/>
        </w:rPr>
        <w:t>.</w:t>
      </w:r>
      <w:r w:rsidRPr="00231972">
        <w:rPr>
          <w:rFonts w:ascii="Arial Narrow" w:eastAsia="Times New Roman" w:hAnsi="Arial Narrow" w:cs="Arial"/>
          <w:color w:val="000000"/>
          <w:kern w:val="0"/>
          <w:lang w:eastAsia="es-ES"/>
          <w14:ligatures w14:val="none"/>
        </w:rPr>
        <w:t xml:space="preserve"> </w:t>
      </w:r>
    </w:p>
    <w:bookmarkEnd w:id="10"/>
    <w:p w14:paraId="5C93B848" w14:textId="77777777" w:rsidR="00CA59A2" w:rsidRPr="00231972" w:rsidRDefault="00CA59A2" w:rsidP="007205B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31972" w:rsidRDefault="00CA59A2" w:rsidP="007205B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31972">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31972" w:rsidRDefault="00CA59A2" w:rsidP="007205B3">
      <w:pPr>
        <w:spacing w:after="0" w:line="240" w:lineRule="auto"/>
        <w:jc w:val="both"/>
        <w:rPr>
          <w:rFonts w:ascii="Arial Narrow" w:eastAsia="Arial Narrow" w:hAnsi="Arial Narrow" w:cs="Arial Narrow"/>
          <w:b/>
          <w:color w:val="000000"/>
          <w:kern w:val="0"/>
          <w:lang w:eastAsia="es-PE"/>
          <w14:ligatures w14:val="none"/>
        </w:rPr>
      </w:pPr>
    </w:p>
    <w:p w14:paraId="24BEBDA3" w14:textId="4673B95C" w:rsidR="007D765D" w:rsidRPr="00C358F1" w:rsidRDefault="00CA59A2" w:rsidP="007D765D">
      <w:pPr>
        <w:spacing w:after="0" w:line="240" w:lineRule="auto"/>
        <w:jc w:val="both"/>
        <w:rPr>
          <w:rFonts w:ascii="Arial Narrow" w:eastAsia="Calibri" w:hAnsi="Arial Narrow" w:cs="Arial Narrow"/>
          <w:color w:val="000000"/>
          <w:kern w:val="0"/>
          <w:lang w:eastAsia="es-PE"/>
          <w14:ligatures w14:val="none"/>
        </w:rPr>
      </w:pPr>
      <w:r w:rsidRPr="00C358F1">
        <w:rPr>
          <w:rFonts w:ascii="Arial Narrow" w:eastAsia="Arial Narrow" w:hAnsi="Arial Narrow" w:cs="Arial Narrow"/>
          <w:b/>
          <w:color w:val="000000"/>
          <w:kern w:val="0"/>
          <w:lang w:eastAsia="es-PE"/>
          <w14:ligatures w14:val="none"/>
        </w:rPr>
        <w:t xml:space="preserve">PRIMERO: </w:t>
      </w:r>
      <w:r w:rsidRPr="00C358F1">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8A4207" w:rsidRPr="00C358F1">
        <w:rPr>
          <w:rFonts w:ascii="Arial Narrow" w:eastAsia="Times New Roman" w:hAnsi="Arial Narrow" w:cs="Arial"/>
          <w:color w:val="000000"/>
          <w:kern w:val="0"/>
          <w:lang w:val="es-ES" w:eastAsia="es-ES"/>
          <w14:ligatures w14:val="none"/>
        </w:rPr>
        <w:t>17 de julio de 2026, complementado mediante escrito del 12 de agosto de 2026 y subsanado mediante escrito del 19 de agosto de 2026</w:t>
      </w:r>
      <w:r w:rsidR="008A4207" w:rsidRPr="00C358F1">
        <w:rPr>
          <w:rFonts w:ascii="Arial Narrow" w:eastAsia="Times New Roman" w:hAnsi="Arial Narrow" w:cs="Arial"/>
          <w:color w:val="000000"/>
          <w:kern w:val="0"/>
          <w:lang w:val="es-ES" w:eastAsia="es-ES"/>
          <w14:ligatures w14:val="none"/>
        </w:rPr>
        <w:t xml:space="preserve"> i</w:t>
      </w:r>
      <w:r w:rsidR="008A4207" w:rsidRPr="00C358F1">
        <w:rPr>
          <w:rFonts w:ascii="Arial Narrow" w:eastAsia="Times New Roman" w:hAnsi="Arial Narrow" w:cs="Times New Roman"/>
          <w:color w:val="000000"/>
          <w:kern w:val="0"/>
          <w:shd w:val="clear" w:color="auto" w:fill="FFFFFF"/>
          <w:lang w:eastAsia="es-PE"/>
          <w14:ligatures w14:val="none"/>
        </w:rPr>
        <w:t>interpuesta</w:t>
      </w:r>
      <w:r w:rsidRPr="00C358F1">
        <w:rPr>
          <w:rFonts w:ascii="Arial Narrow" w:eastAsia="Times New Roman" w:hAnsi="Arial Narrow" w:cs="Times New Roman"/>
          <w:color w:val="000000"/>
          <w:kern w:val="0"/>
          <w:shd w:val="clear" w:color="auto" w:fill="FFFFFF"/>
          <w:lang w:eastAsia="es-PE"/>
          <w14:ligatures w14:val="none"/>
        </w:rPr>
        <w:t xml:space="preserve"> por el </w:t>
      </w:r>
      <w:r w:rsidR="008A4207" w:rsidRPr="00C358F1">
        <w:rPr>
          <w:rFonts w:ascii="Arial Narrow" w:eastAsia="Times New Roman" w:hAnsi="Arial Narrow" w:cs="Times New Roman"/>
          <w:color w:val="000000"/>
          <w:kern w:val="0"/>
          <w:shd w:val="clear" w:color="auto" w:fill="FFFFFF"/>
          <w:lang w:eastAsia="es-PE"/>
          <w14:ligatures w14:val="none"/>
        </w:rPr>
        <w:t xml:space="preserve">señor </w:t>
      </w:r>
      <w:r w:rsidR="008A4207" w:rsidRPr="00C358F1">
        <w:rPr>
          <w:rFonts w:ascii="Arial Narrow" w:hAnsi="Arial Narrow" w:cs="Arial"/>
          <w:bCs/>
          <w:spacing w:val="-3"/>
          <w:kern w:val="0"/>
          <w14:ligatures w14:val="none"/>
        </w:rPr>
        <w:t xml:space="preserve">José Luis Noa Huallpa </w:t>
      </w:r>
      <w:r w:rsidRPr="00C358F1">
        <w:rPr>
          <w:rFonts w:ascii="Arial Narrow" w:eastAsia="Times New Roman" w:hAnsi="Arial Narrow" w:cs="Times New Roman"/>
          <w:color w:val="000000"/>
          <w:kern w:val="0"/>
          <w:shd w:val="clear" w:color="auto" w:fill="FFFFFF"/>
          <w:lang w:eastAsia="es-PE"/>
          <w14:ligatures w14:val="none"/>
        </w:rPr>
        <w:t xml:space="preserve">contra </w:t>
      </w:r>
      <w:r w:rsidR="00FF411C" w:rsidRPr="00C358F1">
        <w:rPr>
          <w:rFonts w:ascii="Arial Narrow" w:eastAsia="Arial Narrow" w:hAnsi="Arial Narrow" w:cs="Arial Narrow"/>
          <w:bCs/>
        </w:rPr>
        <w:t>Crecer Seguros S.A. Compañía de Seguros</w:t>
      </w:r>
      <w:r w:rsidRPr="00C358F1">
        <w:rPr>
          <w:rFonts w:ascii="Arial Narrow" w:eastAsia="Times New Roman" w:hAnsi="Arial Narrow" w:cs="Times New Roman"/>
          <w:color w:val="000000"/>
          <w:kern w:val="0"/>
          <w:shd w:val="clear" w:color="auto" w:fill="FFFFFF"/>
          <w:lang w:eastAsia="es-PE"/>
          <w14:ligatures w14:val="none"/>
        </w:rPr>
        <w:t xml:space="preserve">, </w:t>
      </w:r>
      <w:r w:rsidR="007D765D" w:rsidRPr="00C358F1">
        <w:rPr>
          <w:rFonts w:ascii="Arial Narrow" w:eastAsia="Times New Roman" w:hAnsi="Arial Narrow" w:cs="Times New Roman"/>
          <w:color w:val="000000"/>
          <w:kern w:val="0"/>
          <w:shd w:val="clear" w:color="auto" w:fill="FFFFFF"/>
          <w:lang w:eastAsia="es-PE"/>
          <w14:ligatures w14:val="none"/>
        </w:rPr>
        <w:t>por lo siguiente:</w:t>
      </w:r>
    </w:p>
    <w:p w14:paraId="447DE5B7" w14:textId="77777777" w:rsidR="007D765D" w:rsidRPr="00C358F1" w:rsidRDefault="007D765D" w:rsidP="007D765D">
      <w:pPr>
        <w:spacing w:after="0" w:line="240" w:lineRule="auto"/>
        <w:jc w:val="both"/>
        <w:rPr>
          <w:rFonts w:ascii="Arial Narrow" w:eastAsia="Calibri" w:hAnsi="Arial Narrow" w:cs="Arial Narrow"/>
          <w:color w:val="000000"/>
          <w:kern w:val="0"/>
          <w:lang w:eastAsia="es-PE"/>
          <w14:ligatures w14:val="none"/>
        </w:rPr>
      </w:pPr>
    </w:p>
    <w:p w14:paraId="2CE26C9B" w14:textId="4A045E66" w:rsidR="007D765D" w:rsidRPr="00C358F1" w:rsidRDefault="007D765D" w:rsidP="007D765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358F1">
        <w:rPr>
          <w:rFonts w:ascii="Arial Narrow" w:eastAsia="Calibri" w:hAnsi="Arial Narrow" w:cs="Arial Narrow"/>
          <w:color w:val="000000"/>
          <w:kern w:val="0"/>
          <w:lang w:eastAsia="es-PE"/>
          <w14:ligatures w14:val="none"/>
        </w:rPr>
        <w:t>Presunta</w:t>
      </w:r>
      <w:r w:rsidRPr="00C358F1">
        <w:rPr>
          <w:rFonts w:ascii="Arial Narrow" w:eastAsia="Times New Roman" w:hAnsi="Arial Narrow" w:cs="Times New Roman"/>
          <w:kern w:val="0"/>
          <w:shd w:val="clear" w:color="auto" w:fill="FFFFFF"/>
          <w:lang w:eastAsia="es-PE"/>
          <w14:ligatures w14:val="none"/>
        </w:rPr>
        <w:t xml:space="preserve"> infracción a los artículos 18° y 19°</w:t>
      </w:r>
      <w:r w:rsidRPr="00C358F1">
        <w:rPr>
          <w:rFonts w:ascii="Arial Narrow" w:eastAsia="Calibri" w:hAnsi="Arial Narrow" w:cs="Arial Narrow"/>
          <w:kern w:val="0"/>
          <w:lang w:eastAsia="es-PE"/>
          <w14:ligatures w14:val="none"/>
        </w:rPr>
        <w:t xml:space="preserve"> de </w:t>
      </w:r>
      <w:r w:rsidRPr="00C358F1">
        <w:rPr>
          <w:rFonts w:ascii="Arial Narrow" w:eastAsia="Times New Roman" w:hAnsi="Arial Narrow" w:cs="Times New Roman"/>
          <w:kern w:val="0"/>
          <w:shd w:val="clear" w:color="auto" w:fill="FFFFFF"/>
          <w:lang w:eastAsia="es-PE"/>
          <w14:ligatures w14:val="none"/>
        </w:rPr>
        <w:t xml:space="preserve">la Ley </w:t>
      </w:r>
      <w:proofErr w:type="spellStart"/>
      <w:r w:rsidRPr="00C358F1">
        <w:rPr>
          <w:rFonts w:ascii="Arial Narrow" w:eastAsia="Times New Roman" w:hAnsi="Arial Narrow" w:cs="Times New Roman"/>
          <w:kern w:val="0"/>
          <w:shd w:val="clear" w:color="auto" w:fill="FFFFFF"/>
          <w:lang w:eastAsia="es-PE"/>
          <w14:ligatures w14:val="none"/>
        </w:rPr>
        <w:t>N°</w:t>
      </w:r>
      <w:proofErr w:type="spellEnd"/>
      <w:r w:rsidRPr="00C358F1">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653E4C" w:rsidRPr="00C358F1">
        <w:rPr>
          <w:rFonts w:ascii="Arial Narrow" w:eastAsia="Arial Narrow" w:hAnsi="Arial Narrow" w:cs="Arial Narrow"/>
          <w:bCs/>
        </w:rPr>
        <w:t xml:space="preserve">la compañía aseguradora </w:t>
      </w:r>
      <w:r w:rsidR="00653E4C" w:rsidRPr="00C358F1">
        <w:rPr>
          <w:rFonts w:ascii="Arial Narrow" w:eastAsia="Arial Narrow" w:hAnsi="Arial Narrow" w:cs="Arial Narrow"/>
          <w:bCs/>
        </w:rPr>
        <w:t>habría negado de forma indebida</w:t>
      </w:r>
      <w:r w:rsidR="00653E4C" w:rsidRPr="00C358F1">
        <w:rPr>
          <w:rFonts w:ascii="Arial Narrow" w:eastAsia="Arial Narrow" w:hAnsi="Arial Narrow" w:cs="Arial Narrow"/>
          <w:bCs/>
        </w:rPr>
        <w:t xml:space="preserve"> al denunciante</w:t>
      </w:r>
      <w:r w:rsidR="00653E4C" w:rsidRPr="00C358F1">
        <w:rPr>
          <w:rFonts w:ascii="Arial Narrow" w:eastAsia="Arial Narrow" w:hAnsi="Arial Narrow" w:cs="Arial Narrow"/>
          <w:bCs/>
        </w:rPr>
        <w:t xml:space="preserve"> la cobertura </w:t>
      </w:r>
      <w:r w:rsidR="00653E4C" w:rsidRPr="00C358F1">
        <w:rPr>
          <w:rFonts w:ascii="Arial Narrow" w:eastAsia="Times New Roman" w:hAnsi="Arial Narrow" w:cs="Arial"/>
          <w:color w:val="000000"/>
          <w:kern w:val="0"/>
          <w:lang w:val="es-ES" w:eastAsia="es-ES"/>
          <w14:ligatures w14:val="none"/>
        </w:rPr>
        <w:t>de la Póliza N</w:t>
      </w:r>
      <w:r w:rsidR="00653E4C" w:rsidRPr="00C358F1">
        <w:rPr>
          <w:rFonts w:ascii="Arial Narrow" w:eastAsia="Times New Roman" w:hAnsi="Arial Narrow" w:cs="Times New Roman"/>
          <w:kern w:val="0"/>
          <w:shd w:val="clear" w:color="auto" w:fill="FFFFFF"/>
          <w:lang w:eastAsia="es-PE"/>
          <w14:ligatures w14:val="none"/>
        </w:rPr>
        <w:t xml:space="preserve">° </w:t>
      </w:r>
      <w:r w:rsidR="00653E4C" w:rsidRPr="00C358F1">
        <w:rPr>
          <w:rFonts w:ascii="Arial Narrow" w:eastAsia="Times New Roman" w:hAnsi="Arial Narrow" w:cs="Arial"/>
          <w:color w:val="000000"/>
          <w:kern w:val="0"/>
          <w:lang w:val="es-ES" w:eastAsia="es-ES"/>
          <w14:ligatures w14:val="none"/>
        </w:rPr>
        <w:t>0000740107233500 del Seguro de Desgravamen</w:t>
      </w:r>
      <w:r w:rsidR="00653E4C" w:rsidRPr="00C358F1">
        <w:rPr>
          <w:rFonts w:ascii="Arial Narrow" w:eastAsia="Arial Narrow" w:hAnsi="Arial Narrow" w:cs="Arial Narrow"/>
          <w:bCs/>
        </w:rPr>
        <w:t xml:space="preserve"> por el fallecimiento de</w:t>
      </w:r>
      <w:r w:rsidR="00653E4C" w:rsidRPr="00C358F1">
        <w:rPr>
          <w:rFonts w:ascii="Arial Narrow" w:eastAsia="Arial Narrow" w:hAnsi="Arial Narrow" w:cs="Arial Narrow"/>
          <w:bCs/>
        </w:rPr>
        <w:t xml:space="preserve"> la señora Jenny Angélica Casas </w:t>
      </w:r>
      <w:proofErr w:type="spellStart"/>
      <w:r w:rsidR="00653E4C" w:rsidRPr="00C358F1">
        <w:rPr>
          <w:rFonts w:ascii="Arial Narrow" w:eastAsia="Arial Narrow" w:hAnsi="Arial Narrow" w:cs="Arial Narrow"/>
          <w:bCs/>
        </w:rPr>
        <w:t>Ccopa</w:t>
      </w:r>
      <w:proofErr w:type="spellEnd"/>
      <w:r w:rsidRPr="00C358F1">
        <w:rPr>
          <w:rFonts w:ascii="Arial Narrow" w:eastAsia="Arial Narrow" w:hAnsi="Arial Narrow" w:cs="Arial Narrow"/>
          <w:kern w:val="0"/>
          <w14:ligatures w14:val="none"/>
        </w:rPr>
        <w:t>.</w:t>
      </w:r>
    </w:p>
    <w:p w14:paraId="056D48F5" w14:textId="77777777" w:rsidR="007D765D" w:rsidRPr="00C358F1" w:rsidRDefault="007D765D" w:rsidP="007D765D">
      <w:pPr>
        <w:pStyle w:val="Prrafodelista"/>
        <w:spacing w:after="0" w:line="240" w:lineRule="auto"/>
        <w:ind w:left="567"/>
        <w:jc w:val="both"/>
        <w:rPr>
          <w:rFonts w:ascii="Arial Narrow" w:eastAsia="Calibri" w:hAnsi="Arial Narrow" w:cs="Arial Narrow"/>
          <w:kern w:val="0"/>
          <w:lang w:eastAsia="es-PE"/>
          <w14:ligatures w14:val="none"/>
        </w:rPr>
      </w:pPr>
    </w:p>
    <w:p w14:paraId="4C949FE4" w14:textId="2BA9A727" w:rsidR="007D765D" w:rsidRPr="00C358F1" w:rsidRDefault="007D765D" w:rsidP="007D765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358F1">
        <w:rPr>
          <w:rFonts w:ascii="Arial Narrow" w:eastAsia="Calibri" w:hAnsi="Arial Narrow" w:cs="Arial Narrow"/>
          <w:color w:val="000000"/>
          <w:kern w:val="0"/>
          <w:lang w:eastAsia="es-PE"/>
          <w14:ligatures w14:val="none"/>
        </w:rPr>
        <w:t>Presunta</w:t>
      </w:r>
      <w:r w:rsidRPr="00C358F1">
        <w:rPr>
          <w:rFonts w:ascii="Arial Narrow" w:eastAsia="Times New Roman" w:hAnsi="Arial Narrow" w:cs="Times New Roman"/>
          <w:kern w:val="0"/>
          <w:shd w:val="clear" w:color="auto" w:fill="FFFFFF"/>
          <w:lang w:eastAsia="es-PE"/>
          <w14:ligatures w14:val="none"/>
        </w:rPr>
        <w:t xml:space="preserve"> infracción a los artículos 18° y 19°</w:t>
      </w:r>
      <w:r w:rsidRPr="00C358F1">
        <w:rPr>
          <w:rFonts w:ascii="Arial Narrow" w:eastAsia="Calibri" w:hAnsi="Arial Narrow" w:cs="Arial Narrow"/>
          <w:kern w:val="0"/>
          <w:lang w:eastAsia="es-PE"/>
          <w14:ligatures w14:val="none"/>
        </w:rPr>
        <w:t xml:space="preserve"> de </w:t>
      </w:r>
      <w:r w:rsidRPr="00C358F1">
        <w:rPr>
          <w:rFonts w:ascii="Arial Narrow" w:eastAsia="Times New Roman" w:hAnsi="Arial Narrow" w:cs="Times New Roman"/>
          <w:kern w:val="0"/>
          <w:shd w:val="clear" w:color="auto" w:fill="FFFFFF"/>
          <w:lang w:eastAsia="es-PE"/>
          <w14:ligatures w14:val="none"/>
        </w:rPr>
        <w:t xml:space="preserve">la Ley </w:t>
      </w:r>
      <w:proofErr w:type="spellStart"/>
      <w:r w:rsidRPr="00C358F1">
        <w:rPr>
          <w:rFonts w:ascii="Arial Narrow" w:eastAsia="Times New Roman" w:hAnsi="Arial Narrow" w:cs="Times New Roman"/>
          <w:kern w:val="0"/>
          <w:shd w:val="clear" w:color="auto" w:fill="FFFFFF"/>
          <w:lang w:eastAsia="es-PE"/>
          <w14:ligatures w14:val="none"/>
        </w:rPr>
        <w:t>N°</w:t>
      </w:r>
      <w:proofErr w:type="spellEnd"/>
      <w:r w:rsidRPr="00C358F1">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C358F1" w:rsidRPr="00C358F1">
        <w:rPr>
          <w:rFonts w:ascii="Arial Narrow" w:eastAsia="Times New Roman" w:hAnsi="Arial Narrow" w:cs="Times New Roman"/>
          <w:kern w:val="0"/>
          <w:shd w:val="clear" w:color="auto" w:fill="FFFFFF"/>
          <w:lang w:eastAsia="es-PE"/>
          <w14:ligatures w14:val="none"/>
        </w:rPr>
        <w:t xml:space="preserve">la compañía aseguradora </w:t>
      </w:r>
      <w:r w:rsidR="00C358F1" w:rsidRPr="00C358F1">
        <w:rPr>
          <w:rFonts w:ascii="Arial Narrow" w:eastAsia="Arial Narrow" w:hAnsi="Arial Narrow" w:cs="Arial Narrow"/>
          <w:kern w:val="0"/>
          <w14:ligatures w14:val="none"/>
        </w:rPr>
        <w:t xml:space="preserve">habría </w:t>
      </w:r>
      <w:r w:rsidR="00C358F1" w:rsidRPr="00C358F1">
        <w:rPr>
          <w:rFonts w:ascii="Arial Narrow" w:eastAsia="Arial Narrow" w:hAnsi="Arial Narrow" w:cs="Arial Narrow"/>
          <w:kern w:val="0"/>
          <w14:ligatures w14:val="none"/>
        </w:rPr>
        <w:t>redactado de manera contradictoria</w:t>
      </w:r>
      <w:r w:rsidR="00C358F1" w:rsidRPr="00C358F1">
        <w:rPr>
          <w:rFonts w:ascii="Arial Narrow" w:eastAsia="Arial Narrow" w:hAnsi="Arial Narrow" w:cs="Arial Narrow"/>
          <w:kern w:val="0"/>
          <w14:ligatures w14:val="none"/>
        </w:rPr>
        <w:t xml:space="preserve"> la Carta N.º 9505/2024 del 4 de marzo de 2024 al denegar la cobertura del Seguro de Desgravamen Saldo – Póliza N.º 0024674 alegando que la señora Jenny Angélica Casas </w:t>
      </w:r>
      <w:proofErr w:type="spellStart"/>
      <w:r w:rsidR="00C358F1" w:rsidRPr="00C358F1">
        <w:rPr>
          <w:rFonts w:ascii="Arial Narrow" w:eastAsia="Arial Narrow" w:hAnsi="Arial Narrow" w:cs="Arial Narrow"/>
          <w:kern w:val="0"/>
          <w14:ligatures w14:val="none"/>
        </w:rPr>
        <w:t>Ccopa</w:t>
      </w:r>
      <w:proofErr w:type="spellEnd"/>
      <w:r w:rsidR="00C358F1" w:rsidRPr="00C358F1">
        <w:rPr>
          <w:rFonts w:ascii="Arial Narrow" w:eastAsia="Arial Narrow" w:hAnsi="Arial Narrow" w:cs="Arial Narrow"/>
          <w:kern w:val="0"/>
          <w14:ligatures w14:val="none"/>
        </w:rPr>
        <w:t xml:space="preserve"> no declaró antecedentes de diabetes mellitus consignados en la Historia Clínica N.º 2729476, pese a que en la Declaración Personal de Salud suscrita el 16 de mayo de 2019 solo estaba obligada a declarar diagnósticos</w:t>
      </w:r>
      <w:r w:rsidRPr="00C358F1">
        <w:rPr>
          <w:rFonts w:ascii="Arial Narrow" w:eastAsia="Arial Narrow" w:hAnsi="Arial Narrow" w:cs="Arial Narrow"/>
          <w:kern w:val="0"/>
          <w14:ligatures w14:val="none"/>
        </w:rPr>
        <w:t xml:space="preserve">. </w:t>
      </w:r>
    </w:p>
    <w:p w14:paraId="7CC6D334" w14:textId="77777777" w:rsidR="007D765D" w:rsidRPr="00C358F1" w:rsidRDefault="007D765D" w:rsidP="007D765D">
      <w:pPr>
        <w:spacing w:after="0" w:line="240" w:lineRule="auto"/>
        <w:jc w:val="both"/>
        <w:rPr>
          <w:rFonts w:ascii="Arial Narrow" w:eastAsia="Calibri" w:hAnsi="Arial Narrow" w:cs="Arial Narrow"/>
          <w:kern w:val="0"/>
          <w:lang w:eastAsia="es-PE"/>
          <w14:ligatures w14:val="none"/>
        </w:rPr>
      </w:pPr>
    </w:p>
    <w:p w14:paraId="590F3504" w14:textId="49E0684C" w:rsidR="007D765D" w:rsidRPr="00C358F1" w:rsidRDefault="007D765D" w:rsidP="007D765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12" w:name="_Hlk211339608"/>
      <w:r w:rsidRPr="00C358F1">
        <w:rPr>
          <w:rFonts w:ascii="Arial Narrow" w:eastAsia="Arial Narrow" w:hAnsi="Arial Narrow" w:cs="Arial Narrow"/>
          <w:kern w:val="0"/>
          <w14:ligatures w14:val="none"/>
        </w:rPr>
        <w:t xml:space="preserve">Presunta infracción al artículo 1°, numeral 1, literal b) y al artículo 2° de la Ley </w:t>
      </w:r>
      <w:proofErr w:type="spellStart"/>
      <w:r w:rsidRPr="00C358F1">
        <w:rPr>
          <w:rFonts w:ascii="Arial Narrow" w:eastAsia="Arial Narrow" w:hAnsi="Arial Narrow" w:cs="Arial Narrow"/>
          <w:kern w:val="0"/>
          <w14:ligatures w14:val="none"/>
        </w:rPr>
        <w:t>N°</w:t>
      </w:r>
      <w:proofErr w:type="spellEnd"/>
      <w:r w:rsidRPr="00C358F1">
        <w:rPr>
          <w:rFonts w:ascii="Arial Narrow" w:eastAsia="Arial Narrow" w:hAnsi="Arial Narrow" w:cs="Arial Narrow"/>
          <w:kern w:val="0"/>
          <w14:ligatures w14:val="none"/>
        </w:rPr>
        <w:t xml:space="preserve"> 29571, Código de Protección y Defensa del Consumidor, </w:t>
      </w:r>
      <w:r w:rsidRPr="00C358F1">
        <w:rPr>
          <w:rFonts w:ascii="Arial Narrow" w:eastAsia="Times New Roman" w:hAnsi="Arial Narrow" w:cs="Times New Roman"/>
          <w:kern w:val="0"/>
          <w:shd w:val="clear" w:color="auto" w:fill="FFFFFF"/>
          <w:lang w:eastAsia="es-PE"/>
          <w14:ligatures w14:val="none"/>
        </w:rPr>
        <w:t xml:space="preserve">en tanto </w:t>
      </w:r>
      <w:bookmarkEnd w:id="12"/>
      <w:r w:rsidR="00653E4C" w:rsidRPr="00C358F1">
        <w:rPr>
          <w:rFonts w:ascii="Arial Narrow" w:eastAsia="Arial Narrow" w:hAnsi="Arial Narrow" w:cs="Arial Narrow"/>
          <w:bCs/>
        </w:rPr>
        <w:t xml:space="preserve">la compañía aseguradora </w:t>
      </w:r>
      <w:r w:rsidR="00653E4C" w:rsidRPr="00C358F1">
        <w:rPr>
          <w:rFonts w:ascii="Arial Narrow" w:eastAsia="Arial Narrow" w:hAnsi="Arial Narrow" w:cs="Arial Narrow"/>
          <w:bCs/>
        </w:rPr>
        <w:t xml:space="preserve">no habría cumplido con brindar a la parte denunciante información apropiada, oportuna y fácilmente accesible sobre el significado y alcance de los términos médicos utilizados en </w:t>
      </w:r>
      <w:r w:rsidR="00653E4C" w:rsidRPr="00C358F1">
        <w:rPr>
          <w:rFonts w:ascii="Arial Narrow" w:eastAsia="Times New Roman" w:hAnsi="Arial Narrow" w:cs="Arial"/>
          <w:color w:val="000000"/>
          <w:kern w:val="0"/>
          <w:lang w:val="es-ES" w:eastAsia="es-ES"/>
          <w14:ligatures w14:val="none"/>
        </w:rPr>
        <w:t>la Póliza N</w:t>
      </w:r>
      <w:r w:rsidR="00653E4C" w:rsidRPr="00C358F1">
        <w:rPr>
          <w:rFonts w:ascii="Arial Narrow" w:eastAsia="Times New Roman" w:hAnsi="Arial Narrow" w:cs="Times New Roman"/>
          <w:kern w:val="0"/>
          <w:shd w:val="clear" w:color="auto" w:fill="FFFFFF"/>
          <w:lang w:eastAsia="es-PE"/>
          <w14:ligatures w14:val="none"/>
        </w:rPr>
        <w:t xml:space="preserve">° </w:t>
      </w:r>
      <w:r w:rsidR="00653E4C" w:rsidRPr="00C358F1">
        <w:rPr>
          <w:rFonts w:ascii="Arial Narrow" w:eastAsia="Times New Roman" w:hAnsi="Arial Narrow" w:cs="Arial"/>
          <w:color w:val="000000"/>
          <w:kern w:val="0"/>
          <w:lang w:val="es-ES" w:eastAsia="es-ES"/>
          <w14:ligatures w14:val="none"/>
        </w:rPr>
        <w:t>0000740107233500 del Seguro de Desgravamen</w:t>
      </w:r>
      <w:r w:rsidRPr="00C358F1">
        <w:rPr>
          <w:rFonts w:ascii="Arial Narrow" w:eastAsia="Arial Narrow" w:hAnsi="Arial Narrow" w:cs="Arial Narrow"/>
          <w:kern w:val="0"/>
          <w14:ligatures w14:val="none"/>
        </w:rPr>
        <w:t>.</w:t>
      </w:r>
    </w:p>
    <w:p w14:paraId="4914F793" w14:textId="77777777" w:rsidR="00653E4C" w:rsidRPr="00C358F1" w:rsidRDefault="00653E4C" w:rsidP="00653E4C">
      <w:pPr>
        <w:pStyle w:val="Prrafodelista"/>
        <w:rPr>
          <w:rFonts w:ascii="Arial Narrow" w:eastAsia="Arial Narrow" w:hAnsi="Arial Narrow" w:cs="Arial Narrow"/>
          <w:kern w:val="0"/>
          <w14:ligatures w14:val="none"/>
        </w:rPr>
      </w:pPr>
    </w:p>
    <w:p w14:paraId="61C1C385" w14:textId="2B99236B" w:rsidR="00653E4C" w:rsidRPr="00C358F1" w:rsidRDefault="00653E4C" w:rsidP="00C358F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C358F1">
        <w:rPr>
          <w:rFonts w:ascii="Arial Narrow" w:eastAsia="Arial Narrow" w:hAnsi="Arial Narrow" w:cs="Arial Narrow"/>
          <w:kern w:val="0"/>
          <w14:ligatures w14:val="none"/>
        </w:rPr>
        <w:t xml:space="preserve">Presunta infracción al artículo 1°, numeral 1, literal b) y al artículo 2° de la Ley </w:t>
      </w:r>
      <w:proofErr w:type="spellStart"/>
      <w:r w:rsidRPr="00C358F1">
        <w:rPr>
          <w:rFonts w:ascii="Arial Narrow" w:eastAsia="Arial Narrow" w:hAnsi="Arial Narrow" w:cs="Arial Narrow"/>
          <w:kern w:val="0"/>
          <w14:ligatures w14:val="none"/>
        </w:rPr>
        <w:t>N°</w:t>
      </w:r>
      <w:proofErr w:type="spellEnd"/>
      <w:r w:rsidRPr="00C358F1">
        <w:rPr>
          <w:rFonts w:ascii="Arial Narrow" w:eastAsia="Arial Narrow" w:hAnsi="Arial Narrow" w:cs="Arial Narrow"/>
          <w:kern w:val="0"/>
          <w14:ligatures w14:val="none"/>
        </w:rPr>
        <w:t xml:space="preserve"> 29571, Código de Protección y Defensa del Consumidor, en tanto </w:t>
      </w:r>
      <w:r w:rsidRPr="00C358F1">
        <w:rPr>
          <w:rFonts w:ascii="Arial Narrow" w:eastAsia="Arial Narrow" w:hAnsi="Arial Narrow" w:cs="Arial Narrow"/>
          <w:kern w:val="0"/>
          <w14:ligatures w14:val="none"/>
        </w:rPr>
        <w:t xml:space="preserve">la compañía aseguradora </w:t>
      </w:r>
      <w:r w:rsidRPr="00C358F1">
        <w:rPr>
          <w:rFonts w:ascii="Arial Narrow" w:eastAsia="Arial Narrow" w:hAnsi="Arial Narrow" w:cs="Arial Narrow"/>
          <w:kern w:val="0"/>
          <w14:ligatures w14:val="none"/>
        </w:rPr>
        <w:t xml:space="preserve">no habría cumplido con brindar información relevante a la señora Jenny Angélica Casas </w:t>
      </w:r>
      <w:proofErr w:type="spellStart"/>
      <w:r w:rsidRPr="00C358F1">
        <w:rPr>
          <w:rFonts w:ascii="Arial Narrow" w:eastAsia="Arial Narrow" w:hAnsi="Arial Narrow" w:cs="Arial Narrow"/>
          <w:kern w:val="0"/>
          <w14:ligatures w14:val="none"/>
        </w:rPr>
        <w:t>Ccopa</w:t>
      </w:r>
      <w:proofErr w:type="spellEnd"/>
      <w:r w:rsidRPr="00C358F1">
        <w:rPr>
          <w:rFonts w:ascii="Arial Narrow" w:eastAsia="Arial Narrow" w:hAnsi="Arial Narrow" w:cs="Arial Narrow"/>
          <w:kern w:val="0"/>
          <w14:ligatures w14:val="none"/>
        </w:rPr>
        <w:t xml:space="preserve"> respecto de la Declaración Personal de Salud y de su importancia al momento de solicitar </w:t>
      </w:r>
      <w:r w:rsidR="00C358F1" w:rsidRPr="00C358F1">
        <w:rPr>
          <w:rFonts w:ascii="Arial Narrow" w:eastAsia="Times New Roman" w:hAnsi="Arial Narrow" w:cs="Arial"/>
          <w:color w:val="000000"/>
          <w:kern w:val="0"/>
          <w:lang w:val="es-ES" w:eastAsia="es-ES"/>
          <w14:ligatures w14:val="none"/>
        </w:rPr>
        <w:t>la Póliza N</w:t>
      </w:r>
      <w:r w:rsidR="00C358F1" w:rsidRPr="00C358F1">
        <w:rPr>
          <w:rFonts w:ascii="Arial Narrow" w:eastAsia="Times New Roman" w:hAnsi="Arial Narrow" w:cs="Times New Roman"/>
          <w:kern w:val="0"/>
          <w:shd w:val="clear" w:color="auto" w:fill="FFFFFF"/>
          <w:lang w:eastAsia="es-PE"/>
          <w14:ligatures w14:val="none"/>
        </w:rPr>
        <w:t xml:space="preserve">° </w:t>
      </w:r>
      <w:r w:rsidR="00C358F1" w:rsidRPr="00C358F1">
        <w:rPr>
          <w:rFonts w:ascii="Arial Narrow" w:eastAsia="Times New Roman" w:hAnsi="Arial Narrow" w:cs="Arial"/>
          <w:color w:val="000000"/>
          <w:kern w:val="0"/>
          <w:lang w:val="es-ES" w:eastAsia="es-ES"/>
          <w14:ligatures w14:val="none"/>
        </w:rPr>
        <w:t>0000740107233500 del Seguro de Desgravame</w:t>
      </w:r>
      <w:r w:rsidR="00C358F1" w:rsidRPr="00C358F1">
        <w:rPr>
          <w:rFonts w:ascii="Arial Narrow" w:eastAsia="Arial Narrow" w:hAnsi="Arial Narrow" w:cs="Arial Narrow"/>
          <w:kern w:val="0"/>
          <w:lang w:val="es-ES"/>
          <w14:ligatures w14:val="none"/>
        </w:rPr>
        <w:t>n</w:t>
      </w:r>
      <w:r w:rsidRPr="00C358F1">
        <w:rPr>
          <w:rFonts w:ascii="Arial Narrow" w:eastAsia="Arial Narrow" w:hAnsi="Arial Narrow" w:cs="Arial Narrow"/>
          <w:kern w:val="0"/>
          <w14:ligatures w14:val="none"/>
        </w:rPr>
        <w:t>.</w:t>
      </w:r>
    </w:p>
    <w:p w14:paraId="4B37B47E" w14:textId="77777777" w:rsidR="007D765D" w:rsidRPr="00C358F1" w:rsidRDefault="007D765D" w:rsidP="007D765D">
      <w:pPr>
        <w:spacing w:after="0" w:line="240" w:lineRule="auto"/>
        <w:jc w:val="both"/>
        <w:rPr>
          <w:rFonts w:ascii="Arial Narrow" w:eastAsia="Arial Narrow" w:hAnsi="Arial Narrow" w:cs="Arial Narrow"/>
          <w:kern w:val="0"/>
          <w14:ligatures w14:val="none"/>
        </w:rPr>
      </w:pPr>
    </w:p>
    <w:p w14:paraId="0A292C9F" w14:textId="79BB930C" w:rsidR="00CA59A2" w:rsidRPr="00231972" w:rsidRDefault="00CA59A2" w:rsidP="007205B3">
      <w:pPr>
        <w:spacing w:after="0" w:line="240" w:lineRule="auto"/>
        <w:contextualSpacing/>
        <w:jc w:val="both"/>
        <w:rPr>
          <w:rFonts w:ascii="Arial Narrow" w:eastAsia="Calibri" w:hAnsi="Arial Narrow" w:cs="Arial"/>
          <w:kern w:val="0"/>
          <w14:ligatures w14:val="none"/>
        </w:rPr>
      </w:pPr>
      <w:r w:rsidRPr="00C358F1">
        <w:rPr>
          <w:rFonts w:ascii="Arial Narrow" w:eastAsia="Arial Narrow" w:hAnsi="Arial Narrow" w:cs="Arial Narrow"/>
          <w:b/>
          <w:color w:val="000000"/>
          <w:kern w:val="0"/>
          <w:lang w:eastAsia="es-PE"/>
          <w14:ligatures w14:val="none"/>
        </w:rPr>
        <w:t>SEGUNDO:</w:t>
      </w:r>
      <w:r w:rsidRPr="00C358F1">
        <w:rPr>
          <w:rFonts w:ascii="Arial Narrow" w:eastAsia="Arial Narrow" w:hAnsi="Arial Narrow" w:cs="Arial Narrow"/>
          <w:color w:val="000000"/>
          <w:kern w:val="0"/>
          <w:lang w:eastAsia="es-PE"/>
          <w14:ligatures w14:val="none"/>
        </w:rPr>
        <w:t xml:space="preserve"> tener por ofrecidos los medios probatorios</w:t>
      </w:r>
      <w:r w:rsidRPr="00231972">
        <w:rPr>
          <w:rFonts w:ascii="Arial Narrow" w:eastAsia="Arial Narrow" w:hAnsi="Arial Narrow" w:cs="Arial Narrow"/>
          <w:color w:val="000000"/>
          <w:kern w:val="0"/>
          <w:lang w:eastAsia="es-PE"/>
          <w14:ligatures w14:val="none"/>
        </w:rPr>
        <w:t xml:space="preserve"> presentados en el escrito de denuncia </w:t>
      </w:r>
      <w:r w:rsidRPr="00231972">
        <w:rPr>
          <w:rFonts w:ascii="Arial Narrow" w:eastAsia="Times New Roman" w:hAnsi="Arial Narrow" w:cs="Arial"/>
          <w:color w:val="000000"/>
          <w:kern w:val="0"/>
          <w:lang w:val="es-ES" w:eastAsia="es-ES"/>
          <w14:ligatures w14:val="none"/>
        </w:rPr>
        <w:t xml:space="preserve">del </w:t>
      </w:r>
      <w:r w:rsidR="008A4207" w:rsidRPr="008A4207">
        <w:rPr>
          <w:rFonts w:ascii="Arial Narrow" w:eastAsia="Times New Roman" w:hAnsi="Arial Narrow" w:cs="Arial"/>
          <w:color w:val="000000"/>
          <w:kern w:val="0"/>
          <w:lang w:val="es-ES" w:eastAsia="es-ES"/>
          <w14:ligatures w14:val="none"/>
        </w:rPr>
        <w:t>17 de julio de 2026, complementado mediante escrito del 12 de agosto de 2026 y subsanado mediante escrito del 19 de agosto de 2026</w:t>
      </w:r>
      <w:r w:rsidRPr="00231972">
        <w:rPr>
          <w:rFonts w:ascii="Arial Narrow" w:eastAsia="Calibri" w:hAnsi="Arial Narrow" w:cs="Arial"/>
          <w:kern w:val="0"/>
          <w14:ligatures w14:val="none"/>
        </w:rPr>
        <w:t>.</w:t>
      </w:r>
    </w:p>
    <w:p w14:paraId="68A17E97" w14:textId="77777777" w:rsidR="00CA59A2" w:rsidRPr="00231972" w:rsidRDefault="00CA59A2" w:rsidP="007205B3">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6EF6B15C" w:rsidR="00CA59A2" w:rsidRPr="00231972" w:rsidRDefault="00CA59A2" w:rsidP="007205B3">
      <w:pPr>
        <w:spacing w:after="0" w:line="240" w:lineRule="auto"/>
        <w:jc w:val="both"/>
        <w:rPr>
          <w:rFonts w:ascii="Arial Narrow" w:eastAsia="Arial Narrow" w:hAnsi="Arial Narrow" w:cs="Arial Narrow"/>
          <w:color w:val="000000"/>
          <w:kern w:val="0"/>
          <w:lang w:eastAsia="es-PE"/>
          <w14:ligatures w14:val="none"/>
        </w:rPr>
      </w:pPr>
      <w:r w:rsidRPr="00231972">
        <w:rPr>
          <w:rFonts w:ascii="Arial Narrow" w:eastAsia="Arial Narrow" w:hAnsi="Arial Narrow" w:cs="Arial Narrow"/>
          <w:b/>
          <w:color w:val="000000"/>
          <w:kern w:val="0"/>
          <w:lang w:eastAsia="es-PE"/>
          <w14:ligatures w14:val="none"/>
        </w:rPr>
        <w:t xml:space="preserve">TERCERO: </w:t>
      </w:r>
      <w:r w:rsidRPr="00231972">
        <w:rPr>
          <w:rFonts w:ascii="Arial Narrow" w:eastAsia="Arial Narrow" w:hAnsi="Arial Narrow" w:cs="Arial Narrow"/>
          <w:color w:val="000000"/>
          <w:kern w:val="0"/>
          <w:lang w:eastAsia="es-PE"/>
          <w14:ligatures w14:val="none"/>
        </w:rPr>
        <w:t xml:space="preserve">requerir a </w:t>
      </w:r>
      <w:r w:rsidR="00FF411C" w:rsidRPr="00231972">
        <w:rPr>
          <w:rFonts w:ascii="Arial Narrow" w:eastAsia="Arial Narrow" w:hAnsi="Arial Narrow" w:cs="Arial Narrow"/>
          <w:bCs/>
        </w:rPr>
        <w:t xml:space="preserve">Crecer Seguros S.A. Compañía de Seguros </w:t>
      </w:r>
      <w:r w:rsidRPr="00231972">
        <w:rPr>
          <w:rFonts w:ascii="Arial Narrow" w:eastAsia="Arial Narrow" w:hAnsi="Arial Narrow" w:cs="Arial Narrow"/>
          <w:color w:val="000000"/>
          <w:kern w:val="0"/>
          <w:lang w:eastAsia="es-PE"/>
          <w14:ligatures w14:val="none"/>
        </w:rPr>
        <w:t>que cumpla con lo siguiente:</w:t>
      </w:r>
    </w:p>
    <w:p w14:paraId="20FDFB8D" w14:textId="77777777" w:rsidR="00CA59A2" w:rsidRPr="00231972" w:rsidRDefault="00CA59A2" w:rsidP="007205B3">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31972"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31972">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31972"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3197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31972" w:rsidRDefault="00CA59A2" w:rsidP="007205B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31972">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231972" w:rsidRDefault="00CA59A2" w:rsidP="007205B3">
      <w:pPr>
        <w:numPr>
          <w:ilvl w:val="0"/>
          <w:numId w:val="3"/>
        </w:numPr>
        <w:spacing w:after="0" w:line="240" w:lineRule="auto"/>
        <w:ind w:left="567" w:hanging="567"/>
        <w:jc w:val="both"/>
        <w:rPr>
          <w:rFonts w:ascii="Arial Narrow" w:eastAsia="Calibri" w:hAnsi="Arial Narrow" w:cs="Arial"/>
          <w:kern w:val="0"/>
          <w14:ligatures w14:val="none"/>
        </w:rPr>
      </w:pPr>
      <w:r w:rsidRPr="00231972">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231972">
        <w:rPr>
          <w:rFonts w:ascii="Arial Narrow" w:eastAsia="Calibri" w:hAnsi="Arial Narrow" w:cs="Arial"/>
          <w:kern w:val="0"/>
          <w14:ligatures w14:val="none"/>
        </w:rPr>
        <w:t>Para ello podrá señalar domicilio físico o una dirección electrónica a la que pueda remitirse las notificaciones</w:t>
      </w:r>
      <w:r w:rsidRPr="00231972">
        <w:rPr>
          <w:rFonts w:ascii="Arial Narrow" w:eastAsia="Arial" w:hAnsi="Arial Narrow" w:cs="Arial"/>
          <w:kern w:val="0"/>
          <w:lang w:val="es"/>
          <w14:ligatures w14:val="none"/>
        </w:rPr>
        <w:t>;</w:t>
      </w:r>
    </w:p>
    <w:p w14:paraId="7C63E340" w14:textId="70531021" w:rsidR="00CA59A2" w:rsidRPr="00231972" w:rsidRDefault="00CA59A2" w:rsidP="007205B3">
      <w:pPr>
        <w:numPr>
          <w:ilvl w:val="0"/>
          <w:numId w:val="3"/>
        </w:numPr>
        <w:spacing w:after="0" w:line="240" w:lineRule="auto"/>
        <w:ind w:left="567" w:hanging="567"/>
        <w:jc w:val="both"/>
        <w:rPr>
          <w:rFonts w:ascii="Arial Narrow" w:eastAsia="Calibri" w:hAnsi="Arial Narrow" w:cs="Arial"/>
          <w:kern w:val="0"/>
          <w14:ligatures w14:val="none"/>
        </w:rPr>
      </w:pPr>
      <w:r w:rsidRPr="00231972">
        <w:rPr>
          <w:rFonts w:ascii="Arial Narrow" w:eastAsia="Calibri" w:hAnsi="Arial Narrow" w:cs="Arial"/>
          <w:kern w:val="0"/>
          <w14:ligatures w14:val="none"/>
        </w:rPr>
        <w:t xml:space="preserve">en caso califique como </w:t>
      </w:r>
      <w:proofErr w:type="gramStart"/>
      <w:r w:rsidRPr="00231972">
        <w:rPr>
          <w:rFonts w:ascii="Arial Narrow" w:eastAsia="Calibri" w:hAnsi="Arial Narrow" w:cs="Arial"/>
          <w:kern w:val="0"/>
          <w14:ligatures w14:val="none"/>
        </w:rPr>
        <w:t>micro empresa</w:t>
      </w:r>
      <w:proofErr w:type="gramEnd"/>
      <w:r w:rsidRPr="00231972">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31972">
        <w:rPr>
          <w:rFonts w:ascii="Arial Narrow" w:eastAsia="Calibri" w:hAnsi="Arial Narrow" w:cs="Arial"/>
          <w:kern w:val="0"/>
          <w:vertAlign w:val="superscript"/>
          <w14:ligatures w14:val="none"/>
        </w:rPr>
        <w:footnoteReference w:id="7"/>
      </w:r>
      <w:r w:rsidRPr="00231972">
        <w:rPr>
          <w:rFonts w:ascii="Arial Narrow" w:eastAsia="Calibri" w:hAnsi="Arial Narrow" w:cs="Arial"/>
          <w:kern w:val="0"/>
          <w14:ligatures w14:val="none"/>
        </w:rPr>
        <w:t xml:space="preserve">. Ello, a fin de que la Comisión pueda meritar dicha documentación, conforme lo establece el artículo 110 del </w:t>
      </w:r>
      <w:r w:rsidRPr="00231972">
        <w:rPr>
          <w:rFonts w:ascii="Arial Narrow" w:eastAsia="Calibri" w:hAnsi="Arial Narrow" w:cs="Arial"/>
          <w:spacing w:val="-2"/>
          <w:kern w:val="0"/>
          <w14:ligatures w14:val="none"/>
        </w:rPr>
        <w:t>Código</w:t>
      </w:r>
      <w:r w:rsidRPr="00231972">
        <w:rPr>
          <w:rFonts w:ascii="Arial Narrow" w:eastAsia="Calibri" w:hAnsi="Arial Narrow" w:cs="Arial"/>
          <w:spacing w:val="-2"/>
          <w:kern w:val="0"/>
          <w:vertAlign w:val="superscript"/>
          <w14:ligatures w14:val="none"/>
        </w:rPr>
        <w:footnoteReference w:id="8"/>
      </w:r>
      <w:r w:rsidRPr="00231972">
        <w:rPr>
          <w:rFonts w:ascii="Arial Narrow" w:eastAsia="Calibri" w:hAnsi="Arial Narrow" w:cs="Arial"/>
          <w:spacing w:val="-2"/>
          <w:kern w:val="0"/>
          <w14:ligatures w14:val="none"/>
        </w:rPr>
        <w:t>.</w:t>
      </w:r>
    </w:p>
    <w:p w14:paraId="1F11FE32" w14:textId="77777777" w:rsidR="00CA59A2" w:rsidRPr="00231972" w:rsidRDefault="00CA59A2" w:rsidP="007205B3">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A320B3E" w:rsidR="00CA59A2" w:rsidRPr="00231972" w:rsidRDefault="00CA59A2" w:rsidP="007205B3">
      <w:pPr>
        <w:spacing w:after="0" w:line="240" w:lineRule="auto"/>
        <w:jc w:val="both"/>
        <w:rPr>
          <w:rFonts w:ascii="Arial Narrow" w:eastAsia="Arial Narrow" w:hAnsi="Arial Narrow" w:cs="Arial Narrow"/>
          <w:color w:val="000000"/>
          <w:kern w:val="0"/>
          <w:lang w:eastAsia="es-PE"/>
          <w14:ligatures w14:val="none"/>
        </w:rPr>
      </w:pPr>
      <w:r w:rsidRPr="00231972">
        <w:rPr>
          <w:rFonts w:ascii="Arial Narrow" w:eastAsia="Arial Narrow" w:hAnsi="Arial Narrow" w:cs="Arial Narrow"/>
          <w:b/>
          <w:color w:val="000000"/>
          <w:kern w:val="0"/>
          <w:lang w:eastAsia="es-PE"/>
          <w14:ligatures w14:val="none"/>
        </w:rPr>
        <w:t xml:space="preserve">CUARTO: </w:t>
      </w:r>
      <w:r w:rsidRPr="00231972">
        <w:rPr>
          <w:rFonts w:ascii="Arial Narrow" w:eastAsia="Arial Narrow" w:hAnsi="Arial Narrow" w:cs="Arial Narrow"/>
          <w:color w:val="000000"/>
          <w:kern w:val="0"/>
          <w:lang w:eastAsia="es-PE"/>
          <w14:ligatures w14:val="none"/>
        </w:rPr>
        <w:t xml:space="preserve">correr traslado de la denuncia interpuesta </w:t>
      </w:r>
      <w:r w:rsidRPr="00231972">
        <w:rPr>
          <w:rFonts w:ascii="Arial Narrow" w:eastAsia="Times New Roman" w:hAnsi="Arial Narrow" w:cs="Arial"/>
          <w:color w:val="000000"/>
          <w:kern w:val="0"/>
          <w:lang w:val="es-ES" w:eastAsia="es-ES"/>
          <w14:ligatures w14:val="none"/>
        </w:rPr>
        <w:t xml:space="preserve">el </w:t>
      </w:r>
      <w:r w:rsidR="00FF411C" w:rsidRPr="00231972">
        <w:rPr>
          <w:rFonts w:ascii="Arial Narrow" w:eastAsia="Times New Roman" w:hAnsi="Arial Narrow" w:cs="Arial"/>
          <w:color w:val="000000"/>
          <w:kern w:val="0"/>
          <w:lang w:val="es-ES" w:eastAsia="es-ES"/>
          <w14:ligatures w14:val="none"/>
        </w:rPr>
        <w:t>9 de febrero de 2026</w:t>
      </w:r>
      <w:r w:rsidRPr="00231972">
        <w:rPr>
          <w:rFonts w:ascii="Arial Narrow" w:eastAsia="Calibri" w:hAnsi="Arial Narrow" w:cs="Arial"/>
          <w:kern w:val="0"/>
          <w14:ligatures w14:val="none"/>
        </w:rPr>
        <w:t xml:space="preserve">, </w:t>
      </w:r>
      <w:r w:rsidRPr="00231972">
        <w:rPr>
          <w:rFonts w:ascii="Arial Narrow" w:eastAsia="Arial Narrow" w:hAnsi="Arial Narrow" w:cs="Arial Narrow"/>
          <w:color w:val="000000"/>
          <w:kern w:val="0"/>
          <w:lang w:eastAsia="es-PE"/>
          <w14:ligatures w14:val="none"/>
        </w:rPr>
        <w:t>a</w:t>
      </w:r>
      <w:r w:rsidRPr="00231972">
        <w:rPr>
          <w:rFonts w:ascii="Arial Narrow" w:eastAsia="Times New Roman" w:hAnsi="Arial Narrow" w:cs="Times New Roman"/>
          <w:color w:val="000000"/>
          <w:kern w:val="0"/>
          <w:shd w:val="clear" w:color="auto" w:fill="FFFFFF"/>
          <w:lang w:eastAsia="es-PE"/>
          <w14:ligatures w14:val="none"/>
        </w:rPr>
        <w:t xml:space="preserve"> </w:t>
      </w:r>
      <w:r w:rsidR="00FF411C" w:rsidRPr="00231972">
        <w:rPr>
          <w:rFonts w:ascii="Arial Narrow" w:eastAsia="Arial Narrow" w:hAnsi="Arial Narrow" w:cs="Arial Narrow"/>
          <w:bCs/>
        </w:rPr>
        <w:t>Crecer Seguros S.A. Compañía de Seguros</w:t>
      </w:r>
      <w:r w:rsidRPr="00231972">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231972" w:rsidRDefault="00CA59A2" w:rsidP="007205B3">
      <w:pPr>
        <w:spacing w:after="0" w:line="240" w:lineRule="auto"/>
        <w:jc w:val="both"/>
        <w:rPr>
          <w:rFonts w:ascii="Arial Narrow" w:eastAsia="Arial Narrow" w:hAnsi="Arial Narrow" w:cs="Arial Narrow"/>
          <w:color w:val="000000"/>
          <w:kern w:val="0"/>
          <w:lang w:eastAsia="es-PE"/>
          <w14:ligatures w14:val="none"/>
        </w:rPr>
      </w:pPr>
    </w:p>
    <w:p w14:paraId="774AFBA5" w14:textId="1821F700" w:rsidR="00CA59A2" w:rsidRPr="00231972" w:rsidRDefault="00CA59A2" w:rsidP="007205B3">
      <w:pPr>
        <w:spacing w:after="0" w:line="240" w:lineRule="auto"/>
        <w:jc w:val="both"/>
        <w:rPr>
          <w:rFonts w:ascii="Arial Narrow" w:eastAsia="Times New Roman" w:hAnsi="Arial Narrow" w:cs="Arial"/>
          <w:color w:val="000000"/>
          <w:kern w:val="0"/>
          <w:lang w:val="es-ES" w:eastAsia="es-ES"/>
          <w14:ligatures w14:val="none"/>
        </w:rPr>
      </w:pPr>
      <w:r w:rsidRPr="00231972">
        <w:rPr>
          <w:rFonts w:ascii="Arial Narrow" w:eastAsia="Arial Narrow" w:hAnsi="Arial Narrow" w:cs="Arial Narrow"/>
          <w:b/>
          <w:color w:val="000000"/>
          <w:kern w:val="0"/>
          <w:lang w:eastAsia="es-PE"/>
          <w14:ligatures w14:val="none"/>
        </w:rPr>
        <w:t xml:space="preserve">QUINTO: </w:t>
      </w:r>
      <w:bookmarkStart w:id="13" w:name="_Hlk188286813"/>
      <w:r w:rsidRPr="00231972">
        <w:rPr>
          <w:rFonts w:ascii="Arial Narrow" w:eastAsia="Times New Roman" w:hAnsi="Arial Narrow" w:cs="Arial"/>
          <w:color w:val="000000"/>
          <w:kern w:val="0"/>
          <w:lang w:eastAsia="es-ES"/>
          <w14:ligatures w14:val="none"/>
        </w:rPr>
        <w:t xml:space="preserve">requerir </w:t>
      </w:r>
      <w:r w:rsidRPr="00231972">
        <w:rPr>
          <w:rFonts w:ascii="Arial Narrow" w:eastAsia="Times New Roman" w:hAnsi="Arial Narrow" w:cs="Arial"/>
          <w:color w:val="000000"/>
          <w:kern w:val="0"/>
          <w:lang w:val="es-ES" w:eastAsia="es-ES"/>
          <w14:ligatures w14:val="none"/>
        </w:rPr>
        <w:t xml:space="preserve">que, en un </w:t>
      </w:r>
      <w:r w:rsidRPr="00231972">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3"/>
      <w:r w:rsidRPr="00231972">
        <w:rPr>
          <w:rFonts w:ascii="Arial Narrow" w:eastAsia="Times New Roman" w:hAnsi="Arial Narrow" w:cs="Arial"/>
          <w:color w:val="000000"/>
          <w:kern w:val="0"/>
          <w:lang w:eastAsia="es-ES"/>
          <w14:ligatures w14:val="none"/>
        </w:rPr>
        <w:t xml:space="preserve">, </w:t>
      </w:r>
      <w:bookmarkStart w:id="14" w:name="_Hlk188286828"/>
      <w:r w:rsidRPr="00231972">
        <w:rPr>
          <w:rFonts w:ascii="Arial Narrow" w:eastAsia="Times New Roman" w:hAnsi="Arial Narrow" w:cs="Times New Roman"/>
          <w:color w:val="000000"/>
          <w:kern w:val="0"/>
          <w:shd w:val="clear" w:color="auto" w:fill="FFFFFF"/>
          <w:lang w:eastAsia="es-PE"/>
          <w14:ligatures w14:val="none"/>
        </w:rPr>
        <w:t>el proveedor denunciado</w:t>
      </w:r>
      <w:r w:rsidRPr="00231972">
        <w:rPr>
          <w:rFonts w:ascii="Arial Narrow" w:eastAsia="Times New Roman" w:hAnsi="Arial Narrow" w:cs="Arial"/>
          <w:color w:val="000000"/>
          <w:kern w:val="0"/>
          <w:lang w:eastAsia="es-ES"/>
          <w14:ligatures w14:val="none"/>
        </w:rPr>
        <w:t xml:space="preserve"> </w:t>
      </w:r>
      <w:bookmarkEnd w:id="14"/>
      <w:r w:rsidRPr="00231972">
        <w:rPr>
          <w:rFonts w:ascii="Arial Narrow" w:eastAsia="Times New Roman" w:hAnsi="Arial Narrow" w:cs="Arial"/>
          <w:color w:val="000000"/>
          <w:kern w:val="0"/>
          <w:lang w:val="es-ES" w:eastAsia="es-ES"/>
          <w14:ligatures w14:val="none"/>
        </w:rPr>
        <w:t xml:space="preserve">cumpla con: </w:t>
      </w:r>
      <w:r w:rsidR="0055366F" w:rsidRPr="0055366F">
        <w:rPr>
          <w:rFonts w:ascii="Arial Narrow" w:eastAsia="Times New Roman" w:hAnsi="Arial Narrow" w:cs="Arial"/>
          <w:color w:val="000000"/>
          <w:kern w:val="0"/>
          <w:lang w:val="es-ES" w:eastAsia="es-ES"/>
          <w14:ligatures w14:val="none"/>
        </w:rPr>
        <w:t>(i) presentar una copia completa, legible y debidamente suscrita de la Póliza N</w:t>
      </w:r>
      <w:r w:rsidR="0055366F" w:rsidRPr="0055366F">
        <w:rPr>
          <w:rFonts w:ascii="Arial Narrow" w:eastAsia="Times New Roman" w:hAnsi="Arial Narrow" w:cs="Times New Roman"/>
          <w:kern w:val="0"/>
          <w:shd w:val="clear" w:color="auto" w:fill="FFFFFF"/>
          <w:lang w:eastAsia="es-PE"/>
          <w14:ligatures w14:val="none"/>
        </w:rPr>
        <w:t xml:space="preserve">° </w:t>
      </w:r>
      <w:r w:rsidR="0055366F" w:rsidRPr="0055366F">
        <w:rPr>
          <w:rFonts w:ascii="Arial Narrow" w:eastAsia="Times New Roman" w:hAnsi="Arial Narrow" w:cs="Arial"/>
          <w:color w:val="000000"/>
          <w:kern w:val="0"/>
          <w:lang w:val="es-ES" w:eastAsia="es-ES"/>
          <w14:ligatures w14:val="none"/>
        </w:rPr>
        <w:t>0000740107233500 del Seguro de Desgravamen, así como el cargo de remisión de la póliza; (</w:t>
      </w:r>
      <w:proofErr w:type="spellStart"/>
      <w:r w:rsidR="0055366F" w:rsidRPr="0055366F">
        <w:rPr>
          <w:rFonts w:ascii="Arial Narrow" w:eastAsia="Times New Roman" w:hAnsi="Arial Narrow" w:cs="Arial"/>
          <w:color w:val="000000"/>
          <w:kern w:val="0"/>
          <w:lang w:val="es-ES" w:eastAsia="es-ES"/>
          <w14:ligatures w14:val="none"/>
        </w:rPr>
        <w:t>ii</w:t>
      </w:r>
      <w:proofErr w:type="spellEnd"/>
      <w:r w:rsidR="0055366F" w:rsidRPr="0055366F">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55366F" w:rsidRPr="0055366F">
        <w:rPr>
          <w:rFonts w:ascii="Arial Narrow" w:eastAsia="Times New Roman" w:hAnsi="Arial Narrow" w:cs="Arial"/>
          <w:color w:val="000000"/>
          <w:kern w:val="0"/>
          <w:lang w:val="es-ES" w:eastAsia="es-ES"/>
          <w14:ligatures w14:val="none"/>
        </w:rPr>
        <w:t>iii</w:t>
      </w:r>
      <w:proofErr w:type="spellEnd"/>
      <w:r w:rsidR="0055366F" w:rsidRPr="0055366F">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31972">
        <w:rPr>
          <w:rFonts w:ascii="Arial Narrow" w:eastAsia="Times New Roman" w:hAnsi="Arial Narrow" w:cs="Arial"/>
          <w:color w:val="000000"/>
          <w:kern w:val="0"/>
          <w:lang w:val="es-ES" w:eastAsia="es-ES"/>
          <w14:ligatures w14:val="none"/>
        </w:rPr>
        <w:t>.</w:t>
      </w:r>
    </w:p>
    <w:p w14:paraId="12A4D8BD" w14:textId="77777777" w:rsidR="00CA59A2" w:rsidRPr="00231972" w:rsidRDefault="00CA59A2" w:rsidP="007205B3">
      <w:pPr>
        <w:spacing w:after="0" w:line="240" w:lineRule="auto"/>
        <w:jc w:val="both"/>
        <w:rPr>
          <w:rFonts w:ascii="Arial Narrow" w:eastAsia="Arial Narrow" w:hAnsi="Arial Narrow" w:cs="Arial Narrow"/>
          <w:b/>
          <w:color w:val="000000"/>
          <w:kern w:val="0"/>
          <w:lang w:val="es-ES" w:eastAsia="es-PE"/>
          <w14:ligatures w14:val="none"/>
        </w:rPr>
      </w:pPr>
    </w:p>
    <w:p w14:paraId="0ECE55DF" w14:textId="25AB5AF5" w:rsidR="00CA59A2" w:rsidRDefault="00CA59A2" w:rsidP="00C44FE9">
      <w:pPr>
        <w:spacing w:after="0" w:line="240" w:lineRule="auto"/>
        <w:jc w:val="both"/>
        <w:rPr>
          <w:rFonts w:ascii="Arial Narrow" w:eastAsia="Arial Narrow" w:hAnsi="Arial Narrow" w:cs="Arial Narrow"/>
          <w:color w:val="000000"/>
          <w:kern w:val="0"/>
          <w:lang w:eastAsia="es-PE"/>
          <w14:ligatures w14:val="none"/>
        </w:rPr>
      </w:pPr>
      <w:r w:rsidRPr="00231972">
        <w:rPr>
          <w:rFonts w:ascii="Arial Narrow" w:eastAsia="Arial Narrow" w:hAnsi="Arial Narrow" w:cs="Arial Narrow"/>
          <w:b/>
          <w:color w:val="000000"/>
          <w:kern w:val="0"/>
          <w:lang w:eastAsia="es-PE"/>
          <w14:ligatures w14:val="none"/>
        </w:rPr>
        <w:t>SEXTO:</w:t>
      </w:r>
      <w:r w:rsidRPr="00231972">
        <w:rPr>
          <w:rFonts w:ascii="Arial Narrow" w:eastAsia="Arial Narrow" w:hAnsi="Arial Narrow" w:cs="Arial Narrow"/>
          <w:color w:val="000000"/>
          <w:kern w:val="0"/>
          <w:lang w:eastAsia="es-PE"/>
          <w14:ligatures w14:val="none"/>
        </w:rPr>
        <w:t xml:space="preserve"> </w:t>
      </w:r>
      <w:bookmarkStart w:id="15" w:name="_Hlk188286915"/>
      <w:r w:rsidRPr="00231972">
        <w:rPr>
          <w:rFonts w:ascii="Arial Narrow" w:eastAsia="Arial Narrow" w:hAnsi="Arial Narrow" w:cs="Arial Narrow"/>
          <w:color w:val="000000"/>
          <w:kern w:val="0"/>
          <w:lang w:eastAsia="es-PE"/>
          <w14:ligatures w14:val="none"/>
        </w:rPr>
        <w:t xml:space="preserve">informar a las partes que el artículo 110 de la Ley </w:t>
      </w:r>
      <w:proofErr w:type="spellStart"/>
      <w:r w:rsidR="00231972">
        <w:rPr>
          <w:rFonts w:ascii="Arial Narrow" w:eastAsia="Arial Narrow" w:hAnsi="Arial Narrow" w:cs="Arial Narrow"/>
          <w:color w:val="000000"/>
          <w:kern w:val="0"/>
          <w:lang w:eastAsia="es-PE"/>
          <w14:ligatures w14:val="none"/>
        </w:rPr>
        <w:t>N°</w:t>
      </w:r>
      <w:proofErr w:type="spellEnd"/>
      <w:r w:rsidR="00231972">
        <w:rPr>
          <w:rFonts w:ascii="Arial Narrow" w:eastAsia="Arial Narrow" w:hAnsi="Arial Narrow" w:cs="Arial Narrow"/>
          <w:color w:val="000000"/>
          <w:kern w:val="0"/>
          <w:lang w:eastAsia="es-PE"/>
          <w14:ligatures w14:val="none"/>
        </w:rPr>
        <w:t xml:space="preserve"> </w:t>
      </w:r>
      <w:r w:rsidR="003A71B1" w:rsidRPr="00231972">
        <w:rPr>
          <w:rFonts w:ascii="Arial Narrow" w:eastAsia="Times New Roman" w:hAnsi="Arial Narrow" w:cs="Times New Roman"/>
          <w:kern w:val="0"/>
          <w:shd w:val="clear" w:color="auto" w:fill="FFFFFF"/>
          <w:lang w:eastAsia="es-PE"/>
          <w14:ligatures w14:val="none"/>
        </w:rPr>
        <w:t>29571</w:t>
      </w:r>
      <w:r w:rsidRPr="00231972">
        <w:rPr>
          <w:rFonts w:ascii="Arial Narrow" w:eastAsia="Arial Narrow" w:hAnsi="Arial Narrow" w:cs="Arial Narrow"/>
          <w:color w:val="000000"/>
          <w:kern w:val="0"/>
          <w:lang w:eastAsia="es-PE"/>
          <w14:ligatures w14:val="none"/>
        </w:rPr>
        <w:t>, Código de Protección y Defensa del Consumidor</w:t>
      </w:r>
      <w:r w:rsidRPr="00231972">
        <w:rPr>
          <w:rFonts w:ascii="Arial Narrow" w:eastAsia="Arial Narrow" w:hAnsi="Arial Narrow" w:cs="Times New Roman"/>
          <w:color w:val="000000"/>
          <w:kern w:val="0"/>
          <w:vertAlign w:val="superscript"/>
          <w:lang w:eastAsia="es-PE"/>
          <w14:ligatures w14:val="none"/>
        </w:rPr>
        <w:footnoteReference w:id="9"/>
      </w:r>
      <w:r w:rsidRPr="00231972">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w:t>
      </w:r>
      <w:r w:rsidRPr="00231972">
        <w:rPr>
          <w:rFonts w:ascii="Arial Narrow" w:eastAsia="Arial Narrow" w:hAnsi="Arial Narrow" w:cs="Arial Narrow"/>
          <w:color w:val="000000"/>
          <w:kern w:val="0"/>
          <w:lang w:eastAsia="es-PE"/>
          <w14:ligatures w14:val="none"/>
        </w:rPr>
        <w:lastRenderedPageBreak/>
        <w:t>Unidades Impositivas Tributarias, sin perjuicio de las medidas correctivas, reparadoras y complementarias, que puedan ordenarse de acuerdo a lo estipulado en los artículos 114, 115 y 116 de la referida norma</w:t>
      </w:r>
      <w:r w:rsidRPr="00231972">
        <w:rPr>
          <w:rFonts w:ascii="Arial Narrow" w:eastAsia="Arial Narrow" w:hAnsi="Arial Narrow" w:cs="Times New Roman"/>
          <w:color w:val="000000"/>
          <w:kern w:val="0"/>
          <w:vertAlign w:val="superscript"/>
          <w:lang w:eastAsia="es-PE"/>
          <w14:ligatures w14:val="none"/>
        </w:rPr>
        <w:footnoteReference w:id="10"/>
      </w:r>
      <w:r w:rsidRPr="00231972">
        <w:rPr>
          <w:rFonts w:ascii="Arial Narrow" w:eastAsia="Arial Narrow" w:hAnsi="Arial Narrow" w:cs="Arial Narrow"/>
          <w:color w:val="000000"/>
          <w:kern w:val="0"/>
          <w:lang w:eastAsia="es-PE"/>
          <w14:ligatures w14:val="none"/>
        </w:rPr>
        <w:t xml:space="preserve">. </w:t>
      </w:r>
      <w:bookmarkEnd w:id="15"/>
      <w:r w:rsidRPr="00231972">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231972">
        <w:rPr>
          <w:rFonts w:ascii="Arial Narrow" w:eastAsia="Arial Narrow" w:hAnsi="Arial Narrow" w:cs="Times New Roman"/>
          <w:color w:val="000000"/>
          <w:kern w:val="0"/>
          <w:vertAlign w:val="superscript"/>
          <w:lang w:eastAsia="es-PE"/>
          <w14:ligatures w14:val="none"/>
        </w:rPr>
        <w:footnoteReference w:id="11"/>
      </w:r>
      <w:r w:rsidRPr="00231972">
        <w:rPr>
          <w:rFonts w:ascii="Arial Narrow" w:eastAsia="Arial Narrow" w:hAnsi="Arial Narrow" w:cs="Arial Narrow"/>
          <w:color w:val="000000"/>
          <w:kern w:val="0"/>
          <w:lang w:eastAsia="es-PE"/>
          <w14:ligatures w14:val="none"/>
        </w:rPr>
        <w:t>.</w:t>
      </w:r>
    </w:p>
    <w:p w14:paraId="5FDF9E51" w14:textId="77777777" w:rsidR="008A4207" w:rsidRPr="00231972" w:rsidRDefault="008A4207" w:rsidP="00C44FE9">
      <w:pPr>
        <w:spacing w:after="0" w:line="240" w:lineRule="auto"/>
        <w:jc w:val="both"/>
        <w:rPr>
          <w:rFonts w:ascii="Arial Narrow" w:eastAsia="Arial Narrow" w:hAnsi="Arial Narrow" w:cs="Arial Narrow"/>
          <w:color w:val="000000"/>
          <w:kern w:val="0"/>
          <w:lang w:eastAsia="es-PE"/>
          <w14:ligatures w14:val="none"/>
        </w:rPr>
      </w:pPr>
    </w:p>
    <w:p w14:paraId="1CC114EB" w14:textId="27EE39A5" w:rsidR="00CA59A2" w:rsidRPr="00231972" w:rsidRDefault="00CA59A2" w:rsidP="007205B3">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31972">
        <w:rPr>
          <w:rFonts w:ascii="Arial Narrow" w:eastAsia="Arial Narrow" w:hAnsi="Arial Narrow" w:cs="Arial Narrow"/>
          <w:b/>
          <w:color w:val="000000"/>
          <w:kern w:val="0"/>
          <w:lang w:eastAsia="es-PE"/>
          <w14:ligatures w14:val="none"/>
        </w:rPr>
        <w:t>SÉTIMO:</w:t>
      </w:r>
      <w:r w:rsidRPr="00231972">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31972" w:rsidRDefault="00CA59A2" w:rsidP="007205B3">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231972" w:rsidRDefault="00CA59A2" w:rsidP="007205B3">
      <w:pPr>
        <w:suppressAutoHyphens/>
        <w:spacing w:after="0" w:line="240" w:lineRule="auto"/>
        <w:jc w:val="both"/>
        <w:rPr>
          <w:rFonts w:ascii="Arial Narrow" w:eastAsia="Calibri" w:hAnsi="Arial Narrow" w:cs="Arial"/>
          <w:kern w:val="0"/>
          <w:u w:val="single"/>
          <w14:ligatures w14:val="none"/>
        </w:rPr>
      </w:pPr>
      <w:r w:rsidRPr="00231972">
        <w:rPr>
          <w:rFonts w:ascii="Arial Narrow" w:eastAsia="Calibri" w:hAnsi="Arial Narrow" w:cs="Arial"/>
          <w:b/>
          <w:bCs/>
          <w:kern w:val="0"/>
          <w14:ligatures w14:val="none"/>
        </w:rPr>
        <w:t>OCTAVO</w:t>
      </w:r>
      <w:r w:rsidRPr="00231972">
        <w:rPr>
          <w:rFonts w:ascii="Arial Narrow" w:eastAsia="Calibri" w:hAnsi="Arial Narrow" w:cs="Arial"/>
          <w:b/>
          <w:kern w:val="0"/>
          <w14:ligatures w14:val="none"/>
        </w:rPr>
        <w:t>:</w:t>
      </w:r>
      <w:r w:rsidRPr="00231972">
        <w:rPr>
          <w:rFonts w:ascii="Arial Narrow" w:eastAsia="Calibri" w:hAnsi="Arial Narrow" w:cs="Arial"/>
          <w:kern w:val="0"/>
          <w14:ligatures w14:val="none"/>
        </w:rPr>
        <w:t xml:space="preserve"> comunicar a las partes que, </w:t>
      </w:r>
      <w:proofErr w:type="gramStart"/>
      <w:r w:rsidRPr="00231972">
        <w:rPr>
          <w:rFonts w:ascii="Arial Narrow" w:eastAsia="Calibri" w:hAnsi="Arial Narrow" w:cs="Arial"/>
          <w:kern w:val="0"/>
          <w14:ligatures w14:val="none"/>
        </w:rPr>
        <w:t>de acuerdo a</w:t>
      </w:r>
      <w:proofErr w:type="gramEnd"/>
      <w:r w:rsidRPr="00231972">
        <w:rPr>
          <w:rFonts w:ascii="Arial Narrow" w:eastAsia="Calibri" w:hAnsi="Arial Narrow" w:cs="Arial"/>
          <w:kern w:val="0"/>
          <w14:ligatures w14:val="none"/>
        </w:rPr>
        <w:t xml:space="preserve"> lo señalado por el artículo 29 del Decreto </w:t>
      </w:r>
      <w:proofErr w:type="gramStart"/>
      <w:r w:rsidRPr="00231972">
        <w:rPr>
          <w:rFonts w:ascii="Arial Narrow" w:eastAsia="Calibri" w:hAnsi="Arial Narrow" w:cs="Arial"/>
          <w:kern w:val="0"/>
          <w14:ligatures w14:val="none"/>
        </w:rPr>
        <w:t>Legislativo  807</w:t>
      </w:r>
      <w:proofErr w:type="gramEnd"/>
      <w:r w:rsidRPr="00231972">
        <w:rPr>
          <w:rFonts w:ascii="Arial Narrow" w:eastAsia="Calibri" w:hAnsi="Arial Narrow" w:cs="Arial"/>
          <w:kern w:val="0"/>
          <w:vertAlign w:val="superscript"/>
          <w14:ligatures w14:val="none"/>
        </w:rPr>
        <w:footnoteReference w:id="12"/>
      </w:r>
      <w:r w:rsidRPr="00231972">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31972">
        <w:rPr>
          <w:rFonts w:ascii="Arial Narrow" w:eastAsia="Calibri" w:hAnsi="Arial Narrow" w:cs="Arial"/>
          <w:kern w:val="0"/>
          <w:u w:val="single"/>
          <w14:ligatures w14:val="none"/>
        </w:rPr>
        <w:t>expresamente su facultad para asistir y conciliar en su representación</w:t>
      </w:r>
      <w:r w:rsidRPr="00231972">
        <w:rPr>
          <w:rFonts w:ascii="Arial Narrow" w:eastAsia="Calibri" w:hAnsi="Arial Narrow" w:cs="Arial"/>
          <w:bCs/>
          <w:kern w:val="0"/>
          <w14:ligatures w14:val="none"/>
        </w:rPr>
        <w:t>.</w:t>
      </w:r>
      <w:r w:rsidRPr="00231972">
        <w:rPr>
          <w:rFonts w:ascii="Arial Narrow" w:eastAsia="Calibri" w:hAnsi="Arial Narrow" w:cs="Arial"/>
          <w:b/>
          <w:bCs/>
          <w:kern w:val="0"/>
          <w14:ligatures w14:val="none"/>
        </w:rPr>
        <w:t xml:space="preserve"> </w:t>
      </w:r>
      <w:r w:rsidRPr="00231972">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31972" w:rsidRDefault="00CA59A2" w:rsidP="007205B3">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31972" w:rsidRDefault="00CA59A2" w:rsidP="007205B3">
      <w:pPr>
        <w:suppressAutoHyphens/>
        <w:spacing w:after="0" w:line="240" w:lineRule="auto"/>
        <w:jc w:val="both"/>
        <w:rPr>
          <w:rFonts w:ascii="Arial Narrow" w:eastAsia="Times New Roman" w:hAnsi="Arial Narrow" w:cs="Times New Roman"/>
          <w:color w:val="000000"/>
          <w:kern w:val="0"/>
          <w:lang w:eastAsia="es-PE"/>
          <w14:ligatures w14:val="none"/>
        </w:rPr>
      </w:pPr>
      <w:r w:rsidRPr="00231972">
        <w:rPr>
          <w:rFonts w:ascii="Arial Narrow" w:eastAsia="Times New Roman" w:hAnsi="Arial Narrow" w:cs="Times New Roman"/>
          <w:b/>
          <w:color w:val="000000"/>
          <w:kern w:val="0"/>
          <w:lang w:eastAsia="es-PE"/>
          <w14:ligatures w14:val="none"/>
        </w:rPr>
        <w:t>NOVENO:</w:t>
      </w:r>
      <w:r w:rsidRPr="00231972">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6" w:name="h.gjdgxs" w:colFirst="0" w:colLast="0"/>
      <w:bookmarkEnd w:id="16"/>
    </w:p>
    <w:p w14:paraId="7DDD06F7" w14:textId="77777777" w:rsidR="00CA59A2" w:rsidRPr="00231972" w:rsidRDefault="00CA59A2" w:rsidP="007205B3">
      <w:pPr>
        <w:suppressAutoHyphens/>
        <w:spacing w:after="0" w:line="240" w:lineRule="auto"/>
        <w:jc w:val="both"/>
        <w:rPr>
          <w:rFonts w:ascii="Arial Narrow" w:eastAsia="Times New Roman" w:hAnsi="Arial Narrow" w:cs="Times New Roman"/>
          <w:color w:val="000000"/>
          <w:kern w:val="0"/>
          <w:lang w:eastAsia="es-PE"/>
          <w14:ligatures w14:val="none"/>
        </w:rPr>
      </w:pPr>
    </w:p>
    <w:p w14:paraId="61F34625" w14:textId="053AB011" w:rsidR="005B4857" w:rsidRDefault="00CA59A2" w:rsidP="007205B3">
      <w:pPr>
        <w:suppressAutoHyphens/>
        <w:spacing w:after="0" w:line="240" w:lineRule="auto"/>
        <w:jc w:val="both"/>
        <w:rPr>
          <w:rFonts w:ascii="Arial Narrow" w:hAnsi="Arial Narrow" w:cs="Arial"/>
        </w:rPr>
      </w:pPr>
      <w:r w:rsidRPr="00231972">
        <w:rPr>
          <w:rFonts w:ascii="Arial Narrow" w:eastAsia="Arial Narrow" w:hAnsi="Arial Narrow" w:cs="Arial Narrow"/>
          <w:b/>
          <w:bCs/>
        </w:rPr>
        <w:t>DÉCIMO</w:t>
      </w:r>
      <w:r w:rsidRPr="00231972">
        <w:rPr>
          <w:rFonts w:ascii="Arial Narrow" w:hAnsi="Arial Narrow" w:cs="Arial"/>
          <w:b/>
          <w:spacing w:val="-3"/>
          <w:kern w:val="0"/>
          <w14:ligatures w14:val="none"/>
        </w:rPr>
        <w:t>:</w:t>
      </w:r>
      <w:r w:rsidRPr="00231972">
        <w:rPr>
          <w:rFonts w:ascii="Arial Narrow" w:hAnsi="Arial Narrow" w:cs="Arial"/>
          <w:bCs/>
          <w:spacing w:val="-3"/>
          <w:kern w:val="0"/>
          <w14:ligatures w14:val="none"/>
        </w:rPr>
        <w:t xml:space="preserve"> requerir </w:t>
      </w:r>
      <w:r w:rsidR="00A77C21" w:rsidRPr="00231972">
        <w:rPr>
          <w:rFonts w:ascii="Arial Narrow" w:hAnsi="Arial Narrow" w:cs="Arial"/>
          <w:bCs/>
          <w:spacing w:val="-3"/>
          <w:kern w:val="0"/>
          <w14:ligatures w14:val="none"/>
        </w:rPr>
        <w:t>al señor</w:t>
      </w:r>
      <w:r w:rsidRPr="00231972">
        <w:rPr>
          <w:rFonts w:ascii="Arial Narrow" w:hAnsi="Arial Narrow" w:cs="Arial"/>
          <w:bCs/>
          <w:spacing w:val="-3"/>
          <w:kern w:val="0"/>
          <w14:ligatures w14:val="none"/>
        </w:rPr>
        <w:t xml:space="preserve"> </w:t>
      </w:r>
      <w:r w:rsidR="008A4207" w:rsidRPr="008A4207">
        <w:rPr>
          <w:rFonts w:ascii="Arial Narrow" w:eastAsia="Times New Roman" w:hAnsi="Arial Narrow" w:cs="Times New Roman"/>
          <w:color w:val="000000"/>
          <w:kern w:val="0"/>
          <w:shd w:val="clear" w:color="auto" w:fill="FFFFFF"/>
          <w:lang w:eastAsia="es-PE"/>
          <w14:ligatures w14:val="none"/>
        </w:rPr>
        <w:t xml:space="preserve">José Luis Noa Huallpa </w:t>
      </w:r>
      <w:r w:rsidR="005B4857" w:rsidRPr="00231972">
        <w:rPr>
          <w:rFonts w:ascii="Arial Narrow" w:hAnsi="Arial Narrow"/>
          <w:color w:val="000000"/>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w:t>
      </w:r>
      <w:r w:rsidR="005B4857" w:rsidRPr="00231972">
        <w:rPr>
          <w:rFonts w:ascii="Arial Narrow" w:hAnsi="Arial Narrow"/>
          <w:color w:val="000000"/>
        </w:rPr>
        <w:lastRenderedPageBreak/>
        <w:t>Procedimiento Administrativo General, aprobado mediante Decreto Supremo  006-2026-JUS, bajo apercibimiento de rehacer el acto de notificación y notificarle conforme al numeral 1 del artículo 20 del citado cuerpo normativo</w:t>
      </w:r>
      <w:r w:rsidR="005B4857" w:rsidRPr="00231972">
        <w:rPr>
          <w:rFonts w:ascii="Arial Narrow" w:hAnsi="Arial Narrow"/>
          <w:vertAlign w:val="superscript"/>
        </w:rPr>
        <w:footnoteReference w:id="13"/>
      </w:r>
      <w:r w:rsidR="005B4857" w:rsidRPr="00231972">
        <w:rPr>
          <w:rFonts w:ascii="Arial Narrow" w:hAnsi="Arial Narrow" w:cs="Arial"/>
        </w:rPr>
        <w:t>.</w:t>
      </w:r>
    </w:p>
    <w:p w14:paraId="6881DE6B" w14:textId="77777777" w:rsidR="008A4207" w:rsidRPr="00231972" w:rsidRDefault="008A4207" w:rsidP="007205B3">
      <w:pPr>
        <w:suppressAutoHyphens/>
        <w:spacing w:after="0" w:line="240" w:lineRule="auto"/>
        <w:jc w:val="both"/>
        <w:rPr>
          <w:rFonts w:ascii="Arial Narrow" w:hAnsi="Arial Narrow" w:cs="Arial"/>
        </w:rPr>
      </w:pPr>
    </w:p>
    <w:p w14:paraId="083D8417" w14:textId="18CD3C2A" w:rsidR="00CA59A2" w:rsidRPr="00231972" w:rsidRDefault="00CA59A2" w:rsidP="007205B3">
      <w:pPr>
        <w:suppressAutoHyphens/>
        <w:spacing w:after="0" w:line="240" w:lineRule="auto"/>
        <w:jc w:val="both"/>
        <w:rPr>
          <w:rFonts w:ascii="Arial Narrow" w:hAnsi="Arial Narrow" w:cs="Arial"/>
        </w:rPr>
      </w:pPr>
      <w:r w:rsidRPr="00231972">
        <w:rPr>
          <w:rFonts w:ascii="Arial Narrow" w:eastAsia="Arial Narrow" w:hAnsi="Arial Narrow" w:cs="Arial Narrow"/>
          <w:b/>
          <w:bCs/>
        </w:rPr>
        <w:t>DÉCIMO PRIMERO:</w:t>
      </w:r>
      <w:r w:rsidRPr="00231972">
        <w:rPr>
          <w:rFonts w:ascii="Arial Narrow" w:eastAsia="Arial Narrow" w:hAnsi="Arial Narrow" w:cs="Arial Narrow"/>
        </w:rPr>
        <w:t xml:space="preserve"> </w:t>
      </w:r>
      <w:r w:rsidRPr="00231972">
        <w:rPr>
          <w:rFonts w:ascii="Arial Narrow" w:hAnsi="Arial Narrow"/>
          <w:color w:val="000000"/>
        </w:rPr>
        <w:t xml:space="preserve">requerir a </w:t>
      </w:r>
      <w:r w:rsidR="00A77C21" w:rsidRPr="00231972">
        <w:rPr>
          <w:rFonts w:ascii="Arial Narrow" w:eastAsia="Arial Narrow" w:hAnsi="Arial Narrow" w:cs="Arial Narrow"/>
          <w:bCs/>
        </w:rPr>
        <w:t xml:space="preserve">Crecer Seguros S.A. Compañía de Seguros </w:t>
      </w:r>
      <w:r w:rsidRPr="00231972">
        <w:rPr>
          <w:rFonts w:ascii="Arial Narrow" w:hAnsi="Arial Narrow"/>
          <w:shd w:val="clear" w:color="auto" w:fill="FFFFFF"/>
        </w:rPr>
        <w:t xml:space="preserve">para que </w:t>
      </w:r>
      <w:r w:rsidRPr="00231972">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7" w:name="_Hlk198890962"/>
    </w:p>
    <w:bookmarkEnd w:id="0"/>
    <w:bookmarkEnd w:id="17"/>
    <w:p w14:paraId="2E71D930" w14:textId="77777777" w:rsidR="00762D3E" w:rsidRPr="00231972" w:rsidRDefault="00762D3E" w:rsidP="007205B3">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231972" w:rsidRDefault="003A00D7" w:rsidP="007205B3">
      <w:pPr>
        <w:shd w:val="clear" w:color="auto" w:fill="FFFFFF"/>
        <w:spacing w:after="0" w:line="240" w:lineRule="auto"/>
        <w:jc w:val="center"/>
        <w:rPr>
          <w:rFonts w:ascii="Arial Narrow" w:eastAsia="Arial Narrow" w:hAnsi="Arial Narrow" w:cs="Arial Narrow"/>
          <w:b/>
          <w:color w:val="000000"/>
          <w:lang w:eastAsia="es-PE"/>
        </w:rPr>
      </w:pPr>
      <w:r w:rsidRPr="00231972">
        <w:rPr>
          <w:rFonts w:ascii="Arial Narrow" w:eastAsia="Arial Narrow" w:hAnsi="Arial Narrow" w:cs="Arial Narrow"/>
          <w:b/>
          <w:color w:val="000000"/>
          <w:lang w:eastAsia="es-PE"/>
        </w:rPr>
        <w:t xml:space="preserve">Firmado digitalmente por </w:t>
      </w:r>
    </w:p>
    <w:p w14:paraId="77B75AD1" w14:textId="77777777" w:rsidR="00C03E0B" w:rsidRPr="00231972" w:rsidRDefault="00C03E0B" w:rsidP="007205B3">
      <w:pPr>
        <w:shd w:val="clear" w:color="auto" w:fill="FFFFFF"/>
        <w:spacing w:after="0" w:line="240" w:lineRule="auto"/>
        <w:jc w:val="center"/>
        <w:rPr>
          <w:rFonts w:ascii="Arial Narrow" w:eastAsia="Arial Narrow" w:hAnsi="Arial Narrow" w:cs="Arial Narrow"/>
          <w:b/>
          <w:color w:val="000000"/>
          <w:lang w:eastAsia="es-PE"/>
        </w:rPr>
      </w:pPr>
      <w:r w:rsidRPr="00231972">
        <w:rPr>
          <w:rFonts w:ascii="Arial Narrow" w:eastAsia="Arial Narrow" w:hAnsi="Arial Narrow" w:cs="Arial Narrow"/>
          <w:b/>
          <w:color w:val="000000"/>
          <w:lang w:eastAsia="es-PE"/>
        </w:rPr>
        <w:t>EVELING ROA QUISPE</w:t>
      </w:r>
    </w:p>
    <w:p w14:paraId="679F0DF1" w14:textId="77777777" w:rsidR="00C03E0B" w:rsidRPr="00231972" w:rsidRDefault="00C03E0B" w:rsidP="007205B3">
      <w:pPr>
        <w:shd w:val="clear" w:color="auto" w:fill="FFFFFF"/>
        <w:spacing w:after="0" w:line="240" w:lineRule="auto"/>
        <w:jc w:val="center"/>
        <w:rPr>
          <w:rFonts w:ascii="Arial Narrow" w:eastAsia="Arial Narrow" w:hAnsi="Arial Narrow" w:cs="Arial Narrow"/>
          <w:b/>
          <w:color w:val="000000"/>
          <w:lang w:eastAsia="es-PE"/>
        </w:rPr>
      </w:pPr>
      <w:r w:rsidRPr="00231972">
        <w:rPr>
          <w:rFonts w:ascii="Arial Narrow" w:eastAsia="Arial Narrow" w:hAnsi="Arial Narrow" w:cs="Arial Narrow"/>
          <w:b/>
          <w:color w:val="000000"/>
          <w:lang w:eastAsia="es-PE"/>
        </w:rPr>
        <w:t>Secretaria Técnica</w:t>
      </w:r>
    </w:p>
    <w:p w14:paraId="13657175" w14:textId="7B445C9A" w:rsidR="003A00D7" w:rsidRPr="00231972" w:rsidRDefault="003A00D7" w:rsidP="007205B3">
      <w:pPr>
        <w:shd w:val="clear" w:color="auto" w:fill="FFFFFF"/>
        <w:spacing w:after="0" w:line="240" w:lineRule="auto"/>
        <w:jc w:val="center"/>
        <w:rPr>
          <w:rFonts w:ascii="Arial Narrow" w:eastAsia="Arial Narrow" w:hAnsi="Arial Narrow" w:cs="Arial Narrow"/>
          <w:b/>
          <w:color w:val="000000"/>
          <w:lang w:eastAsia="es-PE"/>
        </w:rPr>
      </w:pPr>
      <w:r w:rsidRPr="00231972">
        <w:rPr>
          <w:rFonts w:ascii="Arial Narrow" w:eastAsia="Arial Narrow" w:hAnsi="Arial Narrow" w:cs="Arial Narrow"/>
          <w:b/>
          <w:color w:val="000000"/>
          <w:lang w:eastAsia="es-PE"/>
        </w:rPr>
        <w:t>Comisión de Protección al Consumidor 1</w:t>
      </w:r>
    </w:p>
    <w:p w14:paraId="35BE4E13" w14:textId="677689E6" w:rsidR="003A00D7" w:rsidRPr="00F250EA" w:rsidRDefault="008A4207" w:rsidP="007205B3">
      <w:pPr>
        <w:spacing w:after="0" w:line="240" w:lineRule="auto"/>
        <w:rPr>
          <w:sz w:val="16"/>
          <w:szCs w:val="16"/>
        </w:rPr>
      </w:pPr>
      <w:r>
        <w:rPr>
          <w:rFonts w:ascii="Arial Narrow" w:hAnsi="Arial Narrow"/>
          <w:sz w:val="16"/>
          <w:szCs w:val="16"/>
        </w:rPr>
        <w:t>RSV</w:t>
      </w:r>
      <w:r w:rsidR="003A00D7" w:rsidRPr="00F250EA">
        <w:rPr>
          <w:rFonts w:ascii="Arial Narrow" w:hAnsi="Arial Narrow"/>
          <w:sz w:val="16"/>
          <w:szCs w:val="16"/>
        </w:rPr>
        <w:t>/JCQ</w:t>
      </w:r>
    </w:p>
    <w:p w14:paraId="74AAB5F4" w14:textId="77777777" w:rsidR="001B5674" w:rsidRDefault="001B5674" w:rsidP="007205B3">
      <w:pPr>
        <w:spacing w:after="0"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248B0" w14:textId="77777777" w:rsidR="00FC4487" w:rsidRDefault="00FC4487" w:rsidP="00DA79A0">
      <w:pPr>
        <w:spacing w:after="0" w:line="240" w:lineRule="auto"/>
      </w:pPr>
      <w:r>
        <w:separator/>
      </w:r>
    </w:p>
  </w:endnote>
  <w:endnote w:type="continuationSeparator" w:id="0">
    <w:p w14:paraId="235310BA" w14:textId="77777777" w:rsidR="00FC4487" w:rsidRDefault="00FC448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783E9" w14:textId="77777777" w:rsidR="00FC4487" w:rsidRDefault="00FC4487" w:rsidP="00DA79A0">
      <w:pPr>
        <w:spacing w:after="0" w:line="240" w:lineRule="auto"/>
      </w:pPr>
      <w:r>
        <w:separator/>
      </w:r>
    </w:p>
  </w:footnote>
  <w:footnote w:type="continuationSeparator" w:id="0">
    <w:p w14:paraId="0385492E" w14:textId="77777777" w:rsidR="00FC4487" w:rsidRDefault="00FC4487" w:rsidP="00DA79A0">
      <w:pPr>
        <w:spacing w:after="0" w:line="240" w:lineRule="auto"/>
      </w:pPr>
      <w:r>
        <w:continuationSeparator/>
      </w:r>
    </w:p>
  </w:footnote>
  <w:footnote w:id="1">
    <w:p w14:paraId="1A82CAE4" w14:textId="77777777" w:rsidR="00CA59A2" w:rsidRPr="00231972" w:rsidRDefault="00CA59A2" w:rsidP="007205B3">
      <w:pPr>
        <w:pStyle w:val="Textonotapie"/>
        <w:ind w:left="567" w:hanging="567"/>
        <w:jc w:val="both"/>
        <w:rPr>
          <w:rFonts w:ascii="Arial Narrow" w:hAnsi="Arial Narrow" w:cs="Arial"/>
          <w:sz w:val="16"/>
          <w:szCs w:val="16"/>
        </w:rPr>
      </w:pPr>
      <w:r w:rsidRPr="00231972">
        <w:rPr>
          <w:rStyle w:val="Refdenotaalpie"/>
          <w:rFonts w:ascii="Arial Narrow" w:hAnsi="Arial Narrow" w:cs="Arial"/>
          <w:sz w:val="16"/>
          <w:szCs w:val="16"/>
        </w:rPr>
        <w:footnoteRef/>
      </w:r>
      <w:r w:rsidRPr="00231972">
        <w:rPr>
          <w:rFonts w:ascii="Arial Narrow" w:hAnsi="Arial Narrow" w:cs="Arial"/>
          <w:sz w:val="16"/>
          <w:szCs w:val="16"/>
        </w:rPr>
        <w:t xml:space="preserve"> </w:t>
      </w:r>
      <w:r w:rsidRPr="00231972">
        <w:rPr>
          <w:rFonts w:ascii="Arial Narrow" w:hAnsi="Arial Narrow" w:cs="Arial"/>
          <w:sz w:val="16"/>
          <w:szCs w:val="16"/>
        </w:rPr>
        <w:tab/>
        <w:t>Publicado</w:t>
      </w:r>
      <w:r w:rsidRPr="00231972">
        <w:rPr>
          <w:rFonts w:ascii="Arial Narrow" w:hAnsi="Arial Narrow" w:cs="Arial"/>
          <w:b/>
          <w:sz w:val="16"/>
          <w:szCs w:val="16"/>
        </w:rPr>
        <w:t xml:space="preserve"> </w:t>
      </w:r>
      <w:r w:rsidRPr="00231972">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31972" w:rsidRDefault="00CA59A2" w:rsidP="007205B3">
      <w:pPr>
        <w:pStyle w:val="Textonotapie"/>
        <w:ind w:left="567" w:hanging="567"/>
        <w:jc w:val="both"/>
        <w:rPr>
          <w:rFonts w:ascii="Arial Narrow" w:hAnsi="Arial Narrow" w:cs="Arial"/>
          <w:sz w:val="16"/>
          <w:szCs w:val="16"/>
        </w:rPr>
      </w:pPr>
    </w:p>
  </w:footnote>
  <w:footnote w:id="2">
    <w:p w14:paraId="3A6C2448" w14:textId="77777777" w:rsidR="007D765D" w:rsidRPr="00C00FC1" w:rsidRDefault="007D765D" w:rsidP="007D765D">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w:t>
      </w:r>
      <w:proofErr w:type="spellStart"/>
      <w:r w:rsidRPr="00C00FC1">
        <w:rPr>
          <w:rFonts w:ascii="Arial Narrow" w:eastAsia="Arial Narrow" w:hAnsi="Arial Narrow" w:cs="Arial"/>
          <w:b/>
          <w:bCs/>
          <w:sz w:val="14"/>
          <w:szCs w:val="14"/>
        </w:rPr>
        <w:t>N°</w:t>
      </w:r>
      <w:proofErr w:type="spellEnd"/>
      <w:r w:rsidRPr="00C00FC1">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w:b/>
          <w:bCs/>
          <w:sz w:val="14"/>
          <w:szCs w:val="14"/>
        </w:rPr>
        <w:t>N°</w:t>
      </w:r>
      <w:proofErr w:type="spellEnd"/>
      <w:r w:rsidRPr="00C00FC1">
        <w:rPr>
          <w:rFonts w:ascii="Arial Narrow" w:eastAsia="Arial Narrow" w:hAnsi="Arial Narrow" w:cs="Arial"/>
          <w:b/>
          <w:bCs/>
          <w:sz w:val="14"/>
          <w:szCs w:val="14"/>
        </w:rPr>
        <w:t xml:space="preserve"> 1308</w:t>
      </w:r>
    </w:p>
    <w:p w14:paraId="61B89F31" w14:textId="77777777" w:rsidR="007D765D" w:rsidRPr="00C00FC1" w:rsidRDefault="007D765D" w:rsidP="007D765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Pr="00C00FC1">
        <w:rPr>
          <w:rFonts w:ascii="Arial Narrow" w:eastAsia="Arial Narrow" w:hAnsi="Arial Narrow" w:cs="Arial"/>
          <w:b/>
          <w:bCs/>
          <w:sz w:val="14"/>
          <w:szCs w:val="14"/>
        </w:rPr>
        <w:t>Artículo 105.- Autoridad competente.</w:t>
      </w:r>
    </w:p>
    <w:p w14:paraId="02C00E1F" w14:textId="77777777" w:rsidR="007D765D" w:rsidRPr="00C00FC1" w:rsidRDefault="007D765D" w:rsidP="007D765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Pr="00C00FC1">
        <w:rPr>
          <w:rFonts w:ascii="Arial Narrow" w:eastAsia="Arial Narrow" w:hAnsi="Arial Narrow" w:cs="Arial"/>
          <w:sz w:val="14"/>
          <w:szCs w:val="14"/>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00FC1">
        <w:rPr>
          <w:rFonts w:ascii="Arial Narrow" w:eastAsia="Arial Narrow" w:hAnsi="Arial Narrow" w:cs="Arial"/>
          <w:sz w:val="14"/>
          <w:szCs w:val="14"/>
        </w:rPr>
        <w:t>N°</w:t>
      </w:r>
      <w:proofErr w:type="spellEnd"/>
      <w:r w:rsidRPr="00C00FC1">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w:t>
      </w:r>
    </w:p>
    <w:p w14:paraId="1CEA5D48" w14:textId="77777777" w:rsidR="007D765D" w:rsidRPr="00C00FC1" w:rsidRDefault="007D765D" w:rsidP="007D765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Pr="00C00FC1">
        <w:rPr>
          <w:rFonts w:ascii="Arial Narrow" w:eastAsia="Arial Narrow" w:hAnsi="Arial Narrow" w:cs="Arial"/>
          <w:sz w:val="14"/>
          <w:szCs w:val="14"/>
        </w:rPr>
        <w:t>(…).</w:t>
      </w:r>
    </w:p>
    <w:p w14:paraId="66095877" w14:textId="77777777" w:rsidR="007D765D" w:rsidRPr="00C00FC1" w:rsidRDefault="007D765D" w:rsidP="007D765D">
      <w:pPr>
        <w:pStyle w:val="Textonotapie"/>
        <w:tabs>
          <w:tab w:val="left" w:pos="567"/>
        </w:tabs>
        <w:ind w:left="567" w:right="-1" w:hanging="567"/>
        <w:jc w:val="both"/>
        <w:rPr>
          <w:rFonts w:ascii="Arial Narrow" w:eastAsia="Arial Narrow" w:hAnsi="Arial Narrow" w:cs="Arial"/>
          <w:sz w:val="14"/>
          <w:szCs w:val="14"/>
        </w:rPr>
      </w:pPr>
    </w:p>
    <w:p w14:paraId="0F93BEC0" w14:textId="77777777" w:rsidR="007D765D" w:rsidRPr="00C00FC1" w:rsidRDefault="007D765D" w:rsidP="007D765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Pr="00C00FC1">
        <w:rPr>
          <w:rFonts w:ascii="Arial Narrow" w:eastAsia="Arial Narrow" w:hAnsi="Arial Narrow" w:cs="Arial"/>
          <w:b/>
          <w:bCs/>
          <w:sz w:val="14"/>
          <w:szCs w:val="14"/>
        </w:rPr>
        <w:t xml:space="preserve">LEY DE ORGANIZACIÓN Y FUNCIONES DEL INDECOPI, APROBADA POR DECRETO LEGISLATIVO </w:t>
      </w:r>
      <w:proofErr w:type="spellStart"/>
      <w:r w:rsidRPr="00C00FC1">
        <w:rPr>
          <w:rFonts w:ascii="Arial Narrow" w:eastAsia="Arial Narrow" w:hAnsi="Arial Narrow" w:cs="Arial"/>
          <w:b/>
          <w:bCs/>
          <w:sz w:val="14"/>
          <w:szCs w:val="14"/>
        </w:rPr>
        <w:t>N°</w:t>
      </w:r>
      <w:proofErr w:type="spellEnd"/>
      <w:r w:rsidRPr="00C00FC1">
        <w:rPr>
          <w:rFonts w:ascii="Arial Narrow" w:eastAsia="Arial Narrow" w:hAnsi="Arial Narrow" w:cs="Arial"/>
          <w:b/>
          <w:bCs/>
          <w:sz w:val="14"/>
          <w:szCs w:val="14"/>
        </w:rPr>
        <w:t xml:space="preserve"> 1033</w:t>
      </w:r>
    </w:p>
    <w:p w14:paraId="32098658" w14:textId="77777777" w:rsidR="007D765D" w:rsidRPr="00C00FC1" w:rsidRDefault="007D765D" w:rsidP="007D765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b/>
          <w:bCs/>
          <w:sz w:val="14"/>
          <w:szCs w:val="14"/>
        </w:rPr>
        <w:tab/>
      </w:r>
      <w:r w:rsidRPr="00C00FC1">
        <w:rPr>
          <w:rFonts w:ascii="Arial Narrow" w:eastAsia="Arial Narrow" w:hAnsi="Arial Narrow" w:cs="Arial"/>
          <w:b/>
          <w:bCs/>
          <w:sz w:val="14"/>
          <w:szCs w:val="14"/>
        </w:rPr>
        <w:t>Artículo 27.-</w:t>
      </w:r>
      <w:r w:rsidRPr="00C00FC1">
        <w:rPr>
          <w:rFonts w:ascii="Arial Narrow" w:eastAsia="Arial Narrow" w:hAnsi="Arial Narrow" w:cs="Arial"/>
          <w:sz w:val="14"/>
          <w:szCs w:val="14"/>
        </w:rPr>
        <w:t xml:space="preserve"> De la Comisión de Protección al </w:t>
      </w:r>
      <w:proofErr w:type="gramStart"/>
      <w:r w:rsidRPr="00C00FC1">
        <w:rPr>
          <w:rFonts w:ascii="Arial Narrow" w:eastAsia="Arial Narrow" w:hAnsi="Arial Narrow" w:cs="Arial"/>
          <w:sz w:val="14"/>
          <w:szCs w:val="14"/>
        </w:rPr>
        <w:t>Consumidor.-</w:t>
      </w:r>
      <w:proofErr w:type="gramEnd"/>
    </w:p>
    <w:p w14:paraId="3273B975" w14:textId="77777777" w:rsidR="007D765D" w:rsidRPr="00C00FC1" w:rsidRDefault="007D765D" w:rsidP="007D765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Pr="00C00FC1">
        <w:rPr>
          <w:rFonts w:ascii="Arial Narrow" w:eastAsia="Arial Narrow" w:hAnsi="Arial Narrow" w:cs="Arial"/>
          <w:sz w:val="14"/>
          <w:szCs w:val="14"/>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C9E8F07" w14:textId="77777777" w:rsidR="007D765D" w:rsidRPr="00C00FC1" w:rsidRDefault="007D765D" w:rsidP="007D765D">
      <w:pPr>
        <w:pStyle w:val="Textonotapie"/>
        <w:tabs>
          <w:tab w:val="left" w:pos="567"/>
        </w:tabs>
        <w:ind w:left="567" w:right="-1" w:hanging="567"/>
        <w:jc w:val="both"/>
        <w:rPr>
          <w:rFonts w:ascii="Arial Narrow" w:eastAsia="Arial Narrow" w:hAnsi="Arial Narrow" w:cs="Arial"/>
          <w:sz w:val="14"/>
          <w:szCs w:val="14"/>
        </w:rPr>
      </w:pPr>
    </w:p>
  </w:footnote>
  <w:footnote w:id="3">
    <w:p w14:paraId="09E1CB00" w14:textId="77777777" w:rsidR="007D765D" w:rsidRPr="00C00FC1" w:rsidRDefault="007D765D" w:rsidP="007D765D">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4"/>
          <w:szCs w:val="14"/>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w:t>
      </w:r>
      <w:proofErr w:type="spellStart"/>
      <w:r w:rsidRPr="00C00FC1">
        <w:rPr>
          <w:rFonts w:ascii="Arial Narrow" w:eastAsia="Arial Narrow" w:hAnsi="Arial Narrow" w:cs="Arial Narrow"/>
          <w:b/>
          <w:bCs/>
          <w:sz w:val="14"/>
          <w:szCs w:val="14"/>
        </w:rPr>
        <w:t>N°</w:t>
      </w:r>
      <w:proofErr w:type="spellEnd"/>
      <w:r w:rsidRPr="00C00FC1">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4"/>
          <w:szCs w:val="14"/>
        </w:rPr>
        <w:t>N°</w:t>
      </w:r>
      <w:proofErr w:type="spellEnd"/>
      <w:r w:rsidRPr="00C00FC1">
        <w:rPr>
          <w:rFonts w:ascii="Arial Narrow" w:eastAsia="Arial Narrow" w:hAnsi="Arial Narrow" w:cs="Arial Narrow"/>
          <w:b/>
          <w:bCs/>
          <w:sz w:val="14"/>
          <w:szCs w:val="14"/>
        </w:rPr>
        <w:t xml:space="preserve"> 1308</w:t>
      </w:r>
    </w:p>
    <w:p w14:paraId="36356F1B" w14:textId="77777777" w:rsidR="007D765D" w:rsidRPr="00C00FC1" w:rsidRDefault="007D765D" w:rsidP="007D765D">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18.- Idoneidad</w:t>
      </w:r>
    </w:p>
    <w:p w14:paraId="3AF429D0" w14:textId="77777777" w:rsidR="007D765D" w:rsidRPr="00C00FC1" w:rsidRDefault="007D765D" w:rsidP="007D765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43F4E395" w14:textId="77777777" w:rsidR="007D765D" w:rsidRPr="00C00FC1" w:rsidRDefault="007D765D" w:rsidP="007D765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4CBAEDC" w14:textId="77777777" w:rsidR="007D765D" w:rsidRPr="00C00FC1" w:rsidRDefault="007D765D" w:rsidP="007D765D">
      <w:pPr>
        <w:pStyle w:val="Textonotapie"/>
        <w:ind w:left="567" w:right="-1"/>
        <w:jc w:val="both"/>
        <w:rPr>
          <w:rFonts w:ascii="Arial Narrow" w:eastAsia="Arial Narrow" w:hAnsi="Arial Narrow" w:cs="Arial Narrow"/>
          <w:sz w:val="14"/>
          <w:szCs w:val="14"/>
        </w:rPr>
      </w:pPr>
    </w:p>
    <w:p w14:paraId="34FFFEB2" w14:textId="77777777" w:rsidR="007D765D" w:rsidRPr="00C00FC1" w:rsidRDefault="007D765D" w:rsidP="007D765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Artículo 19.- Obligación de los proveedores</w:t>
      </w:r>
    </w:p>
    <w:p w14:paraId="5BDAC529" w14:textId="77777777" w:rsidR="007D765D" w:rsidRPr="00C00FC1" w:rsidRDefault="007D765D" w:rsidP="007D765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72CA8F35" w14:textId="77777777" w:rsidR="007D765D" w:rsidRPr="00C00FC1" w:rsidRDefault="007D765D" w:rsidP="007D765D">
      <w:pPr>
        <w:pStyle w:val="Textonotapie"/>
        <w:jc w:val="both"/>
        <w:rPr>
          <w:rFonts w:ascii="Arial Narrow" w:hAnsi="Arial Narrow"/>
          <w:sz w:val="14"/>
          <w:szCs w:val="14"/>
        </w:rPr>
      </w:pPr>
    </w:p>
  </w:footnote>
  <w:footnote w:id="4">
    <w:p w14:paraId="5FE4D1DF" w14:textId="77777777" w:rsidR="007D765D" w:rsidRPr="00C00FC1" w:rsidRDefault="007D765D" w:rsidP="007D765D">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sz w:val="14"/>
          <w:szCs w:val="14"/>
        </w:rPr>
        <w:footnoteRef/>
      </w:r>
      <w:r w:rsidRPr="00C00FC1">
        <w:rPr>
          <w:rFonts w:ascii="Arial Narrow" w:hAnsi="Arial Narrow"/>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w:t>
      </w:r>
      <w:proofErr w:type="spellStart"/>
      <w:r w:rsidRPr="00C00FC1">
        <w:rPr>
          <w:rFonts w:ascii="Arial Narrow" w:eastAsia="Arial Narrow" w:hAnsi="Arial Narrow" w:cs="Arial"/>
          <w:b/>
          <w:bCs/>
          <w:sz w:val="14"/>
          <w:szCs w:val="14"/>
        </w:rPr>
        <w:t>N°</w:t>
      </w:r>
      <w:proofErr w:type="spellEnd"/>
      <w:r w:rsidRPr="00C00FC1">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w:b/>
          <w:bCs/>
          <w:sz w:val="14"/>
          <w:szCs w:val="14"/>
        </w:rPr>
        <w:t>N°</w:t>
      </w:r>
      <w:proofErr w:type="spellEnd"/>
      <w:r w:rsidRPr="00C00FC1">
        <w:rPr>
          <w:rFonts w:ascii="Arial Narrow" w:eastAsia="Arial Narrow" w:hAnsi="Arial Narrow" w:cs="Arial"/>
          <w:b/>
          <w:bCs/>
          <w:sz w:val="14"/>
          <w:szCs w:val="14"/>
        </w:rPr>
        <w:t xml:space="preserve"> 1308</w:t>
      </w:r>
    </w:p>
    <w:p w14:paraId="68544E52" w14:textId="77777777" w:rsidR="007D765D" w:rsidRPr="00C00FC1" w:rsidRDefault="007D765D" w:rsidP="007D765D">
      <w:pPr>
        <w:pStyle w:val="Textonotapie"/>
        <w:ind w:firstLine="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 Derechos de los consumidores</w:t>
      </w:r>
    </w:p>
    <w:p w14:paraId="054D98BA" w14:textId="77777777" w:rsidR="007D765D" w:rsidRPr="00C00FC1" w:rsidRDefault="007D765D" w:rsidP="007D765D">
      <w:pPr>
        <w:pStyle w:val="Textonotapie"/>
        <w:tabs>
          <w:tab w:val="left" w:pos="567"/>
        </w:tabs>
        <w:jc w:val="both"/>
        <w:rPr>
          <w:rFonts w:ascii="Arial Narrow" w:eastAsia="Arial Narrow" w:hAnsi="Arial Narrow" w:cs="Arial Narrow"/>
          <w:sz w:val="14"/>
          <w:szCs w:val="14"/>
        </w:rPr>
      </w:pPr>
      <w:r>
        <w:rPr>
          <w:rFonts w:ascii="Arial Narrow" w:eastAsia="Arial Narrow" w:hAnsi="Arial Narrow" w:cs="Arial Narrow"/>
          <w:sz w:val="14"/>
          <w:szCs w:val="14"/>
        </w:rPr>
        <w:tab/>
      </w:r>
      <w:r w:rsidRPr="00C00FC1">
        <w:rPr>
          <w:rFonts w:ascii="Arial Narrow" w:eastAsia="Arial Narrow" w:hAnsi="Arial Narrow" w:cs="Arial Narrow"/>
          <w:sz w:val="14"/>
          <w:szCs w:val="14"/>
        </w:rPr>
        <w:t>1.1 (…)</w:t>
      </w:r>
    </w:p>
    <w:p w14:paraId="0CE8D17E" w14:textId="77777777" w:rsidR="007D765D" w:rsidRPr="00C00FC1" w:rsidRDefault="007D765D" w:rsidP="007D765D">
      <w:pPr>
        <w:pStyle w:val="Textonotapie"/>
        <w:tabs>
          <w:tab w:val="left" w:pos="567"/>
        </w:tabs>
        <w:ind w:left="570"/>
        <w:jc w:val="both"/>
        <w:rPr>
          <w:rFonts w:ascii="Arial Narrow" w:eastAsia="Arial Narrow" w:hAnsi="Arial Narrow" w:cs="Arial"/>
          <w:sz w:val="14"/>
          <w:szCs w:val="14"/>
        </w:rPr>
      </w:pPr>
      <w:r w:rsidRPr="00C00FC1">
        <w:rPr>
          <w:rFonts w:ascii="Arial Narrow" w:eastAsia="Arial Narrow" w:hAnsi="Arial Narrow" w:cs="Arial Narrow"/>
          <w:sz w:val="14"/>
          <w:szCs w:val="14"/>
        </w:rPr>
        <w:t xml:space="preserve">b. </w:t>
      </w:r>
      <w:r w:rsidRPr="00C00FC1">
        <w:rPr>
          <w:rFonts w:ascii="Arial Narrow" w:eastAsia="Arial Narrow" w:hAnsi="Arial Narrow" w:cs="Arial"/>
          <w:sz w:val="14"/>
          <w:szCs w:val="14"/>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5AB991E8" w14:textId="77777777" w:rsidR="007D765D" w:rsidRPr="00C00FC1" w:rsidRDefault="007D765D" w:rsidP="007D765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Pr="00C00FC1">
        <w:rPr>
          <w:rFonts w:ascii="Arial Narrow" w:eastAsia="Arial Narrow" w:hAnsi="Arial Narrow" w:cs="Arial"/>
          <w:sz w:val="14"/>
          <w:szCs w:val="14"/>
        </w:rPr>
        <w:t>(…).</w:t>
      </w:r>
    </w:p>
    <w:p w14:paraId="1C1F67E5" w14:textId="77777777" w:rsidR="007D765D" w:rsidRPr="00C00FC1" w:rsidRDefault="007D765D" w:rsidP="007D765D">
      <w:pPr>
        <w:pStyle w:val="Textonotapie"/>
        <w:tabs>
          <w:tab w:val="left" w:pos="567"/>
        </w:tabs>
        <w:ind w:left="567" w:right="-1" w:hanging="567"/>
        <w:jc w:val="both"/>
        <w:rPr>
          <w:rFonts w:ascii="Arial Narrow" w:eastAsia="Arial Narrow" w:hAnsi="Arial Narrow" w:cs="Arial"/>
          <w:b/>
          <w:bCs/>
          <w:sz w:val="14"/>
          <w:szCs w:val="14"/>
        </w:rPr>
      </w:pPr>
    </w:p>
    <w:p w14:paraId="7BE18445" w14:textId="77777777" w:rsidR="007D765D" w:rsidRPr="00C00FC1" w:rsidRDefault="007D765D" w:rsidP="007D765D">
      <w:pPr>
        <w:pStyle w:val="Textonotapie"/>
        <w:ind w:firstLine="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2.- Información relevante</w:t>
      </w:r>
    </w:p>
    <w:p w14:paraId="159C413B" w14:textId="77777777" w:rsidR="007D765D" w:rsidRPr="00C00FC1" w:rsidRDefault="007D765D" w:rsidP="007D765D">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2.1 El proveedor tiene la obligación de ofrecer al consumidor toda la información relevante para tomar una decisión o realizar una elección adecuada de consumo, así como para efectuar un uso o consumo adecuado de los productos o servicios.</w:t>
      </w:r>
    </w:p>
    <w:p w14:paraId="267F3925" w14:textId="77777777" w:rsidR="007D765D" w:rsidRPr="00C00FC1" w:rsidRDefault="007D765D" w:rsidP="007D765D">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2.2 La información debe ser veraz, suficiente, de fácil comprensión, apropiada, oportuna y fácilmente accesible, debiendo ser brindada en idioma castellano.</w:t>
      </w:r>
    </w:p>
    <w:p w14:paraId="79C00991" w14:textId="77777777" w:rsidR="007D765D" w:rsidRPr="00C00FC1" w:rsidRDefault="007D765D" w:rsidP="007D765D">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573C0AAB" w14:textId="77777777" w:rsidR="007D765D" w:rsidRPr="00C00FC1" w:rsidRDefault="007D765D" w:rsidP="007D765D">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C00FC1">
        <w:rPr>
          <w:rFonts w:ascii="Arial Narrow" w:eastAsia="Arial Narrow" w:hAnsi="Arial Narrow" w:cs="Arial"/>
          <w:sz w:val="14"/>
          <w:szCs w:val="14"/>
        </w:rPr>
        <w:t>.</w:t>
      </w:r>
    </w:p>
    <w:p w14:paraId="357219DD" w14:textId="77777777" w:rsidR="007D765D" w:rsidRPr="00C00FC1" w:rsidRDefault="007D765D" w:rsidP="007D765D">
      <w:pPr>
        <w:pStyle w:val="Textonotapie"/>
        <w:ind w:firstLine="567"/>
        <w:jc w:val="both"/>
        <w:rPr>
          <w:rFonts w:ascii="Arial Narrow" w:hAnsi="Arial Narrow"/>
          <w:sz w:val="14"/>
          <w:szCs w:val="14"/>
        </w:rPr>
      </w:pPr>
    </w:p>
  </w:footnote>
  <w:footnote w:id="5">
    <w:p w14:paraId="6F1AFEC0" w14:textId="77777777" w:rsidR="00653E4C" w:rsidRPr="00C00FC1" w:rsidRDefault="00653E4C" w:rsidP="00653E4C">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sz w:val="14"/>
          <w:szCs w:val="14"/>
        </w:rPr>
        <w:footnoteRef/>
      </w:r>
      <w:r w:rsidRPr="00C00FC1">
        <w:rPr>
          <w:rFonts w:ascii="Arial Narrow" w:hAnsi="Arial Narrow"/>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w:t>
      </w:r>
      <w:proofErr w:type="spellStart"/>
      <w:r w:rsidRPr="00C00FC1">
        <w:rPr>
          <w:rFonts w:ascii="Arial Narrow" w:eastAsia="Arial Narrow" w:hAnsi="Arial Narrow" w:cs="Arial"/>
          <w:b/>
          <w:bCs/>
          <w:sz w:val="14"/>
          <w:szCs w:val="14"/>
        </w:rPr>
        <w:t>N°</w:t>
      </w:r>
      <w:proofErr w:type="spellEnd"/>
      <w:r w:rsidRPr="00C00FC1">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w:b/>
          <w:bCs/>
          <w:sz w:val="14"/>
          <w:szCs w:val="14"/>
        </w:rPr>
        <w:t>N°</w:t>
      </w:r>
      <w:proofErr w:type="spellEnd"/>
      <w:r w:rsidRPr="00C00FC1">
        <w:rPr>
          <w:rFonts w:ascii="Arial Narrow" w:eastAsia="Arial Narrow" w:hAnsi="Arial Narrow" w:cs="Arial"/>
          <w:b/>
          <w:bCs/>
          <w:sz w:val="14"/>
          <w:szCs w:val="14"/>
        </w:rPr>
        <w:t xml:space="preserve"> 1308</w:t>
      </w:r>
    </w:p>
    <w:p w14:paraId="79ABEECE" w14:textId="77777777" w:rsidR="00653E4C" w:rsidRPr="00C00FC1" w:rsidRDefault="00653E4C" w:rsidP="00653E4C">
      <w:pPr>
        <w:pStyle w:val="Textonotapie"/>
        <w:ind w:firstLine="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 Derechos de los consumidores</w:t>
      </w:r>
    </w:p>
    <w:p w14:paraId="53F53F29" w14:textId="77777777" w:rsidR="00653E4C" w:rsidRPr="00C00FC1" w:rsidRDefault="00653E4C" w:rsidP="00653E4C">
      <w:pPr>
        <w:pStyle w:val="Textonotapie"/>
        <w:tabs>
          <w:tab w:val="left" w:pos="567"/>
        </w:tabs>
        <w:jc w:val="both"/>
        <w:rPr>
          <w:rFonts w:ascii="Arial Narrow" w:eastAsia="Arial Narrow" w:hAnsi="Arial Narrow" w:cs="Arial Narrow"/>
          <w:sz w:val="14"/>
          <w:szCs w:val="14"/>
        </w:rPr>
      </w:pPr>
      <w:r>
        <w:rPr>
          <w:rFonts w:ascii="Arial Narrow" w:eastAsia="Arial Narrow" w:hAnsi="Arial Narrow" w:cs="Arial Narrow"/>
          <w:sz w:val="14"/>
          <w:szCs w:val="14"/>
        </w:rPr>
        <w:tab/>
      </w:r>
      <w:r w:rsidRPr="00C00FC1">
        <w:rPr>
          <w:rFonts w:ascii="Arial Narrow" w:eastAsia="Arial Narrow" w:hAnsi="Arial Narrow" w:cs="Arial Narrow"/>
          <w:sz w:val="14"/>
          <w:szCs w:val="14"/>
        </w:rPr>
        <w:t>1.1 (…)</w:t>
      </w:r>
    </w:p>
    <w:p w14:paraId="0284D826" w14:textId="77777777" w:rsidR="00653E4C" w:rsidRPr="00C00FC1" w:rsidRDefault="00653E4C" w:rsidP="00653E4C">
      <w:pPr>
        <w:pStyle w:val="Textonotapie"/>
        <w:tabs>
          <w:tab w:val="left" w:pos="567"/>
        </w:tabs>
        <w:ind w:left="570"/>
        <w:jc w:val="both"/>
        <w:rPr>
          <w:rFonts w:ascii="Arial Narrow" w:eastAsia="Arial Narrow" w:hAnsi="Arial Narrow" w:cs="Arial"/>
          <w:sz w:val="14"/>
          <w:szCs w:val="14"/>
        </w:rPr>
      </w:pPr>
      <w:r w:rsidRPr="00C00FC1">
        <w:rPr>
          <w:rFonts w:ascii="Arial Narrow" w:eastAsia="Arial Narrow" w:hAnsi="Arial Narrow" w:cs="Arial Narrow"/>
          <w:sz w:val="14"/>
          <w:szCs w:val="14"/>
        </w:rPr>
        <w:t xml:space="preserve">b. </w:t>
      </w:r>
      <w:r w:rsidRPr="00C00FC1">
        <w:rPr>
          <w:rFonts w:ascii="Arial Narrow" w:eastAsia="Arial Narrow" w:hAnsi="Arial Narrow" w:cs="Arial"/>
          <w:sz w:val="14"/>
          <w:szCs w:val="14"/>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3D64CB86" w14:textId="77777777" w:rsidR="00653E4C" w:rsidRPr="00C00FC1" w:rsidRDefault="00653E4C" w:rsidP="00653E4C">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Pr="00C00FC1">
        <w:rPr>
          <w:rFonts w:ascii="Arial Narrow" w:eastAsia="Arial Narrow" w:hAnsi="Arial Narrow" w:cs="Arial"/>
          <w:sz w:val="14"/>
          <w:szCs w:val="14"/>
        </w:rPr>
        <w:t>(…).</w:t>
      </w:r>
    </w:p>
    <w:p w14:paraId="5EE0A37B" w14:textId="77777777" w:rsidR="00653E4C" w:rsidRPr="00C00FC1" w:rsidRDefault="00653E4C" w:rsidP="00653E4C">
      <w:pPr>
        <w:pStyle w:val="Textonotapie"/>
        <w:tabs>
          <w:tab w:val="left" w:pos="567"/>
        </w:tabs>
        <w:ind w:left="567" w:right="-1" w:hanging="567"/>
        <w:jc w:val="both"/>
        <w:rPr>
          <w:rFonts w:ascii="Arial Narrow" w:eastAsia="Arial Narrow" w:hAnsi="Arial Narrow" w:cs="Arial"/>
          <w:b/>
          <w:bCs/>
          <w:sz w:val="14"/>
          <w:szCs w:val="14"/>
        </w:rPr>
      </w:pPr>
    </w:p>
    <w:p w14:paraId="6AEC8152" w14:textId="77777777" w:rsidR="00653E4C" w:rsidRPr="00C00FC1" w:rsidRDefault="00653E4C" w:rsidP="00653E4C">
      <w:pPr>
        <w:pStyle w:val="Textonotapie"/>
        <w:ind w:firstLine="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2.- Información relevante</w:t>
      </w:r>
    </w:p>
    <w:p w14:paraId="0E2A0640" w14:textId="77777777" w:rsidR="00653E4C" w:rsidRPr="00C00FC1" w:rsidRDefault="00653E4C" w:rsidP="00653E4C">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2.1 El proveedor tiene la obligación de ofrecer al consumidor toda la información relevante para tomar una decisión o realizar una elección adecuada de consumo, así como para efectuar un uso o consumo adecuado de los productos o servicios.</w:t>
      </w:r>
    </w:p>
    <w:p w14:paraId="7D3E889B" w14:textId="77777777" w:rsidR="00653E4C" w:rsidRPr="00C00FC1" w:rsidRDefault="00653E4C" w:rsidP="00653E4C">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2.2 La información debe ser veraz, suficiente, de fácil comprensión, apropiada, oportuna y fácilmente accesible, debiendo ser brindada en idioma castellano.</w:t>
      </w:r>
    </w:p>
    <w:p w14:paraId="630BADD3" w14:textId="77777777" w:rsidR="00653E4C" w:rsidRPr="00C00FC1" w:rsidRDefault="00653E4C" w:rsidP="00653E4C">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521859E2" w14:textId="77777777" w:rsidR="00653E4C" w:rsidRPr="00C00FC1" w:rsidRDefault="00653E4C" w:rsidP="00653E4C">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C00FC1">
        <w:rPr>
          <w:rFonts w:ascii="Arial Narrow" w:eastAsia="Arial Narrow" w:hAnsi="Arial Narrow" w:cs="Arial"/>
          <w:sz w:val="14"/>
          <w:szCs w:val="14"/>
        </w:rPr>
        <w:t>.</w:t>
      </w:r>
    </w:p>
    <w:p w14:paraId="0B3D11F7" w14:textId="77777777" w:rsidR="00653E4C" w:rsidRPr="00C00FC1" w:rsidRDefault="00653E4C" w:rsidP="00653E4C">
      <w:pPr>
        <w:pStyle w:val="Textonotapie"/>
        <w:ind w:firstLine="567"/>
        <w:jc w:val="both"/>
        <w:rPr>
          <w:rFonts w:ascii="Arial Narrow" w:hAnsi="Arial Narrow"/>
          <w:sz w:val="14"/>
          <w:szCs w:val="14"/>
        </w:rPr>
      </w:pPr>
    </w:p>
  </w:footnote>
  <w:footnote w:id="6">
    <w:p w14:paraId="17A59CC5" w14:textId="1095E305"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Style w:val="Refdenotaalpie"/>
          <w:rFonts w:ascii="Arial Narrow" w:hAnsi="Arial Narrow" w:cs="Arial"/>
          <w:sz w:val="16"/>
          <w:szCs w:val="16"/>
        </w:rPr>
        <w:footnoteRef/>
      </w:r>
      <w:r w:rsidRPr="00231972">
        <w:rPr>
          <w:rFonts w:ascii="Arial Narrow" w:hAnsi="Arial Narrow" w:cs="Arial"/>
          <w:sz w:val="16"/>
          <w:szCs w:val="16"/>
        </w:rPr>
        <w:t xml:space="preserve">  </w:t>
      </w:r>
      <w:r w:rsidRPr="00231972">
        <w:rPr>
          <w:rFonts w:ascii="Arial Narrow" w:hAnsi="Arial Narrow" w:cs="Arial"/>
          <w:sz w:val="16"/>
          <w:szCs w:val="16"/>
        </w:rPr>
        <w:tab/>
      </w:r>
      <w:r w:rsidRPr="00231972">
        <w:rPr>
          <w:rFonts w:ascii="Arial Narrow" w:eastAsia="Arial Narrow" w:hAnsi="Arial Narrow" w:cs="Arial"/>
          <w:b/>
          <w:bCs/>
          <w:sz w:val="16"/>
          <w:szCs w:val="16"/>
        </w:rPr>
        <w:t>LEY SOBRE FACULTADES, NORMAS Y ORGANIZACIÓN DEL INDECOPI, APROBADA POR DECRETO LEGISLATIVO N 807 Artículo 24.-</w:t>
      </w:r>
      <w:r w:rsidRPr="00231972">
        <w:rPr>
          <w:rFonts w:ascii="Arial Narrow" w:eastAsia="Arial Narrow" w:hAnsi="Arial Narrow" w:cs="Arial"/>
          <w:sz w:val="16"/>
          <w:szCs w:val="16"/>
        </w:rPr>
        <w:t xml:space="preserve"> El </w:t>
      </w:r>
      <w:proofErr w:type="gramStart"/>
      <w:r w:rsidRPr="00231972">
        <w:rPr>
          <w:rFonts w:ascii="Arial Narrow" w:eastAsia="Arial Narrow" w:hAnsi="Arial Narrow" w:cs="Arial"/>
          <w:sz w:val="16"/>
          <w:szCs w:val="16"/>
        </w:rPr>
        <w:t>Secretario Técnico</w:t>
      </w:r>
      <w:proofErr w:type="gramEnd"/>
      <w:r w:rsidRPr="00231972">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Fonts w:ascii="Arial Narrow" w:eastAsia="Arial Narrow" w:hAnsi="Arial Narrow" w:cs="Arial"/>
          <w:sz w:val="16"/>
          <w:szCs w:val="16"/>
        </w:rPr>
        <w:tab/>
        <w:t xml:space="preserve">(...) </w:t>
      </w:r>
    </w:p>
    <w:p w14:paraId="7B2AB955"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Fonts w:ascii="Arial Narrow" w:eastAsia="Arial Narrow" w:hAnsi="Arial Narrow" w:cs="Arial"/>
          <w:sz w:val="16"/>
          <w:szCs w:val="16"/>
        </w:rPr>
        <w:tab/>
        <w:t>(...).</w:t>
      </w:r>
    </w:p>
    <w:p w14:paraId="09B4F71B"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 </w:t>
      </w:r>
    </w:p>
    <w:p w14:paraId="7E788299" w14:textId="77777777" w:rsidR="00CA59A2" w:rsidRPr="00231972" w:rsidRDefault="00CA59A2" w:rsidP="007205B3">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231972" w:rsidRDefault="00CA59A2" w:rsidP="007205B3">
      <w:pPr>
        <w:pStyle w:val="Textonotapie"/>
        <w:ind w:left="567" w:hanging="567"/>
        <w:jc w:val="both"/>
        <w:rPr>
          <w:rFonts w:ascii="Arial Narrow" w:hAnsi="Arial Narrow" w:cs="Arial"/>
          <w:sz w:val="16"/>
          <w:szCs w:val="16"/>
        </w:rPr>
      </w:pPr>
      <w:r w:rsidRPr="00231972">
        <w:rPr>
          <w:rStyle w:val="Refdenotaalpie"/>
          <w:rFonts w:ascii="Arial Narrow" w:hAnsi="Arial Narrow" w:cs="Arial"/>
          <w:sz w:val="16"/>
          <w:szCs w:val="16"/>
        </w:rPr>
        <w:footnoteRef/>
      </w:r>
      <w:r w:rsidRPr="00231972">
        <w:rPr>
          <w:rFonts w:ascii="Arial Narrow" w:hAnsi="Arial Narrow" w:cs="Arial"/>
          <w:sz w:val="16"/>
          <w:szCs w:val="16"/>
        </w:rPr>
        <w:t xml:space="preserve"> </w:t>
      </w:r>
      <w:r w:rsidRPr="00231972">
        <w:rPr>
          <w:rFonts w:ascii="Arial Narrow" w:hAnsi="Arial Narrow" w:cs="Arial"/>
          <w:sz w:val="16"/>
          <w:szCs w:val="16"/>
        </w:rPr>
        <w:tab/>
        <w:t xml:space="preserve">El número de trabajadores se atenderá siempre que la empresa haya sido constituida antes de la vigencia de la Ley </w:t>
      </w:r>
      <w:proofErr w:type="spellStart"/>
      <w:r w:rsidRPr="00231972">
        <w:rPr>
          <w:rFonts w:ascii="Arial Narrow" w:hAnsi="Arial Narrow" w:cs="Arial"/>
          <w:sz w:val="16"/>
          <w:szCs w:val="16"/>
        </w:rPr>
        <w:t>Nº</w:t>
      </w:r>
      <w:proofErr w:type="spellEnd"/>
      <w:r w:rsidRPr="00231972">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31972">
        <w:rPr>
          <w:rFonts w:ascii="Arial Narrow" w:hAnsi="Arial Narrow" w:cs="Arial"/>
          <w:sz w:val="16"/>
          <w:szCs w:val="16"/>
        </w:rPr>
        <w:t>entrada en vigencia</w:t>
      </w:r>
      <w:proofErr w:type="gramEnd"/>
      <w:r w:rsidRPr="00231972">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31972" w:rsidRDefault="00CA59A2" w:rsidP="007205B3">
      <w:pPr>
        <w:pStyle w:val="Textonotapie"/>
        <w:ind w:left="567" w:hanging="567"/>
        <w:jc w:val="both"/>
        <w:rPr>
          <w:rFonts w:ascii="Arial Narrow" w:hAnsi="Arial Narrow" w:cs="Arial"/>
          <w:sz w:val="16"/>
          <w:szCs w:val="16"/>
        </w:rPr>
      </w:pPr>
    </w:p>
  </w:footnote>
  <w:footnote w:id="8">
    <w:p w14:paraId="12554D7B" w14:textId="71A836F4" w:rsidR="00CA59A2" w:rsidRPr="00231972" w:rsidRDefault="00CA59A2" w:rsidP="007205B3">
      <w:pPr>
        <w:pStyle w:val="Textonotapie"/>
        <w:ind w:left="567" w:hanging="567"/>
        <w:jc w:val="both"/>
        <w:rPr>
          <w:rFonts w:ascii="Arial Narrow" w:hAnsi="Arial Narrow" w:cs="Arial"/>
          <w:sz w:val="16"/>
          <w:szCs w:val="16"/>
        </w:rPr>
      </w:pPr>
      <w:r w:rsidRPr="00231972">
        <w:rPr>
          <w:rStyle w:val="Refdenotaalpie"/>
          <w:rFonts w:ascii="Arial Narrow" w:hAnsi="Arial Narrow" w:cs="Arial"/>
          <w:sz w:val="16"/>
          <w:szCs w:val="16"/>
        </w:rPr>
        <w:footnoteRef/>
      </w:r>
      <w:r w:rsidRPr="00231972">
        <w:rPr>
          <w:rFonts w:ascii="Arial Narrow" w:hAnsi="Arial Narrow" w:cs="Arial"/>
          <w:sz w:val="16"/>
          <w:szCs w:val="16"/>
        </w:rPr>
        <w:t xml:space="preserve"> </w:t>
      </w:r>
      <w:r w:rsidRPr="00231972">
        <w:rPr>
          <w:rFonts w:ascii="Arial Narrow" w:hAnsi="Arial Narrow" w:cs="Arial"/>
          <w:sz w:val="16"/>
          <w:szCs w:val="16"/>
        </w:rPr>
        <w:tab/>
      </w:r>
      <w:r w:rsidRPr="00231972">
        <w:rPr>
          <w:rFonts w:ascii="Arial Narrow" w:eastAsia="Arial Narrow" w:hAnsi="Arial Narrow" w:cs="Arial"/>
          <w:b/>
          <w:sz w:val="16"/>
          <w:szCs w:val="16"/>
        </w:rPr>
        <w:t>LEY</w:t>
      </w:r>
      <w:r w:rsidR="003A71B1" w:rsidRPr="00231972">
        <w:rPr>
          <w:rFonts w:ascii="Arial Narrow" w:eastAsia="Arial Narrow" w:hAnsi="Arial Narrow" w:cs="Arial"/>
          <w:b/>
          <w:sz w:val="16"/>
          <w:szCs w:val="16"/>
        </w:rPr>
        <w:t xml:space="preserve"> 29571</w:t>
      </w:r>
      <w:r w:rsidRPr="00231972">
        <w:rPr>
          <w:rFonts w:ascii="Arial Narrow" w:eastAsia="Arial Narrow" w:hAnsi="Arial Narrow" w:cs="Arial"/>
          <w:b/>
          <w:sz w:val="16"/>
          <w:szCs w:val="16"/>
        </w:rPr>
        <w:t>, CÓDIGO DE PROTECCIÓN Y DEFENSA DEL CONSUMIDOR</w:t>
      </w:r>
      <w:r w:rsidRPr="00231972">
        <w:rPr>
          <w:rFonts w:ascii="Arial Narrow" w:hAnsi="Arial Narrow" w:cs="Arial"/>
          <w:b/>
          <w:bCs/>
          <w:sz w:val="16"/>
          <w:szCs w:val="16"/>
        </w:rPr>
        <w:t xml:space="preserve">, </w:t>
      </w:r>
      <w:r w:rsidRPr="00231972">
        <w:rPr>
          <w:rFonts w:ascii="Arial Narrow" w:hAnsi="Arial Narrow" w:cs="Arial"/>
          <w:b/>
          <w:sz w:val="16"/>
          <w:szCs w:val="16"/>
        </w:rPr>
        <w:t>publicado el 2 de setiembre de 2010 y modificado por Decreto Legislativo N 1308</w:t>
      </w:r>
    </w:p>
    <w:p w14:paraId="6D8A2F03" w14:textId="77777777" w:rsidR="00CA59A2" w:rsidRPr="00231972" w:rsidRDefault="00CA59A2" w:rsidP="007205B3">
      <w:pPr>
        <w:pStyle w:val="Textonotapie"/>
        <w:ind w:left="567" w:hanging="567"/>
        <w:jc w:val="both"/>
        <w:rPr>
          <w:rFonts w:ascii="Arial Narrow" w:hAnsi="Arial Narrow" w:cs="Arial"/>
          <w:b/>
          <w:bCs/>
          <w:sz w:val="16"/>
          <w:szCs w:val="16"/>
        </w:rPr>
      </w:pPr>
      <w:r w:rsidRPr="00231972">
        <w:rPr>
          <w:rFonts w:ascii="Arial Narrow" w:hAnsi="Arial Narrow" w:cs="Arial"/>
          <w:sz w:val="16"/>
          <w:szCs w:val="16"/>
        </w:rPr>
        <w:tab/>
      </w:r>
      <w:r w:rsidRPr="00231972">
        <w:rPr>
          <w:rFonts w:ascii="Arial Narrow" w:hAnsi="Arial Narrow" w:cs="Arial"/>
          <w:b/>
          <w:bCs/>
          <w:sz w:val="16"/>
          <w:szCs w:val="16"/>
        </w:rPr>
        <w:t>Artículo 110.- Sanciones Administrativas</w:t>
      </w:r>
    </w:p>
    <w:p w14:paraId="693A834B" w14:textId="77777777" w:rsidR="00CA59A2" w:rsidRPr="00231972"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231972">
        <w:rPr>
          <w:rFonts w:ascii="Arial Narrow" w:hAnsi="Arial Narrow" w:cs="Arial"/>
          <w:sz w:val="16"/>
          <w:szCs w:val="16"/>
          <w:lang w:eastAsia="es-PE"/>
        </w:rPr>
        <w:t>(…)</w:t>
      </w:r>
    </w:p>
    <w:p w14:paraId="04CBC22B" w14:textId="77777777" w:rsidR="00CA59A2" w:rsidRPr="00231972"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231972">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31972" w:rsidRDefault="00CA59A2" w:rsidP="007205B3">
      <w:pPr>
        <w:autoSpaceDE w:val="0"/>
        <w:autoSpaceDN w:val="0"/>
        <w:adjustRightInd w:val="0"/>
        <w:spacing w:after="0" w:line="240" w:lineRule="auto"/>
        <w:ind w:left="567"/>
        <w:jc w:val="both"/>
        <w:rPr>
          <w:rFonts w:ascii="Arial Narrow" w:hAnsi="Arial Narrow" w:cs="Arial"/>
          <w:sz w:val="16"/>
          <w:szCs w:val="16"/>
          <w:lang w:eastAsia="es-PE"/>
        </w:rPr>
      </w:pPr>
      <w:r w:rsidRPr="00231972">
        <w:rPr>
          <w:rFonts w:ascii="Arial Narrow" w:hAnsi="Arial Narrow" w:cs="Arial"/>
          <w:sz w:val="16"/>
          <w:szCs w:val="16"/>
          <w:lang w:eastAsia="es-PE"/>
        </w:rPr>
        <w:t>(…).</w:t>
      </w:r>
    </w:p>
    <w:p w14:paraId="3B6754D8" w14:textId="77777777" w:rsidR="00CA59A2" w:rsidRPr="00231972" w:rsidRDefault="00CA59A2" w:rsidP="007205B3">
      <w:pPr>
        <w:pStyle w:val="Textonotapie"/>
        <w:tabs>
          <w:tab w:val="left" w:pos="284"/>
        </w:tabs>
        <w:ind w:left="567" w:hanging="567"/>
        <w:jc w:val="both"/>
        <w:rPr>
          <w:rFonts w:ascii="Arial Narrow" w:hAnsi="Arial Narrow" w:cs="Arial"/>
          <w:b/>
          <w:bCs/>
          <w:sz w:val="16"/>
          <w:szCs w:val="16"/>
        </w:rPr>
      </w:pPr>
    </w:p>
  </w:footnote>
  <w:footnote w:id="9">
    <w:p w14:paraId="062EC860" w14:textId="0D9BD05C" w:rsidR="00CA59A2" w:rsidRPr="00231972" w:rsidRDefault="00CA59A2" w:rsidP="007205B3">
      <w:pPr>
        <w:spacing w:after="0" w:line="240" w:lineRule="auto"/>
        <w:ind w:left="567" w:hanging="567"/>
        <w:jc w:val="both"/>
        <w:rPr>
          <w:rFonts w:ascii="Arial Narrow" w:hAnsi="Arial Narrow" w:cs="Arial"/>
          <w:sz w:val="16"/>
          <w:szCs w:val="16"/>
        </w:rPr>
      </w:pPr>
      <w:r w:rsidRPr="00231972">
        <w:rPr>
          <w:rStyle w:val="TextonotapieCar"/>
          <w:rFonts w:ascii="Arial Narrow" w:hAnsi="Arial Narrow" w:cs="Arial"/>
          <w:sz w:val="16"/>
          <w:szCs w:val="16"/>
          <w:vertAlign w:val="superscript"/>
        </w:rPr>
        <w:footnoteRef/>
      </w:r>
      <w:r w:rsidRPr="00231972">
        <w:rPr>
          <w:rFonts w:ascii="Arial Narrow" w:hAnsi="Arial Narrow" w:cs="Arial"/>
          <w:sz w:val="16"/>
          <w:szCs w:val="16"/>
          <w:vertAlign w:val="superscript"/>
        </w:rPr>
        <w:t xml:space="preserve">  </w:t>
      </w:r>
      <w:r w:rsidRPr="00231972">
        <w:rPr>
          <w:rFonts w:ascii="Arial Narrow" w:hAnsi="Arial Narrow" w:cs="Arial"/>
          <w:sz w:val="16"/>
          <w:szCs w:val="16"/>
        </w:rPr>
        <w:t xml:space="preserve">     </w:t>
      </w:r>
      <w:r w:rsidRPr="00231972">
        <w:rPr>
          <w:rFonts w:ascii="Arial Narrow" w:hAnsi="Arial Narrow" w:cs="Arial"/>
          <w:sz w:val="16"/>
          <w:szCs w:val="16"/>
        </w:rPr>
        <w:tab/>
      </w:r>
      <w:r w:rsidRPr="00231972">
        <w:rPr>
          <w:rFonts w:ascii="Arial Narrow" w:eastAsia="Arial Narrow" w:hAnsi="Arial Narrow" w:cs="Arial"/>
          <w:b/>
          <w:sz w:val="16"/>
          <w:szCs w:val="16"/>
        </w:rPr>
        <w:t>LEY</w:t>
      </w:r>
      <w:r w:rsidR="003A71B1" w:rsidRPr="00231972">
        <w:rPr>
          <w:rFonts w:ascii="Arial Narrow" w:eastAsia="Arial Narrow" w:hAnsi="Arial Narrow" w:cs="Arial"/>
          <w:b/>
          <w:sz w:val="16"/>
          <w:szCs w:val="16"/>
        </w:rPr>
        <w:t xml:space="preserve"> 29571</w:t>
      </w:r>
      <w:r w:rsidRPr="00231972">
        <w:rPr>
          <w:rFonts w:ascii="Arial Narrow" w:eastAsia="Arial Narrow" w:hAnsi="Arial Narrow" w:cs="Arial"/>
          <w:b/>
          <w:sz w:val="16"/>
          <w:szCs w:val="16"/>
        </w:rPr>
        <w:t>, CÓDIGO DE PROTECCIÓN Y DEFENSA DEL CONSUMIDOR</w:t>
      </w:r>
      <w:r w:rsidRPr="00231972">
        <w:rPr>
          <w:rFonts w:ascii="Arial Narrow" w:hAnsi="Arial Narrow" w:cs="Arial"/>
          <w:b/>
          <w:bCs/>
          <w:sz w:val="16"/>
          <w:szCs w:val="16"/>
        </w:rPr>
        <w:t xml:space="preserve">, </w:t>
      </w:r>
      <w:r w:rsidRPr="00231972">
        <w:rPr>
          <w:rFonts w:ascii="Arial Narrow" w:hAnsi="Arial Narrow" w:cs="Arial"/>
          <w:b/>
          <w:sz w:val="16"/>
          <w:szCs w:val="16"/>
        </w:rPr>
        <w:t>publicado el 2 de setiembre de 2010 y modificado por Decreto Legislativo N 1308</w:t>
      </w:r>
    </w:p>
    <w:p w14:paraId="4BC9BF8D" w14:textId="77777777" w:rsidR="00CA59A2" w:rsidRPr="00231972" w:rsidRDefault="00CA59A2" w:rsidP="007205B3">
      <w:pPr>
        <w:spacing w:after="0" w:line="240" w:lineRule="auto"/>
        <w:ind w:left="567" w:hanging="567"/>
        <w:jc w:val="both"/>
        <w:rPr>
          <w:rFonts w:ascii="Arial Narrow" w:eastAsia="Arial Narrow" w:hAnsi="Arial Narrow" w:cs="Arial"/>
          <w:b/>
          <w:sz w:val="16"/>
          <w:szCs w:val="16"/>
        </w:rPr>
      </w:pPr>
      <w:r w:rsidRPr="00231972">
        <w:rPr>
          <w:rFonts w:ascii="Arial Narrow" w:eastAsia="Arial Narrow" w:hAnsi="Arial Narrow" w:cs="Arial"/>
          <w:b/>
          <w:sz w:val="16"/>
          <w:szCs w:val="16"/>
        </w:rPr>
        <w:tab/>
        <w:t>Artículo 110.- Sanciones administrativas</w:t>
      </w:r>
    </w:p>
    <w:p w14:paraId="15C6524D" w14:textId="77777777" w:rsidR="00CA59A2" w:rsidRPr="00231972" w:rsidRDefault="00CA59A2" w:rsidP="007205B3">
      <w:pPr>
        <w:spacing w:after="0" w:line="240" w:lineRule="auto"/>
        <w:ind w:left="567"/>
        <w:jc w:val="both"/>
        <w:rPr>
          <w:rFonts w:ascii="Arial Narrow" w:hAnsi="Arial Narrow" w:cs="Arial"/>
          <w:sz w:val="16"/>
          <w:szCs w:val="16"/>
        </w:rPr>
      </w:pPr>
      <w:r w:rsidRPr="00231972">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231972"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231972">
        <w:rPr>
          <w:rFonts w:ascii="Arial Narrow" w:eastAsia="Arial Narrow" w:hAnsi="Arial Narrow" w:cs="Arial"/>
          <w:sz w:val="16"/>
          <w:szCs w:val="16"/>
        </w:rPr>
        <w:t>Infracciones leves, con una amonestación o con una multa de hasta cincuenta (50) UIT.</w:t>
      </w:r>
    </w:p>
    <w:p w14:paraId="3EC7469A" w14:textId="77777777" w:rsidR="00CA59A2" w:rsidRPr="00231972"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231972">
        <w:rPr>
          <w:rFonts w:ascii="Arial Narrow" w:eastAsia="Arial Narrow" w:hAnsi="Arial Narrow" w:cs="Arial"/>
          <w:sz w:val="16"/>
          <w:szCs w:val="16"/>
        </w:rPr>
        <w:t>Infracciones graves, con una multa de hasta ciento cincuenta (150) UIT.</w:t>
      </w:r>
    </w:p>
    <w:p w14:paraId="7DEC6213" w14:textId="77777777" w:rsidR="00CA59A2" w:rsidRPr="00231972" w:rsidRDefault="00CA59A2" w:rsidP="007205B3">
      <w:pPr>
        <w:numPr>
          <w:ilvl w:val="0"/>
          <w:numId w:val="2"/>
        </w:numPr>
        <w:spacing w:after="0" w:line="240" w:lineRule="auto"/>
        <w:ind w:left="426" w:firstLine="141"/>
        <w:jc w:val="both"/>
        <w:rPr>
          <w:rFonts w:ascii="Arial Narrow" w:eastAsia="Arial Narrow" w:hAnsi="Arial Narrow" w:cs="Arial"/>
          <w:sz w:val="16"/>
          <w:szCs w:val="16"/>
        </w:rPr>
      </w:pPr>
      <w:r w:rsidRPr="00231972">
        <w:rPr>
          <w:rFonts w:ascii="Arial Narrow" w:eastAsia="Arial Narrow" w:hAnsi="Arial Narrow" w:cs="Arial"/>
          <w:sz w:val="16"/>
          <w:szCs w:val="16"/>
        </w:rPr>
        <w:t>Infracciones muy graves, con una multa de hasta cuatrocientos cincuenta (450) UIT.</w:t>
      </w:r>
    </w:p>
    <w:p w14:paraId="707B74D3"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w:t>
      </w:r>
    </w:p>
  </w:footnote>
  <w:footnote w:id="10">
    <w:p w14:paraId="6DE82B39" w14:textId="4CD725CD" w:rsidR="00A008E2" w:rsidRPr="00231972" w:rsidRDefault="00CA59A2" w:rsidP="007205B3">
      <w:pPr>
        <w:spacing w:after="0" w:line="240" w:lineRule="auto"/>
        <w:ind w:left="567" w:hanging="567"/>
        <w:jc w:val="both"/>
        <w:rPr>
          <w:rFonts w:ascii="Arial Narrow" w:hAnsi="Arial Narrow" w:cs="Arial"/>
          <w:b/>
          <w:sz w:val="16"/>
          <w:szCs w:val="16"/>
        </w:rPr>
      </w:pPr>
      <w:r w:rsidRPr="00231972">
        <w:rPr>
          <w:rStyle w:val="Refdenotaalpie"/>
          <w:rFonts w:ascii="Arial Narrow" w:hAnsi="Arial Narrow" w:cs="Arial"/>
          <w:sz w:val="16"/>
          <w:szCs w:val="16"/>
        </w:rPr>
        <w:footnoteRef/>
      </w:r>
      <w:r w:rsidRPr="00231972">
        <w:rPr>
          <w:rFonts w:ascii="Arial Narrow" w:hAnsi="Arial Narrow" w:cs="Arial"/>
          <w:sz w:val="16"/>
          <w:szCs w:val="16"/>
        </w:rPr>
        <w:t xml:space="preserve">        </w:t>
      </w:r>
      <w:r w:rsidRPr="00231972">
        <w:rPr>
          <w:rFonts w:ascii="Arial Narrow" w:hAnsi="Arial Narrow" w:cs="Arial"/>
          <w:sz w:val="16"/>
          <w:szCs w:val="16"/>
        </w:rPr>
        <w:tab/>
      </w:r>
      <w:r w:rsidR="00A008E2" w:rsidRPr="00231972">
        <w:rPr>
          <w:rFonts w:ascii="Arial Narrow" w:eastAsia="Arial Narrow" w:hAnsi="Arial Narrow" w:cs="Arial"/>
          <w:b/>
          <w:sz w:val="16"/>
          <w:szCs w:val="16"/>
        </w:rPr>
        <w:t>LEY 29571, CÓDIGO DE PROTECCIÓN Y DEFENSA DEL CONSUMIDOR</w:t>
      </w:r>
      <w:r w:rsidR="00A008E2" w:rsidRPr="00231972">
        <w:rPr>
          <w:rFonts w:ascii="Arial Narrow" w:hAnsi="Arial Narrow" w:cs="Arial"/>
          <w:b/>
          <w:bCs/>
          <w:sz w:val="16"/>
          <w:szCs w:val="16"/>
        </w:rPr>
        <w:t xml:space="preserve">, </w:t>
      </w:r>
      <w:r w:rsidR="00A008E2" w:rsidRPr="00231972">
        <w:rPr>
          <w:rFonts w:ascii="Arial Narrow" w:hAnsi="Arial Narrow" w:cs="Arial"/>
          <w:b/>
          <w:sz w:val="16"/>
          <w:szCs w:val="16"/>
        </w:rPr>
        <w:t>publicado el 2 de setiembre de 2010 y modificado por Decreto Legislativo N 1308</w:t>
      </w:r>
    </w:p>
    <w:p w14:paraId="4B3DC1A8" w14:textId="1F467AF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b/>
          <w:sz w:val="16"/>
          <w:szCs w:val="16"/>
        </w:rPr>
        <w:t>Artículo 114.- Medidas correctivas</w:t>
      </w:r>
    </w:p>
    <w:p w14:paraId="1B3B1F61"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31972" w:rsidRDefault="00CA59A2" w:rsidP="007205B3">
      <w:pPr>
        <w:spacing w:after="0" w:line="240" w:lineRule="auto"/>
        <w:ind w:left="567" w:hanging="567"/>
        <w:jc w:val="both"/>
        <w:rPr>
          <w:rFonts w:ascii="Arial Narrow" w:eastAsia="Arial Narrow" w:hAnsi="Arial Narrow" w:cs="Arial"/>
          <w:sz w:val="16"/>
          <w:szCs w:val="16"/>
        </w:rPr>
      </w:pPr>
      <w:r w:rsidRPr="00231972">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31972" w:rsidRDefault="00CA59A2" w:rsidP="007205B3">
      <w:pPr>
        <w:spacing w:after="0" w:line="240" w:lineRule="auto"/>
        <w:ind w:left="567" w:hanging="567"/>
        <w:jc w:val="both"/>
        <w:rPr>
          <w:rFonts w:ascii="Arial Narrow" w:eastAsia="Arial Narrow" w:hAnsi="Arial Narrow" w:cs="Arial"/>
          <w:sz w:val="16"/>
          <w:szCs w:val="16"/>
        </w:rPr>
      </w:pPr>
      <w:r w:rsidRPr="00231972">
        <w:rPr>
          <w:rFonts w:ascii="Arial Narrow" w:eastAsia="Arial Narrow" w:hAnsi="Arial Narrow" w:cs="Arial"/>
          <w:sz w:val="16"/>
          <w:szCs w:val="16"/>
        </w:rPr>
        <w:tab/>
        <w:t>Las medidas correctivas complementarias pueden dictarse de oficio o a pedido de parte.</w:t>
      </w:r>
    </w:p>
    <w:p w14:paraId="51455ACA" w14:textId="77777777" w:rsidR="00CA59A2" w:rsidRPr="00231972" w:rsidRDefault="00CA59A2" w:rsidP="007205B3">
      <w:pPr>
        <w:spacing w:after="0" w:line="240" w:lineRule="auto"/>
        <w:ind w:left="567" w:hanging="567"/>
        <w:jc w:val="both"/>
        <w:rPr>
          <w:rFonts w:ascii="Arial Narrow" w:hAnsi="Arial Narrow" w:cs="Arial"/>
          <w:sz w:val="16"/>
          <w:szCs w:val="16"/>
        </w:rPr>
      </w:pPr>
    </w:p>
    <w:p w14:paraId="6CB8D69D" w14:textId="77777777" w:rsidR="00CA59A2" w:rsidRPr="00231972" w:rsidRDefault="00CA59A2" w:rsidP="007205B3">
      <w:pPr>
        <w:spacing w:after="0" w:line="240" w:lineRule="auto"/>
        <w:ind w:left="567" w:hanging="567"/>
        <w:jc w:val="both"/>
        <w:rPr>
          <w:rFonts w:ascii="Arial Narrow" w:hAnsi="Arial Narrow" w:cs="Arial"/>
          <w:sz w:val="16"/>
          <w:szCs w:val="16"/>
        </w:rPr>
      </w:pPr>
      <w:r w:rsidRPr="00231972">
        <w:rPr>
          <w:rFonts w:ascii="Arial Narrow" w:eastAsia="Arial Narrow" w:hAnsi="Arial Narrow" w:cs="Arial"/>
          <w:b/>
          <w:sz w:val="16"/>
          <w:szCs w:val="16"/>
        </w:rPr>
        <w:tab/>
        <w:t>Artículo 115.- Medidas correctivas reparadoras</w:t>
      </w:r>
    </w:p>
    <w:p w14:paraId="0A0E4012" w14:textId="77777777" w:rsidR="00CA59A2" w:rsidRPr="00231972" w:rsidRDefault="00CA59A2" w:rsidP="007205B3">
      <w:pPr>
        <w:spacing w:after="0" w:line="240" w:lineRule="auto"/>
        <w:ind w:left="567" w:hanging="283"/>
        <w:jc w:val="both"/>
        <w:rPr>
          <w:rFonts w:ascii="Arial Narrow" w:eastAsia="Arial Narrow" w:hAnsi="Arial Narrow" w:cs="Arial"/>
          <w:sz w:val="16"/>
          <w:szCs w:val="16"/>
        </w:rPr>
      </w:pPr>
      <w:r w:rsidRPr="00231972">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Reparar productos.</w:t>
      </w:r>
    </w:p>
    <w:p w14:paraId="64B5280D"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Cumplir con ejecutar otras prestaciones u obligaciones legales o convencionales a su cargo.</w:t>
      </w:r>
    </w:p>
    <w:p w14:paraId="385F165C"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31972" w:rsidRDefault="00CA59A2" w:rsidP="007205B3">
      <w:pPr>
        <w:numPr>
          <w:ilvl w:val="0"/>
          <w:numId w:val="1"/>
        </w:numPr>
        <w:spacing w:after="0" w:line="240" w:lineRule="auto"/>
        <w:ind w:left="567" w:firstLine="0"/>
        <w:jc w:val="both"/>
        <w:rPr>
          <w:rFonts w:ascii="Arial Narrow" w:eastAsia="Arial Narrow" w:hAnsi="Arial Narrow" w:cs="Arial"/>
          <w:sz w:val="16"/>
          <w:szCs w:val="16"/>
        </w:rPr>
      </w:pPr>
      <w:r w:rsidRPr="00231972">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31972" w:rsidRDefault="00CA59A2" w:rsidP="007205B3">
      <w:pPr>
        <w:pStyle w:val="Sinespaciado"/>
        <w:ind w:firstLine="567"/>
        <w:jc w:val="both"/>
        <w:rPr>
          <w:rFonts w:ascii="Arial Narrow" w:hAnsi="Arial Narrow" w:cs="Arial"/>
          <w:sz w:val="16"/>
          <w:szCs w:val="16"/>
        </w:rPr>
      </w:pPr>
      <w:r w:rsidRPr="00231972">
        <w:rPr>
          <w:rFonts w:ascii="Arial Narrow" w:hAnsi="Arial Narrow" w:cs="Arial"/>
          <w:sz w:val="16"/>
          <w:szCs w:val="16"/>
        </w:rPr>
        <w:t>Pagar los gastos incurridos por el consumidor para mitigar las consecuencias de la infracción administrativa.</w:t>
      </w:r>
    </w:p>
    <w:p w14:paraId="130D0A42" w14:textId="77777777" w:rsidR="00CA59A2" w:rsidRPr="00231972" w:rsidRDefault="00CA59A2" w:rsidP="007205B3">
      <w:pPr>
        <w:pStyle w:val="Sinespaciado"/>
        <w:ind w:firstLine="567"/>
        <w:jc w:val="both"/>
        <w:rPr>
          <w:rFonts w:ascii="Arial Narrow" w:hAnsi="Arial Narrow" w:cs="Arial"/>
          <w:sz w:val="16"/>
          <w:szCs w:val="16"/>
        </w:rPr>
      </w:pPr>
      <w:r w:rsidRPr="00231972">
        <w:rPr>
          <w:rFonts w:ascii="Arial Narrow" w:hAnsi="Arial Narrow" w:cs="Arial"/>
          <w:sz w:val="16"/>
          <w:szCs w:val="16"/>
        </w:rPr>
        <w:t>Otras medidas reparadoras análogas de efectos equivalentes a las anteriores.</w:t>
      </w:r>
    </w:p>
    <w:p w14:paraId="764F3361" w14:textId="77777777" w:rsidR="00CA59A2" w:rsidRPr="00231972" w:rsidRDefault="00CA59A2" w:rsidP="007205B3">
      <w:pPr>
        <w:pStyle w:val="Sinespaciado"/>
        <w:ind w:left="567"/>
        <w:jc w:val="both"/>
        <w:rPr>
          <w:rFonts w:ascii="Arial Narrow" w:hAnsi="Arial Narrow" w:cs="Arial"/>
          <w:sz w:val="16"/>
          <w:szCs w:val="16"/>
        </w:rPr>
      </w:pPr>
      <w:r w:rsidRPr="00231972">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31972">
        <w:rPr>
          <w:rFonts w:ascii="Arial Narrow" w:hAnsi="Arial Narrow" w:cs="Arial"/>
          <w:sz w:val="16"/>
          <w:szCs w:val="16"/>
        </w:rPr>
        <w:t>conjuntamente con</w:t>
      </w:r>
      <w:proofErr w:type="gramEnd"/>
      <w:r w:rsidRPr="00231972">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31972" w:rsidRDefault="00CA59A2" w:rsidP="007205B3">
      <w:pPr>
        <w:spacing w:after="0" w:line="240" w:lineRule="auto"/>
        <w:ind w:left="567"/>
        <w:jc w:val="both"/>
        <w:rPr>
          <w:rFonts w:ascii="Arial Narrow" w:hAnsi="Arial Narrow" w:cs="Arial"/>
          <w:sz w:val="16"/>
          <w:szCs w:val="16"/>
        </w:rPr>
      </w:pPr>
      <w:r w:rsidRPr="00231972">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31972" w:rsidRDefault="00CA59A2" w:rsidP="007205B3">
      <w:pPr>
        <w:spacing w:after="0" w:line="240" w:lineRule="auto"/>
        <w:ind w:left="567"/>
        <w:jc w:val="both"/>
        <w:rPr>
          <w:rFonts w:ascii="Arial Narrow" w:hAnsi="Arial Narrow" w:cs="Arial"/>
          <w:sz w:val="16"/>
          <w:szCs w:val="16"/>
        </w:rPr>
      </w:pPr>
      <w:r w:rsidRPr="00231972">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31972" w:rsidRDefault="00CA59A2" w:rsidP="007205B3">
      <w:pPr>
        <w:spacing w:after="0" w:line="240" w:lineRule="auto"/>
        <w:ind w:left="567"/>
        <w:jc w:val="both"/>
        <w:rPr>
          <w:rFonts w:ascii="Arial Narrow" w:eastAsia="Arial Narrow" w:hAnsi="Arial Narrow" w:cs="Arial"/>
          <w:sz w:val="16"/>
          <w:szCs w:val="16"/>
        </w:rPr>
      </w:pPr>
    </w:p>
    <w:p w14:paraId="579B3C0E" w14:textId="77777777" w:rsidR="00CA59A2" w:rsidRPr="00231972" w:rsidRDefault="00CA59A2" w:rsidP="007205B3">
      <w:pPr>
        <w:spacing w:after="0" w:line="240" w:lineRule="auto"/>
        <w:ind w:left="567"/>
        <w:jc w:val="both"/>
        <w:rPr>
          <w:rFonts w:ascii="Arial Narrow" w:eastAsia="Arial Narrow" w:hAnsi="Arial Narrow" w:cs="Arial"/>
          <w:b/>
          <w:bCs/>
          <w:sz w:val="16"/>
          <w:szCs w:val="16"/>
        </w:rPr>
      </w:pPr>
      <w:r w:rsidRPr="00231972">
        <w:rPr>
          <w:rFonts w:ascii="Arial Narrow" w:eastAsia="Arial Narrow" w:hAnsi="Arial Narrow" w:cs="Arial"/>
          <w:b/>
          <w:bCs/>
          <w:sz w:val="16"/>
          <w:szCs w:val="16"/>
        </w:rPr>
        <w:t>Artículo 116.- Medidas correctivas complementarias</w:t>
      </w:r>
    </w:p>
    <w:p w14:paraId="795BD0E8"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d. En caso de infracciones muy graves y de reincidencia o </w:t>
      </w:r>
      <w:proofErr w:type="spellStart"/>
      <w:r w:rsidRPr="00231972">
        <w:rPr>
          <w:rFonts w:ascii="Arial Narrow" w:eastAsia="Arial Narrow" w:hAnsi="Arial Narrow" w:cs="Arial"/>
          <w:sz w:val="16"/>
          <w:szCs w:val="16"/>
        </w:rPr>
        <w:t>reiterancia</w:t>
      </w:r>
      <w:proofErr w:type="spellEnd"/>
      <w:r w:rsidRPr="00231972">
        <w:rPr>
          <w:rFonts w:ascii="Arial Narrow" w:eastAsia="Arial Narrow" w:hAnsi="Arial Narrow" w:cs="Arial"/>
          <w:sz w:val="16"/>
          <w:szCs w:val="16"/>
        </w:rPr>
        <w:t xml:space="preserve">: </w:t>
      </w:r>
    </w:p>
    <w:p w14:paraId="700F1C70"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w:t>
      </w:r>
      <w:proofErr w:type="spellStart"/>
      <w:r w:rsidRPr="00231972">
        <w:rPr>
          <w:rFonts w:ascii="Arial Narrow" w:eastAsia="Arial Narrow" w:hAnsi="Arial Narrow" w:cs="Arial"/>
          <w:sz w:val="16"/>
          <w:szCs w:val="16"/>
        </w:rPr>
        <w:t>ii</w:t>
      </w:r>
      <w:proofErr w:type="spellEnd"/>
      <w:r w:rsidRPr="00231972">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e. Publicación de avisos </w:t>
      </w:r>
      <w:proofErr w:type="spellStart"/>
      <w:r w:rsidRPr="00231972">
        <w:rPr>
          <w:rFonts w:ascii="Arial Narrow" w:eastAsia="Arial Narrow" w:hAnsi="Arial Narrow" w:cs="Arial"/>
          <w:sz w:val="16"/>
          <w:szCs w:val="16"/>
        </w:rPr>
        <w:t>rectificatorios</w:t>
      </w:r>
      <w:proofErr w:type="spellEnd"/>
      <w:r w:rsidRPr="00231972">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31972" w:rsidRDefault="00CA59A2" w:rsidP="007205B3">
      <w:pPr>
        <w:spacing w:after="0" w:line="240" w:lineRule="auto"/>
        <w:ind w:left="567"/>
        <w:jc w:val="both"/>
        <w:rPr>
          <w:rFonts w:ascii="Arial Narrow" w:eastAsia="Arial Narrow" w:hAnsi="Arial Narrow" w:cs="Arial"/>
          <w:sz w:val="16"/>
          <w:szCs w:val="16"/>
        </w:rPr>
      </w:pPr>
      <w:r w:rsidRPr="00231972">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31972" w:rsidRDefault="00CA59A2" w:rsidP="007205B3">
      <w:pPr>
        <w:spacing w:after="0" w:line="240" w:lineRule="auto"/>
        <w:ind w:left="567"/>
        <w:jc w:val="both"/>
        <w:rPr>
          <w:rFonts w:ascii="Arial Narrow" w:eastAsia="Arial Narrow" w:hAnsi="Arial Narrow" w:cs="Arial"/>
          <w:sz w:val="16"/>
          <w:szCs w:val="16"/>
        </w:rPr>
      </w:pPr>
    </w:p>
  </w:footnote>
  <w:footnote w:id="11">
    <w:p w14:paraId="1E48C7DB" w14:textId="372C4D5E" w:rsidR="00CA59A2" w:rsidRPr="00231972" w:rsidRDefault="00CA59A2" w:rsidP="007205B3">
      <w:pPr>
        <w:pStyle w:val="Textonotapie"/>
        <w:tabs>
          <w:tab w:val="left" w:pos="567"/>
        </w:tabs>
        <w:ind w:left="567" w:hanging="567"/>
        <w:jc w:val="both"/>
        <w:rPr>
          <w:rFonts w:ascii="Arial Narrow" w:hAnsi="Arial Narrow" w:cs="Arial"/>
          <w:b/>
          <w:sz w:val="16"/>
          <w:szCs w:val="16"/>
        </w:rPr>
      </w:pPr>
      <w:r w:rsidRPr="00231972">
        <w:rPr>
          <w:rStyle w:val="Refdenotaalpie"/>
          <w:rFonts w:ascii="Arial Narrow" w:hAnsi="Arial Narrow" w:cs="Arial"/>
          <w:sz w:val="16"/>
          <w:szCs w:val="16"/>
        </w:rPr>
        <w:footnoteRef/>
      </w:r>
      <w:r w:rsidRPr="00231972">
        <w:rPr>
          <w:rFonts w:ascii="Arial Narrow" w:hAnsi="Arial Narrow" w:cs="Arial"/>
          <w:sz w:val="16"/>
          <w:szCs w:val="16"/>
        </w:rPr>
        <w:t xml:space="preserve">         </w:t>
      </w:r>
      <w:r w:rsidRPr="00231972">
        <w:rPr>
          <w:rFonts w:ascii="Arial Narrow" w:hAnsi="Arial Narrow" w:cs="Arial"/>
          <w:sz w:val="16"/>
          <w:szCs w:val="16"/>
        </w:rPr>
        <w:tab/>
      </w:r>
      <w:r w:rsidRPr="00231972">
        <w:rPr>
          <w:rFonts w:ascii="Arial Narrow" w:eastAsia="Arial Narrow" w:hAnsi="Arial Narrow" w:cs="Arial"/>
          <w:b/>
          <w:sz w:val="16"/>
          <w:szCs w:val="16"/>
        </w:rPr>
        <w:t xml:space="preserve">LEY </w:t>
      </w:r>
      <w:r w:rsidR="003A71B1" w:rsidRPr="00231972">
        <w:rPr>
          <w:rFonts w:ascii="Arial Narrow" w:eastAsia="Arial Narrow" w:hAnsi="Arial Narrow" w:cs="Arial"/>
          <w:b/>
          <w:sz w:val="16"/>
          <w:szCs w:val="16"/>
        </w:rPr>
        <w:t>29571</w:t>
      </w:r>
      <w:r w:rsidRPr="00231972">
        <w:rPr>
          <w:rFonts w:ascii="Arial Narrow" w:eastAsia="Arial Narrow" w:hAnsi="Arial Narrow" w:cs="Arial"/>
          <w:b/>
          <w:sz w:val="16"/>
          <w:szCs w:val="16"/>
        </w:rPr>
        <w:t>, CÓDIGO DE PROTECCIÓN Y DEFENSA DEL CONSUMIDOR</w:t>
      </w:r>
      <w:r w:rsidRPr="00231972">
        <w:rPr>
          <w:rFonts w:ascii="Arial Narrow" w:hAnsi="Arial Narrow" w:cs="Arial"/>
          <w:b/>
          <w:bCs/>
          <w:sz w:val="16"/>
          <w:szCs w:val="16"/>
        </w:rPr>
        <w:t xml:space="preserve">, </w:t>
      </w:r>
      <w:r w:rsidRPr="00231972">
        <w:rPr>
          <w:rFonts w:ascii="Arial Narrow" w:hAnsi="Arial Narrow" w:cs="Arial"/>
          <w:b/>
          <w:sz w:val="16"/>
          <w:szCs w:val="16"/>
        </w:rPr>
        <w:t>publicado el 2 de setiembre de 2010 y modificado por Decreto Legislativo N 1308</w:t>
      </w:r>
    </w:p>
    <w:p w14:paraId="6927EAA2" w14:textId="77777777" w:rsidR="00CA59A2" w:rsidRPr="00231972" w:rsidRDefault="00CA59A2" w:rsidP="007205B3">
      <w:pPr>
        <w:pStyle w:val="Textonotapie"/>
        <w:tabs>
          <w:tab w:val="left" w:pos="567"/>
        </w:tabs>
        <w:jc w:val="both"/>
        <w:rPr>
          <w:rFonts w:ascii="Arial Narrow" w:eastAsia="Arial Narrow" w:hAnsi="Arial Narrow" w:cs="Arial"/>
          <w:b/>
          <w:sz w:val="16"/>
          <w:szCs w:val="16"/>
        </w:rPr>
      </w:pPr>
      <w:r w:rsidRPr="00231972">
        <w:rPr>
          <w:rFonts w:ascii="Arial Narrow" w:eastAsia="Arial Narrow" w:hAnsi="Arial Narrow" w:cs="Arial"/>
          <w:b/>
          <w:sz w:val="16"/>
          <w:szCs w:val="16"/>
        </w:rPr>
        <w:tab/>
        <w:t>Artículo 112.- Criterios de graduación de las sanciones administrativas</w:t>
      </w:r>
    </w:p>
    <w:p w14:paraId="3B612D08" w14:textId="77777777" w:rsidR="00CA59A2" w:rsidRPr="00231972" w:rsidRDefault="00CA59A2" w:rsidP="007205B3">
      <w:pPr>
        <w:pStyle w:val="Textonotapie"/>
        <w:tabs>
          <w:tab w:val="left" w:pos="567"/>
        </w:tabs>
        <w:jc w:val="both"/>
        <w:rPr>
          <w:rFonts w:ascii="Arial Narrow" w:eastAsia="Arial Narrow" w:hAnsi="Arial Narrow" w:cs="Arial"/>
          <w:sz w:val="16"/>
          <w:szCs w:val="16"/>
        </w:rPr>
      </w:pPr>
      <w:r w:rsidRPr="00231972">
        <w:rPr>
          <w:rFonts w:ascii="Arial Narrow" w:eastAsia="Arial Narrow" w:hAnsi="Arial Narrow" w:cs="Arial"/>
          <w:sz w:val="16"/>
          <w:szCs w:val="16"/>
        </w:rPr>
        <w:tab/>
        <w:t>(…)</w:t>
      </w:r>
    </w:p>
    <w:p w14:paraId="1A096021" w14:textId="77777777" w:rsidR="00CA59A2" w:rsidRPr="00231972" w:rsidRDefault="00CA59A2" w:rsidP="007205B3">
      <w:pPr>
        <w:pStyle w:val="Textonotapie"/>
        <w:tabs>
          <w:tab w:val="left" w:pos="567"/>
        </w:tabs>
        <w:jc w:val="both"/>
        <w:rPr>
          <w:rFonts w:ascii="Arial Narrow" w:eastAsia="Arial Narrow" w:hAnsi="Arial Narrow" w:cs="Arial"/>
          <w:sz w:val="16"/>
          <w:szCs w:val="16"/>
        </w:rPr>
      </w:pPr>
      <w:r w:rsidRPr="00231972">
        <w:rPr>
          <w:rFonts w:ascii="Arial Narrow" w:eastAsia="Arial Narrow" w:hAnsi="Arial Narrow" w:cs="Arial"/>
          <w:sz w:val="16"/>
          <w:szCs w:val="16"/>
        </w:rPr>
        <w:tab/>
        <w:t>Se consideran circunstancias atenuantes especiales, las siguientes:</w:t>
      </w:r>
    </w:p>
    <w:p w14:paraId="74B98BC1" w14:textId="77777777" w:rsidR="00CA59A2" w:rsidRPr="00231972" w:rsidRDefault="00CA59A2" w:rsidP="007205B3">
      <w:pPr>
        <w:pStyle w:val="Textonotapie"/>
        <w:tabs>
          <w:tab w:val="left" w:pos="567"/>
        </w:tabs>
        <w:jc w:val="both"/>
        <w:rPr>
          <w:rFonts w:ascii="Arial Narrow" w:eastAsia="Arial Narrow" w:hAnsi="Arial Narrow" w:cs="Arial"/>
          <w:sz w:val="16"/>
          <w:szCs w:val="16"/>
        </w:rPr>
      </w:pPr>
      <w:r w:rsidRPr="00231972">
        <w:rPr>
          <w:rFonts w:ascii="Arial Narrow" w:eastAsia="Arial Narrow" w:hAnsi="Arial Narrow" w:cs="Arial"/>
          <w:sz w:val="16"/>
          <w:szCs w:val="16"/>
        </w:rPr>
        <w:tab/>
        <w:t>(…)</w:t>
      </w:r>
    </w:p>
    <w:p w14:paraId="0D336D0B" w14:textId="77777777" w:rsidR="00CA59A2" w:rsidRPr="00231972" w:rsidRDefault="00CA59A2" w:rsidP="007205B3">
      <w:pPr>
        <w:pStyle w:val="Textonotapie"/>
        <w:tabs>
          <w:tab w:val="left" w:pos="567"/>
        </w:tabs>
        <w:ind w:left="567"/>
        <w:jc w:val="both"/>
        <w:rPr>
          <w:rFonts w:ascii="Arial Narrow" w:eastAsia="Arial Narrow" w:hAnsi="Arial Narrow" w:cs="Arial"/>
          <w:sz w:val="16"/>
          <w:szCs w:val="16"/>
        </w:rPr>
      </w:pPr>
      <w:r w:rsidRPr="00231972">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31972">
        <w:rPr>
          <w:rFonts w:ascii="Arial Narrow" w:eastAsia="Arial Narrow" w:hAnsi="Arial Narrow" w:cs="Arial"/>
          <w:sz w:val="16"/>
          <w:szCs w:val="16"/>
        </w:rPr>
        <w:t>liminarmente</w:t>
      </w:r>
      <w:proofErr w:type="spellEnd"/>
      <w:r w:rsidRPr="00231972">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31972" w:rsidRDefault="00CA59A2" w:rsidP="007205B3">
      <w:pPr>
        <w:pStyle w:val="Textonotapie"/>
        <w:jc w:val="both"/>
        <w:rPr>
          <w:rFonts w:ascii="Arial Narrow" w:hAnsi="Arial Narrow" w:cs="Arial"/>
          <w:sz w:val="16"/>
          <w:szCs w:val="16"/>
        </w:rPr>
      </w:pPr>
    </w:p>
  </w:footnote>
  <w:footnote w:id="12">
    <w:p w14:paraId="3836DFB3" w14:textId="77777777" w:rsidR="00CA59A2" w:rsidRPr="00231972" w:rsidRDefault="00CA59A2" w:rsidP="007205B3">
      <w:pPr>
        <w:autoSpaceDE w:val="0"/>
        <w:autoSpaceDN w:val="0"/>
        <w:adjustRightInd w:val="0"/>
        <w:spacing w:after="0" w:line="240" w:lineRule="auto"/>
        <w:ind w:left="567" w:hanging="567"/>
        <w:jc w:val="both"/>
        <w:rPr>
          <w:rFonts w:ascii="Arial Narrow" w:hAnsi="Arial Narrow" w:cs="Arial"/>
          <w:b/>
          <w:bCs/>
          <w:sz w:val="16"/>
          <w:szCs w:val="16"/>
        </w:rPr>
      </w:pPr>
      <w:r w:rsidRPr="00231972">
        <w:rPr>
          <w:rStyle w:val="Refdenotaalpie"/>
          <w:rFonts w:ascii="Arial Narrow" w:hAnsi="Arial Narrow" w:cs="Arial"/>
          <w:b/>
          <w:bCs/>
          <w:sz w:val="16"/>
          <w:szCs w:val="16"/>
        </w:rPr>
        <w:footnoteRef/>
      </w:r>
      <w:r w:rsidRPr="00231972">
        <w:rPr>
          <w:rFonts w:ascii="Arial Narrow" w:hAnsi="Arial Narrow" w:cs="Arial"/>
          <w:b/>
          <w:bCs/>
          <w:sz w:val="16"/>
          <w:szCs w:val="16"/>
        </w:rPr>
        <w:t xml:space="preserve"> </w:t>
      </w:r>
      <w:r w:rsidRPr="00231972">
        <w:rPr>
          <w:rFonts w:ascii="Arial Narrow" w:hAnsi="Arial Narrow" w:cs="Arial"/>
          <w:b/>
          <w:bCs/>
          <w:sz w:val="16"/>
          <w:szCs w:val="16"/>
        </w:rPr>
        <w:tab/>
        <w:t xml:space="preserve">DECRETO LEGISLATIVO </w:t>
      </w:r>
      <w:proofErr w:type="spellStart"/>
      <w:r w:rsidRPr="00231972">
        <w:rPr>
          <w:rFonts w:ascii="Arial Narrow" w:hAnsi="Arial Narrow" w:cs="Arial"/>
          <w:b/>
          <w:bCs/>
          <w:sz w:val="16"/>
          <w:szCs w:val="16"/>
        </w:rPr>
        <w:t>Nº</w:t>
      </w:r>
      <w:proofErr w:type="spellEnd"/>
      <w:r w:rsidRPr="00231972">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31972" w:rsidRDefault="00CA59A2" w:rsidP="007205B3">
      <w:pPr>
        <w:pStyle w:val="NormalWeb"/>
        <w:spacing w:after="0" w:line="240" w:lineRule="auto"/>
        <w:ind w:left="567"/>
        <w:jc w:val="both"/>
        <w:rPr>
          <w:rFonts w:ascii="Arial Narrow" w:hAnsi="Arial Narrow" w:cs="Arial"/>
          <w:bCs/>
          <w:sz w:val="16"/>
          <w:szCs w:val="16"/>
        </w:rPr>
      </w:pPr>
      <w:r w:rsidRPr="00231972">
        <w:rPr>
          <w:rFonts w:ascii="Arial Narrow" w:hAnsi="Arial Narrow" w:cs="Arial"/>
          <w:b/>
          <w:sz w:val="16"/>
          <w:szCs w:val="16"/>
        </w:rPr>
        <w:t xml:space="preserve">Artículo 29.- </w:t>
      </w:r>
      <w:r w:rsidRPr="00231972">
        <w:rPr>
          <w:rFonts w:ascii="Arial Narrow" w:hAnsi="Arial Narrow" w:cs="Arial"/>
          <w:bCs/>
          <w:sz w:val="16"/>
          <w:szCs w:val="16"/>
        </w:rPr>
        <w:t xml:space="preserve">En cualquier estado del procedimiento, e incluso antes de admitirse a trámite la denuncia, el </w:t>
      </w:r>
      <w:proofErr w:type="gramStart"/>
      <w:r w:rsidRPr="00231972">
        <w:rPr>
          <w:rFonts w:ascii="Arial Narrow" w:hAnsi="Arial Narrow" w:cs="Arial"/>
          <w:bCs/>
          <w:sz w:val="16"/>
          <w:szCs w:val="16"/>
        </w:rPr>
        <w:t>Secretario Técnico</w:t>
      </w:r>
      <w:proofErr w:type="gramEnd"/>
      <w:r w:rsidRPr="00231972">
        <w:rPr>
          <w:rFonts w:ascii="Arial Narrow" w:hAnsi="Arial Narrow" w:cs="Arial"/>
          <w:bCs/>
          <w:sz w:val="16"/>
          <w:szCs w:val="16"/>
        </w:rPr>
        <w:t xml:space="preserve"> podrá citar a las partes a audiencia de conciliación. La audiencia se desarrollará ante el </w:t>
      </w:r>
      <w:proofErr w:type="gramStart"/>
      <w:r w:rsidRPr="00231972">
        <w:rPr>
          <w:rFonts w:ascii="Arial Narrow" w:hAnsi="Arial Narrow" w:cs="Arial"/>
          <w:bCs/>
          <w:sz w:val="16"/>
          <w:szCs w:val="16"/>
        </w:rPr>
        <w:t>Secretario Técnico</w:t>
      </w:r>
      <w:proofErr w:type="gramEnd"/>
      <w:r w:rsidRPr="00231972">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31972" w:rsidRDefault="00CA59A2" w:rsidP="007205B3">
      <w:pPr>
        <w:pStyle w:val="NormalWeb"/>
        <w:spacing w:after="0" w:line="240" w:lineRule="auto"/>
        <w:ind w:left="567"/>
        <w:jc w:val="both"/>
        <w:rPr>
          <w:rFonts w:ascii="Arial Narrow" w:hAnsi="Arial Narrow" w:cs="Arial"/>
          <w:sz w:val="16"/>
          <w:szCs w:val="16"/>
        </w:rPr>
      </w:pPr>
    </w:p>
  </w:footnote>
  <w:footnote w:id="13">
    <w:p w14:paraId="38ECAFCC" w14:textId="128F2DA1" w:rsidR="005B4857" w:rsidRPr="00231972" w:rsidRDefault="005B4857" w:rsidP="007205B3">
      <w:pPr>
        <w:pStyle w:val="Textonotapie"/>
        <w:ind w:left="567" w:hanging="567"/>
        <w:jc w:val="both"/>
        <w:rPr>
          <w:rFonts w:ascii="Arial Narrow" w:hAnsi="Arial Narrow" w:cs="Arial"/>
          <w:sz w:val="16"/>
          <w:szCs w:val="16"/>
        </w:rPr>
      </w:pPr>
      <w:r w:rsidRPr="00231972">
        <w:rPr>
          <w:rStyle w:val="Refdenotaalpie"/>
          <w:rFonts w:ascii="Arial Narrow" w:hAnsi="Arial Narrow" w:cs="Arial"/>
          <w:sz w:val="16"/>
          <w:szCs w:val="16"/>
        </w:rPr>
        <w:footnoteRef/>
      </w:r>
      <w:r w:rsidRPr="00231972">
        <w:rPr>
          <w:rFonts w:ascii="Arial Narrow" w:hAnsi="Arial Narrow" w:cs="Arial"/>
          <w:sz w:val="16"/>
          <w:szCs w:val="16"/>
        </w:rPr>
        <w:t xml:space="preserve"> </w:t>
      </w:r>
      <w:r w:rsidRPr="00231972">
        <w:rPr>
          <w:rFonts w:ascii="Arial Narrow" w:hAnsi="Arial Narrow" w:cs="Arial"/>
          <w:sz w:val="16"/>
          <w:szCs w:val="16"/>
        </w:rPr>
        <w:tab/>
      </w:r>
      <w:r w:rsidRPr="00231972">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6B20F5A8" w14:textId="77777777" w:rsidR="005B4857" w:rsidRPr="00231972" w:rsidRDefault="005B4857" w:rsidP="007205B3">
      <w:pPr>
        <w:pStyle w:val="Textonotapie"/>
        <w:ind w:left="1134" w:hanging="567"/>
        <w:jc w:val="both"/>
        <w:rPr>
          <w:rFonts w:ascii="Arial Narrow" w:hAnsi="Arial Narrow" w:cs="Arial"/>
          <w:b/>
          <w:bCs/>
          <w:sz w:val="16"/>
          <w:szCs w:val="16"/>
        </w:rPr>
      </w:pPr>
      <w:r w:rsidRPr="00231972">
        <w:rPr>
          <w:rFonts w:ascii="Arial Narrow" w:hAnsi="Arial Narrow" w:cs="Arial"/>
          <w:b/>
          <w:bCs/>
          <w:sz w:val="16"/>
          <w:szCs w:val="16"/>
        </w:rPr>
        <w:t>Artículo 20.- Modalidades de notificación</w:t>
      </w:r>
    </w:p>
    <w:p w14:paraId="6A7D11FC" w14:textId="77777777" w:rsidR="005B4857" w:rsidRPr="00231972" w:rsidRDefault="005B4857" w:rsidP="007205B3">
      <w:pPr>
        <w:pStyle w:val="Textonotapie"/>
        <w:ind w:left="567"/>
        <w:jc w:val="both"/>
        <w:rPr>
          <w:rFonts w:ascii="Arial Narrow" w:hAnsi="Arial Narrow" w:cs="Arial"/>
          <w:sz w:val="16"/>
          <w:szCs w:val="16"/>
          <w:lang w:val="es-ES"/>
        </w:rPr>
      </w:pPr>
      <w:r w:rsidRPr="00231972">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231972" w:rsidRDefault="005B4857" w:rsidP="007205B3">
      <w:pPr>
        <w:pStyle w:val="Textonotapie"/>
        <w:ind w:left="567"/>
        <w:jc w:val="both"/>
        <w:rPr>
          <w:rFonts w:ascii="Arial Narrow" w:hAnsi="Arial Narrow" w:cs="Arial"/>
          <w:sz w:val="16"/>
          <w:szCs w:val="16"/>
          <w:lang w:val="es-ES"/>
        </w:rPr>
      </w:pPr>
      <w:r w:rsidRPr="00231972">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231972" w:rsidRDefault="005B4857" w:rsidP="007205B3">
      <w:pPr>
        <w:pStyle w:val="Textonotapie"/>
        <w:ind w:left="567"/>
        <w:jc w:val="both"/>
        <w:rPr>
          <w:rFonts w:ascii="Arial Narrow" w:hAnsi="Arial Narrow" w:cs="Arial"/>
          <w:sz w:val="16"/>
          <w:szCs w:val="16"/>
          <w:lang w:val="es-ES"/>
        </w:rPr>
      </w:pPr>
      <w:r w:rsidRPr="00231972">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8"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8"/>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326E2"/>
    <w:rsid w:val="00043A1C"/>
    <w:rsid w:val="000510A7"/>
    <w:rsid w:val="00076B57"/>
    <w:rsid w:val="00080193"/>
    <w:rsid w:val="0008134D"/>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554E"/>
    <w:rsid w:val="00166964"/>
    <w:rsid w:val="001670D0"/>
    <w:rsid w:val="00171A25"/>
    <w:rsid w:val="001817A1"/>
    <w:rsid w:val="0019248B"/>
    <w:rsid w:val="001973E1"/>
    <w:rsid w:val="001B51BB"/>
    <w:rsid w:val="001B5674"/>
    <w:rsid w:val="001B56A2"/>
    <w:rsid w:val="001B6FB2"/>
    <w:rsid w:val="001B6FF8"/>
    <w:rsid w:val="001B7D4F"/>
    <w:rsid w:val="001C0060"/>
    <w:rsid w:val="001D0C14"/>
    <w:rsid w:val="001D3F79"/>
    <w:rsid w:val="001F2C32"/>
    <w:rsid w:val="001F344A"/>
    <w:rsid w:val="002017B0"/>
    <w:rsid w:val="002024D8"/>
    <w:rsid w:val="0021374A"/>
    <w:rsid w:val="00215307"/>
    <w:rsid w:val="002162CF"/>
    <w:rsid w:val="00224EFF"/>
    <w:rsid w:val="00231972"/>
    <w:rsid w:val="002421BD"/>
    <w:rsid w:val="0025135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941EC"/>
    <w:rsid w:val="003A00D7"/>
    <w:rsid w:val="003A3BA5"/>
    <w:rsid w:val="003A3BA6"/>
    <w:rsid w:val="003A555E"/>
    <w:rsid w:val="003A71B1"/>
    <w:rsid w:val="003A798B"/>
    <w:rsid w:val="003B4014"/>
    <w:rsid w:val="003C22C4"/>
    <w:rsid w:val="003C6685"/>
    <w:rsid w:val="003E198F"/>
    <w:rsid w:val="003F2AA3"/>
    <w:rsid w:val="00405FD7"/>
    <w:rsid w:val="004251B6"/>
    <w:rsid w:val="0045231C"/>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3C70"/>
    <w:rsid w:val="00537A7E"/>
    <w:rsid w:val="00537BD7"/>
    <w:rsid w:val="00544EBE"/>
    <w:rsid w:val="00547BF9"/>
    <w:rsid w:val="005505B7"/>
    <w:rsid w:val="0055366F"/>
    <w:rsid w:val="0055380D"/>
    <w:rsid w:val="005636EE"/>
    <w:rsid w:val="00565126"/>
    <w:rsid w:val="00565BE7"/>
    <w:rsid w:val="00565E92"/>
    <w:rsid w:val="0058044E"/>
    <w:rsid w:val="005B08A8"/>
    <w:rsid w:val="005B4857"/>
    <w:rsid w:val="005B7647"/>
    <w:rsid w:val="005C641F"/>
    <w:rsid w:val="005D3B8D"/>
    <w:rsid w:val="005D7A26"/>
    <w:rsid w:val="005E25D6"/>
    <w:rsid w:val="005E5407"/>
    <w:rsid w:val="005E58C8"/>
    <w:rsid w:val="005F38F3"/>
    <w:rsid w:val="00601F77"/>
    <w:rsid w:val="00612454"/>
    <w:rsid w:val="00626395"/>
    <w:rsid w:val="00642661"/>
    <w:rsid w:val="00646CC7"/>
    <w:rsid w:val="00653E4C"/>
    <w:rsid w:val="00654587"/>
    <w:rsid w:val="00657D0C"/>
    <w:rsid w:val="00673955"/>
    <w:rsid w:val="006A6044"/>
    <w:rsid w:val="006E20FA"/>
    <w:rsid w:val="006E326E"/>
    <w:rsid w:val="006F0D03"/>
    <w:rsid w:val="00711750"/>
    <w:rsid w:val="00714623"/>
    <w:rsid w:val="007205B3"/>
    <w:rsid w:val="00732D6C"/>
    <w:rsid w:val="00735F8D"/>
    <w:rsid w:val="0074378D"/>
    <w:rsid w:val="00744C19"/>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D6512"/>
    <w:rsid w:val="007D765D"/>
    <w:rsid w:val="007E3262"/>
    <w:rsid w:val="007E409F"/>
    <w:rsid w:val="007F305F"/>
    <w:rsid w:val="007F4EFA"/>
    <w:rsid w:val="00803D7E"/>
    <w:rsid w:val="0080766B"/>
    <w:rsid w:val="00811A2B"/>
    <w:rsid w:val="00814EEC"/>
    <w:rsid w:val="00826948"/>
    <w:rsid w:val="00826CDE"/>
    <w:rsid w:val="0083186C"/>
    <w:rsid w:val="008475B3"/>
    <w:rsid w:val="00851689"/>
    <w:rsid w:val="00855B34"/>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207"/>
    <w:rsid w:val="008A4F60"/>
    <w:rsid w:val="008A6481"/>
    <w:rsid w:val="008B039D"/>
    <w:rsid w:val="008B4811"/>
    <w:rsid w:val="008B6D07"/>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B6888"/>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77C21"/>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7457D"/>
    <w:rsid w:val="00B906B1"/>
    <w:rsid w:val="00B91E42"/>
    <w:rsid w:val="00B934C3"/>
    <w:rsid w:val="00B953E7"/>
    <w:rsid w:val="00B96409"/>
    <w:rsid w:val="00B97AB5"/>
    <w:rsid w:val="00BA24CE"/>
    <w:rsid w:val="00BA461D"/>
    <w:rsid w:val="00BA6E57"/>
    <w:rsid w:val="00BB47E5"/>
    <w:rsid w:val="00BC42BA"/>
    <w:rsid w:val="00BD2086"/>
    <w:rsid w:val="00BD470D"/>
    <w:rsid w:val="00BD7737"/>
    <w:rsid w:val="00BE0677"/>
    <w:rsid w:val="00BE23D5"/>
    <w:rsid w:val="00BF1B59"/>
    <w:rsid w:val="00BF272E"/>
    <w:rsid w:val="00C03E0B"/>
    <w:rsid w:val="00C04498"/>
    <w:rsid w:val="00C2093C"/>
    <w:rsid w:val="00C27595"/>
    <w:rsid w:val="00C30CCD"/>
    <w:rsid w:val="00C358F1"/>
    <w:rsid w:val="00C44FE9"/>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3E59"/>
    <w:rsid w:val="00D049FC"/>
    <w:rsid w:val="00D04A70"/>
    <w:rsid w:val="00D13818"/>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E3980"/>
    <w:rsid w:val="00DE4803"/>
    <w:rsid w:val="00DE7477"/>
    <w:rsid w:val="00DE7EA8"/>
    <w:rsid w:val="00E142DD"/>
    <w:rsid w:val="00E2296F"/>
    <w:rsid w:val="00E500B6"/>
    <w:rsid w:val="00E55AB3"/>
    <w:rsid w:val="00E55D8D"/>
    <w:rsid w:val="00E6140E"/>
    <w:rsid w:val="00E67D34"/>
    <w:rsid w:val="00E83F88"/>
    <w:rsid w:val="00EA78F9"/>
    <w:rsid w:val="00EC4780"/>
    <w:rsid w:val="00ED4B2D"/>
    <w:rsid w:val="00ED5D86"/>
    <w:rsid w:val="00ED6393"/>
    <w:rsid w:val="00EE3204"/>
    <w:rsid w:val="00EF478C"/>
    <w:rsid w:val="00EF64BB"/>
    <w:rsid w:val="00F01410"/>
    <w:rsid w:val="00F14BCC"/>
    <w:rsid w:val="00F3683E"/>
    <w:rsid w:val="00F37E66"/>
    <w:rsid w:val="00F37F92"/>
    <w:rsid w:val="00F54F2D"/>
    <w:rsid w:val="00F709C5"/>
    <w:rsid w:val="00F71384"/>
    <w:rsid w:val="00F754DE"/>
    <w:rsid w:val="00F85C52"/>
    <w:rsid w:val="00F954C6"/>
    <w:rsid w:val="00FB44B8"/>
    <w:rsid w:val="00FB6AAD"/>
    <w:rsid w:val="00FC4487"/>
    <w:rsid w:val="00FD4F81"/>
    <w:rsid w:val="00FE1FBD"/>
    <w:rsid w:val="00FF41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8</Pages>
  <Words>2220</Words>
  <Characters>12216</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132</cp:revision>
  <cp:lastPrinted>2026-06-01T14:28:00Z</cp:lastPrinted>
  <dcterms:created xsi:type="dcterms:W3CDTF">2024-06-18T08:44:00Z</dcterms:created>
  <dcterms:modified xsi:type="dcterms:W3CDTF">2026-08-26T12:11:00Z</dcterms:modified>
</cp:coreProperties>
</file>