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6C30F8"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por: </w:t>
      </w:r>
      <w:r w:rsidR="00141C0B" w:rsidRPr="006C30F8">
        <w:rPr>
          <w:rFonts w:ascii="Arial" w:eastAsia="Arial" w:hAnsi="Arial" w:cs="Arial"/>
          <w:i/>
          <w:color w:val="000000"/>
          <w:kern w:val="0"/>
          <w:sz w:val="16"/>
          <w:lang w:val="pt-PT" w:eastAsia="es-PE"/>
          <w14:ligatures w14:val="none"/>
        </w:rPr>
        <w:t>David Chávez</w:t>
      </w:r>
    </w:p>
    <w:p w14:paraId="7D15765D" w14:textId="035CCAA1" w:rsidR="0067638B" w:rsidRPr="006C30F8" w:rsidRDefault="0067638B" w:rsidP="007C6C37">
      <w:pPr>
        <w:spacing w:after="0" w:line="240" w:lineRule="auto"/>
        <w:jc w:val="both"/>
        <w:rPr>
          <w:rFonts w:ascii="Arial" w:eastAsia="Calibri" w:hAnsi="Arial" w:cs="Arial"/>
          <w:color w:val="000000"/>
          <w:kern w:val="0"/>
          <w:sz w:val="16"/>
          <w:lang w:val="pt-PT" w:eastAsia="es-PE"/>
          <w14:ligatures w14:val="none"/>
        </w:rPr>
      </w:pPr>
      <w:r w:rsidRPr="006C30F8">
        <w:rPr>
          <w:rFonts w:ascii="Arial" w:eastAsia="Arial" w:hAnsi="Arial" w:cs="Arial"/>
          <w:i/>
          <w:color w:val="000000"/>
          <w:kern w:val="0"/>
          <w:sz w:val="16"/>
          <w:lang w:val="pt-PT" w:eastAsia="es-PE"/>
          <w14:ligatures w14:val="none"/>
        </w:rPr>
        <w:t xml:space="preserve">Supervisado por: </w:t>
      </w:r>
      <w:r w:rsidR="00461C10" w:rsidRPr="006C30F8">
        <w:rPr>
          <w:rFonts w:ascii="Arial" w:eastAsia="Arial" w:hAnsi="Arial" w:cs="Arial"/>
          <w:i/>
          <w:color w:val="000000"/>
          <w:kern w:val="0"/>
          <w:sz w:val="16"/>
          <w:lang w:val="pt-PT" w:eastAsia="es-PE"/>
          <w14:ligatures w14:val="none"/>
        </w:rPr>
        <w:t>Loussiana Salazar</w:t>
      </w:r>
    </w:p>
    <w:p w14:paraId="3B6ACE83" w14:textId="77777777" w:rsidR="0067638B" w:rsidRPr="006C30F8" w:rsidRDefault="0067638B" w:rsidP="007C6C37">
      <w:pPr>
        <w:spacing w:after="0" w:line="240" w:lineRule="auto"/>
        <w:jc w:val="both"/>
        <w:rPr>
          <w:rFonts w:ascii="Arial" w:eastAsia="Calibri" w:hAnsi="Arial" w:cs="Arial"/>
          <w:color w:val="000000"/>
          <w:kern w:val="0"/>
          <w:sz w:val="16"/>
          <w:lang w:eastAsia="es-PE"/>
          <w14:ligatures w14:val="none"/>
        </w:rPr>
      </w:pPr>
      <w:r w:rsidRPr="006C30F8">
        <w:rPr>
          <w:rFonts w:ascii="Arial" w:eastAsia="Arial" w:hAnsi="Arial" w:cs="Arial"/>
          <w:i/>
          <w:color w:val="000000"/>
          <w:kern w:val="0"/>
          <w:sz w:val="16"/>
          <w:lang w:eastAsia="es-PE"/>
          <w14:ligatures w14:val="none"/>
        </w:rPr>
        <w:t>Equipo: Seguros</w:t>
      </w:r>
    </w:p>
    <w:p w14:paraId="0B8153D5" w14:textId="6D8161FA"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C30F8">
        <w:rPr>
          <w:rFonts w:ascii="Arial" w:eastAsia="Arial" w:hAnsi="Arial" w:cs="Arial"/>
          <w:i/>
          <w:color w:val="000000"/>
          <w:kern w:val="0"/>
          <w:sz w:val="16"/>
          <w:lang w:eastAsia="es-PE"/>
          <w14:ligatures w14:val="none"/>
        </w:rPr>
        <w:t xml:space="preserve">Vencimiento: </w:t>
      </w:r>
      <w:r w:rsidR="006C30F8" w:rsidRPr="006C30F8">
        <w:rPr>
          <w:rFonts w:ascii="Arial" w:eastAsia="Arial" w:hAnsi="Arial" w:cs="Arial"/>
          <w:i/>
          <w:color w:val="000000"/>
          <w:kern w:val="0"/>
          <w:sz w:val="16"/>
          <w:lang w:eastAsia="es-PE"/>
          <w14:ligatures w14:val="none"/>
        </w:rPr>
        <w:t>16/02/2027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35B82205"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6C30F8" w:rsidRPr="006C30F8">
        <w:rPr>
          <w:rFonts w:ascii="Arial" w:eastAsia="Times New Roman" w:hAnsi="Arial" w:cs="Arial"/>
          <w:b/>
          <w:bCs/>
          <w:color w:val="000000"/>
          <w:kern w:val="0"/>
          <w:lang w:eastAsia="es-ES"/>
          <w14:ligatures w14:val="none"/>
        </w:rPr>
        <w:t>VICTORIA JACQUELINE SBEGHEN (SEÑORA SBEGHEN</w:t>
      </w:r>
      <w:r w:rsidR="006C30F8" w:rsidRPr="00797BAA">
        <w:rPr>
          <w:rFonts w:ascii="Arial" w:eastAsia="Times New Roman" w:hAnsi="Arial" w:cs="Arial"/>
          <w:b/>
          <w:bCs/>
          <w:color w:val="000000"/>
          <w:kern w:val="0"/>
          <w:lang w:eastAsia="es-ES"/>
          <w14:ligatures w14:val="none"/>
        </w:rPr>
        <w:t>)</w:t>
      </w:r>
    </w:p>
    <w:p w14:paraId="3DB3E6BD" w14:textId="395DAADF" w:rsidR="0067638B" w:rsidRDefault="0067638B"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6C30F8">
        <w:rPr>
          <w:rFonts w:ascii="Arial" w:eastAsia="Times New Roman" w:hAnsi="Arial" w:cs="Arial"/>
          <w:b/>
          <w:bCs/>
          <w:color w:val="000000"/>
          <w:kern w:val="0"/>
          <w:lang w:eastAsia="es-ES"/>
          <w14:ligatures w14:val="none"/>
        </w:rPr>
        <w:t>DENUNCIADO</w:t>
      </w:r>
      <w:r w:rsidRPr="006C30F8">
        <w:rPr>
          <w:rFonts w:ascii="Arial" w:eastAsia="Times New Roman" w:hAnsi="Arial" w:cs="Arial"/>
          <w:b/>
          <w:bCs/>
          <w:color w:val="000000"/>
          <w:kern w:val="0"/>
          <w:lang w:eastAsia="es-ES"/>
          <w14:ligatures w14:val="none"/>
        </w:rPr>
        <w:tab/>
        <w:t>:</w:t>
      </w:r>
      <w:r w:rsidRPr="006C30F8">
        <w:rPr>
          <w:rFonts w:ascii="Arial" w:eastAsia="Times New Roman" w:hAnsi="Arial" w:cs="Arial"/>
          <w:b/>
          <w:bCs/>
          <w:color w:val="000000"/>
          <w:kern w:val="0"/>
          <w:lang w:eastAsia="es-ES"/>
          <w14:ligatures w14:val="none"/>
        </w:rPr>
        <w:tab/>
      </w:r>
      <w:r w:rsidR="006C30F8" w:rsidRPr="006C30F8">
        <w:rPr>
          <w:rFonts w:ascii="Arial" w:eastAsia="Times New Roman" w:hAnsi="Arial" w:cs="Arial"/>
          <w:b/>
          <w:bCs/>
          <w:color w:val="000000"/>
          <w:kern w:val="0"/>
          <w:lang w:eastAsia="es-ES"/>
          <w14:ligatures w14:val="none"/>
        </w:rPr>
        <w:t>PAC</w:t>
      </w:r>
      <w:r w:rsidR="006C30F8" w:rsidRPr="006C30F8">
        <w:rPr>
          <w:rFonts w:ascii="Arial" w:eastAsia="Times New Roman" w:hAnsi="Arial" w:cs="Arial"/>
          <w:b/>
          <w:bCs/>
          <w:color w:val="000000"/>
          <w:kern w:val="0"/>
          <w:lang w:eastAsia="es-ES"/>
          <w14:ligatures w14:val="none"/>
        </w:rPr>
        <w:t>Í</w:t>
      </w:r>
      <w:r w:rsidR="006C30F8" w:rsidRPr="006C30F8">
        <w:rPr>
          <w:rFonts w:ascii="Arial" w:eastAsia="Times New Roman" w:hAnsi="Arial" w:cs="Arial"/>
          <w:b/>
          <w:bCs/>
          <w:color w:val="000000"/>
          <w:kern w:val="0"/>
          <w:lang w:eastAsia="es-ES"/>
          <w14:ligatures w14:val="none"/>
        </w:rPr>
        <w:t>FICO COMPAÑ</w:t>
      </w:r>
      <w:r w:rsidR="006C30F8" w:rsidRPr="006C30F8">
        <w:rPr>
          <w:rFonts w:ascii="Arial" w:eastAsia="Times New Roman" w:hAnsi="Arial" w:cs="Arial"/>
          <w:b/>
          <w:bCs/>
          <w:color w:val="000000"/>
          <w:kern w:val="0"/>
          <w:lang w:eastAsia="es-ES"/>
          <w14:ligatures w14:val="none"/>
        </w:rPr>
        <w:t>Í</w:t>
      </w:r>
      <w:r w:rsidR="006C30F8" w:rsidRPr="006C30F8">
        <w:rPr>
          <w:rFonts w:ascii="Arial" w:eastAsia="Times New Roman" w:hAnsi="Arial" w:cs="Arial"/>
          <w:b/>
          <w:bCs/>
          <w:color w:val="000000"/>
          <w:kern w:val="0"/>
          <w:lang w:eastAsia="es-ES"/>
          <w14:ligatures w14:val="none"/>
        </w:rPr>
        <w:t>A DE SEGUROS Y REASEGUROS S.A.</w:t>
      </w:r>
      <w:r w:rsidR="006C30F8" w:rsidRPr="006C30F8">
        <w:rPr>
          <w:rFonts w:ascii="Arial" w:eastAsia="Times New Roman" w:hAnsi="Arial" w:cs="Arial"/>
          <w:b/>
          <w:bCs/>
          <w:color w:val="000000"/>
          <w:kern w:val="0"/>
          <w:lang w:eastAsia="es-ES"/>
          <w14:ligatures w14:val="none"/>
        </w:rPr>
        <w:t xml:space="preserve"> </w:t>
      </w:r>
      <w:r w:rsidRPr="006C30F8">
        <w:rPr>
          <w:rFonts w:ascii="Arial" w:eastAsia="Times New Roman" w:hAnsi="Arial" w:cs="Arial"/>
          <w:b/>
          <w:bCs/>
          <w:color w:val="000000"/>
          <w:kern w:val="0"/>
          <w:lang w:eastAsia="es-ES"/>
          <w14:ligatures w14:val="none"/>
        </w:rPr>
        <w:t>(</w:t>
      </w:r>
      <w:r w:rsidR="006C30F8" w:rsidRPr="006C30F8">
        <w:rPr>
          <w:rFonts w:ascii="Arial" w:eastAsia="Times New Roman" w:hAnsi="Arial" w:cs="Arial"/>
          <w:b/>
          <w:bCs/>
          <w:color w:val="000000"/>
          <w:kern w:val="0"/>
          <w:lang w:eastAsia="es-ES"/>
          <w14:ligatures w14:val="none"/>
        </w:rPr>
        <w:t>PACÍFICO</w:t>
      </w:r>
      <w:r w:rsidRPr="006C30F8">
        <w:rPr>
          <w:rFonts w:ascii="Arial" w:eastAsia="Times New Roman" w:hAnsi="Arial" w:cs="Arial"/>
          <w:b/>
          <w:bCs/>
          <w:color w:val="000000"/>
          <w:kern w:val="0"/>
          <w:lang w:eastAsia="es-ES"/>
          <w14:ligatures w14:val="none"/>
        </w:rPr>
        <w:t>)</w:t>
      </w:r>
    </w:p>
    <w:p w14:paraId="5EEA38D5" w14:textId="68E073B7" w:rsidR="006C30F8" w:rsidRPr="006C30F8" w:rsidRDefault="006C30F8"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r>
      <w:r w:rsidRPr="006C30F8">
        <w:rPr>
          <w:rFonts w:ascii="Arial" w:eastAsia="Times New Roman" w:hAnsi="Arial" w:cs="Arial"/>
          <w:b/>
          <w:bCs/>
          <w:color w:val="000000"/>
          <w:kern w:val="0"/>
          <w:lang w:val="pt-PT" w:eastAsia="es-ES"/>
          <w14:ligatures w14:val="none"/>
        </w:rPr>
        <w:t>SISTEMAS DE ADMINISTRACION HOSPITALARIA S.A.C.</w:t>
      </w:r>
      <w:r w:rsidRPr="006C30F8">
        <w:rPr>
          <w:rFonts w:ascii="Arial" w:eastAsia="Times New Roman" w:hAnsi="Arial" w:cs="Arial"/>
          <w:b/>
          <w:bCs/>
          <w:color w:val="000000"/>
          <w:kern w:val="0"/>
          <w:lang w:val="pt-PT" w:eastAsia="es-ES"/>
          <w14:ligatures w14:val="none"/>
        </w:rPr>
        <w:t xml:space="preserve"> (CLÍNICA)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C30F8"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w:t>
      </w:r>
      <w:r w:rsidRPr="006C30F8">
        <w:rPr>
          <w:rFonts w:ascii="Arial" w:eastAsia="Arial" w:hAnsi="Arial" w:cs="Arial"/>
          <w:b/>
          <w:color w:val="000000"/>
          <w:kern w:val="0"/>
          <w:lang w:eastAsia="es-PE"/>
          <w14:ligatures w14:val="none"/>
        </w:rPr>
        <w:t>ES RELACIONADAS CON LA SALUD HUMANA</w:t>
      </w:r>
    </w:p>
    <w:p w14:paraId="1B64B6C2" w14:textId="77777777" w:rsidR="0067638B" w:rsidRPr="006C30F8" w:rsidRDefault="0067638B" w:rsidP="007C6C37">
      <w:pPr>
        <w:spacing w:after="0" w:line="240" w:lineRule="auto"/>
        <w:jc w:val="both"/>
        <w:rPr>
          <w:rFonts w:ascii="Arial" w:eastAsia="Calibri" w:hAnsi="Arial" w:cs="Arial"/>
          <w:color w:val="000000"/>
          <w:kern w:val="0"/>
          <w:lang w:eastAsia="es-PE"/>
          <w14:ligatures w14:val="none"/>
        </w:rPr>
      </w:pPr>
    </w:p>
    <w:p w14:paraId="01C3E814" w14:textId="2B906030" w:rsidR="0067638B" w:rsidRPr="006C30F8"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6C30F8">
        <w:rPr>
          <w:rFonts w:ascii="Arial" w:eastAsia="Arial" w:hAnsi="Arial" w:cs="Arial"/>
          <w:color w:val="000000"/>
          <w:kern w:val="0"/>
          <w:lang w:val="pt-PT" w:eastAsia="es-PE"/>
          <w14:ligatures w14:val="none"/>
        </w:rPr>
        <w:t xml:space="preserve">Lima, xx de </w:t>
      </w:r>
      <w:r w:rsidR="006C30F8" w:rsidRPr="006C30F8">
        <w:rPr>
          <w:rFonts w:ascii="Arial" w:eastAsia="Arial" w:hAnsi="Arial" w:cs="Arial"/>
          <w:color w:val="000000"/>
          <w:kern w:val="0"/>
          <w:lang w:val="pt-PT" w:eastAsia="es-PE"/>
          <w14:ligatures w14:val="none"/>
        </w:rPr>
        <w:t>agosto</w:t>
      </w:r>
      <w:r w:rsidRPr="006C30F8">
        <w:rPr>
          <w:rFonts w:ascii="Arial" w:eastAsia="Arial" w:hAnsi="Arial" w:cs="Arial"/>
          <w:color w:val="000000"/>
          <w:kern w:val="0"/>
          <w:lang w:val="pt-PT" w:eastAsia="es-PE"/>
          <w14:ligatures w14:val="none"/>
        </w:rPr>
        <w:t xml:space="preserve"> de </w:t>
      </w:r>
      <w:r w:rsidR="00EE7BE1" w:rsidRPr="006C30F8">
        <w:rPr>
          <w:rFonts w:ascii="Arial" w:eastAsia="Arial" w:hAnsi="Arial" w:cs="Arial"/>
          <w:color w:val="000000"/>
          <w:kern w:val="0"/>
          <w:lang w:val="pt-PT" w:eastAsia="es-PE"/>
          <w14:ligatures w14:val="none"/>
        </w:rPr>
        <w:t>2026</w:t>
      </w:r>
    </w:p>
    <w:p w14:paraId="53AAF233" w14:textId="77777777" w:rsidR="0067638B" w:rsidRPr="006C30F8"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1B6507E5" w:rsidR="0067638B" w:rsidRPr="009D1342"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6C30F8" w:rsidRPr="006C30F8">
        <w:rPr>
          <w:rFonts w:ascii="Arial" w:eastAsia="Arial" w:hAnsi="Arial" w:cs="Arial"/>
          <w:color w:val="000000"/>
          <w:kern w:val="0"/>
          <w:lang w:eastAsia="es-PE"/>
          <w14:ligatures w14:val="none"/>
        </w:rPr>
        <w:t>31 de julio de 2026</w:t>
      </w:r>
      <w:r w:rsidR="004012A6" w:rsidRPr="006C30F8">
        <w:rPr>
          <w:rFonts w:ascii="Arial" w:eastAsia="Times New Roman" w:hAnsi="Arial" w:cs="Arial"/>
          <w:color w:val="000000"/>
          <w:kern w:val="0"/>
          <w:vertAlign w:val="superscript"/>
          <w:lang w:val="es-ES" w:eastAsia="es-ES"/>
          <w14:ligatures w14:val="none"/>
        </w:rPr>
        <w:footnoteReference w:id="1"/>
      </w:r>
      <w:r w:rsidR="004012A6" w:rsidRPr="006C30F8">
        <w:rPr>
          <w:rFonts w:ascii="Arial" w:eastAsia="Arial" w:hAnsi="Arial" w:cs="Arial"/>
          <w:color w:val="000000"/>
          <w:kern w:val="0"/>
          <w:lang w:eastAsia="es-PE"/>
          <w14:ligatures w14:val="none"/>
        </w:rPr>
        <w:t xml:space="preserve">, </w:t>
      </w:r>
      <w:r w:rsidR="006C30F8" w:rsidRPr="006C30F8">
        <w:rPr>
          <w:rFonts w:ascii="Arial" w:eastAsia="Times New Roman" w:hAnsi="Arial" w:cs="Arial"/>
          <w:color w:val="000000"/>
          <w:kern w:val="0"/>
          <w:lang w:val="es-ES" w:eastAsia="es-ES"/>
          <w14:ligatures w14:val="none"/>
        </w:rPr>
        <w:t>la</w:t>
      </w:r>
      <w:r w:rsidR="00406665" w:rsidRPr="006C30F8">
        <w:rPr>
          <w:rFonts w:ascii="Arial" w:eastAsia="Times New Roman" w:hAnsi="Arial" w:cs="Arial"/>
          <w:color w:val="000000"/>
          <w:kern w:val="0"/>
          <w:lang w:val="es-ES" w:eastAsia="es-ES"/>
          <w14:ligatures w14:val="none"/>
        </w:rPr>
        <w:t xml:space="preserve"> señor</w:t>
      </w:r>
      <w:r w:rsidR="006C30F8" w:rsidRPr="006C30F8">
        <w:rPr>
          <w:rFonts w:ascii="Arial" w:eastAsia="Times New Roman" w:hAnsi="Arial" w:cs="Arial"/>
          <w:color w:val="000000"/>
          <w:kern w:val="0"/>
          <w:lang w:val="es-ES" w:eastAsia="es-ES"/>
          <w14:ligatures w14:val="none"/>
        </w:rPr>
        <w:t>a</w:t>
      </w:r>
      <w:r w:rsidR="00406665" w:rsidRPr="006C30F8">
        <w:rPr>
          <w:rFonts w:ascii="Arial" w:eastAsia="Times New Roman" w:hAnsi="Arial" w:cs="Arial"/>
          <w:color w:val="000000"/>
          <w:kern w:val="0"/>
          <w:lang w:val="es-ES" w:eastAsia="es-ES"/>
          <w14:ligatures w14:val="none"/>
        </w:rPr>
        <w:t xml:space="preserve"> </w:t>
      </w:r>
      <w:bookmarkEnd w:id="0"/>
      <w:proofErr w:type="spellStart"/>
      <w:r w:rsidR="006C30F8" w:rsidRPr="006C30F8">
        <w:rPr>
          <w:rFonts w:ascii="Arial" w:eastAsia="Times New Roman" w:hAnsi="Arial" w:cs="Arial"/>
          <w:color w:val="000000"/>
          <w:kern w:val="0"/>
          <w:lang w:val="es-ES" w:eastAsia="es-ES"/>
          <w14:ligatures w14:val="none"/>
        </w:rPr>
        <w:t>Sbeghen</w:t>
      </w:r>
      <w:proofErr w:type="spellEnd"/>
      <w:r w:rsidR="006C30F8" w:rsidRPr="006C30F8">
        <w:rPr>
          <w:rFonts w:ascii="Arial" w:eastAsia="Times New Roman" w:hAnsi="Arial" w:cs="Arial"/>
          <w:color w:val="000000"/>
          <w:kern w:val="0"/>
          <w:lang w:val="es-ES" w:eastAsia="es-ES"/>
          <w14:ligatures w14:val="none"/>
        </w:rPr>
        <w:t xml:space="preserve"> </w:t>
      </w:r>
      <w:r w:rsidRPr="006C30F8">
        <w:rPr>
          <w:rFonts w:ascii="Arial" w:eastAsia="Times New Roman" w:hAnsi="Arial" w:cs="Arial"/>
          <w:color w:val="000000"/>
          <w:kern w:val="0"/>
          <w:lang w:val="es-ES" w:eastAsia="es-ES"/>
          <w14:ligatures w14:val="none"/>
        </w:rPr>
        <w:t>denu</w:t>
      </w:r>
      <w:r w:rsidRPr="008352FB">
        <w:rPr>
          <w:rFonts w:ascii="Arial" w:eastAsia="Times New Roman" w:hAnsi="Arial" w:cs="Arial"/>
          <w:color w:val="000000"/>
          <w:kern w:val="0"/>
          <w:lang w:val="es-ES" w:eastAsia="es-ES"/>
          <w14:ligatures w14:val="none"/>
        </w:rPr>
        <w:t>nci</w:t>
      </w:r>
      <w:r w:rsidR="006354F1" w:rsidRPr="008352FB">
        <w:rPr>
          <w:rFonts w:ascii="Arial" w:eastAsia="Times New Roman" w:hAnsi="Arial" w:cs="Arial"/>
          <w:color w:val="000000"/>
          <w:kern w:val="0"/>
          <w:lang w:val="es-ES" w:eastAsia="es-ES"/>
          <w14:ligatures w14:val="none"/>
        </w:rPr>
        <w:t>ó</w:t>
      </w:r>
      <w:r w:rsidR="00406665" w:rsidRPr="008352FB">
        <w:rPr>
          <w:rFonts w:ascii="Arial" w:eastAsia="Times New Roman" w:hAnsi="Arial" w:cs="Arial"/>
          <w:color w:val="000000"/>
          <w:kern w:val="0"/>
          <w:lang w:val="es-ES" w:eastAsia="es-ES"/>
          <w14:ligatures w14:val="none"/>
        </w:rPr>
        <w:t xml:space="preserve"> </w:t>
      </w:r>
      <w:r w:rsidRPr="008352FB">
        <w:rPr>
          <w:rFonts w:ascii="Arial" w:eastAsia="Times New Roman" w:hAnsi="Arial" w:cs="Arial"/>
          <w:color w:val="000000"/>
          <w:kern w:val="0"/>
          <w:lang w:val="es-ES" w:eastAsia="es-ES"/>
          <w14:ligatures w14:val="none"/>
        </w:rPr>
        <w:t>a</w:t>
      </w:r>
      <w:r w:rsidR="00406665" w:rsidRPr="008352FB">
        <w:rPr>
          <w:rFonts w:ascii="Arial" w:eastAsia="Times New Roman" w:hAnsi="Arial" w:cs="Arial"/>
          <w:color w:val="000000"/>
          <w:kern w:val="0"/>
          <w:lang w:val="es-ES" w:eastAsia="es-ES"/>
          <w14:ligatures w14:val="none"/>
        </w:rPr>
        <w:t xml:space="preserve"> </w:t>
      </w:r>
      <w:r w:rsidR="008352FB" w:rsidRPr="008352FB">
        <w:rPr>
          <w:rFonts w:ascii="Arial" w:eastAsia="Times New Roman" w:hAnsi="Arial" w:cs="Arial"/>
          <w:color w:val="000000"/>
          <w:kern w:val="0"/>
          <w:lang w:val="es-ES" w:eastAsia="es-ES"/>
          <w14:ligatures w14:val="none"/>
        </w:rPr>
        <w:t xml:space="preserve">Pacífico y a </w:t>
      </w:r>
      <w:r w:rsidRPr="008352FB">
        <w:rPr>
          <w:rFonts w:ascii="Arial" w:eastAsia="Times New Roman" w:hAnsi="Arial" w:cs="Arial"/>
          <w:color w:val="000000"/>
          <w:kern w:val="0"/>
          <w:lang w:val="es-ES" w:eastAsia="es-ES"/>
          <w14:ligatures w14:val="none"/>
        </w:rPr>
        <w:t>l</w:t>
      </w:r>
      <w:r w:rsidR="00406665" w:rsidRPr="008352FB">
        <w:rPr>
          <w:rFonts w:ascii="Arial" w:eastAsia="Times New Roman" w:hAnsi="Arial" w:cs="Arial"/>
          <w:color w:val="000000"/>
          <w:kern w:val="0"/>
          <w:lang w:val="es-ES" w:eastAsia="es-ES"/>
          <w14:ligatures w14:val="none"/>
        </w:rPr>
        <w:t>a</w:t>
      </w:r>
      <w:r w:rsidRPr="008352FB">
        <w:rPr>
          <w:rFonts w:ascii="Arial" w:eastAsia="Times New Roman" w:hAnsi="Arial" w:cs="Arial"/>
          <w:color w:val="000000"/>
          <w:kern w:val="0"/>
          <w:lang w:val="es-ES" w:eastAsia="es-ES"/>
          <w14:ligatures w14:val="none"/>
        </w:rPr>
        <w:t xml:space="preserve"> </w:t>
      </w:r>
      <w:r w:rsidR="00406665" w:rsidRPr="008352FB">
        <w:rPr>
          <w:rFonts w:ascii="Arial" w:eastAsia="Times New Roman" w:hAnsi="Arial" w:cs="Arial"/>
          <w:color w:val="000000"/>
          <w:kern w:val="0"/>
          <w:lang w:val="es-ES" w:eastAsia="es-ES"/>
          <w14:ligatures w14:val="none"/>
        </w:rPr>
        <w:t>Clínica</w:t>
      </w:r>
      <w:r w:rsidRPr="008352FB">
        <w:rPr>
          <w:rFonts w:ascii="Arial" w:eastAsia="Times New Roman" w:hAnsi="Arial" w:cs="Arial"/>
          <w:color w:val="000000"/>
          <w:kern w:val="0"/>
          <w:lang w:val="es-ES" w:eastAsia="es-ES"/>
          <w14:ligatures w14:val="none"/>
        </w:rPr>
        <w:t xml:space="preserve"> por presuntas</w:t>
      </w:r>
      <w:r w:rsidRPr="00B47184">
        <w:rPr>
          <w:rFonts w:ascii="Arial" w:eastAsia="Times New Roman" w:hAnsi="Arial" w:cs="Arial"/>
          <w:color w:val="000000"/>
          <w:kern w:val="0"/>
          <w:lang w:val="es-ES" w:eastAsia="es-ES"/>
          <w14:ligatures w14:val="none"/>
        </w:rPr>
        <w:t xml:space="preserve"> </w:t>
      </w:r>
      <w:r w:rsidRPr="009D1342">
        <w:rPr>
          <w:rFonts w:ascii="Arial" w:eastAsia="Times New Roman" w:hAnsi="Arial" w:cs="Arial"/>
          <w:color w:val="000000"/>
          <w:kern w:val="0"/>
          <w:lang w:val="es-ES" w:eastAsia="es-ES"/>
          <w14:ligatures w14:val="none"/>
        </w:rPr>
        <w:t xml:space="preserve">infracciones a la Ley </w:t>
      </w:r>
      <w:proofErr w:type="spellStart"/>
      <w:r w:rsidRPr="009D1342">
        <w:rPr>
          <w:rFonts w:ascii="Arial" w:eastAsia="Times New Roman" w:hAnsi="Arial" w:cs="Arial"/>
          <w:color w:val="000000"/>
          <w:kern w:val="0"/>
          <w:lang w:val="es-ES" w:eastAsia="es-ES"/>
          <w14:ligatures w14:val="none"/>
        </w:rPr>
        <w:t>N°</w:t>
      </w:r>
      <w:proofErr w:type="spellEnd"/>
      <w:r w:rsidRPr="009D1342">
        <w:rPr>
          <w:rFonts w:ascii="Arial" w:eastAsia="Times New Roman" w:hAnsi="Arial" w:cs="Arial"/>
          <w:color w:val="000000"/>
          <w:kern w:val="0"/>
          <w:lang w:val="es-ES" w:eastAsia="es-ES"/>
          <w14:ligatures w14:val="none"/>
        </w:rPr>
        <w:t xml:space="preserve"> 29571, Código de Protección y Defensa del Consumidor</w:t>
      </w:r>
      <w:r w:rsidRPr="009D1342">
        <w:rPr>
          <w:rFonts w:ascii="Arial" w:eastAsia="Times New Roman" w:hAnsi="Arial" w:cs="Arial"/>
          <w:color w:val="000000"/>
          <w:kern w:val="0"/>
          <w:vertAlign w:val="superscript"/>
          <w:lang w:val="es-ES" w:eastAsia="es-ES"/>
          <w14:ligatures w14:val="none"/>
        </w:rPr>
        <w:footnoteReference w:id="2"/>
      </w:r>
      <w:r w:rsidRPr="009D1342">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9D1342" w:rsidRDefault="000762DC" w:rsidP="009D1342">
      <w:pPr>
        <w:spacing w:after="0" w:line="240" w:lineRule="auto"/>
        <w:jc w:val="both"/>
        <w:rPr>
          <w:rFonts w:ascii="Arial" w:eastAsia="Times New Roman" w:hAnsi="Arial" w:cs="Arial"/>
          <w:color w:val="000000"/>
          <w:kern w:val="0"/>
          <w:highlight w:val="green"/>
          <w:lang w:eastAsia="es-ES"/>
          <w14:ligatures w14:val="none"/>
        </w:rPr>
      </w:pPr>
    </w:p>
    <w:p w14:paraId="2598017E" w14:textId="574ACDE2" w:rsidR="009D1342" w:rsidRDefault="009D1342" w:rsidP="009D1342">
      <w:pPr>
        <w:pStyle w:val="Prrafodelista"/>
        <w:numPr>
          <w:ilvl w:val="0"/>
          <w:numId w:val="3"/>
        </w:numPr>
        <w:spacing w:after="0" w:line="240" w:lineRule="auto"/>
        <w:ind w:left="1134" w:hanging="578"/>
        <w:jc w:val="both"/>
        <w:rPr>
          <w:rFonts w:ascii="Arial" w:eastAsia="Times New Roman" w:hAnsi="Arial" w:cs="Arial"/>
          <w:color w:val="000000"/>
          <w:kern w:val="0"/>
          <w:lang w:eastAsia="es-PE"/>
          <w14:ligatures w14:val="none"/>
        </w:rPr>
      </w:pPr>
      <w:r>
        <w:rPr>
          <w:rFonts w:ascii="Arial" w:eastAsia="Times New Roman" w:hAnsi="Arial" w:cs="Arial"/>
          <w:color w:val="000000"/>
          <w:kern w:val="0"/>
          <w:lang w:eastAsia="es-PE"/>
          <w14:ligatures w14:val="none"/>
        </w:rPr>
        <w:t>Adquirió el</w:t>
      </w:r>
      <w:r w:rsidRPr="009D1342">
        <w:rPr>
          <w:rFonts w:ascii="Arial" w:eastAsia="Times New Roman" w:hAnsi="Arial" w:cs="Arial"/>
          <w:color w:val="000000"/>
          <w:kern w:val="0"/>
          <w:lang w:eastAsia="es-PE"/>
          <w14:ligatures w14:val="none"/>
        </w:rPr>
        <w:t xml:space="preserve"> Seguro de Salud– Póliza </w:t>
      </w:r>
      <w:proofErr w:type="spellStart"/>
      <w:r w:rsidRPr="009D1342">
        <w:rPr>
          <w:rFonts w:ascii="Arial" w:eastAsia="Times New Roman" w:hAnsi="Arial" w:cs="Arial"/>
          <w:color w:val="000000"/>
          <w:kern w:val="0"/>
          <w:lang w:eastAsia="es-PE"/>
          <w14:ligatures w14:val="none"/>
        </w:rPr>
        <w:t>N°</w:t>
      </w:r>
      <w:proofErr w:type="spellEnd"/>
      <w:r w:rsidRPr="009D1342">
        <w:rPr>
          <w:rFonts w:ascii="Arial" w:eastAsia="Times New Roman" w:hAnsi="Arial" w:cs="Arial"/>
          <w:color w:val="000000"/>
          <w:kern w:val="0"/>
          <w:lang w:eastAsia="es-PE"/>
          <w14:ligatures w14:val="none"/>
        </w:rPr>
        <w:t xml:space="preserve"> 21077850</w:t>
      </w:r>
      <w:r>
        <w:rPr>
          <w:rFonts w:ascii="Arial" w:eastAsia="Times New Roman" w:hAnsi="Arial" w:cs="Arial"/>
          <w:color w:val="000000"/>
          <w:kern w:val="0"/>
          <w:lang w:eastAsia="es-PE"/>
          <w14:ligatures w14:val="none"/>
        </w:rPr>
        <w:t xml:space="preserve"> emitido por Pacífico (en adelante, seguro de salud)</w:t>
      </w:r>
      <w:r w:rsidRPr="009D1342">
        <w:rPr>
          <w:rFonts w:ascii="Arial" w:eastAsia="Times New Roman" w:hAnsi="Arial" w:cs="Arial"/>
          <w:color w:val="000000"/>
          <w:kern w:val="0"/>
          <w:lang w:eastAsia="es-PE"/>
          <w14:ligatures w14:val="none"/>
        </w:rPr>
        <w:t>, cuyos servicios utilizaba a través de la Clínica. Desde el inicio tuvo acceso a la aplicación móvil de la Clínica, pero no podía efectuar pagos como asegurada debido al registro de sus datos, por lo que debía realizarlos presencialmente. Posteriormente y antes de abril de 2026, la Clínica le informó que dicha situación había sido solucionada; sin embargo, desde entonces dejó de tener acceso a la aplicación.</w:t>
      </w:r>
    </w:p>
    <w:p w14:paraId="70991A86" w14:textId="77777777" w:rsidR="009D1342" w:rsidRPr="009D1342" w:rsidRDefault="009D1342" w:rsidP="009D1342">
      <w:pPr>
        <w:pStyle w:val="Prrafodelista"/>
        <w:spacing w:after="0" w:line="240" w:lineRule="auto"/>
        <w:ind w:left="1134"/>
        <w:jc w:val="both"/>
        <w:rPr>
          <w:rFonts w:ascii="Arial" w:eastAsia="Times New Roman" w:hAnsi="Arial" w:cs="Arial"/>
          <w:color w:val="000000"/>
          <w:kern w:val="0"/>
          <w:lang w:eastAsia="es-PE"/>
          <w14:ligatures w14:val="none"/>
        </w:rPr>
      </w:pPr>
    </w:p>
    <w:p w14:paraId="537E038F" w14:textId="0D59275E" w:rsidR="009D1342" w:rsidRPr="009D1342" w:rsidRDefault="009D1342" w:rsidP="009D1342">
      <w:pPr>
        <w:pStyle w:val="Prrafodelista"/>
        <w:numPr>
          <w:ilvl w:val="0"/>
          <w:numId w:val="3"/>
        </w:numPr>
        <w:spacing w:after="0" w:line="240" w:lineRule="auto"/>
        <w:ind w:left="1134" w:hanging="578"/>
        <w:jc w:val="both"/>
        <w:rPr>
          <w:rFonts w:ascii="Arial" w:eastAsia="Times New Roman" w:hAnsi="Arial" w:cs="Arial"/>
          <w:color w:val="000000"/>
          <w:kern w:val="0"/>
          <w:lang w:eastAsia="es-PE"/>
          <w14:ligatures w14:val="none"/>
        </w:rPr>
      </w:pPr>
      <w:r w:rsidRPr="009D1342">
        <w:rPr>
          <w:rFonts w:ascii="Arial" w:eastAsia="Times New Roman" w:hAnsi="Arial" w:cs="Arial"/>
          <w:color w:val="000000"/>
          <w:kern w:val="0"/>
          <w:lang w:eastAsia="es-PE"/>
          <w14:ligatures w14:val="none"/>
        </w:rPr>
        <w:t xml:space="preserve">Desde abril de 2026, solicitó soporte a Pacífico y a la Clínica. Ambas le informaron que su Carné de Extranjería figuraba en la plataforma de Pacífico sin los dos ceros iniciales, por lo que la aplicación de la Clínica no la reconocía como asegurada y no le permitía ingresar, efectuar pagos ni gestionar citas. Para corregirlo, acudió presencialmente a la Clínica y remitió a Pacífico su Carné de Extranjería al correo que este le proporcionó, además de realizar comunicaciones por correo electrónico y </w:t>
      </w:r>
      <w:r>
        <w:rPr>
          <w:rFonts w:ascii="Arial" w:eastAsia="Times New Roman" w:hAnsi="Arial" w:cs="Arial"/>
          <w:color w:val="000000"/>
          <w:kern w:val="0"/>
          <w:lang w:eastAsia="es-PE"/>
          <w14:ligatures w14:val="none"/>
        </w:rPr>
        <w:t xml:space="preserve">aplicativo </w:t>
      </w:r>
      <w:r w:rsidRPr="009D1342">
        <w:rPr>
          <w:rFonts w:ascii="Arial" w:eastAsia="Times New Roman" w:hAnsi="Arial" w:cs="Arial"/>
          <w:color w:val="000000"/>
          <w:kern w:val="0"/>
          <w:lang w:eastAsia="es-PE"/>
          <w14:ligatures w14:val="none"/>
        </w:rPr>
        <w:t>WhatsApp, sin recuperar el acceso.</w:t>
      </w:r>
    </w:p>
    <w:p w14:paraId="3472EAC8" w14:textId="77777777" w:rsidR="009D1342" w:rsidRDefault="009D1342" w:rsidP="009D1342">
      <w:pPr>
        <w:pStyle w:val="Prrafodelista"/>
        <w:spacing w:after="0" w:line="240" w:lineRule="auto"/>
        <w:ind w:left="1134"/>
        <w:jc w:val="both"/>
        <w:rPr>
          <w:rFonts w:ascii="Arial" w:eastAsia="Times New Roman" w:hAnsi="Arial" w:cs="Arial"/>
          <w:color w:val="000000"/>
          <w:kern w:val="0"/>
          <w:lang w:eastAsia="es-PE"/>
          <w14:ligatures w14:val="none"/>
        </w:rPr>
      </w:pPr>
    </w:p>
    <w:p w14:paraId="245B550D" w14:textId="3C9B7F64" w:rsidR="009D1342" w:rsidRDefault="009D1342" w:rsidP="009D1342">
      <w:pPr>
        <w:pStyle w:val="Prrafodelista"/>
        <w:numPr>
          <w:ilvl w:val="0"/>
          <w:numId w:val="3"/>
        </w:numPr>
        <w:spacing w:after="0" w:line="240" w:lineRule="auto"/>
        <w:ind w:left="1134" w:hanging="578"/>
        <w:jc w:val="both"/>
        <w:rPr>
          <w:rFonts w:ascii="Arial" w:eastAsia="Times New Roman" w:hAnsi="Arial" w:cs="Arial"/>
          <w:color w:val="000000"/>
          <w:kern w:val="0"/>
          <w:lang w:eastAsia="es-PE"/>
          <w14:ligatures w14:val="none"/>
        </w:rPr>
      </w:pPr>
      <w:r w:rsidRPr="009D1342">
        <w:rPr>
          <w:rFonts w:ascii="Arial" w:eastAsia="Times New Roman" w:hAnsi="Arial" w:cs="Arial"/>
          <w:color w:val="000000"/>
          <w:kern w:val="0"/>
          <w:lang w:eastAsia="es-PE"/>
          <w14:ligatures w14:val="none"/>
        </w:rPr>
        <w:t xml:space="preserve">El 22 de abril de 2026, presentó ante la Clínica la Hoja de Reclamación </w:t>
      </w:r>
      <w:proofErr w:type="spellStart"/>
      <w:r w:rsidRPr="009D1342">
        <w:rPr>
          <w:rFonts w:ascii="Arial" w:eastAsia="Times New Roman" w:hAnsi="Arial" w:cs="Arial"/>
          <w:color w:val="000000"/>
          <w:kern w:val="0"/>
          <w:lang w:eastAsia="es-PE"/>
          <w14:ligatures w14:val="none"/>
        </w:rPr>
        <w:t>N.°</w:t>
      </w:r>
      <w:proofErr w:type="spellEnd"/>
      <w:r w:rsidRPr="009D1342">
        <w:rPr>
          <w:rFonts w:ascii="Arial" w:eastAsia="Times New Roman" w:hAnsi="Arial" w:cs="Arial"/>
          <w:color w:val="000000"/>
          <w:kern w:val="0"/>
          <w:lang w:eastAsia="es-PE"/>
          <w14:ligatures w14:val="none"/>
        </w:rPr>
        <w:t xml:space="preserve"> 00026642 – 141433, solicitando corregir sus datos y adjuntando su documento de identidad. El 6 de junio de 2026, la Clínica respondió, pero la aplicación continuó </w:t>
      </w:r>
      <w:r w:rsidRPr="009D1342">
        <w:rPr>
          <w:rFonts w:ascii="Arial" w:eastAsia="Times New Roman" w:hAnsi="Arial" w:cs="Arial"/>
          <w:color w:val="000000"/>
          <w:kern w:val="0"/>
          <w:lang w:eastAsia="es-PE"/>
          <w14:ligatures w14:val="none"/>
        </w:rPr>
        <w:lastRenderedPageBreak/>
        <w:t>sin reconocer su correo electrónico o número celular. Ese mismo día, tras indicarle la Clínica que la modificación debía realizarla previamente Pacífico, solicitó a este la corrección de sus datos, reiterándola el 10, 12 y 14 de junio de 2026. El 30 de junio de 2026 remitió un nuevo correo electrónico a Pacífico, sin que se restableciera su acceso.</w:t>
      </w:r>
    </w:p>
    <w:p w14:paraId="54F8FEDB" w14:textId="77777777" w:rsidR="009D1342" w:rsidRPr="009D1342" w:rsidRDefault="009D1342" w:rsidP="009D1342">
      <w:pPr>
        <w:spacing w:after="0" w:line="240" w:lineRule="auto"/>
        <w:jc w:val="both"/>
        <w:rPr>
          <w:rFonts w:ascii="Arial" w:eastAsia="Times New Roman" w:hAnsi="Arial" w:cs="Arial"/>
          <w:color w:val="000000"/>
          <w:kern w:val="0"/>
          <w:lang w:eastAsia="es-PE"/>
          <w14:ligatures w14:val="none"/>
        </w:rPr>
      </w:pPr>
    </w:p>
    <w:p w14:paraId="5EDA8DDE" w14:textId="742C072F" w:rsidR="009D1342" w:rsidRDefault="009D1342" w:rsidP="009D1342">
      <w:pPr>
        <w:pStyle w:val="Prrafodelista"/>
        <w:numPr>
          <w:ilvl w:val="0"/>
          <w:numId w:val="3"/>
        </w:numPr>
        <w:spacing w:after="0" w:line="240" w:lineRule="auto"/>
        <w:ind w:left="1134" w:hanging="578"/>
        <w:jc w:val="both"/>
        <w:rPr>
          <w:rFonts w:ascii="Arial" w:eastAsia="Times New Roman" w:hAnsi="Arial" w:cs="Arial"/>
          <w:color w:val="000000"/>
          <w:kern w:val="0"/>
          <w:lang w:eastAsia="es-PE"/>
          <w14:ligatures w14:val="none"/>
        </w:rPr>
      </w:pPr>
      <w:r w:rsidRPr="009D1342">
        <w:rPr>
          <w:rFonts w:ascii="Arial" w:eastAsia="Times New Roman" w:hAnsi="Arial" w:cs="Arial"/>
          <w:color w:val="000000"/>
          <w:kern w:val="0"/>
          <w:lang w:eastAsia="es-PE"/>
          <w14:ligatures w14:val="none"/>
        </w:rPr>
        <w:t xml:space="preserve">Antes del 8 de julio de 2026, presentó ante Pacífico la Solicitud de Reclamo </w:t>
      </w:r>
      <w:proofErr w:type="spellStart"/>
      <w:r w:rsidRPr="009D1342">
        <w:rPr>
          <w:rFonts w:ascii="Arial" w:eastAsia="Times New Roman" w:hAnsi="Arial" w:cs="Arial"/>
          <w:color w:val="000000"/>
          <w:kern w:val="0"/>
          <w:lang w:eastAsia="es-PE"/>
          <w14:ligatures w14:val="none"/>
        </w:rPr>
        <w:t>N.°</w:t>
      </w:r>
      <w:proofErr w:type="spellEnd"/>
      <w:r w:rsidRPr="009D1342">
        <w:rPr>
          <w:rFonts w:ascii="Arial" w:eastAsia="Times New Roman" w:hAnsi="Arial" w:cs="Arial"/>
          <w:color w:val="000000"/>
          <w:kern w:val="0"/>
          <w:lang w:eastAsia="es-PE"/>
          <w14:ligatures w14:val="none"/>
        </w:rPr>
        <w:t xml:space="preserve"> 000/3458/2026 (Reclamo PPS-05810/2026). Una ejecutiva de Pacífico le comunicó por </w:t>
      </w:r>
      <w:r>
        <w:rPr>
          <w:rFonts w:ascii="Arial" w:eastAsia="Times New Roman" w:hAnsi="Arial" w:cs="Arial"/>
          <w:color w:val="000000"/>
          <w:kern w:val="0"/>
          <w:lang w:eastAsia="es-PE"/>
          <w14:ligatures w14:val="none"/>
        </w:rPr>
        <w:t xml:space="preserve">aplicativo </w:t>
      </w:r>
      <w:r w:rsidRPr="009D1342">
        <w:rPr>
          <w:rFonts w:ascii="Arial" w:eastAsia="Times New Roman" w:hAnsi="Arial" w:cs="Arial"/>
          <w:color w:val="000000"/>
          <w:kern w:val="0"/>
          <w:lang w:eastAsia="es-PE"/>
          <w14:ligatures w14:val="none"/>
        </w:rPr>
        <w:t xml:space="preserve">WhatsApp que analizaría el reclamo y que la llamaría, pero dicha llamada no se realizó. El 8 de julio de 2026, Pacífico emitió la Carta </w:t>
      </w:r>
      <w:proofErr w:type="spellStart"/>
      <w:r w:rsidRPr="009D1342">
        <w:rPr>
          <w:rFonts w:ascii="Arial" w:eastAsia="Times New Roman" w:hAnsi="Arial" w:cs="Arial"/>
          <w:color w:val="000000"/>
          <w:kern w:val="0"/>
          <w:lang w:eastAsia="es-PE"/>
          <w14:ligatures w14:val="none"/>
        </w:rPr>
        <w:t>N.°</w:t>
      </w:r>
      <w:proofErr w:type="spellEnd"/>
      <w:r w:rsidRPr="009D1342">
        <w:rPr>
          <w:rFonts w:ascii="Arial" w:eastAsia="Times New Roman" w:hAnsi="Arial" w:cs="Arial"/>
          <w:color w:val="000000"/>
          <w:kern w:val="0"/>
          <w:lang w:eastAsia="es-PE"/>
          <w14:ligatures w14:val="none"/>
        </w:rPr>
        <w:t xml:space="preserve"> PPS-05810-2026, declaró fundado el reclamo e indicó que su documento figuraba como “5560495” y no como “005560495”, porque su sistema no permitía consignar ceros a la izquierda. Pese a ello, no recuperó el acceso a la aplicación ni recibió la llamada o una comunicación posterior que solucionara la situación.</w:t>
      </w:r>
    </w:p>
    <w:p w14:paraId="139ED5B1" w14:textId="77777777" w:rsidR="009D1342" w:rsidRPr="009D1342" w:rsidRDefault="009D1342" w:rsidP="009D1342">
      <w:pPr>
        <w:spacing w:after="0" w:line="240" w:lineRule="auto"/>
        <w:jc w:val="both"/>
        <w:rPr>
          <w:rFonts w:ascii="Arial" w:eastAsia="Times New Roman" w:hAnsi="Arial" w:cs="Arial"/>
          <w:color w:val="000000"/>
          <w:kern w:val="0"/>
          <w:lang w:eastAsia="es-PE"/>
          <w14:ligatures w14:val="none"/>
        </w:rPr>
      </w:pPr>
    </w:p>
    <w:p w14:paraId="19C8C13B" w14:textId="4E476FB6" w:rsidR="00362634" w:rsidRPr="009D1342" w:rsidRDefault="009D1342" w:rsidP="009D1342">
      <w:pPr>
        <w:pStyle w:val="Prrafodelista"/>
        <w:numPr>
          <w:ilvl w:val="0"/>
          <w:numId w:val="3"/>
        </w:numPr>
        <w:spacing w:after="0" w:line="240" w:lineRule="auto"/>
        <w:ind w:left="1134" w:hanging="578"/>
        <w:jc w:val="both"/>
        <w:rPr>
          <w:rFonts w:ascii="Arial" w:eastAsia="Times New Roman" w:hAnsi="Arial" w:cs="Arial"/>
          <w:color w:val="000000"/>
          <w:kern w:val="0"/>
          <w:lang w:eastAsia="es-PE"/>
          <w14:ligatures w14:val="none"/>
        </w:rPr>
      </w:pPr>
      <w:r w:rsidRPr="009D1342">
        <w:rPr>
          <w:rFonts w:ascii="Arial" w:eastAsia="Times New Roman" w:hAnsi="Arial" w:cs="Arial"/>
          <w:color w:val="000000"/>
          <w:kern w:val="0"/>
          <w:lang w:eastAsia="es-PE"/>
          <w14:ligatures w14:val="none"/>
        </w:rPr>
        <w:t>Al 31 de julio de 2026, pese a las gestiones efectuadas ante Pacífico y la Clínica y a continuar pagando las cuotas del Seguro de Salud, seguía sin acceso a la aplicación de la Clínica y sin la corrección de sus datos, por lo que no podía gestionar citas ni efectuar pagos mediante dicha plataforma y debía realizar presencialmente las gestiones disponibles de forma remota.</w:t>
      </w:r>
    </w:p>
    <w:p w14:paraId="68E00578" w14:textId="77777777" w:rsidR="008352FB" w:rsidRPr="009D1342" w:rsidRDefault="008352FB" w:rsidP="008352FB">
      <w:pPr>
        <w:spacing w:after="0" w:line="240" w:lineRule="auto"/>
        <w:jc w:val="both"/>
        <w:rPr>
          <w:rFonts w:ascii="Arial" w:eastAsia="Times New Roman" w:hAnsi="Arial" w:cs="Arial"/>
          <w:color w:val="000000"/>
          <w:kern w:val="0"/>
          <w:lang w:eastAsia="es-ES"/>
          <w14:ligatures w14:val="none"/>
        </w:rPr>
      </w:pPr>
    </w:p>
    <w:p w14:paraId="1411C652" w14:textId="5214387E" w:rsidR="0067638B" w:rsidRPr="003C6FCC" w:rsidRDefault="006C30F8"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D1342">
        <w:rPr>
          <w:rFonts w:ascii="Arial" w:eastAsia="Times New Roman" w:hAnsi="Arial" w:cs="Arial"/>
          <w:color w:val="000000"/>
          <w:kern w:val="0"/>
          <w:lang w:eastAsia="es-ES"/>
          <w14:ligatures w14:val="none"/>
        </w:rPr>
        <w:t>L</w:t>
      </w:r>
      <w:r w:rsidRPr="009D1342">
        <w:rPr>
          <w:rFonts w:ascii="Arial" w:eastAsia="Times New Roman" w:hAnsi="Arial" w:cs="Arial"/>
          <w:color w:val="000000"/>
          <w:kern w:val="0"/>
          <w:lang w:eastAsia="es-ES"/>
          <w14:ligatures w14:val="none"/>
        </w:rPr>
        <w:t xml:space="preserve">a señora </w:t>
      </w:r>
      <w:proofErr w:type="spellStart"/>
      <w:r w:rsidRPr="009D1342">
        <w:rPr>
          <w:rFonts w:ascii="Arial" w:eastAsia="Times New Roman" w:hAnsi="Arial" w:cs="Arial"/>
          <w:color w:val="000000"/>
          <w:kern w:val="0"/>
          <w:lang w:eastAsia="es-ES"/>
          <w14:ligatures w14:val="none"/>
        </w:rPr>
        <w:t>Sbeghen</w:t>
      </w:r>
      <w:proofErr w:type="spellEnd"/>
      <w:r w:rsidRPr="009D1342">
        <w:rPr>
          <w:rFonts w:ascii="Arial" w:eastAsia="Times New Roman" w:hAnsi="Arial" w:cs="Arial"/>
          <w:color w:val="000000"/>
          <w:kern w:val="0"/>
          <w:lang w:eastAsia="es-ES"/>
          <w14:ligatures w14:val="none"/>
        </w:rPr>
        <w:t xml:space="preserve"> </w:t>
      </w:r>
      <w:r w:rsidR="004671A5" w:rsidRPr="009D1342">
        <w:rPr>
          <w:rFonts w:ascii="Arial" w:eastAsia="Times New Roman" w:hAnsi="Arial" w:cs="Arial"/>
          <w:color w:val="000000"/>
          <w:kern w:val="0"/>
          <w:lang w:eastAsia="es-ES"/>
          <w14:ligatures w14:val="none"/>
        </w:rPr>
        <w:t xml:space="preserve">solicitó, en calidad de medida correctiva, que </w:t>
      </w:r>
      <w:r w:rsidR="008352FB" w:rsidRPr="009D1342">
        <w:rPr>
          <w:rFonts w:ascii="Arial" w:eastAsia="Times New Roman" w:hAnsi="Arial" w:cs="Arial"/>
          <w:color w:val="000000"/>
          <w:kern w:val="0"/>
          <w:lang w:eastAsia="es-ES"/>
          <w14:ligatures w14:val="none"/>
        </w:rPr>
        <w:t xml:space="preserve">Pacífico y la Clínica </w:t>
      </w:r>
      <w:r w:rsidR="004671A5" w:rsidRPr="009D1342">
        <w:rPr>
          <w:rFonts w:ascii="Arial" w:eastAsia="Times New Roman" w:hAnsi="Arial" w:cs="Arial"/>
          <w:color w:val="000000"/>
          <w:kern w:val="0"/>
          <w:lang w:eastAsia="es-ES"/>
          <w14:ligatures w14:val="none"/>
        </w:rPr>
        <w:t>cumpla</w:t>
      </w:r>
      <w:r w:rsidR="008352FB" w:rsidRPr="009D1342">
        <w:rPr>
          <w:rFonts w:ascii="Arial" w:eastAsia="Times New Roman" w:hAnsi="Arial" w:cs="Arial"/>
          <w:color w:val="000000"/>
          <w:kern w:val="0"/>
          <w:lang w:eastAsia="es-ES"/>
          <w14:ligatures w14:val="none"/>
        </w:rPr>
        <w:t>n</w:t>
      </w:r>
      <w:r w:rsidR="004671A5" w:rsidRPr="009D1342">
        <w:rPr>
          <w:rFonts w:ascii="Arial" w:eastAsia="Times New Roman" w:hAnsi="Arial" w:cs="Arial"/>
          <w:color w:val="000000"/>
          <w:kern w:val="0"/>
          <w:lang w:eastAsia="es-ES"/>
          <w14:ligatures w14:val="none"/>
        </w:rPr>
        <w:t xml:space="preserve"> co</w:t>
      </w:r>
      <w:r w:rsidR="00B60162" w:rsidRPr="009D1342">
        <w:rPr>
          <w:rFonts w:ascii="Arial" w:eastAsia="Times New Roman" w:hAnsi="Arial" w:cs="Arial"/>
          <w:color w:val="000000"/>
          <w:kern w:val="0"/>
          <w:lang w:eastAsia="es-ES"/>
          <w14:ligatures w14:val="none"/>
        </w:rPr>
        <w:t xml:space="preserve">n: (i) </w:t>
      </w:r>
      <w:r w:rsidR="008352FB" w:rsidRPr="009D1342">
        <w:rPr>
          <w:rFonts w:ascii="Arial" w:eastAsia="Times New Roman" w:hAnsi="Arial" w:cs="Arial"/>
          <w:color w:val="000000"/>
          <w:kern w:val="0"/>
          <w:lang w:eastAsia="es-ES"/>
          <w14:ligatures w14:val="none"/>
        </w:rPr>
        <w:t>corregir</w:t>
      </w:r>
      <w:r w:rsidR="008352FB" w:rsidRPr="009D1342">
        <w:rPr>
          <w:rFonts w:ascii="Arial" w:eastAsia="Times New Roman" w:hAnsi="Arial" w:cs="Arial"/>
          <w:color w:val="000000"/>
          <w:kern w:val="0"/>
          <w:lang w:eastAsia="es-ES"/>
          <w14:ligatures w14:val="none"/>
        </w:rPr>
        <w:t xml:space="preserve"> de manera inmediata y definitiva </w:t>
      </w:r>
      <w:r w:rsidR="008352FB" w:rsidRPr="009D1342">
        <w:rPr>
          <w:rFonts w:ascii="Arial" w:eastAsia="Times New Roman" w:hAnsi="Arial" w:cs="Arial"/>
          <w:color w:val="000000"/>
          <w:kern w:val="0"/>
          <w:lang w:eastAsia="es-ES"/>
          <w14:ligatures w14:val="none"/>
        </w:rPr>
        <w:t>sus</w:t>
      </w:r>
      <w:r w:rsidR="008352FB" w:rsidRPr="009D1342">
        <w:rPr>
          <w:rFonts w:ascii="Arial" w:eastAsia="Times New Roman" w:hAnsi="Arial" w:cs="Arial"/>
          <w:color w:val="000000"/>
          <w:kern w:val="0"/>
          <w:lang w:eastAsia="es-ES"/>
          <w14:ligatures w14:val="none"/>
        </w:rPr>
        <w:t xml:space="preserve"> datos personales en todos sus sistemas, bases de</w:t>
      </w:r>
      <w:r w:rsidR="008352FB" w:rsidRPr="00045A45">
        <w:rPr>
          <w:rFonts w:ascii="Arial" w:eastAsia="Times New Roman" w:hAnsi="Arial" w:cs="Arial"/>
          <w:color w:val="000000"/>
          <w:kern w:val="0"/>
          <w:lang w:eastAsia="es-ES"/>
          <w14:ligatures w14:val="none"/>
        </w:rPr>
        <w:t xml:space="preserve"> datos y plataformas vinculadas</w:t>
      </w:r>
      <w:r w:rsidR="008352FB" w:rsidRPr="00045A45">
        <w:rPr>
          <w:rFonts w:ascii="Arial" w:eastAsia="Times New Roman" w:hAnsi="Arial" w:cs="Arial"/>
          <w:color w:val="000000"/>
          <w:kern w:val="0"/>
          <w:lang w:eastAsia="es-ES"/>
          <w14:ligatures w14:val="none"/>
        </w:rPr>
        <w:t>; (</w:t>
      </w:r>
      <w:proofErr w:type="spellStart"/>
      <w:r w:rsidR="008352FB" w:rsidRPr="00045A45">
        <w:rPr>
          <w:rFonts w:ascii="Arial" w:eastAsia="Times New Roman" w:hAnsi="Arial" w:cs="Arial"/>
          <w:color w:val="000000"/>
          <w:kern w:val="0"/>
          <w:lang w:eastAsia="es-ES"/>
          <w14:ligatures w14:val="none"/>
        </w:rPr>
        <w:t>ii</w:t>
      </w:r>
      <w:proofErr w:type="spellEnd"/>
      <w:r w:rsidR="008352FB" w:rsidRPr="00045A45">
        <w:rPr>
          <w:rFonts w:ascii="Arial" w:eastAsia="Times New Roman" w:hAnsi="Arial" w:cs="Arial"/>
          <w:color w:val="000000"/>
          <w:kern w:val="0"/>
          <w:lang w:eastAsia="es-ES"/>
          <w14:ligatures w14:val="none"/>
        </w:rPr>
        <w:t>) reactivar su</w:t>
      </w:r>
      <w:r w:rsidR="008352FB" w:rsidRPr="00045A45">
        <w:rPr>
          <w:rFonts w:ascii="Arial" w:eastAsia="Times New Roman" w:hAnsi="Arial" w:cs="Arial"/>
          <w:color w:val="000000"/>
          <w:kern w:val="0"/>
          <w:lang w:eastAsia="es-ES"/>
          <w14:ligatures w14:val="none"/>
        </w:rPr>
        <w:t xml:space="preserve"> acceso a la aplicación de </w:t>
      </w:r>
      <w:r w:rsidR="008352FB" w:rsidRPr="00045A45">
        <w:rPr>
          <w:rFonts w:ascii="Arial" w:eastAsia="Times New Roman" w:hAnsi="Arial" w:cs="Arial"/>
          <w:color w:val="000000"/>
          <w:kern w:val="0"/>
          <w:lang w:eastAsia="es-ES"/>
          <w14:ligatures w14:val="none"/>
        </w:rPr>
        <w:t>la Clínica</w:t>
      </w:r>
      <w:r w:rsidR="008352FB" w:rsidRPr="00045A45">
        <w:rPr>
          <w:rFonts w:ascii="Arial" w:eastAsia="Times New Roman" w:hAnsi="Arial" w:cs="Arial"/>
          <w:color w:val="000000"/>
          <w:kern w:val="0"/>
          <w:lang w:eastAsia="es-ES"/>
          <w14:ligatures w14:val="none"/>
        </w:rPr>
        <w:t xml:space="preserve"> y que pueda ingresar, gestionar citas, realizar pagos y utilizar normalmente los servicios vinculados a </w:t>
      </w:r>
      <w:r w:rsidR="008352FB" w:rsidRPr="00045A45">
        <w:rPr>
          <w:rFonts w:ascii="Arial" w:eastAsia="Times New Roman" w:hAnsi="Arial" w:cs="Arial"/>
          <w:color w:val="000000"/>
          <w:kern w:val="0"/>
          <w:lang w:eastAsia="es-ES"/>
          <w14:ligatures w14:val="none"/>
        </w:rPr>
        <w:t>su</w:t>
      </w:r>
      <w:r w:rsidR="008352FB" w:rsidRPr="00045A45">
        <w:rPr>
          <w:rFonts w:ascii="Arial" w:eastAsia="Times New Roman" w:hAnsi="Arial" w:cs="Arial"/>
          <w:color w:val="000000"/>
          <w:kern w:val="0"/>
          <w:lang w:eastAsia="es-ES"/>
          <w14:ligatures w14:val="none"/>
        </w:rPr>
        <w:t xml:space="preserve"> seguro de salud</w:t>
      </w:r>
      <w:r w:rsidR="008352FB" w:rsidRPr="00045A45">
        <w:rPr>
          <w:rFonts w:ascii="Arial" w:eastAsia="Times New Roman" w:hAnsi="Arial" w:cs="Arial"/>
          <w:color w:val="000000"/>
          <w:kern w:val="0"/>
          <w:lang w:eastAsia="es-ES"/>
          <w14:ligatures w14:val="none"/>
        </w:rPr>
        <w:t>; (</w:t>
      </w:r>
      <w:proofErr w:type="spellStart"/>
      <w:r w:rsidR="008352FB" w:rsidRPr="00045A45">
        <w:rPr>
          <w:rFonts w:ascii="Arial" w:eastAsia="Times New Roman" w:hAnsi="Arial" w:cs="Arial"/>
          <w:color w:val="000000"/>
          <w:kern w:val="0"/>
          <w:lang w:eastAsia="es-ES"/>
          <w14:ligatures w14:val="none"/>
        </w:rPr>
        <w:t>iii</w:t>
      </w:r>
      <w:proofErr w:type="spellEnd"/>
      <w:r w:rsidR="008352FB" w:rsidRPr="00045A45">
        <w:rPr>
          <w:rFonts w:ascii="Arial" w:eastAsia="Times New Roman" w:hAnsi="Arial" w:cs="Arial"/>
          <w:color w:val="000000"/>
          <w:kern w:val="0"/>
          <w:lang w:eastAsia="es-ES"/>
          <w14:ligatures w14:val="none"/>
        </w:rPr>
        <w:t>) informar</w:t>
      </w:r>
      <w:r w:rsidR="008352FB" w:rsidRPr="00045A45">
        <w:rPr>
          <w:rFonts w:ascii="Arial" w:eastAsia="Times New Roman" w:hAnsi="Arial" w:cs="Arial"/>
          <w:color w:val="000000"/>
          <w:kern w:val="0"/>
          <w:lang w:eastAsia="es-ES"/>
          <w14:ligatures w14:val="none"/>
        </w:rPr>
        <w:t xml:space="preserve"> por escrito qué corrección realizaron y desde cuándo podr</w:t>
      </w:r>
      <w:r w:rsidR="008352FB" w:rsidRPr="00045A45">
        <w:rPr>
          <w:rFonts w:ascii="Arial" w:eastAsia="Times New Roman" w:hAnsi="Arial" w:cs="Arial"/>
          <w:color w:val="000000"/>
          <w:kern w:val="0"/>
          <w:lang w:eastAsia="es-ES"/>
          <w14:ligatures w14:val="none"/>
        </w:rPr>
        <w:t>á</w:t>
      </w:r>
      <w:r w:rsidR="008352FB" w:rsidRPr="00045A45">
        <w:rPr>
          <w:rFonts w:ascii="Arial" w:eastAsia="Times New Roman" w:hAnsi="Arial" w:cs="Arial"/>
          <w:color w:val="000000"/>
          <w:kern w:val="0"/>
          <w:lang w:eastAsia="es-ES"/>
          <w14:ligatures w14:val="none"/>
        </w:rPr>
        <w:t xml:space="preserve"> utilizar la aplicación sin inconvenientes</w:t>
      </w:r>
      <w:r w:rsidR="008352FB" w:rsidRPr="00045A45">
        <w:rPr>
          <w:rFonts w:ascii="Arial" w:eastAsia="Times New Roman" w:hAnsi="Arial" w:cs="Arial"/>
          <w:color w:val="000000"/>
          <w:kern w:val="0"/>
          <w:lang w:eastAsia="es-ES"/>
          <w14:ligatures w14:val="none"/>
        </w:rPr>
        <w:t>; (</w:t>
      </w:r>
      <w:proofErr w:type="spellStart"/>
      <w:r w:rsidR="008352FB" w:rsidRPr="00045A45">
        <w:rPr>
          <w:rFonts w:ascii="Arial" w:eastAsia="Times New Roman" w:hAnsi="Arial" w:cs="Arial"/>
          <w:color w:val="000000"/>
          <w:kern w:val="0"/>
          <w:lang w:eastAsia="es-ES"/>
          <w14:ligatures w14:val="none"/>
        </w:rPr>
        <w:t>iv</w:t>
      </w:r>
      <w:proofErr w:type="spellEnd"/>
      <w:r w:rsidR="008352FB" w:rsidRPr="00045A45">
        <w:rPr>
          <w:rFonts w:ascii="Arial" w:eastAsia="Times New Roman" w:hAnsi="Arial" w:cs="Arial"/>
          <w:color w:val="000000"/>
          <w:kern w:val="0"/>
          <w:lang w:eastAsia="es-ES"/>
          <w14:ligatures w14:val="none"/>
        </w:rPr>
        <w:t xml:space="preserve">) no realizar </w:t>
      </w:r>
      <w:r w:rsidR="008352FB" w:rsidRPr="00045A45">
        <w:rPr>
          <w:rFonts w:ascii="Arial" w:eastAsia="Times New Roman" w:hAnsi="Arial" w:cs="Arial"/>
          <w:color w:val="000000"/>
          <w:kern w:val="0"/>
          <w:lang w:eastAsia="es-ES"/>
          <w14:ligatures w14:val="none"/>
        </w:rPr>
        <w:t>llamadas ni más coordinaciones telefónicas, porque el problema ya ha sido explicado reiteradamente y se encuentra documentado</w:t>
      </w:r>
      <w:r w:rsidR="00045A45" w:rsidRPr="00045A45">
        <w:rPr>
          <w:rFonts w:ascii="Arial" w:eastAsia="Times New Roman" w:hAnsi="Arial" w:cs="Arial"/>
          <w:color w:val="000000"/>
          <w:kern w:val="0"/>
          <w:lang w:eastAsia="es-ES"/>
          <w14:ligatures w14:val="none"/>
        </w:rPr>
        <w:t xml:space="preserve"> en virtud de los hechos materia de denuncia; </w:t>
      </w:r>
      <w:r w:rsidR="00045A45">
        <w:rPr>
          <w:rFonts w:ascii="Arial" w:eastAsia="Times New Roman" w:hAnsi="Arial" w:cs="Arial"/>
          <w:color w:val="000000"/>
          <w:kern w:val="0"/>
          <w:lang w:eastAsia="es-ES"/>
          <w14:ligatures w14:val="none"/>
        </w:rPr>
        <w:t xml:space="preserve">y, </w:t>
      </w:r>
      <w:r w:rsidR="00045A45" w:rsidRPr="00045A45">
        <w:rPr>
          <w:rFonts w:ascii="Arial" w:eastAsia="Times New Roman" w:hAnsi="Arial" w:cs="Arial"/>
          <w:color w:val="000000"/>
          <w:kern w:val="0"/>
          <w:lang w:eastAsia="es-ES"/>
          <w14:ligatures w14:val="none"/>
        </w:rPr>
        <w:t>(v)</w:t>
      </w:r>
      <w:r w:rsidR="008352FB" w:rsidRPr="00045A45">
        <w:rPr>
          <w:rFonts w:ascii="Arial" w:eastAsia="Times New Roman" w:hAnsi="Arial" w:cs="Arial"/>
          <w:color w:val="000000"/>
          <w:kern w:val="0"/>
          <w:lang w:eastAsia="es-ES"/>
          <w14:ligatures w14:val="none"/>
        </w:rPr>
        <w:t xml:space="preserve"> </w:t>
      </w:r>
      <w:r w:rsidR="00045A45" w:rsidRPr="00045A45">
        <w:rPr>
          <w:rFonts w:ascii="Arial" w:eastAsia="Times New Roman" w:hAnsi="Arial" w:cs="Arial"/>
          <w:color w:val="000000"/>
          <w:kern w:val="0"/>
          <w:lang w:eastAsia="es-ES"/>
          <w14:ligatures w14:val="none"/>
        </w:rPr>
        <w:t xml:space="preserve">otorgar, mientras el problema persiste en virtud de los hechos materia denuncia, </w:t>
      </w:r>
      <w:r w:rsidR="008352FB" w:rsidRPr="00045A45">
        <w:rPr>
          <w:rFonts w:ascii="Arial" w:eastAsia="Times New Roman" w:hAnsi="Arial" w:cs="Arial"/>
          <w:color w:val="000000"/>
          <w:kern w:val="0"/>
          <w:lang w:eastAsia="es-ES"/>
          <w14:ligatures w14:val="none"/>
        </w:rPr>
        <w:t xml:space="preserve">un mecanismo alternativo que </w:t>
      </w:r>
      <w:r w:rsidR="00045A45" w:rsidRPr="00045A45">
        <w:rPr>
          <w:rFonts w:ascii="Arial" w:eastAsia="Times New Roman" w:hAnsi="Arial" w:cs="Arial"/>
          <w:color w:val="000000"/>
          <w:kern w:val="0"/>
          <w:lang w:eastAsia="es-ES"/>
          <w14:ligatures w14:val="none"/>
        </w:rPr>
        <w:t>le</w:t>
      </w:r>
      <w:r w:rsidR="008352FB" w:rsidRPr="00045A45">
        <w:rPr>
          <w:rFonts w:ascii="Arial" w:eastAsia="Times New Roman" w:hAnsi="Arial" w:cs="Arial"/>
          <w:color w:val="000000"/>
          <w:kern w:val="0"/>
          <w:lang w:eastAsia="es-ES"/>
          <w14:ligatures w14:val="none"/>
        </w:rPr>
        <w:t xml:space="preserve"> permita realizar pagos y gestionar citas en las mismas condiciones económicas y de oportunidad que los usuarios </w:t>
      </w:r>
      <w:r w:rsidR="00045A45" w:rsidRPr="00045A45">
        <w:rPr>
          <w:rFonts w:ascii="Arial" w:eastAsia="Times New Roman" w:hAnsi="Arial" w:cs="Arial"/>
          <w:color w:val="000000"/>
          <w:kern w:val="0"/>
          <w:lang w:eastAsia="es-ES"/>
          <w14:ligatures w14:val="none"/>
        </w:rPr>
        <w:t>que utilizan</w:t>
      </w:r>
      <w:r w:rsidR="008352FB" w:rsidRPr="00045A45">
        <w:rPr>
          <w:rFonts w:ascii="Arial" w:eastAsia="Times New Roman" w:hAnsi="Arial" w:cs="Arial"/>
          <w:color w:val="000000"/>
          <w:kern w:val="0"/>
          <w:lang w:eastAsia="es-ES"/>
          <w14:ligatures w14:val="none"/>
        </w:rPr>
        <w:t xml:space="preserve"> la aplicación, sin cobros adicionales ni trámites presenciales</w:t>
      </w:r>
      <w:r w:rsidR="004671A5" w:rsidRPr="00045A45">
        <w:rPr>
          <w:rFonts w:ascii="Arial" w:eastAsia="Times New Roman" w:hAnsi="Arial" w:cs="Arial"/>
          <w:color w:val="000000"/>
          <w:kern w:val="0"/>
          <w:lang w:eastAsia="es-ES"/>
          <w14:ligatures w14:val="none"/>
        </w:rPr>
        <w:t xml:space="preserve">. </w:t>
      </w:r>
      <w:r w:rsidR="000D3F08" w:rsidRPr="00045A45">
        <w:rPr>
          <w:rFonts w:ascii="Arial" w:eastAsia="Times New Roman" w:hAnsi="Arial" w:cs="Arial"/>
          <w:color w:val="000000"/>
          <w:kern w:val="0"/>
          <w:lang w:eastAsia="es-ES"/>
          <w14:ligatures w14:val="none"/>
        </w:rPr>
        <w:t>Asimismo, requirió el reembolso de costos y costas del presente procedimiento</w:t>
      </w:r>
      <w:r w:rsidR="000D3F08" w:rsidRPr="008352FB">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0C354614"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6C30F8" w:rsidRPr="006C30F8">
        <w:rPr>
          <w:rFonts w:ascii="Arial" w:eastAsia="Arial" w:hAnsi="Arial" w:cs="Arial"/>
          <w:b/>
          <w:color w:val="000000"/>
          <w:kern w:val="0"/>
          <w:lang w:eastAsia="es-PE"/>
          <w14:ligatures w14:val="none"/>
        </w:rPr>
        <w:t xml:space="preserve">la señora </w:t>
      </w:r>
      <w:proofErr w:type="spellStart"/>
      <w:r w:rsidR="006C30F8" w:rsidRPr="006C30F8">
        <w:rPr>
          <w:rFonts w:ascii="Arial" w:eastAsia="Arial" w:hAnsi="Arial" w:cs="Arial"/>
          <w:b/>
          <w:color w:val="000000"/>
          <w:kern w:val="0"/>
          <w:lang w:eastAsia="es-PE"/>
          <w14:ligatures w14:val="none"/>
        </w:rPr>
        <w:t>Sbeghen</w:t>
      </w:r>
      <w:proofErr w:type="spellEnd"/>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050EF9A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por </w:t>
      </w:r>
      <w:r w:rsidR="006C30F8" w:rsidRPr="006C30F8">
        <w:rPr>
          <w:rFonts w:ascii="Arial" w:eastAsia="Arial" w:hAnsi="Arial" w:cs="Arial"/>
          <w:color w:val="000000"/>
          <w:kern w:val="0"/>
          <w:lang w:eastAsia="es-PE"/>
          <w14:ligatures w14:val="none"/>
        </w:rPr>
        <w:t xml:space="preserve">la señora </w:t>
      </w:r>
      <w:proofErr w:type="spellStart"/>
      <w:r w:rsidR="006C30F8" w:rsidRPr="006C30F8">
        <w:rPr>
          <w:rFonts w:ascii="Arial" w:eastAsia="Arial" w:hAnsi="Arial" w:cs="Arial"/>
          <w:color w:val="000000"/>
          <w:kern w:val="0"/>
          <w:lang w:eastAsia="es-PE"/>
          <w14:ligatures w14:val="none"/>
        </w:rPr>
        <w:t>Sbeghen</w:t>
      </w:r>
      <w:proofErr w:type="spellEnd"/>
      <w:r w:rsidR="006C30F8" w:rsidRPr="006C30F8">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00DD8F26" w14:textId="162D465D" w:rsidR="001F3C2F" w:rsidRPr="00CD540F" w:rsidRDefault="0067638B" w:rsidP="00045A45">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w:t>
      </w:r>
      <w:r w:rsidRPr="00CD540F">
        <w:rPr>
          <w:rFonts w:ascii="Arial" w:eastAsia="Arial" w:hAnsi="Arial" w:cs="Arial"/>
          <w:color w:val="000000"/>
          <w:kern w:val="0"/>
          <w:lang w:eastAsia="es-PE"/>
          <w14:ligatures w14:val="none"/>
        </w:rPr>
        <w:t>de funcionamiento para las IAFAS e IPRESS</w:t>
      </w:r>
      <w:r w:rsidRPr="00CD540F">
        <w:rPr>
          <w:rFonts w:ascii="Arial" w:eastAsia="Arial" w:hAnsi="Arial" w:cs="Arial"/>
          <w:color w:val="000000"/>
          <w:kern w:val="0"/>
          <w:vertAlign w:val="superscript"/>
          <w:lang w:eastAsia="es-PE"/>
          <w14:ligatures w14:val="none"/>
        </w:rPr>
        <w:footnoteReference w:id="9"/>
      </w:r>
    </w:p>
    <w:p w14:paraId="78BA02CD" w14:textId="77777777" w:rsidR="00045A45" w:rsidRPr="00CD540F" w:rsidRDefault="00045A45" w:rsidP="00045A45">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14815813" w14:textId="2F1EB2BE" w:rsidR="00F10844" w:rsidRPr="00CD540F" w:rsidRDefault="001F3C2F"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CD540F">
        <w:rPr>
          <w:rFonts w:ascii="Arial" w:eastAsia="Arial" w:hAnsi="Arial" w:cs="Arial"/>
          <w:color w:val="000000"/>
          <w:kern w:val="0"/>
          <w:lang w:eastAsia="es-PE"/>
          <w14:ligatures w14:val="none"/>
        </w:rPr>
        <w:t>Asimismo, conforme al Anexo I-</w:t>
      </w:r>
      <w:r w:rsidR="00CD540F" w:rsidRPr="00CD540F">
        <w:rPr>
          <w:rFonts w:ascii="Arial" w:eastAsia="Arial" w:hAnsi="Arial" w:cs="Arial"/>
          <w:color w:val="000000"/>
          <w:kern w:val="0"/>
          <w:lang w:eastAsia="es-PE"/>
          <w14:ligatures w14:val="none"/>
        </w:rPr>
        <w:t>A</w:t>
      </w:r>
      <w:r w:rsidRPr="00CD540F">
        <w:rPr>
          <w:rFonts w:ascii="Arial" w:eastAsia="Arial" w:hAnsi="Arial" w:cs="Arial"/>
          <w:color w:val="000000"/>
          <w:kern w:val="0"/>
          <w:lang w:eastAsia="es-PE"/>
          <w14:ligatures w14:val="none"/>
        </w:rPr>
        <w:t xml:space="preserve"> </w:t>
      </w:r>
      <w:r w:rsidR="00CD540F" w:rsidRPr="00CD540F">
        <w:rPr>
          <w:rFonts w:ascii="Arial" w:eastAsia="Arial" w:hAnsi="Arial" w:cs="Arial"/>
          <w:color w:val="000000"/>
          <w:kern w:val="0"/>
          <w:lang w:eastAsia="es-PE"/>
          <w14:ligatures w14:val="none"/>
        </w:rPr>
        <w:t xml:space="preserve">de Infracciones Aplicables a las IAFAS  </w:t>
      </w:r>
      <w:r w:rsidRPr="00CD540F">
        <w:rPr>
          <w:rFonts w:ascii="Arial" w:eastAsia="Arial" w:hAnsi="Arial" w:cs="Arial"/>
          <w:color w:val="000000"/>
          <w:kern w:val="0"/>
          <w:lang w:eastAsia="es-PE"/>
          <w14:ligatures w14:val="none"/>
        </w:rPr>
        <w:t xml:space="preserve">del Reglamento de Infracciones y Sanciones de </w:t>
      </w:r>
      <w:proofErr w:type="spellStart"/>
      <w:r w:rsidRPr="00CD540F">
        <w:rPr>
          <w:rFonts w:ascii="Arial" w:eastAsia="Arial" w:hAnsi="Arial" w:cs="Arial"/>
          <w:color w:val="000000"/>
          <w:kern w:val="0"/>
          <w:lang w:eastAsia="es-PE"/>
          <w14:ligatures w14:val="none"/>
        </w:rPr>
        <w:t>Susalud</w:t>
      </w:r>
      <w:proofErr w:type="spellEnd"/>
      <w:r w:rsidRPr="00CD540F">
        <w:rPr>
          <w:rFonts w:ascii="Arial" w:eastAsia="Arial" w:hAnsi="Arial" w:cs="Arial"/>
          <w:color w:val="000000"/>
          <w:kern w:val="0"/>
          <w:lang w:eastAsia="es-PE"/>
          <w14:ligatures w14:val="none"/>
        </w:rPr>
        <w:t xml:space="preserve">, aprobado por el Decreto Supremo </w:t>
      </w:r>
      <w:proofErr w:type="spellStart"/>
      <w:r w:rsidRPr="00CD540F">
        <w:rPr>
          <w:rFonts w:ascii="Arial" w:eastAsia="Arial" w:hAnsi="Arial" w:cs="Arial"/>
          <w:color w:val="000000"/>
          <w:kern w:val="0"/>
          <w:lang w:eastAsia="es-PE"/>
          <w14:ligatures w14:val="none"/>
        </w:rPr>
        <w:t>N°</w:t>
      </w:r>
      <w:proofErr w:type="spellEnd"/>
      <w:r w:rsidRPr="00CD540F">
        <w:rPr>
          <w:rFonts w:ascii="Arial" w:eastAsia="Arial" w:hAnsi="Arial" w:cs="Arial"/>
          <w:color w:val="000000"/>
          <w:kern w:val="0"/>
          <w:lang w:eastAsia="es-PE"/>
          <w14:ligatures w14:val="none"/>
        </w:rPr>
        <w:t xml:space="preserve"> 031-2014-SA, dicha entidad se encuentra facultada para sancionar, entre otras conductas, el hecho consistente en </w:t>
      </w:r>
      <w:r w:rsidRPr="00CD540F">
        <w:rPr>
          <w:rFonts w:ascii="Arial" w:eastAsia="Arial" w:hAnsi="Arial" w:cs="Arial"/>
          <w:color w:val="000000"/>
          <w:kern w:val="0"/>
          <w:u w:val="single"/>
          <w:lang w:eastAsia="es-PE"/>
          <w14:ligatures w14:val="none"/>
        </w:rPr>
        <w:t>n</w:t>
      </w:r>
      <w:r w:rsidR="00CD540F" w:rsidRPr="00CD540F">
        <w:rPr>
          <w:rFonts w:ascii="Arial" w:eastAsia="Arial" w:hAnsi="Arial" w:cs="Arial"/>
          <w:color w:val="000000"/>
          <w:kern w:val="0"/>
          <w:u w:val="single"/>
          <w:lang w:eastAsia="es-PE"/>
          <w14:ligatures w14:val="none"/>
        </w:rPr>
        <w:t>o cumplir con las obligaciones estipuladas en el contrato o convenio suscrito con las IPRESS o UGIPRESS afectando o poniendo en riesgo el acceso a los servicios de salud, o la calidad, oportunidad, disponibilidad y aceptabilidad de las prestaciones a sus usuarios</w:t>
      </w:r>
      <w:r w:rsidRPr="00CD540F">
        <w:rPr>
          <w:rFonts w:ascii="Arial" w:eastAsia="Arial" w:hAnsi="Arial" w:cs="Arial"/>
          <w:color w:val="000000"/>
          <w:kern w:val="0"/>
          <w:vertAlign w:val="superscript"/>
          <w:lang w:eastAsia="es-PE"/>
          <w14:ligatures w14:val="none"/>
        </w:rPr>
        <w:footnoteReference w:id="10"/>
      </w:r>
      <w:r w:rsidRPr="00CD540F">
        <w:rPr>
          <w:rFonts w:ascii="Arial" w:eastAsia="Arial" w:hAnsi="Arial" w:cs="Arial"/>
          <w:color w:val="000000"/>
          <w:kern w:val="0"/>
          <w:lang w:eastAsia="es-PE"/>
          <w14:ligatures w14:val="none"/>
        </w:rPr>
        <w:t xml:space="preserve"> , siendo ello relacionado al Seguro </w:t>
      </w:r>
      <w:r w:rsidR="001F177D" w:rsidRPr="00CD540F">
        <w:rPr>
          <w:rFonts w:ascii="Arial" w:eastAsia="Arial" w:hAnsi="Arial" w:cs="Arial"/>
          <w:color w:val="000000"/>
          <w:kern w:val="0"/>
          <w:lang w:eastAsia="es-PE"/>
          <w14:ligatures w14:val="none"/>
        </w:rPr>
        <w:t>de Salud</w:t>
      </w:r>
      <w:r w:rsidRPr="00CD540F">
        <w:rPr>
          <w:rFonts w:ascii="Arial" w:eastAsia="Arial" w:hAnsi="Arial" w:cs="Arial"/>
          <w:color w:val="000000"/>
          <w:kern w:val="0"/>
          <w:lang w:eastAsia="es-PE"/>
          <w14:ligatures w14:val="none"/>
        </w:rPr>
        <w:t xml:space="preserve"> materia de denuncia.</w:t>
      </w:r>
      <w:r w:rsidR="00B43C46" w:rsidRPr="00CD540F">
        <w:rPr>
          <w:rFonts w:ascii="Arial" w:eastAsia="Arial" w:hAnsi="Arial" w:cs="Arial"/>
          <w:color w:val="000000"/>
          <w:kern w:val="0"/>
          <w:u w:val="single"/>
          <w:lang w:eastAsia="es-PE"/>
          <w14:ligatures w14:val="none"/>
        </w:rPr>
        <w:t xml:space="preserve"> </w:t>
      </w:r>
    </w:p>
    <w:p w14:paraId="0A66A307" w14:textId="77777777" w:rsidR="001F177D" w:rsidRPr="00CD540F" w:rsidRDefault="001F177D" w:rsidP="001F177D">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3049663A" w14:textId="5F935704" w:rsidR="001F177D" w:rsidRDefault="001F177D" w:rsidP="001F177D">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CD540F">
        <w:rPr>
          <w:rFonts w:ascii="Arial" w:eastAsia="Arial" w:hAnsi="Arial" w:cs="Arial"/>
          <w:color w:val="000000"/>
          <w:kern w:val="0"/>
          <w:lang w:eastAsia="es-PE"/>
          <w14:ligatures w14:val="none"/>
        </w:rPr>
        <w:t>Por otra parte</w:t>
      </w:r>
      <w:r w:rsidRPr="00CD540F">
        <w:rPr>
          <w:rFonts w:ascii="Arial" w:eastAsia="Arial" w:hAnsi="Arial" w:cs="Arial"/>
          <w:color w:val="000000"/>
          <w:kern w:val="0"/>
          <w:lang w:eastAsia="es-PE"/>
          <w14:ligatures w14:val="none"/>
        </w:rPr>
        <w:t>, conforme al Anexo I-</w:t>
      </w:r>
      <w:r w:rsidR="00CD540F" w:rsidRPr="00CD540F">
        <w:rPr>
          <w:rFonts w:ascii="Arial" w:eastAsia="Arial" w:hAnsi="Arial" w:cs="Arial"/>
          <w:color w:val="000000"/>
          <w:kern w:val="0"/>
          <w:lang w:eastAsia="es-PE"/>
          <w14:ligatures w14:val="none"/>
        </w:rPr>
        <w:t>A</w:t>
      </w:r>
      <w:r w:rsidRPr="00CD540F">
        <w:rPr>
          <w:rFonts w:ascii="Arial" w:eastAsia="Arial" w:hAnsi="Arial" w:cs="Arial"/>
          <w:color w:val="000000"/>
          <w:kern w:val="0"/>
          <w:lang w:eastAsia="es-PE"/>
          <w14:ligatures w14:val="none"/>
        </w:rPr>
        <w:t xml:space="preserve"> </w:t>
      </w:r>
      <w:r w:rsidR="00CD540F" w:rsidRPr="00CD540F">
        <w:rPr>
          <w:rFonts w:ascii="Arial" w:eastAsia="Arial" w:hAnsi="Arial" w:cs="Arial"/>
          <w:color w:val="000000"/>
          <w:kern w:val="0"/>
          <w:lang w:eastAsia="es-PE"/>
          <w14:ligatures w14:val="none"/>
        </w:rPr>
        <w:t xml:space="preserve">de Infracciones Aplicables a las </w:t>
      </w:r>
      <w:r w:rsidR="00CD540F" w:rsidRPr="00CD540F">
        <w:rPr>
          <w:rFonts w:ascii="Arial" w:eastAsia="Arial" w:hAnsi="Arial" w:cs="Arial"/>
          <w:color w:val="000000"/>
          <w:kern w:val="0"/>
          <w:lang w:eastAsia="es-PE"/>
          <w14:ligatures w14:val="none"/>
        </w:rPr>
        <w:t xml:space="preserve">IPRESS </w:t>
      </w:r>
      <w:r w:rsidRPr="00CD540F">
        <w:rPr>
          <w:rFonts w:ascii="Arial" w:eastAsia="Arial" w:hAnsi="Arial" w:cs="Arial"/>
          <w:color w:val="000000"/>
          <w:kern w:val="0"/>
          <w:lang w:eastAsia="es-PE"/>
          <w14:ligatures w14:val="none"/>
        </w:rPr>
        <w:t xml:space="preserve">del Reglamento de Infracciones y Sanciones de </w:t>
      </w:r>
      <w:proofErr w:type="spellStart"/>
      <w:r w:rsidRPr="00CD540F">
        <w:rPr>
          <w:rFonts w:ascii="Arial" w:eastAsia="Arial" w:hAnsi="Arial" w:cs="Arial"/>
          <w:color w:val="000000"/>
          <w:kern w:val="0"/>
          <w:lang w:eastAsia="es-PE"/>
          <w14:ligatures w14:val="none"/>
        </w:rPr>
        <w:t>Susalud</w:t>
      </w:r>
      <w:proofErr w:type="spellEnd"/>
      <w:r w:rsidRPr="00CD540F">
        <w:rPr>
          <w:rFonts w:ascii="Arial" w:eastAsia="Arial" w:hAnsi="Arial" w:cs="Arial"/>
          <w:color w:val="000000"/>
          <w:kern w:val="0"/>
          <w:lang w:eastAsia="es-PE"/>
          <w14:ligatures w14:val="none"/>
        </w:rPr>
        <w:t xml:space="preserve">, aprobado por el Decreto Supremo </w:t>
      </w:r>
      <w:proofErr w:type="spellStart"/>
      <w:r w:rsidRPr="00CD540F">
        <w:rPr>
          <w:rFonts w:ascii="Arial" w:eastAsia="Arial" w:hAnsi="Arial" w:cs="Arial"/>
          <w:color w:val="000000"/>
          <w:kern w:val="0"/>
          <w:lang w:eastAsia="es-PE"/>
          <w14:ligatures w14:val="none"/>
        </w:rPr>
        <w:t>N°</w:t>
      </w:r>
      <w:proofErr w:type="spellEnd"/>
      <w:r w:rsidRPr="00CD540F">
        <w:rPr>
          <w:rFonts w:ascii="Arial" w:eastAsia="Arial" w:hAnsi="Arial" w:cs="Arial"/>
          <w:color w:val="000000"/>
          <w:kern w:val="0"/>
          <w:lang w:eastAsia="es-PE"/>
          <w14:ligatures w14:val="none"/>
        </w:rPr>
        <w:t xml:space="preserve"> 031-2014-SA, dicha entidad se encuentra facultada para sancionar, entre otras conductas, el hecho consistente en </w:t>
      </w:r>
      <w:r w:rsidR="00CD540F" w:rsidRPr="00CD540F">
        <w:rPr>
          <w:rFonts w:ascii="Arial" w:eastAsia="Arial" w:hAnsi="Arial" w:cs="Arial"/>
          <w:color w:val="000000"/>
          <w:kern w:val="0"/>
          <w:u w:val="single"/>
          <w:lang w:eastAsia="es-PE"/>
          <w14:ligatures w14:val="none"/>
        </w:rPr>
        <w:t>n</w:t>
      </w:r>
      <w:r w:rsidR="00CD540F" w:rsidRPr="00CD540F">
        <w:rPr>
          <w:rFonts w:ascii="Arial" w:eastAsia="Arial" w:hAnsi="Arial" w:cs="Arial"/>
          <w:color w:val="000000"/>
          <w:kern w:val="0"/>
          <w:u w:val="single"/>
          <w:lang w:eastAsia="es-PE"/>
          <w14:ligatures w14:val="none"/>
        </w:rPr>
        <w:t>o cumplir con las obligaciones estipuladas en el contrato o convenio suscrito con una IAFAS u otra IPRESS o UGIPRESS, afectando o poniendo en riesgo el acceso a los servicios de salud, o la calidad, oportunidad, disponibilidad y aceptabilidad de las prestaciones a sus usuarios</w:t>
      </w:r>
      <w:r w:rsidRPr="00CD540F">
        <w:rPr>
          <w:rFonts w:ascii="Arial" w:eastAsia="Arial" w:hAnsi="Arial" w:cs="Arial"/>
          <w:color w:val="000000"/>
          <w:kern w:val="0"/>
          <w:vertAlign w:val="superscript"/>
          <w:lang w:eastAsia="es-PE"/>
          <w14:ligatures w14:val="none"/>
        </w:rPr>
        <w:footnoteReference w:id="11"/>
      </w:r>
      <w:r w:rsidRPr="00CD540F">
        <w:rPr>
          <w:rFonts w:ascii="Arial" w:eastAsia="Arial" w:hAnsi="Arial" w:cs="Arial"/>
          <w:color w:val="000000"/>
          <w:kern w:val="0"/>
          <w:lang w:eastAsia="es-PE"/>
          <w14:ligatures w14:val="none"/>
        </w:rPr>
        <w:t xml:space="preserve">, siendo ello relacionado al Seguro de </w:t>
      </w:r>
      <w:r w:rsidRPr="00CD540F">
        <w:rPr>
          <w:rFonts w:ascii="Arial" w:eastAsia="Arial" w:hAnsi="Arial" w:cs="Arial"/>
          <w:color w:val="000000"/>
          <w:kern w:val="0"/>
          <w:lang w:eastAsia="es-PE"/>
          <w14:ligatures w14:val="none"/>
        </w:rPr>
        <w:t>Salud</w:t>
      </w:r>
      <w:r w:rsidRPr="00CD540F">
        <w:rPr>
          <w:rFonts w:ascii="Arial" w:eastAsia="Arial" w:hAnsi="Arial" w:cs="Arial"/>
          <w:color w:val="000000"/>
          <w:kern w:val="0"/>
          <w:lang w:eastAsia="es-PE"/>
          <w14:ligatures w14:val="none"/>
        </w:rPr>
        <w:t xml:space="preserve"> materia</w:t>
      </w:r>
      <w:r w:rsidRPr="001F3C2F">
        <w:rPr>
          <w:rFonts w:ascii="Arial" w:eastAsia="Arial" w:hAnsi="Arial" w:cs="Arial"/>
          <w:color w:val="000000"/>
          <w:kern w:val="0"/>
          <w:lang w:eastAsia="es-PE"/>
          <w14:ligatures w14:val="none"/>
        </w:rPr>
        <w:t xml:space="preserve"> de denuncia.</w:t>
      </w:r>
      <w:r w:rsidRPr="00B43C46">
        <w:rPr>
          <w:rFonts w:ascii="Arial" w:eastAsia="Arial" w:hAnsi="Arial" w:cs="Arial"/>
          <w:color w:val="000000"/>
          <w:kern w:val="0"/>
          <w:highlight w:val="yellow"/>
          <w:u w:val="single"/>
          <w:lang w:eastAsia="es-PE"/>
          <w14:ligatures w14:val="none"/>
        </w:rPr>
        <w:t xml:space="preserve"> </w:t>
      </w:r>
    </w:p>
    <w:p w14:paraId="17158FB4" w14:textId="77777777" w:rsidR="001F177D" w:rsidRDefault="001F177D" w:rsidP="001F177D">
      <w:pPr>
        <w:pStyle w:val="Prrafodelista"/>
        <w:rPr>
          <w:rFonts w:ascii="Arial" w:eastAsia="Arial" w:hAnsi="Arial" w:cs="Arial"/>
          <w:color w:val="000000"/>
          <w:kern w:val="0"/>
          <w:u w:val="single"/>
          <w:lang w:eastAsia="es-PE"/>
          <w14:ligatures w14:val="none"/>
        </w:rPr>
      </w:pPr>
    </w:p>
    <w:p w14:paraId="3D8017F2" w14:textId="77777777" w:rsidR="00F10844" w:rsidRPr="00F10844"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a su potestad sancionadora,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5"/>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6"/>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7"/>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62841283" w14:textId="00B549BF"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6C30F8" w:rsidRPr="006C30F8">
        <w:rPr>
          <w:rFonts w:ascii="Arial" w:eastAsia="Arial" w:hAnsi="Arial" w:cs="Arial"/>
          <w:color w:val="000000"/>
          <w:kern w:val="0"/>
          <w:lang w:eastAsia="es-PE"/>
          <w14:ligatures w14:val="none"/>
        </w:rPr>
        <w:t xml:space="preserve">la señora </w:t>
      </w:r>
      <w:proofErr w:type="spellStart"/>
      <w:r w:rsidR="006C30F8" w:rsidRPr="006C30F8">
        <w:rPr>
          <w:rFonts w:ascii="Arial" w:eastAsia="Arial" w:hAnsi="Arial" w:cs="Arial"/>
          <w:color w:val="000000"/>
          <w:kern w:val="0"/>
          <w:lang w:eastAsia="es-PE"/>
          <w14:ligatures w14:val="none"/>
        </w:rPr>
        <w:t>Sbeghen</w:t>
      </w:r>
      <w:proofErr w:type="spellEnd"/>
      <w:r w:rsidR="006C30F8" w:rsidRPr="006C30F8">
        <w:rPr>
          <w:rFonts w:ascii="Arial" w:eastAsia="Arial" w:hAnsi="Arial" w:cs="Arial"/>
          <w:color w:val="000000"/>
          <w:kern w:val="0"/>
          <w:lang w:eastAsia="es-PE"/>
          <w14:ligatures w14:val="none"/>
        </w:rPr>
        <w:t xml:space="preserve">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045A45" w:rsidRPr="00045A45">
        <w:rPr>
          <w:rFonts w:ascii="Arial" w:eastAsia="Arial" w:hAnsi="Arial" w:cs="Arial"/>
          <w:color w:val="000000"/>
          <w:kern w:val="0"/>
          <w:lang w:eastAsia="es-PE"/>
          <w14:ligatures w14:val="none"/>
        </w:rPr>
        <w:t>Pacífico y la Clínica</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8"/>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7062123A" w14:textId="77777777" w:rsidR="009D1342" w:rsidRDefault="0067638B" w:rsidP="009D1342">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6C30F8" w:rsidRPr="006C30F8">
        <w:rPr>
          <w:rFonts w:ascii="Arial" w:eastAsia="Arial" w:hAnsi="Arial" w:cs="Arial"/>
          <w:color w:val="000000"/>
          <w:kern w:val="0"/>
          <w:lang w:eastAsia="es-PE"/>
          <w14:ligatures w14:val="none"/>
        </w:rPr>
        <w:t xml:space="preserve">la señora </w:t>
      </w:r>
      <w:proofErr w:type="spellStart"/>
      <w:r w:rsidR="006C30F8" w:rsidRPr="006C30F8">
        <w:rPr>
          <w:rFonts w:ascii="Arial" w:eastAsia="Arial" w:hAnsi="Arial" w:cs="Arial"/>
          <w:color w:val="000000"/>
          <w:kern w:val="0"/>
          <w:lang w:eastAsia="es-PE"/>
          <w14:ligatures w14:val="none"/>
        </w:rPr>
        <w:t>Sbeghen</w:t>
      </w:r>
      <w:proofErr w:type="spellEnd"/>
      <w:r w:rsidR="006C30F8" w:rsidRPr="006C30F8">
        <w:rPr>
          <w:rFonts w:ascii="Arial" w:eastAsia="Arial" w:hAnsi="Arial" w:cs="Arial"/>
          <w:color w:val="000000"/>
          <w:kern w:val="0"/>
          <w:lang w:eastAsia="es-PE"/>
          <w14:ligatures w14:val="none"/>
        </w:rPr>
        <w:t xml:space="preserve">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00045A45" w:rsidRPr="009D1342">
        <w:rPr>
          <w:rFonts w:ascii="Arial" w:eastAsia="Arial" w:hAnsi="Arial" w:cs="Arial"/>
          <w:color w:val="000000"/>
          <w:kern w:val="0"/>
          <w:lang w:eastAsia="es-PE"/>
          <w14:ligatures w14:val="none"/>
        </w:rPr>
        <w:t>la Clínica</w:t>
      </w:r>
      <w:r w:rsidR="00045A45" w:rsidRPr="009D1342">
        <w:rPr>
          <w:rFonts w:ascii="Arial" w:eastAsia="Arial" w:hAnsi="Arial" w:cs="Arial"/>
          <w:color w:val="000000"/>
          <w:kern w:val="0"/>
          <w:lang w:eastAsia="es-PE"/>
          <w14:ligatures w14:val="none"/>
        </w:rPr>
        <w:t xml:space="preserve"> </w:t>
      </w:r>
      <w:r w:rsidR="009D1342" w:rsidRPr="009D1342">
        <w:rPr>
          <w:rFonts w:ascii="Arial" w:eastAsia="Calibri" w:hAnsi="Arial" w:cs="Arial"/>
          <w:color w:val="000000"/>
          <w:kern w:val="0"/>
          <w:lang w:eastAsia="es-PE"/>
          <w14:ligatures w14:val="none"/>
        </w:rPr>
        <w:t>(i) no habría cumplido con permitirle efectuar pagos mediante su aplicación móvil desde el 12 de junio de 2025, debido a que sus datos se encontraban registrados de forma que impedía su reconocimiento como asegurada; (</w:t>
      </w:r>
      <w:proofErr w:type="spellStart"/>
      <w:r w:rsidR="009D1342" w:rsidRPr="009D1342">
        <w:rPr>
          <w:rFonts w:ascii="Arial" w:eastAsia="Calibri" w:hAnsi="Arial" w:cs="Arial"/>
          <w:color w:val="000000"/>
          <w:kern w:val="0"/>
          <w:lang w:eastAsia="es-PE"/>
          <w14:ligatures w14:val="none"/>
        </w:rPr>
        <w:t>ii</w:t>
      </w:r>
      <w:proofErr w:type="spellEnd"/>
      <w:r w:rsidR="009D1342" w:rsidRPr="009D1342">
        <w:rPr>
          <w:rFonts w:ascii="Arial" w:eastAsia="Calibri" w:hAnsi="Arial" w:cs="Arial"/>
          <w:color w:val="000000"/>
          <w:kern w:val="0"/>
          <w:lang w:eastAsia="es-PE"/>
          <w14:ligatures w14:val="none"/>
        </w:rPr>
        <w:t xml:space="preserve">) no habría cumplido con corregir sus datos personales solicitados mediante la Hoja de Reclamación </w:t>
      </w:r>
      <w:proofErr w:type="spellStart"/>
      <w:r w:rsidR="009D1342" w:rsidRPr="009D1342">
        <w:rPr>
          <w:rFonts w:ascii="Arial" w:eastAsia="Calibri" w:hAnsi="Arial" w:cs="Arial"/>
          <w:color w:val="000000"/>
          <w:kern w:val="0"/>
          <w:lang w:eastAsia="es-PE"/>
          <w14:ligatures w14:val="none"/>
        </w:rPr>
        <w:t>N°</w:t>
      </w:r>
      <w:proofErr w:type="spellEnd"/>
      <w:r w:rsidR="009D1342" w:rsidRPr="009D1342">
        <w:rPr>
          <w:rFonts w:ascii="Arial" w:eastAsia="Calibri" w:hAnsi="Arial" w:cs="Arial"/>
          <w:color w:val="000000"/>
          <w:kern w:val="0"/>
          <w:lang w:eastAsia="es-PE"/>
          <w14:ligatures w14:val="none"/>
        </w:rPr>
        <w:t xml:space="preserve"> 00026642 – 141433 presentada el 22 de abril de 2026; y, (</w:t>
      </w:r>
      <w:proofErr w:type="spellStart"/>
      <w:r w:rsidR="009D1342" w:rsidRPr="009D1342">
        <w:rPr>
          <w:rFonts w:ascii="Arial" w:eastAsia="Calibri" w:hAnsi="Arial" w:cs="Arial"/>
          <w:color w:val="000000"/>
          <w:kern w:val="0"/>
          <w:lang w:eastAsia="es-PE"/>
          <w14:ligatures w14:val="none"/>
        </w:rPr>
        <w:t>iii</w:t>
      </w:r>
      <w:proofErr w:type="spellEnd"/>
      <w:r w:rsidR="009D1342" w:rsidRPr="009D1342">
        <w:rPr>
          <w:rFonts w:ascii="Arial" w:eastAsia="Calibri" w:hAnsi="Arial" w:cs="Arial"/>
          <w:color w:val="000000"/>
          <w:kern w:val="0"/>
          <w:lang w:eastAsia="es-PE"/>
          <w14:ligatures w14:val="none"/>
        </w:rPr>
        <w:t>) no habría cumplido con restablecer su acceso a la aplicación móvil al 6 de junio de 2026, fecha en la que emitió respuesta a la referida reclamación, pese a que la plataforma continuaba indicando que no encontraba su correo electrónico o número celular en su base de datos, impidiéndole ingresar a su cuenta, efectuar pagos y gestionar citas.</w:t>
      </w:r>
    </w:p>
    <w:p w14:paraId="7D622ADC" w14:textId="77777777" w:rsidR="009D1342" w:rsidRDefault="009D1342" w:rsidP="009D1342">
      <w:pPr>
        <w:pStyle w:val="Prrafodelista"/>
        <w:rPr>
          <w:rFonts w:ascii="Arial" w:eastAsia="Calibri" w:hAnsi="Arial" w:cs="Arial"/>
          <w:color w:val="000000"/>
          <w:kern w:val="0"/>
          <w:lang w:eastAsia="es-PE"/>
          <w14:ligatures w14:val="none"/>
        </w:rPr>
      </w:pPr>
    </w:p>
    <w:p w14:paraId="6D3549E9" w14:textId="07435698" w:rsidR="00E74FF9" w:rsidRPr="009D1342" w:rsidRDefault="009D1342" w:rsidP="009D1342">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Además</w:t>
      </w:r>
      <w:r w:rsidRPr="009D1342">
        <w:rPr>
          <w:rFonts w:ascii="Arial" w:eastAsia="Calibri" w:hAnsi="Arial" w:cs="Arial"/>
          <w:color w:val="000000"/>
          <w:kern w:val="0"/>
          <w:lang w:eastAsia="es-PE"/>
          <w14:ligatures w14:val="none"/>
        </w:rPr>
        <w:t xml:space="preserve">, la señora </w:t>
      </w:r>
      <w:proofErr w:type="spellStart"/>
      <w:r w:rsidRPr="009D1342">
        <w:rPr>
          <w:rFonts w:ascii="Arial" w:eastAsia="Calibri" w:hAnsi="Arial" w:cs="Arial"/>
          <w:color w:val="000000"/>
          <w:kern w:val="0"/>
          <w:lang w:eastAsia="es-PE"/>
          <w14:ligatures w14:val="none"/>
        </w:rPr>
        <w:t>Sbeghen</w:t>
      </w:r>
      <w:proofErr w:type="spellEnd"/>
      <w:r w:rsidRPr="009D1342">
        <w:rPr>
          <w:rFonts w:ascii="Arial" w:eastAsia="Calibri" w:hAnsi="Arial" w:cs="Arial"/>
          <w:color w:val="000000"/>
          <w:kern w:val="0"/>
          <w:lang w:eastAsia="es-PE"/>
          <w14:ligatures w14:val="none"/>
        </w:rPr>
        <w:t xml:space="preserve"> cuestionó que </w:t>
      </w:r>
      <w:r w:rsidRPr="009D1342">
        <w:rPr>
          <w:rFonts w:ascii="Arial" w:eastAsia="Calibri" w:hAnsi="Arial" w:cs="Arial"/>
          <w:color w:val="000000"/>
          <w:kern w:val="0"/>
          <w:lang w:eastAsia="es-PE"/>
          <w14:ligatures w14:val="none"/>
        </w:rPr>
        <w:t xml:space="preserve">Pacífico </w:t>
      </w:r>
      <w:r w:rsidRPr="009D1342">
        <w:rPr>
          <w:rFonts w:ascii="Arial" w:eastAsia="Calibri" w:hAnsi="Arial" w:cs="Arial"/>
          <w:color w:val="000000"/>
          <w:kern w:val="0"/>
          <w:lang w:eastAsia="es-PE"/>
          <w14:ligatures w14:val="none"/>
        </w:rPr>
        <w:t xml:space="preserve">(i) no habría cumplido con corregir en su plataforma el registro de su Carné de Extranjería </w:t>
      </w:r>
      <w:proofErr w:type="spellStart"/>
      <w:r w:rsidRPr="009D1342">
        <w:rPr>
          <w:rFonts w:ascii="Arial" w:eastAsia="Calibri" w:hAnsi="Arial" w:cs="Arial"/>
          <w:color w:val="000000"/>
          <w:kern w:val="0"/>
          <w:lang w:eastAsia="es-PE"/>
          <w14:ligatures w14:val="none"/>
        </w:rPr>
        <w:t>N°</w:t>
      </w:r>
      <w:proofErr w:type="spellEnd"/>
      <w:r w:rsidRPr="009D1342">
        <w:rPr>
          <w:rFonts w:ascii="Arial" w:eastAsia="Calibri" w:hAnsi="Arial" w:cs="Arial"/>
          <w:color w:val="000000"/>
          <w:kern w:val="0"/>
          <w:lang w:eastAsia="es-PE"/>
          <w14:ligatures w14:val="none"/>
        </w:rPr>
        <w:t xml:space="preserve"> 005560495, pese a haber solicitado dicha modificación el 6 de junio de 2026 y reiterarla el 10, 12, 14 y 30 de junio de 2026, manteniéndose registrado el número “5560495” sin los dos ceros iniciales; y, (</w:t>
      </w:r>
      <w:proofErr w:type="spellStart"/>
      <w:r w:rsidRPr="009D1342">
        <w:rPr>
          <w:rFonts w:ascii="Arial" w:eastAsia="Calibri" w:hAnsi="Arial" w:cs="Arial"/>
          <w:color w:val="000000"/>
          <w:kern w:val="0"/>
          <w:lang w:eastAsia="es-PE"/>
          <w14:ligatures w14:val="none"/>
        </w:rPr>
        <w:t>ii</w:t>
      </w:r>
      <w:proofErr w:type="spellEnd"/>
      <w:r w:rsidRPr="009D1342">
        <w:rPr>
          <w:rFonts w:ascii="Arial" w:eastAsia="Calibri" w:hAnsi="Arial" w:cs="Arial"/>
          <w:color w:val="000000"/>
          <w:kern w:val="0"/>
          <w:lang w:eastAsia="es-PE"/>
          <w14:ligatures w14:val="none"/>
        </w:rPr>
        <w:t xml:space="preserve">) no habría cumplido con solucionar el inconveniente relacionado con dicho registro mediante la respuesta emitida el 8 de julio de 2026 al Reclamo PPS-05810/2026, que declaró fundado, pues mantuvo consignado el número “5560495” en su plataforma y continuó sin habilitarse, a partir de la información administrada por Pacífico, el reconocimiento de su condición de asegurada necesario para acceder a la aplicación móvil de </w:t>
      </w:r>
      <w:r>
        <w:rPr>
          <w:rFonts w:ascii="Arial" w:eastAsia="Calibri" w:hAnsi="Arial" w:cs="Arial"/>
          <w:color w:val="000000"/>
          <w:kern w:val="0"/>
          <w:lang w:eastAsia="es-PE"/>
          <w14:ligatures w14:val="none"/>
        </w:rPr>
        <w:t>la Clínica</w:t>
      </w:r>
      <w:r w:rsidRPr="009D1342">
        <w:rPr>
          <w:rFonts w:ascii="Arial" w:eastAsia="Calibri" w:hAnsi="Arial" w:cs="Arial"/>
          <w:color w:val="000000"/>
          <w:kern w:val="0"/>
          <w:lang w:eastAsia="es-PE"/>
          <w14:ligatures w14:val="none"/>
        </w:rPr>
        <w:t>.</w:t>
      </w:r>
    </w:p>
    <w:p w14:paraId="500D5021" w14:textId="77777777" w:rsidR="009D1342" w:rsidRDefault="009D1342" w:rsidP="009D1342">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7D9E50F" w14:textId="3EEE2CA8" w:rsidR="00E74FF9" w:rsidRPr="006C30F8" w:rsidRDefault="00E74FF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C30F8">
        <w:rPr>
          <w:rFonts w:ascii="Arial" w:eastAsia="Calibri" w:hAnsi="Arial" w:cs="Arial"/>
          <w:color w:val="000000"/>
          <w:kern w:val="0"/>
          <w:lang w:eastAsia="es-PE"/>
          <w14:ligatures w14:val="none"/>
        </w:rPr>
        <w:t>Por lo cual, dicha</w:t>
      </w:r>
      <w:r w:rsidR="00CD540F">
        <w:rPr>
          <w:rFonts w:ascii="Arial" w:eastAsia="Calibri" w:hAnsi="Arial" w:cs="Arial"/>
          <w:color w:val="000000"/>
          <w:kern w:val="0"/>
          <w:lang w:eastAsia="es-PE"/>
          <w14:ligatures w14:val="none"/>
        </w:rPr>
        <w:t>s</w:t>
      </w:r>
      <w:r w:rsidRPr="006C30F8">
        <w:rPr>
          <w:rFonts w:ascii="Arial" w:eastAsia="Calibri" w:hAnsi="Arial" w:cs="Arial"/>
          <w:color w:val="000000"/>
          <w:kern w:val="0"/>
          <w:lang w:eastAsia="es-PE"/>
          <w14:ligatures w14:val="none"/>
        </w:rPr>
        <w:t xml:space="preserve"> conducta</w:t>
      </w:r>
      <w:r w:rsidR="00CD540F">
        <w:rPr>
          <w:rFonts w:ascii="Arial" w:eastAsia="Calibri" w:hAnsi="Arial" w:cs="Arial"/>
          <w:color w:val="000000"/>
          <w:kern w:val="0"/>
          <w:lang w:eastAsia="es-PE"/>
          <w14:ligatures w14:val="none"/>
        </w:rPr>
        <w:t>s</w:t>
      </w:r>
      <w:r w:rsidRPr="006C30F8">
        <w:rPr>
          <w:rFonts w:ascii="Arial" w:eastAsia="Calibri" w:hAnsi="Arial" w:cs="Arial"/>
          <w:color w:val="000000"/>
          <w:kern w:val="0"/>
          <w:lang w:eastAsia="es-PE"/>
          <w14:ligatures w14:val="none"/>
        </w:rPr>
        <w:t xml:space="preserve"> infractora</w:t>
      </w:r>
      <w:r w:rsidR="00CD540F">
        <w:rPr>
          <w:rFonts w:ascii="Arial" w:eastAsia="Calibri" w:hAnsi="Arial" w:cs="Arial"/>
          <w:color w:val="000000"/>
          <w:kern w:val="0"/>
          <w:lang w:eastAsia="es-PE"/>
          <w14:ligatures w14:val="none"/>
        </w:rPr>
        <w:t>s</w:t>
      </w:r>
      <w:r w:rsidRPr="006C30F8">
        <w:rPr>
          <w:rFonts w:ascii="Arial" w:eastAsia="Calibri" w:hAnsi="Arial" w:cs="Arial"/>
          <w:color w:val="000000"/>
          <w:kern w:val="0"/>
          <w:lang w:eastAsia="es-PE"/>
          <w14:ligatures w14:val="none"/>
        </w:rPr>
        <w:t xml:space="preserve">, conforme al </w:t>
      </w:r>
      <w:r w:rsidR="00CD540F" w:rsidRPr="00CD540F">
        <w:rPr>
          <w:rFonts w:ascii="Arial" w:eastAsia="Calibri" w:hAnsi="Arial" w:cs="Arial"/>
          <w:color w:val="000000"/>
          <w:kern w:val="0"/>
          <w:lang w:eastAsia="es-PE"/>
          <w14:ligatures w14:val="none"/>
        </w:rPr>
        <w:t>Anexo I-A de Infracciones Aplicables a las IPRESS</w:t>
      </w:r>
      <w:r w:rsidRPr="006C30F8">
        <w:rPr>
          <w:rFonts w:ascii="Arial" w:eastAsia="Calibri" w:hAnsi="Arial" w:cs="Arial"/>
          <w:color w:val="000000"/>
          <w:kern w:val="0"/>
          <w:lang w:eastAsia="es-PE"/>
          <w14:ligatures w14:val="none"/>
        </w:rPr>
        <w:t xml:space="preserve"> </w:t>
      </w:r>
      <w:r w:rsidR="00CD540F">
        <w:rPr>
          <w:rFonts w:ascii="Arial" w:eastAsia="Calibri" w:hAnsi="Arial" w:cs="Arial"/>
          <w:color w:val="000000"/>
          <w:kern w:val="0"/>
          <w:lang w:eastAsia="es-PE"/>
          <w14:ligatures w14:val="none"/>
        </w:rPr>
        <w:t xml:space="preserve">y el </w:t>
      </w:r>
      <w:r w:rsidR="00CD540F" w:rsidRPr="00CD540F">
        <w:rPr>
          <w:rFonts w:ascii="Arial" w:eastAsia="Calibri" w:hAnsi="Arial" w:cs="Arial"/>
          <w:color w:val="000000"/>
          <w:kern w:val="0"/>
          <w:lang w:eastAsia="es-PE"/>
          <w14:ligatures w14:val="none"/>
        </w:rPr>
        <w:t>Anexo I-</w:t>
      </w:r>
      <w:r w:rsidR="00CD540F">
        <w:rPr>
          <w:rFonts w:ascii="Arial" w:eastAsia="Calibri" w:hAnsi="Arial" w:cs="Arial"/>
          <w:color w:val="000000"/>
          <w:kern w:val="0"/>
          <w:lang w:eastAsia="es-PE"/>
          <w14:ligatures w14:val="none"/>
        </w:rPr>
        <w:t>A</w:t>
      </w:r>
      <w:r w:rsidR="00CD540F" w:rsidRPr="00CD540F">
        <w:rPr>
          <w:rFonts w:ascii="Arial" w:eastAsia="Calibri" w:hAnsi="Arial" w:cs="Arial"/>
          <w:color w:val="000000"/>
          <w:kern w:val="0"/>
          <w:lang w:eastAsia="es-PE"/>
          <w14:ligatures w14:val="none"/>
        </w:rPr>
        <w:t xml:space="preserve"> de Infracciones Aplicables a las </w:t>
      </w:r>
      <w:r w:rsidR="00CD540F">
        <w:rPr>
          <w:rFonts w:ascii="Arial" w:eastAsia="Calibri" w:hAnsi="Arial" w:cs="Arial"/>
          <w:color w:val="000000"/>
          <w:kern w:val="0"/>
          <w:lang w:eastAsia="es-PE"/>
          <w14:ligatures w14:val="none"/>
        </w:rPr>
        <w:t>IAFAS</w:t>
      </w:r>
      <w:r w:rsidR="00CD540F" w:rsidRPr="00CD540F">
        <w:rPr>
          <w:rFonts w:ascii="Arial" w:eastAsia="Calibri" w:hAnsi="Arial" w:cs="Arial"/>
          <w:color w:val="000000"/>
          <w:kern w:val="0"/>
          <w:lang w:eastAsia="es-PE"/>
          <w14:ligatures w14:val="none"/>
        </w:rPr>
        <w:t xml:space="preserve"> </w:t>
      </w:r>
      <w:r w:rsidR="00CD540F">
        <w:rPr>
          <w:rFonts w:ascii="Arial" w:eastAsia="Calibri" w:hAnsi="Arial" w:cs="Arial"/>
          <w:color w:val="000000"/>
          <w:kern w:val="0"/>
          <w:lang w:eastAsia="es-PE"/>
          <w14:ligatures w14:val="none"/>
        </w:rPr>
        <w:t xml:space="preserve">del </w:t>
      </w:r>
      <w:r w:rsidRPr="006C30F8">
        <w:rPr>
          <w:rFonts w:ascii="Arial" w:eastAsia="Calibri" w:hAnsi="Arial" w:cs="Arial"/>
          <w:color w:val="000000"/>
          <w:kern w:val="0"/>
          <w:lang w:eastAsia="es-PE"/>
          <w14:ligatures w14:val="none"/>
        </w:rPr>
        <w:t xml:space="preserve">Reglamento de Infracciones y Sanciones de </w:t>
      </w:r>
      <w:proofErr w:type="spellStart"/>
      <w:r w:rsidRPr="006C30F8">
        <w:rPr>
          <w:rFonts w:ascii="Arial" w:eastAsia="Calibri" w:hAnsi="Arial" w:cs="Arial"/>
          <w:color w:val="000000"/>
          <w:kern w:val="0"/>
          <w:lang w:eastAsia="es-PE"/>
          <w14:ligatures w14:val="none"/>
        </w:rPr>
        <w:t>Susalud</w:t>
      </w:r>
      <w:proofErr w:type="spellEnd"/>
      <w:r w:rsidRPr="006C30F8">
        <w:rPr>
          <w:rFonts w:ascii="Arial" w:eastAsia="Calibri" w:hAnsi="Arial" w:cs="Arial"/>
          <w:color w:val="000000"/>
          <w:kern w:val="0"/>
          <w:lang w:eastAsia="es-PE"/>
          <w14:ligatures w14:val="none"/>
        </w:rPr>
        <w:t xml:space="preserve">, aprobado por el Decreto Supremo </w:t>
      </w:r>
      <w:proofErr w:type="spellStart"/>
      <w:r w:rsidRPr="006C30F8">
        <w:rPr>
          <w:rFonts w:ascii="Arial" w:eastAsia="Calibri" w:hAnsi="Arial" w:cs="Arial"/>
          <w:color w:val="000000"/>
          <w:kern w:val="0"/>
          <w:lang w:eastAsia="es-PE"/>
          <w14:ligatures w14:val="none"/>
        </w:rPr>
        <w:t>N°</w:t>
      </w:r>
      <w:proofErr w:type="spellEnd"/>
      <w:r w:rsidRPr="006C30F8">
        <w:rPr>
          <w:rFonts w:ascii="Arial" w:eastAsia="Calibri" w:hAnsi="Arial" w:cs="Arial"/>
          <w:color w:val="000000"/>
          <w:kern w:val="0"/>
          <w:lang w:eastAsia="es-PE"/>
          <w14:ligatures w14:val="none"/>
        </w:rPr>
        <w:t xml:space="preserve"> 031-2014-SA, debe</w:t>
      </w:r>
      <w:r w:rsidR="00CD540F">
        <w:rPr>
          <w:rFonts w:ascii="Arial" w:eastAsia="Calibri" w:hAnsi="Arial" w:cs="Arial"/>
          <w:color w:val="000000"/>
          <w:kern w:val="0"/>
          <w:lang w:eastAsia="es-PE"/>
          <w14:ligatures w14:val="none"/>
        </w:rPr>
        <w:t>n</w:t>
      </w:r>
      <w:r w:rsidRPr="006C30F8">
        <w:rPr>
          <w:rFonts w:ascii="Arial" w:eastAsia="Calibri" w:hAnsi="Arial" w:cs="Arial"/>
          <w:color w:val="000000"/>
          <w:kern w:val="0"/>
          <w:lang w:eastAsia="es-PE"/>
          <w14:ligatures w14:val="none"/>
        </w:rPr>
        <w:t xml:space="preserve"> ser analizada</w:t>
      </w:r>
      <w:r w:rsidR="00CD540F">
        <w:rPr>
          <w:rFonts w:ascii="Arial" w:eastAsia="Calibri" w:hAnsi="Arial" w:cs="Arial"/>
          <w:color w:val="000000"/>
          <w:kern w:val="0"/>
          <w:lang w:eastAsia="es-PE"/>
          <w14:ligatures w14:val="none"/>
        </w:rPr>
        <w:t>s</w:t>
      </w:r>
      <w:r w:rsidRPr="006C30F8">
        <w:rPr>
          <w:rFonts w:ascii="Arial" w:eastAsia="Calibri" w:hAnsi="Arial" w:cs="Arial"/>
          <w:color w:val="000000"/>
          <w:kern w:val="0"/>
          <w:lang w:eastAsia="es-PE"/>
          <w14:ligatures w14:val="none"/>
        </w:rPr>
        <w:t xml:space="preserve"> por </w:t>
      </w:r>
      <w:proofErr w:type="spellStart"/>
      <w:r w:rsidRPr="006C30F8">
        <w:rPr>
          <w:rFonts w:ascii="Arial" w:eastAsia="Calibri" w:hAnsi="Arial" w:cs="Arial"/>
          <w:color w:val="000000"/>
          <w:kern w:val="0"/>
          <w:lang w:eastAsia="es-PE"/>
          <w14:ligatures w14:val="none"/>
        </w:rPr>
        <w:t>Susalud</w:t>
      </w:r>
      <w:proofErr w:type="spellEnd"/>
      <w:r w:rsidRPr="006C30F8">
        <w:rPr>
          <w:rFonts w:ascii="Arial" w:eastAsia="Calibri" w:hAnsi="Arial" w:cs="Arial"/>
          <w:color w:val="000000"/>
          <w:kern w:val="0"/>
          <w:lang w:eastAsia="es-PE"/>
          <w14:ligatures w14:val="none"/>
        </w:rPr>
        <w:t>, al ser materia de su competencia.</w:t>
      </w:r>
      <w:r w:rsidR="002232C9" w:rsidRPr="006C30F8">
        <w:rPr>
          <w:rFonts w:ascii="Arial" w:eastAsia="Calibri" w:hAnsi="Arial" w:cs="Arial"/>
          <w:color w:val="000000"/>
          <w:kern w:val="0"/>
          <w:lang w:eastAsia="es-PE"/>
          <w14:ligatures w14:val="none"/>
        </w:rPr>
        <w:t xml:space="preserve"> </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7B5B751C"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6C30F8" w:rsidRPr="006C30F8">
        <w:rPr>
          <w:rFonts w:ascii="Arial" w:eastAsia="Arial" w:hAnsi="Arial" w:cs="Arial"/>
          <w:color w:val="000000"/>
          <w:kern w:val="0"/>
          <w:lang w:eastAsia="es-PE"/>
          <w14:ligatures w14:val="none"/>
        </w:rPr>
        <w:t xml:space="preserve">la señora </w:t>
      </w:r>
      <w:proofErr w:type="spellStart"/>
      <w:r w:rsidR="006C30F8" w:rsidRPr="006C30F8">
        <w:rPr>
          <w:rFonts w:ascii="Arial" w:eastAsia="Arial" w:hAnsi="Arial" w:cs="Arial"/>
          <w:color w:val="000000"/>
          <w:kern w:val="0"/>
          <w:lang w:eastAsia="es-PE"/>
          <w14:ligatures w14:val="none"/>
        </w:rPr>
        <w:t>Sbeghen</w:t>
      </w:r>
      <w:proofErr w:type="spellEnd"/>
      <w:r w:rsidR="006C30F8" w:rsidRPr="006C30F8">
        <w:rPr>
          <w:rFonts w:ascii="Arial" w:eastAsia="Arial" w:hAnsi="Arial" w:cs="Arial"/>
          <w:color w:val="000000"/>
          <w:kern w:val="0"/>
          <w:lang w:eastAsia="es-PE"/>
          <w14:ligatures w14:val="none"/>
        </w:rPr>
        <w:t xml:space="preserve"> </w:t>
      </w:r>
      <w:r w:rsidRPr="00246914">
        <w:rPr>
          <w:rFonts w:ascii="Arial" w:eastAsia="Arial" w:hAnsi="Arial" w:cs="Arial"/>
          <w:color w:val="000000"/>
          <w:kern w:val="0"/>
          <w:lang w:eastAsia="es-PE"/>
          <w14:ligatures w14:val="none"/>
        </w:rPr>
        <w:t xml:space="preserve">contra </w:t>
      </w:r>
      <w:r w:rsidR="00045A45" w:rsidRPr="00045A45">
        <w:rPr>
          <w:rFonts w:ascii="Arial" w:eastAsia="Arial" w:hAnsi="Arial" w:cs="Arial"/>
          <w:color w:val="000000"/>
          <w:kern w:val="0"/>
          <w:lang w:eastAsia="es-PE"/>
          <w14:ligatures w14:val="none"/>
        </w:rPr>
        <w:t>Pacífico y a la Clínica</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0F426753"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6C30F8">
        <w:rPr>
          <w:rFonts w:ascii="Arial" w:eastAsia="Arial" w:hAnsi="Arial" w:cs="Arial"/>
          <w:color w:val="000000"/>
          <w:kern w:val="0"/>
          <w:lang w:eastAsia="es-PE"/>
          <w14:ligatures w14:val="none"/>
        </w:rPr>
        <w:t xml:space="preserve">por </w:t>
      </w:r>
      <w:r w:rsidR="006C30F8" w:rsidRPr="006C30F8">
        <w:rPr>
          <w:rFonts w:ascii="Arial" w:eastAsia="Calibri" w:hAnsi="Arial" w:cs="Arial"/>
          <w:color w:val="000000"/>
          <w:kern w:val="0"/>
          <w:lang w:eastAsia="es-PE"/>
          <w14:ligatures w14:val="none"/>
        </w:rPr>
        <w:t>la señora</w:t>
      </w:r>
      <w:r w:rsidR="00575825" w:rsidRPr="006C30F8">
        <w:rPr>
          <w:rFonts w:ascii="Arial" w:eastAsia="Calibri" w:hAnsi="Arial" w:cs="Arial"/>
          <w:color w:val="000000"/>
          <w:kern w:val="0"/>
          <w:lang w:eastAsia="es-PE"/>
          <w14:ligatures w14:val="none"/>
        </w:rPr>
        <w:t xml:space="preserve"> </w:t>
      </w:r>
      <w:r w:rsidR="006C30F8" w:rsidRPr="006C30F8">
        <w:rPr>
          <w:rFonts w:ascii="Arial" w:eastAsia="Calibri" w:hAnsi="Arial" w:cs="Arial"/>
          <w:color w:val="000000"/>
          <w:kern w:val="0"/>
          <w:lang w:eastAsia="es-PE"/>
          <w14:ligatures w14:val="none"/>
        </w:rPr>
        <w:t>Victoria Jacqueline Sbeghen</w:t>
      </w:r>
      <w:r w:rsidR="00246914"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8352FB" w:rsidRPr="008352FB">
        <w:rPr>
          <w:rFonts w:ascii="Arial" w:eastAsia="Arial" w:hAnsi="Arial" w:cs="Arial"/>
          <w:color w:val="000000"/>
          <w:kern w:val="0"/>
          <w:lang w:eastAsia="es-PE"/>
          <w14:ligatures w14:val="none"/>
        </w:rPr>
        <w:t xml:space="preserve">Pacífico Compañía de Seguros y Reaseguros </w:t>
      </w:r>
      <w:r w:rsidR="008352FB" w:rsidRPr="008352FB">
        <w:rPr>
          <w:rFonts w:ascii="Arial" w:eastAsia="Arial" w:hAnsi="Arial" w:cs="Arial"/>
          <w:color w:val="000000"/>
          <w:kern w:val="0"/>
          <w:lang w:eastAsia="es-PE"/>
          <w14:ligatures w14:val="none"/>
        </w:rPr>
        <w:t xml:space="preserve">S.A. y </w:t>
      </w:r>
      <w:r w:rsidR="008352FB" w:rsidRPr="008352FB">
        <w:rPr>
          <w:rFonts w:ascii="Arial" w:eastAsia="Arial" w:hAnsi="Arial" w:cs="Arial"/>
          <w:color w:val="000000"/>
          <w:kern w:val="0"/>
          <w:lang w:eastAsia="es-PE"/>
          <w14:ligatures w14:val="none"/>
        </w:rPr>
        <w:t xml:space="preserve">Sistemas de Administración Hospitalaria </w:t>
      </w:r>
      <w:r w:rsidR="008352FB" w:rsidRPr="008352FB">
        <w:rPr>
          <w:rFonts w:ascii="Arial" w:eastAsia="Arial" w:hAnsi="Arial" w:cs="Arial"/>
          <w:color w:val="000000"/>
          <w:kern w:val="0"/>
          <w:lang w:eastAsia="es-PE"/>
          <w14:ligatures w14:val="none"/>
        </w:rPr>
        <w:t>S.A.C.</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6C30F8">
        <w:rPr>
          <w:rFonts w:ascii="Arial" w:eastAsia="Arial" w:hAnsi="Arial" w:cs="Arial"/>
          <w:color w:val="000000"/>
          <w:kern w:val="0"/>
          <w:lang w:eastAsia="es-PE"/>
          <w14:ligatures w14:val="none"/>
        </w:rPr>
        <w:t xml:space="preserve">devolución </w:t>
      </w:r>
      <w:r w:rsidR="006C30F8" w:rsidRPr="006C30F8">
        <w:rPr>
          <w:rFonts w:ascii="Arial" w:eastAsia="Arial" w:hAnsi="Arial" w:cs="Arial"/>
          <w:color w:val="000000"/>
          <w:kern w:val="0"/>
          <w:lang w:eastAsia="es-PE"/>
          <w14:ligatures w14:val="none"/>
        </w:rPr>
        <w:t>a la</w:t>
      </w:r>
      <w:r w:rsidR="00246914" w:rsidRPr="006C30F8">
        <w:rPr>
          <w:rFonts w:ascii="Arial" w:eastAsia="Arial" w:hAnsi="Arial" w:cs="Arial"/>
          <w:color w:val="000000"/>
          <w:kern w:val="0"/>
          <w:lang w:eastAsia="es-PE"/>
          <w14:ligatures w14:val="none"/>
        </w:rPr>
        <w:t xml:space="preserve"> </w:t>
      </w:r>
      <w:r w:rsidRPr="006C30F8">
        <w:rPr>
          <w:rFonts w:ascii="Arial" w:eastAsia="Arial" w:hAnsi="Arial" w:cs="Arial"/>
          <w:color w:val="000000"/>
          <w:kern w:val="0"/>
          <w:lang w:eastAsia="es-PE"/>
          <w14:ligatures w14:val="none"/>
        </w:rPr>
        <w:t>denunciante de la tasa por derecho de trámite pagada</w:t>
      </w:r>
      <w:r w:rsidRPr="006C30F8">
        <w:rPr>
          <w:rFonts w:ascii="Arial" w:eastAsia="Arial" w:hAnsi="Arial" w:cs="Arial"/>
          <w:color w:val="000000"/>
          <w:kern w:val="0"/>
          <w:vertAlign w:val="superscript"/>
          <w:lang w:eastAsia="es-PE"/>
          <w14:ligatures w14:val="none"/>
        </w:rPr>
        <w:footnoteReference w:id="19"/>
      </w:r>
      <w:r w:rsidRPr="006C30F8">
        <w:rPr>
          <w:rFonts w:ascii="Arial" w:eastAsia="Arial" w:hAnsi="Arial" w:cs="Arial"/>
          <w:color w:val="000000"/>
          <w:kern w:val="0"/>
          <w:lang w:eastAsia="es-PE"/>
          <w14:ligatures w14:val="none"/>
        </w:rPr>
        <w:t>, previa solicitud</w:t>
      </w:r>
      <w:r w:rsidRPr="00575825">
        <w:rPr>
          <w:rFonts w:ascii="Arial" w:eastAsia="Arial" w:hAnsi="Arial" w:cs="Arial"/>
          <w:color w:val="000000"/>
          <w:kern w:val="0"/>
          <w:lang w:eastAsia="es-PE"/>
          <w14:ligatures w14:val="none"/>
        </w:rPr>
        <w:t xml:space="preserve">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660FDC81"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 xml:space="preserve">informar </w:t>
      </w:r>
      <w:r w:rsidR="006C30F8" w:rsidRPr="006C30F8">
        <w:rPr>
          <w:rFonts w:ascii="Arial" w:eastAsia="Calibri" w:hAnsi="Arial" w:cs="Arial"/>
          <w:color w:val="000000"/>
          <w:kern w:val="0"/>
          <w:lang w:eastAsia="es-PE"/>
          <w14:ligatures w14:val="none"/>
        </w:rPr>
        <w:t>a la señora</w:t>
      </w:r>
      <w:r w:rsidR="00E56985" w:rsidRPr="006C30F8">
        <w:rPr>
          <w:rFonts w:ascii="Arial" w:eastAsia="Times New Roman" w:hAnsi="Arial" w:cs="Arial"/>
          <w:color w:val="000000"/>
          <w:kern w:val="0"/>
          <w:lang w:val="es-ES" w:eastAsia="es-ES"/>
          <w14:ligatures w14:val="none"/>
        </w:rPr>
        <w:t xml:space="preserve"> </w:t>
      </w:r>
      <w:r w:rsidR="006C30F8" w:rsidRPr="006C30F8">
        <w:rPr>
          <w:rFonts w:ascii="Arial" w:eastAsia="Calibri" w:hAnsi="Arial" w:cs="Arial"/>
          <w:color w:val="000000"/>
          <w:kern w:val="0"/>
          <w:lang w:eastAsia="es-PE"/>
          <w14:ligatures w14:val="none"/>
        </w:rPr>
        <w:t>Victoria Jacqueline Sbeghen</w:t>
      </w:r>
      <w:r w:rsidR="006C30F8">
        <w:rPr>
          <w:rFonts w:ascii="Arial" w:eastAsia="Calibri" w:hAnsi="Arial" w:cs="Arial"/>
          <w:color w:val="000000"/>
          <w:kern w:val="0"/>
          <w:lang w:eastAsia="es-PE"/>
          <w14:ligatures w14:val="none"/>
        </w:rPr>
        <w:t xml:space="preserve">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Pr="004A2BA4">
        <w:rPr>
          <w:rFonts w:ascii="Arial" w:eastAsia="Calibri" w:hAnsi="Arial" w:cs="Arial"/>
          <w:color w:val="000000"/>
          <w:kern w:val="0"/>
          <w:lang w:eastAsia="es-PE"/>
          <w14:ligatures w14:val="none"/>
        </w:rPr>
        <w:t>Nº</w:t>
      </w:r>
      <w:proofErr w:type="spellEnd"/>
      <w:r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Pr="004A2BA4">
        <w:rPr>
          <w:rFonts w:ascii="Arial" w:eastAsia="Calibri" w:hAnsi="Arial" w:cs="Arial"/>
          <w:color w:val="000000"/>
          <w:kern w:val="0"/>
          <w:lang w:eastAsia="es-PE"/>
          <w14:ligatures w14:val="none"/>
        </w:rPr>
        <w:t>N°</w:t>
      </w:r>
      <w:proofErr w:type="spellEnd"/>
      <w:r w:rsidRPr="004A2BA4">
        <w:rPr>
          <w:rFonts w:ascii="Arial" w:eastAsia="Calibri" w:hAnsi="Arial" w:cs="Arial"/>
          <w:color w:val="000000"/>
          <w:kern w:val="0"/>
          <w:lang w:eastAsia="es-PE"/>
          <w14:ligatures w14:val="none"/>
        </w:rPr>
        <w:t xml:space="preserve">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w:t>
      </w:r>
      <w:r w:rsidR="00F465AE" w:rsidRPr="004A2BA4">
        <w:rPr>
          <w:rFonts w:ascii="Arial" w:eastAsia="Calibri" w:hAnsi="Arial" w:cs="Arial"/>
          <w:color w:val="000000"/>
          <w:kern w:val="0"/>
          <w:lang w:eastAsia="es-PE"/>
          <w14:ligatures w14:val="none"/>
        </w:rPr>
        <w:lastRenderedPageBreak/>
        <w:t xml:space="preserve">Único Ordenado de la Ley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2"/>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E6EAA" w14:textId="77777777" w:rsidR="00EE38C4" w:rsidRDefault="00EE38C4" w:rsidP="0067638B">
      <w:pPr>
        <w:spacing w:after="0" w:line="240" w:lineRule="auto"/>
      </w:pPr>
      <w:r>
        <w:separator/>
      </w:r>
    </w:p>
  </w:endnote>
  <w:endnote w:type="continuationSeparator" w:id="0">
    <w:p w14:paraId="03EDBDB9" w14:textId="77777777" w:rsidR="00EE38C4" w:rsidRDefault="00EE38C4"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F609" w14:textId="77777777" w:rsidR="00EE38C4" w:rsidRDefault="00EE38C4" w:rsidP="0067638B">
      <w:pPr>
        <w:spacing w:after="0" w:line="240" w:lineRule="auto"/>
      </w:pPr>
      <w:r>
        <w:separator/>
      </w:r>
    </w:p>
  </w:footnote>
  <w:footnote w:type="continuationSeparator" w:id="0">
    <w:p w14:paraId="29804D3E" w14:textId="77777777" w:rsidR="00EE38C4" w:rsidRDefault="00EE38C4" w:rsidP="0067638B">
      <w:pPr>
        <w:spacing w:after="0" w:line="240" w:lineRule="auto"/>
      </w:pPr>
      <w:r>
        <w:continuationSeparator/>
      </w:r>
    </w:p>
  </w:footnote>
  <w:footnote w:id="1">
    <w:p w14:paraId="2E442C90" w14:textId="67C86A91"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6C30F8" w:rsidRPr="006C30F8">
        <w:rPr>
          <w:rFonts w:ascii="Arial" w:hAnsi="Arial" w:cs="Arial"/>
          <w:sz w:val="16"/>
          <w:szCs w:val="16"/>
        </w:rPr>
        <w:t xml:space="preserve">DOCUMENTO DE TRASLADO </w:t>
      </w:r>
      <w:proofErr w:type="spellStart"/>
      <w:r w:rsidR="006C30F8" w:rsidRPr="006C30F8">
        <w:rPr>
          <w:rFonts w:ascii="Arial" w:hAnsi="Arial" w:cs="Arial"/>
          <w:sz w:val="16"/>
          <w:szCs w:val="16"/>
        </w:rPr>
        <w:t>N°</w:t>
      </w:r>
      <w:proofErr w:type="spellEnd"/>
      <w:r w:rsidR="006C30F8" w:rsidRPr="006C30F8">
        <w:rPr>
          <w:rFonts w:ascii="Arial" w:hAnsi="Arial" w:cs="Arial"/>
          <w:sz w:val="16"/>
          <w:szCs w:val="16"/>
        </w:rPr>
        <w:t xml:space="preserve"> 594-2026-PS2/INDECOPI</w:t>
      </w:r>
      <w:r w:rsidR="006C30F8" w:rsidRPr="006C30F8">
        <w:rPr>
          <w:rFonts w:ascii="Arial" w:hAnsi="Arial" w:cs="Arial"/>
          <w:sz w:val="16"/>
          <w:szCs w:val="16"/>
        </w:rPr>
        <w:t xml:space="preserve"> </w:t>
      </w:r>
      <w:r w:rsidRPr="005C6B4D">
        <w:rPr>
          <w:rFonts w:ascii="Arial" w:hAnsi="Arial" w:cs="Arial"/>
          <w:sz w:val="16"/>
          <w:szCs w:val="16"/>
        </w:rPr>
        <w:t xml:space="preserve">de fecha </w:t>
      </w:r>
      <w:r w:rsidR="006C30F8" w:rsidRPr="006C30F8">
        <w:rPr>
          <w:rFonts w:ascii="Arial" w:hAnsi="Arial" w:cs="Arial"/>
          <w:sz w:val="16"/>
          <w:szCs w:val="16"/>
        </w:rPr>
        <w:t>17 de agosto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6C30F8" w:rsidRPr="006C30F8">
        <w:rPr>
          <w:rFonts w:ascii="Arial" w:hAnsi="Arial" w:cs="Arial"/>
          <w:sz w:val="16"/>
          <w:szCs w:val="16"/>
        </w:rPr>
        <w:t>25</w:t>
      </w:r>
      <w:r w:rsidR="006C30F8">
        <w:rPr>
          <w:rFonts w:ascii="Arial" w:hAnsi="Arial" w:cs="Arial"/>
          <w:sz w:val="16"/>
          <w:szCs w:val="16"/>
        </w:rPr>
        <w:t xml:space="preserve"> de agosto de </w:t>
      </w:r>
      <w:r w:rsidR="006C30F8" w:rsidRPr="006C30F8">
        <w:rPr>
          <w:rFonts w:ascii="Arial" w:hAnsi="Arial" w:cs="Arial"/>
          <w:sz w:val="16"/>
          <w:szCs w:val="16"/>
        </w:rPr>
        <w:t>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0109EBA6" w14:textId="77777777" w:rsidR="00CD540F" w:rsidRDefault="001F3C2F" w:rsidP="00CD540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00CD540F" w:rsidRPr="00CD540F">
        <w:rPr>
          <w:rFonts w:ascii="Arial" w:hAnsi="Arial" w:cs="Arial"/>
          <w:b/>
          <w:sz w:val="16"/>
          <w:szCs w:val="16"/>
        </w:rPr>
        <w:t xml:space="preserve">ANEXO I  </w:t>
      </w:r>
    </w:p>
    <w:p w14:paraId="0428119E" w14:textId="77777777" w:rsidR="00CD540F" w:rsidRDefault="00CD540F" w:rsidP="00CD540F">
      <w:pPr>
        <w:pStyle w:val="Textonotapie"/>
        <w:ind w:left="567"/>
        <w:jc w:val="both"/>
        <w:rPr>
          <w:rFonts w:ascii="Arial" w:hAnsi="Arial" w:cs="Arial"/>
          <w:b/>
          <w:sz w:val="16"/>
          <w:szCs w:val="16"/>
        </w:rPr>
      </w:pPr>
      <w:r w:rsidRPr="00CD540F">
        <w:rPr>
          <w:rFonts w:ascii="Arial" w:hAnsi="Arial" w:cs="Arial"/>
          <w:b/>
          <w:sz w:val="16"/>
          <w:szCs w:val="16"/>
        </w:rPr>
        <w:t xml:space="preserve">INFRACCIONES APLICABLES A LAS IAFAS  </w:t>
      </w:r>
    </w:p>
    <w:p w14:paraId="64DB59B8" w14:textId="77777777" w:rsidR="00CD540F" w:rsidRDefault="00CD540F" w:rsidP="00CD540F">
      <w:pPr>
        <w:pStyle w:val="Textonotapie"/>
        <w:ind w:left="567"/>
        <w:jc w:val="both"/>
        <w:rPr>
          <w:rFonts w:ascii="Arial" w:hAnsi="Arial" w:cs="Arial"/>
          <w:b/>
          <w:sz w:val="16"/>
          <w:szCs w:val="16"/>
        </w:rPr>
      </w:pPr>
      <w:r w:rsidRPr="00CD540F">
        <w:rPr>
          <w:rFonts w:ascii="Arial" w:hAnsi="Arial" w:cs="Arial"/>
          <w:b/>
          <w:sz w:val="16"/>
          <w:szCs w:val="16"/>
        </w:rPr>
        <w:t xml:space="preserve">ANEXO I-A  </w:t>
      </w:r>
    </w:p>
    <w:p w14:paraId="5F57689D" w14:textId="77777777" w:rsidR="00CD540F" w:rsidRDefault="00CD540F" w:rsidP="00CD540F">
      <w:pPr>
        <w:pStyle w:val="Textonotapie"/>
        <w:ind w:left="567"/>
        <w:jc w:val="both"/>
        <w:rPr>
          <w:rFonts w:ascii="Arial" w:hAnsi="Arial" w:cs="Arial"/>
          <w:b/>
          <w:sz w:val="16"/>
          <w:szCs w:val="16"/>
        </w:rPr>
      </w:pPr>
      <w:r w:rsidRPr="00CD540F">
        <w:rPr>
          <w:rFonts w:ascii="Arial" w:hAnsi="Arial" w:cs="Arial"/>
          <w:b/>
          <w:sz w:val="16"/>
          <w:szCs w:val="16"/>
        </w:rPr>
        <w:t xml:space="preserve">INFRACCIONES APLICABLES A LAS IAFAS CONTEMPLADAS EN LOS NUMERALES 1, 2, 3, 4, 5, 8, 9 Y 10 DEL ARTÍCULO 6 DEL DL 1158  </w:t>
      </w:r>
    </w:p>
    <w:p w14:paraId="49C43F74" w14:textId="1A9BA00A" w:rsidR="001F3C2F" w:rsidRPr="0067638B" w:rsidRDefault="001F3C2F" w:rsidP="00CD540F">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08C32B7F"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42685F42" w14:textId="03CF9DFE" w:rsidR="001F3C2F" w:rsidRPr="00C936FE" w:rsidRDefault="00CD540F" w:rsidP="001F3C2F">
      <w:pPr>
        <w:pStyle w:val="Textonotapie"/>
        <w:ind w:left="567"/>
        <w:jc w:val="both"/>
        <w:rPr>
          <w:rFonts w:ascii="Arial" w:hAnsi="Arial" w:cs="Arial"/>
          <w:sz w:val="16"/>
          <w:szCs w:val="16"/>
        </w:rPr>
      </w:pPr>
      <w:r w:rsidRPr="00CD540F">
        <w:rPr>
          <w:rFonts w:ascii="Arial" w:hAnsi="Arial" w:cs="Arial"/>
          <w:sz w:val="16"/>
          <w:szCs w:val="16"/>
        </w:rPr>
        <w:t>8. No cumplir con las obligaciones estipuladas en el contrato o convenio suscrito con las IPRESS o UGIPRESS afectando o poniendo en riesgo el acceso a los servicios de salud, o la calidad, oportunidad, disponibilidad y aceptabilidad de las prestaciones a sus usuarios</w:t>
      </w:r>
      <w:r w:rsidR="001F3C2F">
        <w:rPr>
          <w:rFonts w:ascii="Arial" w:hAnsi="Arial" w:cs="Arial"/>
          <w:sz w:val="16"/>
          <w:szCs w:val="16"/>
        </w:rPr>
        <w:t>.</w:t>
      </w:r>
    </w:p>
    <w:p w14:paraId="391B42B1"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65DA405D" w14:textId="77777777" w:rsidR="001F3C2F" w:rsidRPr="00C936FE" w:rsidRDefault="001F3C2F" w:rsidP="001F3C2F">
      <w:pPr>
        <w:pStyle w:val="Textonotapie"/>
        <w:jc w:val="both"/>
        <w:rPr>
          <w:rFonts w:ascii="Arial" w:hAnsi="Arial" w:cs="Arial"/>
          <w:sz w:val="16"/>
          <w:szCs w:val="16"/>
        </w:rPr>
      </w:pPr>
    </w:p>
  </w:footnote>
  <w:footnote w:id="11">
    <w:p w14:paraId="3DF7E2A4" w14:textId="77777777" w:rsidR="00CD540F" w:rsidRDefault="001F177D" w:rsidP="00CD540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00CD540F" w:rsidRPr="00CD540F">
        <w:rPr>
          <w:rFonts w:ascii="Arial" w:hAnsi="Arial" w:cs="Arial"/>
          <w:b/>
          <w:sz w:val="16"/>
          <w:szCs w:val="16"/>
        </w:rPr>
        <w:t xml:space="preserve">ANEXO III </w:t>
      </w:r>
    </w:p>
    <w:p w14:paraId="4A44893D" w14:textId="77777777" w:rsidR="00CD540F" w:rsidRDefault="00CD540F" w:rsidP="00CD540F">
      <w:pPr>
        <w:pStyle w:val="Textonotapie"/>
        <w:ind w:left="567"/>
        <w:jc w:val="both"/>
        <w:rPr>
          <w:rFonts w:ascii="Arial" w:hAnsi="Arial" w:cs="Arial"/>
          <w:b/>
          <w:sz w:val="16"/>
          <w:szCs w:val="16"/>
        </w:rPr>
      </w:pPr>
      <w:r w:rsidRPr="00CD540F">
        <w:rPr>
          <w:rFonts w:ascii="Arial" w:hAnsi="Arial" w:cs="Arial"/>
          <w:b/>
          <w:sz w:val="16"/>
          <w:szCs w:val="16"/>
        </w:rPr>
        <w:t xml:space="preserve">INFRACCIONES APLICABLES A LAS IPRESS </w:t>
      </w:r>
    </w:p>
    <w:p w14:paraId="663E2146" w14:textId="77777777" w:rsidR="00CD540F" w:rsidRDefault="00CD540F" w:rsidP="00CD540F">
      <w:pPr>
        <w:pStyle w:val="Textonotapie"/>
        <w:ind w:left="567"/>
        <w:jc w:val="both"/>
        <w:rPr>
          <w:rFonts w:ascii="Arial" w:hAnsi="Arial" w:cs="Arial"/>
          <w:b/>
          <w:sz w:val="16"/>
          <w:szCs w:val="16"/>
        </w:rPr>
      </w:pPr>
      <w:r w:rsidRPr="00CD540F">
        <w:rPr>
          <w:rFonts w:ascii="Arial" w:hAnsi="Arial" w:cs="Arial"/>
          <w:b/>
          <w:sz w:val="16"/>
          <w:szCs w:val="16"/>
        </w:rPr>
        <w:t xml:space="preserve">ANEXO III - A </w:t>
      </w:r>
    </w:p>
    <w:p w14:paraId="0F2984E2" w14:textId="4E24E160" w:rsidR="001F177D" w:rsidRPr="0067638B" w:rsidRDefault="001F177D" w:rsidP="00CD540F">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46DB8773" w14:textId="77777777" w:rsidR="001F177D" w:rsidRPr="00C936FE" w:rsidRDefault="001F177D" w:rsidP="001F177D">
      <w:pPr>
        <w:pStyle w:val="Textonotapie"/>
        <w:ind w:left="851" w:hanging="284"/>
        <w:jc w:val="both"/>
        <w:rPr>
          <w:rFonts w:ascii="Arial" w:hAnsi="Arial" w:cs="Arial"/>
          <w:sz w:val="16"/>
          <w:szCs w:val="16"/>
        </w:rPr>
      </w:pPr>
      <w:r w:rsidRPr="00C936FE">
        <w:rPr>
          <w:rFonts w:ascii="Arial" w:hAnsi="Arial" w:cs="Arial"/>
          <w:sz w:val="16"/>
          <w:szCs w:val="16"/>
        </w:rPr>
        <w:t>(…)</w:t>
      </w:r>
    </w:p>
    <w:p w14:paraId="6EE82D34" w14:textId="1C7877A3" w:rsidR="001F177D" w:rsidRPr="00C936FE" w:rsidRDefault="00CD540F" w:rsidP="001F177D">
      <w:pPr>
        <w:pStyle w:val="Textonotapie"/>
        <w:ind w:left="567"/>
        <w:jc w:val="both"/>
        <w:rPr>
          <w:rFonts w:ascii="Arial" w:hAnsi="Arial" w:cs="Arial"/>
          <w:sz w:val="16"/>
          <w:szCs w:val="16"/>
        </w:rPr>
      </w:pPr>
      <w:r w:rsidRPr="00CD540F">
        <w:rPr>
          <w:rFonts w:ascii="Arial" w:hAnsi="Arial" w:cs="Arial"/>
          <w:sz w:val="16"/>
          <w:szCs w:val="16"/>
        </w:rPr>
        <w:t>8. No cumplir con las obligaciones estipuladas en el contrato o convenio suscrito con una IAFAS u otra IPRESS o UGIPRESS, afectando o poniendo en riesgo el acceso a los servicios de salud, o la calidad, oportunidad, disponibilidad y aceptabilidad de las prestaciones a sus usuarios</w:t>
      </w:r>
      <w:r w:rsidR="001F177D">
        <w:rPr>
          <w:rFonts w:ascii="Arial" w:hAnsi="Arial" w:cs="Arial"/>
          <w:sz w:val="16"/>
          <w:szCs w:val="16"/>
        </w:rPr>
        <w:t>.</w:t>
      </w:r>
    </w:p>
    <w:p w14:paraId="5C1B0958" w14:textId="77777777" w:rsidR="001F177D" w:rsidRPr="00C936FE" w:rsidRDefault="001F177D" w:rsidP="001F177D">
      <w:pPr>
        <w:pStyle w:val="Textonotapie"/>
        <w:ind w:left="851" w:hanging="284"/>
        <w:jc w:val="both"/>
        <w:rPr>
          <w:rFonts w:ascii="Arial" w:hAnsi="Arial" w:cs="Arial"/>
          <w:sz w:val="16"/>
          <w:szCs w:val="16"/>
        </w:rPr>
      </w:pPr>
      <w:r w:rsidRPr="00C936FE">
        <w:rPr>
          <w:rFonts w:ascii="Arial" w:hAnsi="Arial" w:cs="Arial"/>
          <w:sz w:val="16"/>
          <w:szCs w:val="16"/>
        </w:rPr>
        <w:t>(…)</w:t>
      </w:r>
    </w:p>
    <w:p w14:paraId="14424CB6" w14:textId="77777777" w:rsidR="001F177D" w:rsidRPr="00C936FE" w:rsidRDefault="001F177D" w:rsidP="001F177D">
      <w:pPr>
        <w:pStyle w:val="Textonotapie"/>
        <w:jc w:val="both"/>
        <w:rPr>
          <w:rFonts w:ascii="Arial" w:hAnsi="Arial" w:cs="Arial"/>
          <w:sz w:val="16"/>
          <w:szCs w:val="16"/>
        </w:rPr>
      </w:pPr>
    </w:p>
  </w:footnote>
  <w:footnote w:id="12">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5">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6">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7">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8">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 xml:space="preserve">5.3.   SUSALUD velara por el cumplimiento de la Ley </w:t>
      </w:r>
      <w:proofErr w:type="spellStart"/>
      <w:r w:rsidRPr="00C936FE">
        <w:rPr>
          <w:rFonts w:ascii="Arial" w:eastAsia="Arial" w:hAnsi="Arial" w:cs="Arial"/>
          <w:sz w:val="16"/>
          <w:szCs w:val="16"/>
        </w:rPr>
        <w:t>N°</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9">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 xml:space="preserve">Directiva </w:t>
      </w:r>
      <w:proofErr w:type="spellStart"/>
      <w:r w:rsidRPr="00C936FE">
        <w:rPr>
          <w:rFonts w:ascii="Arial" w:hAnsi="Arial" w:cs="Arial"/>
          <w:b/>
          <w:bCs/>
          <w:sz w:val="16"/>
          <w:szCs w:val="16"/>
        </w:rPr>
        <w:t>N°</w:t>
      </w:r>
      <w:proofErr w:type="spellEnd"/>
      <w:r w:rsidRPr="00C936FE">
        <w:rPr>
          <w:rFonts w:ascii="Arial" w:hAnsi="Arial" w:cs="Arial"/>
          <w:b/>
          <w:bCs/>
          <w:sz w:val="16"/>
          <w:szCs w:val="16"/>
        </w:rPr>
        <w:t xml:space="preserve">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20">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1">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2">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13696509"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6C30F8" w:rsidRPr="006C30F8">
      <w:rPr>
        <w:rFonts w:ascii="Arial Narrow" w:eastAsia="Arial Narrow" w:hAnsi="Arial Narrow" w:cs="Arial Narrow"/>
        <w:b/>
        <w:i/>
        <w:sz w:val="15"/>
        <w:szCs w:val="15"/>
      </w:rPr>
      <w:t>2957-2026/CC1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45A45"/>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177D"/>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45FB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30F8"/>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352FB"/>
    <w:rsid w:val="0087741C"/>
    <w:rsid w:val="008A211A"/>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D1342"/>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D0C8E"/>
    <w:rsid w:val="00CD540F"/>
    <w:rsid w:val="00CE042D"/>
    <w:rsid w:val="00CE0C10"/>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5CA3"/>
    <w:rsid w:val="00E56985"/>
    <w:rsid w:val="00E74FF9"/>
    <w:rsid w:val="00E86ABF"/>
    <w:rsid w:val="00EC593A"/>
    <w:rsid w:val="00EE38C4"/>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11</Pages>
  <Words>2605</Words>
  <Characters>14333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65</cp:revision>
  <dcterms:created xsi:type="dcterms:W3CDTF">2025-02-05T19:53:00Z</dcterms:created>
  <dcterms:modified xsi:type="dcterms:W3CDTF">2026-08-27T20:24:00Z</dcterms:modified>
</cp:coreProperties>
</file>