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55" w:rsidRPr="00665855" w:rsidRDefault="00665855" w:rsidP="00665855">
      <w:pPr>
        <w:spacing w:after="0" w:line="276" w:lineRule="auto"/>
        <w:jc w:val="center"/>
        <w:rPr>
          <w:rFonts w:ascii="Arial" w:hAnsi="Arial" w:cs="Arial"/>
          <w:b/>
          <w:sz w:val="44"/>
          <w:u w:val="single"/>
        </w:rPr>
      </w:pPr>
      <w:r w:rsidRPr="00665855">
        <w:rPr>
          <w:rFonts w:ascii="Arial" w:hAnsi="Arial" w:cs="Arial"/>
          <w:b/>
          <w:sz w:val="44"/>
          <w:u w:val="single"/>
        </w:rPr>
        <w:t>PROYECTO DE ORGANIZACIÓN DE COMPUTADORES</w:t>
      </w:r>
    </w:p>
    <w:p w:rsidR="00784688" w:rsidRPr="00665855" w:rsidRDefault="00784688" w:rsidP="00665855">
      <w:pPr>
        <w:spacing w:after="0" w:line="276" w:lineRule="auto"/>
        <w:jc w:val="center"/>
        <w:rPr>
          <w:rFonts w:ascii="Arial" w:hAnsi="Arial" w:cs="Arial"/>
          <w:b/>
          <w:sz w:val="32"/>
        </w:rPr>
      </w:pPr>
      <w:r w:rsidRPr="00665855">
        <w:rPr>
          <w:rFonts w:ascii="Arial" w:hAnsi="Arial" w:cs="Arial"/>
          <w:b/>
          <w:sz w:val="32"/>
        </w:rPr>
        <w:t>CONVERSOR DE UNIDADES DE LONGITUD Y TEMPERATURA</w:t>
      </w:r>
    </w:p>
    <w:p w:rsidR="00665855" w:rsidRDefault="00665855" w:rsidP="00784688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="00CA75AE" w:rsidRPr="00CA75AE" w:rsidRDefault="00665855" w:rsidP="00784688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FECHA: </w:t>
      </w:r>
      <w:r>
        <w:rPr>
          <w:rFonts w:ascii="Arial" w:hAnsi="Arial" w:cs="Arial"/>
          <w:sz w:val="28"/>
        </w:rPr>
        <w:t>Junio d</w:t>
      </w:r>
      <w:r w:rsidRPr="00665855">
        <w:rPr>
          <w:rFonts w:ascii="Arial" w:hAnsi="Arial" w:cs="Arial"/>
          <w:sz w:val="28"/>
        </w:rPr>
        <w:t>el 2019</w:t>
      </w:r>
    </w:p>
    <w:p w:rsidR="00CA75AE" w:rsidRPr="00CA75AE" w:rsidRDefault="00DC089B" w:rsidP="00784688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CA75AE">
        <w:rPr>
          <w:rFonts w:ascii="Arial" w:hAnsi="Arial" w:cs="Arial"/>
          <w:b/>
          <w:sz w:val="32"/>
        </w:rPr>
        <w:t>INTEGRANTES:</w:t>
      </w:r>
    </w:p>
    <w:p w:rsidR="00DC089B" w:rsidRPr="00CA75AE" w:rsidRDefault="00DC089B" w:rsidP="00DC089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>Andrés Mena</w:t>
      </w:r>
    </w:p>
    <w:p w:rsidR="00DC089B" w:rsidRPr="00CA75AE" w:rsidRDefault="00DC089B" w:rsidP="00DC089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>Milton García</w:t>
      </w:r>
    </w:p>
    <w:p w:rsidR="00DC089B" w:rsidRDefault="00DC089B" w:rsidP="00784688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CA75AE" w:rsidRPr="00CA75AE" w:rsidRDefault="00CA75AE" w:rsidP="00784688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784688" w:rsidRPr="00CA75AE" w:rsidRDefault="00784688" w:rsidP="00784688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CA75AE">
        <w:rPr>
          <w:rFonts w:ascii="Arial" w:hAnsi="Arial" w:cs="Arial"/>
          <w:b/>
          <w:sz w:val="32"/>
        </w:rPr>
        <w:t>DESCRIPCIÓN</w:t>
      </w:r>
    </w:p>
    <w:p w:rsidR="00784688" w:rsidRPr="00CA75AE" w:rsidRDefault="00784688" w:rsidP="005D2293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El presente trabajo consiste en </w:t>
      </w:r>
      <w:r w:rsidR="009E0435" w:rsidRPr="00CA75AE">
        <w:rPr>
          <w:rFonts w:ascii="Arial" w:hAnsi="Arial" w:cs="Arial"/>
          <w:sz w:val="24"/>
        </w:rPr>
        <w:t xml:space="preserve">el desarrollo </w:t>
      </w:r>
      <w:r w:rsidR="000E43F0" w:rsidRPr="00CA75AE">
        <w:rPr>
          <w:rFonts w:ascii="Arial" w:hAnsi="Arial" w:cs="Arial"/>
          <w:sz w:val="24"/>
        </w:rPr>
        <w:t xml:space="preserve">de un programa en lenguaje C cuyo objetivo es el de realizar </w:t>
      </w:r>
      <w:r w:rsidRPr="00CA75AE">
        <w:rPr>
          <w:rFonts w:ascii="Arial" w:hAnsi="Arial" w:cs="Arial"/>
          <w:sz w:val="24"/>
        </w:rPr>
        <w:t>la conversión de cantidades</w:t>
      </w:r>
      <w:r w:rsidR="00F84E6C" w:rsidRPr="00CA75AE">
        <w:rPr>
          <w:rFonts w:ascii="Arial" w:hAnsi="Arial" w:cs="Arial"/>
          <w:sz w:val="24"/>
        </w:rPr>
        <w:t xml:space="preserve"> nu</w:t>
      </w:r>
      <w:r w:rsidR="000669AF" w:rsidRPr="00CA75AE">
        <w:rPr>
          <w:rFonts w:ascii="Arial" w:hAnsi="Arial" w:cs="Arial"/>
          <w:sz w:val="24"/>
        </w:rPr>
        <w:t>méricas que representan</w:t>
      </w:r>
      <w:r w:rsidR="001F0F5D" w:rsidRPr="00CA75AE">
        <w:rPr>
          <w:rFonts w:ascii="Arial" w:hAnsi="Arial" w:cs="Arial"/>
          <w:sz w:val="24"/>
        </w:rPr>
        <w:t xml:space="preserve"> </w:t>
      </w:r>
      <w:r w:rsidR="00C90597" w:rsidRPr="00CA75AE">
        <w:rPr>
          <w:rFonts w:ascii="Arial" w:hAnsi="Arial" w:cs="Arial"/>
          <w:sz w:val="24"/>
        </w:rPr>
        <w:t xml:space="preserve">unidades de </w:t>
      </w:r>
      <w:r w:rsidR="001F0F5D" w:rsidRPr="00CA75AE">
        <w:rPr>
          <w:rFonts w:ascii="Arial" w:hAnsi="Arial" w:cs="Arial"/>
          <w:sz w:val="24"/>
        </w:rPr>
        <w:t>longitud</w:t>
      </w:r>
      <w:r w:rsidR="006F14D1" w:rsidRPr="00CA75AE">
        <w:rPr>
          <w:rFonts w:ascii="Arial" w:hAnsi="Arial" w:cs="Arial"/>
          <w:sz w:val="24"/>
        </w:rPr>
        <w:t xml:space="preserve"> </w:t>
      </w:r>
      <w:r w:rsidR="001F0F5D" w:rsidRPr="00CA75AE">
        <w:rPr>
          <w:rFonts w:ascii="Arial" w:hAnsi="Arial" w:cs="Arial"/>
          <w:sz w:val="24"/>
        </w:rPr>
        <w:t xml:space="preserve"> y temperatura. </w:t>
      </w:r>
    </w:p>
    <w:p w:rsidR="001F0F5D" w:rsidRPr="00CA75AE" w:rsidRDefault="001F0F5D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F0F5D" w:rsidRPr="00CA75AE" w:rsidRDefault="00222138" w:rsidP="005D2293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En los tiempos actuales </w:t>
      </w:r>
      <w:r w:rsidR="001F0F5D" w:rsidRPr="00CA75AE">
        <w:rPr>
          <w:rFonts w:ascii="Arial" w:hAnsi="Arial" w:cs="Arial"/>
          <w:sz w:val="24"/>
        </w:rPr>
        <w:t>se hace uso de diferentes escalas de temperatura</w:t>
      </w:r>
      <w:r w:rsidR="00E21536" w:rsidRPr="00CA75AE">
        <w:rPr>
          <w:rFonts w:ascii="Arial" w:hAnsi="Arial" w:cs="Arial"/>
          <w:sz w:val="24"/>
        </w:rPr>
        <w:t>. El objetivo de esta división resulta</w:t>
      </w:r>
      <w:r w:rsidR="00F7635D" w:rsidRPr="00CA75AE">
        <w:rPr>
          <w:rFonts w:ascii="Arial" w:hAnsi="Arial" w:cs="Arial"/>
          <w:sz w:val="24"/>
        </w:rPr>
        <w:t xml:space="preserve"> ser</w:t>
      </w:r>
      <w:r w:rsidRPr="00CA75AE">
        <w:rPr>
          <w:rFonts w:ascii="Arial" w:hAnsi="Arial" w:cs="Arial"/>
          <w:sz w:val="24"/>
        </w:rPr>
        <w:t xml:space="preserve"> netamente </w:t>
      </w:r>
      <w:r w:rsidR="00E21536" w:rsidRPr="00CA75AE">
        <w:rPr>
          <w:rFonts w:ascii="Arial" w:hAnsi="Arial" w:cs="Arial"/>
          <w:sz w:val="24"/>
        </w:rPr>
        <w:t>común, investigativo</w:t>
      </w:r>
      <w:r w:rsidR="00F7635D" w:rsidRPr="00CA75AE">
        <w:rPr>
          <w:rFonts w:ascii="Arial" w:hAnsi="Arial" w:cs="Arial"/>
          <w:sz w:val="24"/>
        </w:rPr>
        <w:t xml:space="preserve"> o</w:t>
      </w:r>
      <w:r w:rsidRPr="00CA75AE">
        <w:rPr>
          <w:rFonts w:ascii="Arial" w:hAnsi="Arial" w:cs="Arial"/>
          <w:sz w:val="24"/>
        </w:rPr>
        <w:t xml:space="preserve"> científic</w:t>
      </w:r>
      <w:r w:rsidR="005A0081" w:rsidRPr="00CA75AE">
        <w:rPr>
          <w:rFonts w:ascii="Arial" w:hAnsi="Arial" w:cs="Arial"/>
          <w:sz w:val="24"/>
        </w:rPr>
        <w:t>o</w:t>
      </w:r>
      <w:r w:rsidR="001F0F5D" w:rsidRPr="00CA75AE">
        <w:rPr>
          <w:rFonts w:ascii="Arial" w:hAnsi="Arial" w:cs="Arial"/>
          <w:sz w:val="24"/>
        </w:rPr>
        <w:t>, entre ellas destacan la escala Fahrenheit, Celsius y Kelvin. Para cada una existen rangos numéricos diferentes de temperaturas normales, como por ejemplo el punto de ebullición del agua: En escala Celsius es 100°C,  en Fahrenheit es de 212°F mientras que en Kelvin resulta ser de 373K</w:t>
      </w:r>
      <w:sdt>
        <w:sdtPr>
          <w:rPr>
            <w:rFonts w:ascii="Arial" w:hAnsi="Arial" w:cs="Arial"/>
            <w:sz w:val="24"/>
          </w:rPr>
          <w:id w:val="-1191371141"/>
          <w:citation/>
        </w:sdtPr>
        <w:sdtEndPr/>
        <w:sdtContent>
          <w:r w:rsidR="00DC089B" w:rsidRPr="00CA75AE">
            <w:rPr>
              <w:rFonts w:ascii="Arial" w:hAnsi="Arial" w:cs="Arial"/>
              <w:sz w:val="24"/>
            </w:rPr>
            <w:fldChar w:fldCharType="begin"/>
          </w:r>
          <w:r w:rsidR="00DC089B" w:rsidRPr="00CA75AE">
            <w:rPr>
              <w:rFonts w:ascii="Arial" w:hAnsi="Arial" w:cs="Arial"/>
              <w:sz w:val="24"/>
            </w:rPr>
            <w:instrText xml:space="preserve"> CITATION Tha \l 12298 </w:instrText>
          </w:r>
          <w:r w:rsidR="00DC089B" w:rsidRPr="00CA75AE">
            <w:rPr>
              <w:rFonts w:ascii="Arial" w:hAnsi="Arial" w:cs="Arial"/>
              <w:sz w:val="24"/>
            </w:rPr>
            <w:fldChar w:fldCharType="separate"/>
          </w:r>
          <w:r w:rsidR="00C9050A">
            <w:rPr>
              <w:rFonts w:ascii="Arial" w:hAnsi="Arial" w:cs="Arial"/>
              <w:noProof/>
              <w:sz w:val="24"/>
            </w:rPr>
            <w:t xml:space="preserve"> </w:t>
          </w:r>
          <w:r w:rsidR="00C9050A" w:rsidRPr="00C9050A">
            <w:rPr>
              <w:rFonts w:ascii="Arial" w:hAnsi="Arial" w:cs="Arial"/>
              <w:noProof/>
              <w:sz w:val="24"/>
            </w:rPr>
            <w:t>[1]</w:t>
          </w:r>
          <w:r w:rsidR="00DC089B" w:rsidRPr="00CA75AE">
            <w:rPr>
              <w:rFonts w:ascii="Arial" w:hAnsi="Arial" w:cs="Arial"/>
              <w:sz w:val="24"/>
            </w:rPr>
            <w:fldChar w:fldCharType="end"/>
          </w:r>
        </w:sdtContent>
      </w:sdt>
      <w:r w:rsidR="0042390F">
        <w:rPr>
          <w:rFonts w:ascii="Arial" w:hAnsi="Arial" w:cs="Arial"/>
          <w:sz w:val="24"/>
        </w:rPr>
        <w:t>.</w:t>
      </w:r>
    </w:p>
    <w:p w:rsidR="00300C69" w:rsidRPr="00CA75AE" w:rsidRDefault="00300C69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00C69" w:rsidRPr="00CA75AE" w:rsidRDefault="00300C69" w:rsidP="005D2293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La unidad Celsius suele ser utilizada con frecuencia dentro de trabajos científicos. A su vez la escala Fahrenheit se usa de manera común en territorios anglosajones. Kelvin </w:t>
      </w:r>
      <w:r w:rsidR="00C70EBA" w:rsidRPr="00CA75AE">
        <w:rPr>
          <w:rFonts w:ascii="Arial" w:hAnsi="Arial" w:cs="Arial"/>
          <w:sz w:val="24"/>
        </w:rPr>
        <w:t>es una unidad de medida del</w:t>
      </w:r>
      <w:r w:rsidR="00A64ABA" w:rsidRPr="00CA75AE">
        <w:rPr>
          <w:rFonts w:ascii="Arial" w:hAnsi="Arial" w:cs="Arial"/>
          <w:sz w:val="24"/>
        </w:rPr>
        <w:t xml:space="preserve"> Sistema Internacional y es</w:t>
      </w:r>
      <w:r w:rsidRPr="00CA75AE">
        <w:rPr>
          <w:rFonts w:ascii="Arial" w:hAnsi="Arial" w:cs="Arial"/>
          <w:sz w:val="24"/>
        </w:rPr>
        <w:t xml:space="preserve"> bastante utilizado en lo que respecta a investigaciones y estudios de termodinámica debido a la alta magnitud de sus rangos numéricos</w:t>
      </w:r>
      <w:sdt>
        <w:sdtPr>
          <w:rPr>
            <w:rFonts w:ascii="Arial" w:hAnsi="Arial" w:cs="Arial"/>
            <w:sz w:val="24"/>
          </w:rPr>
          <w:id w:val="294958471"/>
          <w:citation/>
        </w:sdtPr>
        <w:sdtEndPr/>
        <w:sdtContent>
          <w:r w:rsidR="00DC089B" w:rsidRPr="00CA75AE">
            <w:rPr>
              <w:rFonts w:ascii="Arial" w:hAnsi="Arial" w:cs="Arial"/>
              <w:sz w:val="24"/>
            </w:rPr>
            <w:fldChar w:fldCharType="begin"/>
          </w:r>
          <w:r w:rsidR="00DC089B" w:rsidRPr="00CA75AE">
            <w:rPr>
              <w:rFonts w:ascii="Arial" w:hAnsi="Arial" w:cs="Arial"/>
              <w:sz w:val="24"/>
            </w:rPr>
            <w:instrText xml:space="preserve"> CITATION How \l 12298 </w:instrText>
          </w:r>
          <w:r w:rsidR="00DC089B" w:rsidRPr="00CA75AE">
            <w:rPr>
              <w:rFonts w:ascii="Arial" w:hAnsi="Arial" w:cs="Arial"/>
              <w:sz w:val="24"/>
            </w:rPr>
            <w:fldChar w:fldCharType="separate"/>
          </w:r>
          <w:r w:rsidR="00C9050A">
            <w:rPr>
              <w:rFonts w:ascii="Arial" w:hAnsi="Arial" w:cs="Arial"/>
              <w:noProof/>
              <w:sz w:val="24"/>
            </w:rPr>
            <w:t xml:space="preserve"> </w:t>
          </w:r>
          <w:r w:rsidR="00C9050A" w:rsidRPr="00C9050A">
            <w:rPr>
              <w:rFonts w:ascii="Arial" w:hAnsi="Arial" w:cs="Arial"/>
              <w:noProof/>
              <w:sz w:val="24"/>
            </w:rPr>
            <w:t>[2]</w:t>
          </w:r>
          <w:r w:rsidR="00DC089B" w:rsidRPr="00CA75AE">
            <w:rPr>
              <w:rFonts w:ascii="Arial" w:hAnsi="Arial" w:cs="Arial"/>
              <w:sz w:val="24"/>
            </w:rPr>
            <w:fldChar w:fldCharType="end"/>
          </w:r>
        </w:sdtContent>
      </w:sdt>
      <w:r w:rsidR="0042390F">
        <w:rPr>
          <w:rFonts w:ascii="Arial" w:hAnsi="Arial" w:cs="Arial"/>
          <w:sz w:val="24"/>
        </w:rPr>
        <w:t>.</w:t>
      </w:r>
    </w:p>
    <w:p w:rsidR="0032652F" w:rsidRPr="00CA75AE" w:rsidRDefault="0032652F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64ABA" w:rsidRPr="00CA75AE" w:rsidRDefault="00ED2758" w:rsidP="005D2293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Con respecto a las unidades de </w:t>
      </w:r>
      <w:r w:rsidR="00074F91" w:rsidRPr="00CA75AE">
        <w:rPr>
          <w:rFonts w:ascii="Arial" w:hAnsi="Arial" w:cs="Arial"/>
          <w:sz w:val="24"/>
        </w:rPr>
        <w:t xml:space="preserve">longitud </w:t>
      </w:r>
      <w:r w:rsidRPr="00CA75AE">
        <w:rPr>
          <w:rFonts w:ascii="Arial" w:hAnsi="Arial" w:cs="Arial"/>
          <w:sz w:val="24"/>
        </w:rPr>
        <w:t xml:space="preserve">se han elegido 3 conversiones importantes </w:t>
      </w:r>
      <w:r w:rsidR="00DC089B" w:rsidRPr="00CA75AE">
        <w:rPr>
          <w:rFonts w:ascii="Arial" w:hAnsi="Arial" w:cs="Arial"/>
          <w:sz w:val="24"/>
        </w:rPr>
        <w:t>donde interviene la unidad</w:t>
      </w:r>
      <w:r w:rsidRPr="00CA75AE">
        <w:rPr>
          <w:rFonts w:ascii="Arial" w:hAnsi="Arial" w:cs="Arial"/>
          <w:sz w:val="24"/>
        </w:rPr>
        <w:t xml:space="preserve"> fundamental de longitud, el metro. </w:t>
      </w:r>
      <w:r w:rsidR="00A25035" w:rsidRPr="00CA75AE">
        <w:rPr>
          <w:rFonts w:ascii="Arial" w:hAnsi="Arial" w:cs="Arial"/>
          <w:sz w:val="24"/>
        </w:rPr>
        <w:t xml:space="preserve"> Se ha tomado en cuenta la transformación de Kilómetros a Millas</w:t>
      </w:r>
      <w:r w:rsidR="0021401B" w:rsidRPr="00CA75AE">
        <w:rPr>
          <w:rFonts w:ascii="Arial" w:hAnsi="Arial" w:cs="Arial"/>
          <w:sz w:val="24"/>
        </w:rPr>
        <w:t xml:space="preserve">, donde </w:t>
      </w:r>
      <w:r w:rsidR="00A25035" w:rsidRPr="00CA75AE">
        <w:rPr>
          <w:rFonts w:ascii="Arial" w:hAnsi="Arial" w:cs="Arial"/>
          <w:sz w:val="24"/>
        </w:rPr>
        <w:t xml:space="preserve">kilómetro es el tercer múltiplo </w:t>
      </w:r>
      <w:r w:rsidR="0021401B" w:rsidRPr="00CA75AE">
        <w:rPr>
          <w:rFonts w:ascii="Arial" w:hAnsi="Arial" w:cs="Arial"/>
          <w:sz w:val="24"/>
        </w:rPr>
        <w:t>del metro y la</w:t>
      </w:r>
      <w:r w:rsidR="00A25035" w:rsidRPr="00CA75AE">
        <w:rPr>
          <w:rFonts w:ascii="Arial" w:hAnsi="Arial" w:cs="Arial"/>
          <w:sz w:val="24"/>
        </w:rPr>
        <w:t xml:space="preserve"> mil</w:t>
      </w:r>
      <w:r w:rsidR="0021401B" w:rsidRPr="00CA75AE">
        <w:rPr>
          <w:rFonts w:ascii="Arial" w:hAnsi="Arial" w:cs="Arial"/>
          <w:sz w:val="24"/>
        </w:rPr>
        <w:t>la</w:t>
      </w:r>
      <w:r w:rsidR="00987181" w:rsidRPr="00CA75AE">
        <w:rPr>
          <w:rFonts w:ascii="Arial" w:hAnsi="Arial" w:cs="Arial"/>
          <w:sz w:val="24"/>
        </w:rPr>
        <w:t xml:space="preserve"> internacional es utilizada con gran frecuencia dentro de países anglosajones</w:t>
      </w:r>
      <w:r w:rsidR="004975C4" w:rsidRPr="00CA75AE">
        <w:rPr>
          <w:rFonts w:ascii="Arial" w:hAnsi="Arial" w:cs="Arial"/>
          <w:sz w:val="24"/>
        </w:rPr>
        <w:t>. Adicionalmente se ha hecho uso de otras unidades ajenas al Sistema Internacional, las cuales son Yarda y Pie que son mayormente utilizadas</w:t>
      </w:r>
      <w:r w:rsidR="005C3B03" w:rsidRPr="00CA75AE">
        <w:rPr>
          <w:rFonts w:ascii="Arial" w:hAnsi="Arial" w:cs="Arial"/>
          <w:sz w:val="24"/>
        </w:rPr>
        <w:t xml:space="preserve"> en Estados Unidos, Canadá y Reino Unido</w:t>
      </w:r>
      <w:sdt>
        <w:sdtPr>
          <w:rPr>
            <w:rFonts w:ascii="Arial" w:hAnsi="Arial" w:cs="Arial"/>
            <w:sz w:val="24"/>
          </w:rPr>
          <w:id w:val="-284429491"/>
          <w:citation/>
        </w:sdtPr>
        <w:sdtEndPr/>
        <w:sdtContent>
          <w:r w:rsidR="00787D70" w:rsidRPr="00CA75AE">
            <w:rPr>
              <w:rFonts w:ascii="Arial" w:hAnsi="Arial" w:cs="Arial"/>
              <w:sz w:val="24"/>
            </w:rPr>
            <w:fldChar w:fldCharType="begin"/>
          </w:r>
          <w:r w:rsidR="00787D70" w:rsidRPr="00CA75AE">
            <w:rPr>
              <w:rFonts w:ascii="Arial" w:hAnsi="Arial" w:cs="Arial"/>
              <w:sz w:val="24"/>
            </w:rPr>
            <w:instrText xml:space="preserve"> CITATION Plu \l 12298 </w:instrText>
          </w:r>
          <w:r w:rsidR="00787D70" w:rsidRPr="00CA75AE">
            <w:rPr>
              <w:rFonts w:ascii="Arial" w:hAnsi="Arial" w:cs="Arial"/>
              <w:sz w:val="24"/>
            </w:rPr>
            <w:fldChar w:fldCharType="separate"/>
          </w:r>
          <w:r w:rsidR="00C9050A">
            <w:rPr>
              <w:rFonts w:ascii="Arial" w:hAnsi="Arial" w:cs="Arial"/>
              <w:noProof/>
              <w:sz w:val="24"/>
            </w:rPr>
            <w:t xml:space="preserve"> </w:t>
          </w:r>
          <w:r w:rsidR="00C9050A" w:rsidRPr="00C9050A">
            <w:rPr>
              <w:rFonts w:ascii="Arial" w:hAnsi="Arial" w:cs="Arial"/>
              <w:noProof/>
              <w:sz w:val="24"/>
            </w:rPr>
            <w:t>[3]</w:t>
          </w:r>
          <w:r w:rsidR="00787D70" w:rsidRPr="00CA75AE">
            <w:rPr>
              <w:rFonts w:ascii="Arial" w:hAnsi="Arial" w:cs="Arial"/>
              <w:sz w:val="24"/>
            </w:rPr>
            <w:fldChar w:fldCharType="end"/>
          </w:r>
        </w:sdtContent>
      </w:sdt>
      <w:r w:rsidR="0042390F">
        <w:rPr>
          <w:rFonts w:ascii="Arial" w:hAnsi="Arial" w:cs="Arial"/>
          <w:sz w:val="24"/>
        </w:rPr>
        <w:t>.</w:t>
      </w:r>
    </w:p>
    <w:p w:rsidR="000E5A60" w:rsidRPr="00CA75AE" w:rsidRDefault="000E5A60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4708F" w:rsidRPr="00CA75AE" w:rsidRDefault="0032652F" w:rsidP="005D2293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>Dentro del código del program</w:t>
      </w:r>
      <w:r w:rsidR="005C3B03" w:rsidRPr="00CA75AE">
        <w:rPr>
          <w:rFonts w:ascii="Arial" w:hAnsi="Arial" w:cs="Arial"/>
          <w:sz w:val="24"/>
        </w:rPr>
        <w:t>a se h</w:t>
      </w:r>
      <w:r w:rsidR="00011499" w:rsidRPr="00CA75AE">
        <w:rPr>
          <w:rFonts w:ascii="Arial" w:hAnsi="Arial" w:cs="Arial"/>
          <w:sz w:val="24"/>
        </w:rPr>
        <w:t>a</w:t>
      </w:r>
      <w:r w:rsidR="005C3B03" w:rsidRPr="00CA75AE">
        <w:rPr>
          <w:rFonts w:ascii="Arial" w:hAnsi="Arial" w:cs="Arial"/>
          <w:sz w:val="24"/>
        </w:rPr>
        <w:t xml:space="preserve"> implementado una función para</w:t>
      </w:r>
      <w:r w:rsidRPr="00CA75AE">
        <w:rPr>
          <w:rFonts w:ascii="Arial" w:hAnsi="Arial" w:cs="Arial"/>
          <w:sz w:val="24"/>
        </w:rPr>
        <w:t xml:space="preserve"> cada conversión entre las</w:t>
      </w:r>
      <w:r w:rsidR="000669AF" w:rsidRPr="00CA75AE">
        <w:rPr>
          <w:rFonts w:ascii="Arial" w:hAnsi="Arial" w:cs="Arial"/>
          <w:sz w:val="24"/>
        </w:rPr>
        <w:t xml:space="preserve"> unidades que se han expuesto</w:t>
      </w:r>
      <w:r w:rsidR="002D72DF" w:rsidRPr="00CA75AE">
        <w:rPr>
          <w:rFonts w:ascii="Arial" w:hAnsi="Arial" w:cs="Arial"/>
          <w:sz w:val="24"/>
        </w:rPr>
        <w:t xml:space="preserve">, que en total </w:t>
      </w:r>
      <w:r w:rsidR="00702529" w:rsidRPr="00CA75AE">
        <w:rPr>
          <w:rFonts w:ascii="Arial" w:hAnsi="Arial" w:cs="Arial"/>
          <w:sz w:val="24"/>
        </w:rPr>
        <w:t>resultan ser</w:t>
      </w:r>
      <w:r w:rsidR="002D72DF" w:rsidRPr="00CA75AE">
        <w:rPr>
          <w:rFonts w:ascii="Arial" w:hAnsi="Arial" w:cs="Arial"/>
          <w:sz w:val="24"/>
        </w:rPr>
        <w:t xml:space="preserve"> 9. 6 </w:t>
      </w:r>
      <w:r w:rsidR="00004F75" w:rsidRPr="00CA75AE">
        <w:rPr>
          <w:rFonts w:ascii="Arial" w:hAnsi="Arial" w:cs="Arial"/>
          <w:sz w:val="24"/>
        </w:rPr>
        <w:t xml:space="preserve">funciones </w:t>
      </w:r>
      <w:r w:rsidR="002D72DF" w:rsidRPr="00CA75AE">
        <w:rPr>
          <w:rFonts w:ascii="Arial" w:hAnsi="Arial" w:cs="Arial"/>
          <w:sz w:val="24"/>
        </w:rPr>
        <w:t>pertenecien</w:t>
      </w:r>
      <w:r w:rsidR="00004F75" w:rsidRPr="00CA75AE">
        <w:rPr>
          <w:rFonts w:ascii="Arial" w:hAnsi="Arial" w:cs="Arial"/>
          <w:sz w:val="24"/>
        </w:rPr>
        <w:t>tes a unidades de temperatura y 3 para transformar unidades de longitud o distancia.</w:t>
      </w:r>
      <w:r w:rsidR="001B2E95" w:rsidRPr="00CA75AE">
        <w:rPr>
          <w:rFonts w:ascii="Arial" w:hAnsi="Arial" w:cs="Arial"/>
          <w:sz w:val="24"/>
        </w:rPr>
        <w:t xml:space="preserve"> Es importante recalcar que por conveniencia se admiten valores numéricos enteros o decimales con coma pero cada función arroja un valor entero redondeado que es el valor final que se muestra por pantalla.</w:t>
      </w:r>
    </w:p>
    <w:p w:rsidR="007F2B6C" w:rsidRPr="00CA75AE" w:rsidRDefault="007F2B6C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27004" w:rsidRPr="00CA75AE" w:rsidRDefault="00827004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F2B6C" w:rsidRPr="00CA75AE" w:rsidRDefault="007F2B6C" w:rsidP="00784688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CA75AE">
        <w:rPr>
          <w:rFonts w:ascii="Arial" w:hAnsi="Arial" w:cs="Arial"/>
          <w:b/>
          <w:sz w:val="32"/>
        </w:rPr>
        <w:lastRenderedPageBreak/>
        <w:t>FUNCIONAMIENTO</w:t>
      </w:r>
    </w:p>
    <w:p w:rsidR="007F2B6C" w:rsidRPr="00CA75AE" w:rsidRDefault="0042390F" w:rsidP="0078468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59264" behindDoc="0" locked="0" layoutInCell="1" allowOverlap="1" wp14:anchorId="576A4AA2" wp14:editId="23BE0850">
            <wp:simplePos x="0" y="0"/>
            <wp:positionH relativeFrom="margin">
              <wp:posOffset>2510790</wp:posOffset>
            </wp:positionH>
            <wp:positionV relativeFrom="margin">
              <wp:posOffset>1607820</wp:posOffset>
            </wp:positionV>
            <wp:extent cx="2960370" cy="1547495"/>
            <wp:effectExtent l="19050" t="19050" r="11430" b="146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54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58240" behindDoc="0" locked="0" layoutInCell="1" allowOverlap="1" wp14:anchorId="4C51A846" wp14:editId="73B15CA5">
            <wp:simplePos x="0" y="0"/>
            <wp:positionH relativeFrom="margin">
              <wp:posOffset>120015</wp:posOffset>
            </wp:positionH>
            <wp:positionV relativeFrom="margin">
              <wp:posOffset>1607820</wp:posOffset>
            </wp:positionV>
            <wp:extent cx="2286000" cy="1547495"/>
            <wp:effectExtent l="19050" t="19050" r="19050" b="146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8A2" w:rsidRPr="00CA75AE">
        <w:rPr>
          <w:rFonts w:ascii="Arial" w:hAnsi="Arial" w:cs="Arial"/>
          <w:sz w:val="24"/>
        </w:rPr>
        <w:t xml:space="preserve">El </w:t>
      </w:r>
      <w:proofErr w:type="spellStart"/>
      <w:r w:rsidR="002938A2" w:rsidRPr="00CA75AE">
        <w:rPr>
          <w:rFonts w:ascii="Arial" w:hAnsi="Arial" w:cs="Arial"/>
          <w:sz w:val="24"/>
        </w:rPr>
        <w:t>main</w:t>
      </w:r>
      <w:proofErr w:type="spellEnd"/>
      <w:r w:rsidR="002938A2" w:rsidRPr="00CA75AE">
        <w:rPr>
          <w:rFonts w:ascii="Arial" w:hAnsi="Arial" w:cs="Arial"/>
          <w:sz w:val="24"/>
        </w:rPr>
        <w:t xml:space="preserve"> del programa inicializa </w:t>
      </w:r>
      <w:r w:rsidR="005D5621" w:rsidRPr="00CA75AE">
        <w:rPr>
          <w:rFonts w:ascii="Arial" w:hAnsi="Arial" w:cs="Arial"/>
          <w:sz w:val="24"/>
        </w:rPr>
        <w:t>dos</w:t>
      </w:r>
      <w:r w:rsidR="002938A2" w:rsidRPr="00CA75AE">
        <w:rPr>
          <w:rFonts w:ascii="Arial" w:hAnsi="Arial" w:cs="Arial"/>
          <w:sz w:val="24"/>
        </w:rPr>
        <w:t xml:space="preserve"> variables tipo </w:t>
      </w:r>
      <w:proofErr w:type="spellStart"/>
      <w:r w:rsidR="002938A2" w:rsidRPr="00CA75AE">
        <w:rPr>
          <w:rFonts w:ascii="Arial" w:hAnsi="Arial" w:cs="Arial"/>
          <w:sz w:val="24"/>
        </w:rPr>
        <w:t>int</w:t>
      </w:r>
      <w:proofErr w:type="spellEnd"/>
      <w:r w:rsidR="002938A2" w:rsidRPr="00CA75AE">
        <w:rPr>
          <w:rFonts w:ascii="Arial" w:hAnsi="Arial" w:cs="Arial"/>
          <w:sz w:val="24"/>
        </w:rPr>
        <w:t xml:space="preserve"> </w:t>
      </w:r>
      <w:r w:rsidR="005D5621" w:rsidRPr="00CA75AE">
        <w:rPr>
          <w:rFonts w:ascii="Arial" w:hAnsi="Arial" w:cs="Arial"/>
          <w:sz w:val="24"/>
        </w:rPr>
        <w:t xml:space="preserve">que son muy importantes, reciben el nombre de </w:t>
      </w:r>
      <w:r w:rsidR="00FE3571" w:rsidRPr="00CA75AE">
        <w:rPr>
          <w:rFonts w:ascii="Arial" w:hAnsi="Arial" w:cs="Arial"/>
          <w:sz w:val="24"/>
        </w:rPr>
        <w:t>“</w:t>
      </w:r>
      <w:proofErr w:type="spellStart"/>
      <w:r w:rsidR="005D5621" w:rsidRPr="00CA75AE">
        <w:rPr>
          <w:rFonts w:ascii="Arial" w:hAnsi="Arial" w:cs="Arial"/>
          <w:sz w:val="24"/>
        </w:rPr>
        <w:t>op</w:t>
      </w:r>
      <w:proofErr w:type="spellEnd"/>
      <w:r w:rsidR="00FE3571" w:rsidRPr="00CA75AE">
        <w:rPr>
          <w:rFonts w:ascii="Arial" w:hAnsi="Arial" w:cs="Arial"/>
          <w:sz w:val="24"/>
        </w:rPr>
        <w:t>”</w:t>
      </w:r>
      <w:r w:rsidR="005D5621" w:rsidRPr="00CA75AE">
        <w:rPr>
          <w:rFonts w:ascii="Arial" w:hAnsi="Arial" w:cs="Arial"/>
          <w:sz w:val="24"/>
        </w:rPr>
        <w:t xml:space="preserve"> y </w:t>
      </w:r>
      <w:r w:rsidR="00FE3571" w:rsidRPr="00CA75AE">
        <w:rPr>
          <w:rFonts w:ascii="Arial" w:hAnsi="Arial" w:cs="Arial"/>
          <w:sz w:val="24"/>
        </w:rPr>
        <w:t>“</w:t>
      </w:r>
      <w:r w:rsidR="005D5621" w:rsidRPr="00CA75AE">
        <w:rPr>
          <w:rFonts w:ascii="Arial" w:hAnsi="Arial" w:cs="Arial"/>
          <w:sz w:val="24"/>
        </w:rPr>
        <w:t>valor</w:t>
      </w:r>
      <w:r w:rsidR="00FE3571" w:rsidRPr="00CA75AE">
        <w:rPr>
          <w:rFonts w:ascii="Arial" w:hAnsi="Arial" w:cs="Arial"/>
          <w:sz w:val="24"/>
        </w:rPr>
        <w:t>”</w:t>
      </w:r>
      <w:r w:rsidR="00BB6427" w:rsidRPr="00CA75AE">
        <w:rPr>
          <w:rFonts w:ascii="Arial" w:hAnsi="Arial" w:cs="Arial"/>
          <w:sz w:val="24"/>
        </w:rPr>
        <w:t xml:space="preserve"> ambas inicializadas en 0</w:t>
      </w:r>
      <w:r w:rsidR="00C44C8D" w:rsidRPr="00CA75AE">
        <w:rPr>
          <w:rFonts w:ascii="Arial" w:hAnsi="Arial" w:cs="Arial"/>
          <w:sz w:val="24"/>
        </w:rPr>
        <w:t>, donde “</w:t>
      </w:r>
      <w:proofErr w:type="spellStart"/>
      <w:r w:rsidR="00C44C8D" w:rsidRPr="00CA75AE">
        <w:rPr>
          <w:rFonts w:ascii="Arial" w:hAnsi="Arial" w:cs="Arial"/>
          <w:sz w:val="24"/>
        </w:rPr>
        <w:t>op</w:t>
      </w:r>
      <w:proofErr w:type="spellEnd"/>
      <w:r w:rsidR="00C44C8D" w:rsidRPr="00CA75AE">
        <w:rPr>
          <w:rFonts w:ascii="Arial" w:hAnsi="Arial" w:cs="Arial"/>
          <w:sz w:val="24"/>
        </w:rPr>
        <w:t>” es la opción que se ingresa y “valor” la cantidad que se desea convertir</w:t>
      </w:r>
      <w:r w:rsidR="00BB6427" w:rsidRPr="00CA75AE">
        <w:rPr>
          <w:rFonts w:ascii="Arial" w:hAnsi="Arial" w:cs="Arial"/>
          <w:sz w:val="24"/>
        </w:rPr>
        <w:t>. Se muestra en pantalla un Menú con opciones del 1 al 9 para cada tipo de conversión</w:t>
      </w:r>
      <w:r w:rsidR="00A149AC" w:rsidRPr="00CA75AE">
        <w:rPr>
          <w:rFonts w:ascii="Arial" w:hAnsi="Arial" w:cs="Arial"/>
          <w:sz w:val="24"/>
        </w:rPr>
        <w:t xml:space="preserve"> y se permite al usuario ingresar uno de estos valores.</w:t>
      </w:r>
      <w:r w:rsidR="00827004" w:rsidRPr="00CA75AE">
        <w:rPr>
          <w:rFonts w:ascii="Arial" w:hAnsi="Arial" w:cs="Arial"/>
          <w:sz w:val="24"/>
        </w:rPr>
        <w:t xml:space="preserve"> Si se ingresa algo diferente a este rango de números se notifica</w:t>
      </w:r>
      <w:r w:rsidR="00797A03" w:rsidRPr="00CA75AE">
        <w:rPr>
          <w:rFonts w:ascii="Arial" w:hAnsi="Arial" w:cs="Arial"/>
          <w:sz w:val="24"/>
        </w:rPr>
        <w:t xml:space="preserve"> por pantalla que el ingreso representa una opción inválida y se cierra el programa.</w:t>
      </w:r>
    </w:p>
    <w:p w:rsidR="00797A03" w:rsidRPr="00CA75AE" w:rsidRDefault="00797A03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1499" w:rsidRPr="00CA75AE" w:rsidRDefault="00011499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1499" w:rsidRPr="00CA75AE" w:rsidRDefault="00011499" w:rsidP="00784688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  <w:r w:rsidRPr="00CA75AE">
        <w:rPr>
          <w:rFonts w:ascii="Arial" w:hAnsi="Arial" w:cs="Arial"/>
          <w:b/>
          <w:i/>
          <w:sz w:val="28"/>
        </w:rPr>
        <w:t xml:space="preserve">OPCIÓN 1 </w:t>
      </w:r>
    </w:p>
    <w:p w:rsidR="0014708F" w:rsidRPr="00CA75AE" w:rsidRDefault="00011499" w:rsidP="00784688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>Dentro del Menú se elige la opción 1 y se ingresa la cantidad</w:t>
      </w:r>
      <w:r w:rsidR="00303099" w:rsidRPr="00CA75AE">
        <w:rPr>
          <w:rFonts w:ascii="Arial" w:hAnsi="Arial" w:cs="Arial"/>
          <w:sz w:val="24"/>
        </w:rPr>
        <w:t xml:space="preserve"> en Celsius que se desea </w:t>
      </w:r>
      <w:r w:rsidR="00143E02" w:rsidRPr="00CA75AE">
        <w:rPr>
          <w:rFonts w:ascii="Arial" w:hAnsi="Arial" w:cs="Arial"/>
          <w:sz w:val="24"/>
        </w:rPr>
        <w:t>transformar</w:t>
      </w:r>
      <w:r w:rsidR="00303099" w:rsidRPr="00CA75AE">
        <w:rPr>
          <w:rFonts w:ascii="Arial" w:hAnsi="Arial" w:cs="Arial"/>
          <w:sz w:val="24"/>
        </w:rPr>
        <w:t xml:space="preserve"> a Fahrenheit. Para poder realizar </w:t>
      </w:r>
      <w:r w:rsidR="00143E02" w:rsidRPr="00CA75AE">
        <w:rPr>
          <w:rFonts w:ascii="Arial" w:hAnsi="Arial" w:cs="Arial"/>
          <w:sz w:val="24"/>
        </w:rPr>
        <w:t xml:space="preserve">este cálculo se </w:t>
      </w:r>
      <w:r w:rsidR="008A583A" w:rsidRPr="00CA75AE">
        <w:rPr>
          <w:rFonts w:ascii="Arial" w:hAnsi="Arial" w:cs="Arial"/>
          <w:sz w:val="24"/>
        </w:rPr>
        <w:t>hace un llamado</w:t>
      </w:r>
      <w:r w:rsidR="00143E02" w:rsidRPr="00CA75AE">
        <w:rPr>
          <w:rFonts w:ascii="Arial" w:hAnsi="Arial" w:cs="Arial"/>
          <w:sz w:val="24"/>
        </w:rPr>
        <w:t xml:space="preserve"> a la función </w:t>
      </w:r>
      <w:proofErr w:type="spellStart"/>
      <w:r w:rsidR="00143E02" w:rsidRPr="00CA75AE">
        <w:rPr>
          <w:rFonts w:ascii="Arial" w:hAnsi="Arial" w:cs="Arial"/>
          <w:b/>
          <w:i/>
          <w:color w:val="FF0000"/>
        </w:rPr>
        <w:t>celsiusToFahrenheit</w:t>
      </w:r>
      <w:proofErr w:type="spellEnd"/>
      <w:r w:rsidR="00143E02" w:rsidRPr="00CA75AE">
        <w:rPr>
          <w:rFonts w:ascii="Arial" w:hAnsi="Arial" w:cs="Arial"/>
          <w:color w:val="FF0000"/>
          <w:sz w:val="24"/>
        </w:rPr>
        <w:t xml:space="preserve"> </w:t>
      </w:r>
      <w:r w:rsidR="00143E02" w:rsidRPr="00CA75AE">
        <w:rPr>
          <w:rFonts w:ascii="Arial" w:hAnsi="Arial" w:cs="Arial"/>
          <w:sz w:val="24"/>
        </w:rPr>
        <w:t>que</w:t>
      </w:r>
      <w:r w:rsidR="00303099" w:rsidRPr="00CA75AE">
        <w:rPr>
          <w:rFonts w:ascii="Arial" w:hAnsi="Arial" w:cs="Arial"/>
          <w:sz w:val="24"/>
        </w:rPr>
        <w:t xml:space="preserve"> utiliza</w:t>
      </w:r>
      <w:r w:rsidR="00143E02" w:rsidRPr="00CA75AE">
        <w:rPr>
          <w:rFonts w:ascii="Arial" w:hAnsi="Arial" w:cs="Arial"/>
          <w:sz w:val="24"/>
        </w:rPr>
        <w:t xml:space="preserve"> la fórmula general </w:t>
      </w:r>
      <w:r w:rsidR="008A583A" w:rsidRPr="00CA75AE">
        <w:rPr>
          <w:rFonts w:ascii="Arial" w:hAnsi="Arial" w:cs="Arial"/>
          <w:sz w:val="24"/>
        </w:rPr>
        <w:t xml:space="preserve">de Celsius a Fahrenheit que es: </w:t>
      </w:r>
      <w:r w:rsidR="00143E02" w:rsidRPr="00CA75AE">
        <w:rPr>
          <w:rFonts w:ascii="Arial" w:hAnsi="Arial" w:cs="Arial"/>
          <w:b/>
          <w:sz w:val="24"/>
        </w:rPr>
        <w:t>(°C × 9/5) + 32 = °</w:t>
      </w:r>
      <w:r w:rsidR="00C44C8D" w:rsidRPr="00CA75AE">
        <w:rPr>
          <w:rFonts w:ascii="Arial" w:hAnsi="Arial" w:cs="Arial"/>
          <w:b/>
          <w:sz w:val="24"/>
        </w:rPr>
        <w:t>F</w:t>
      </w:r>
      <w:r w:rsidR="008A583A" w:rsidRPr="00CA75AE">
        <w:rPr>
          <w:rFonts w:ascii="Arial" w:hAnsi="Arial" w:cs="Arial"/>
          <w:sz w:val="24"/>
        </w:rPr>
        <w:t>, donde °C es “valor”</w:t>
      </w:r>
      <w:r w:rsidR="00C44C8D" w:rsidRPr="00CA75AE">
        <w:rPr>
          <w:rFonts w:ascii="Arial" w:hAnsi="Arial" w:cs="Arial"/>
          <w:b/>
          <w:sz w:val="24"/>
        </w:rPr>
        <w:t xml:space="preserve"> </w:t>
      </w:r>
      <w:r w:rsidR="00C44C8D" w:rsidRPr="00CA75AE">
        <w:rPr>
          <w:rFonts w:ascii="Arial" w:hAnsi="Arial" w:cs="Arial"/>
          <w:sz w:val="24"/>
        </w:rPr>
        <w:t xml:space="preserve">y </w:t>
      </w:r>
      <w:r w:rsidR="00DA74E6" w:rsidRPr="00CA75AE">
        <w:rPr>
          <w:rFonts w:ascii="Arial" w:hAnsi="Arial" w:cs="Arial"/>
          <w:sz w:val="24"/>
        </w:rPr>
        <w:t xml:space="preserve">finalmente </w:t>
      </w:r>
      <w:r w:rsidR="00C44C8D" w:rsidRPr="00CA75AE">
        <w:rPr>
          <w:rFonts w:ascii="Arial" w:hAnsi="Arial" w:cs="Arial"/>
          <w:sz w:val="24"/>
        </w:rPr>
        <w:t>retorna el valor</w:t>
      </w:r>
      <w:r w:rsidR="00DA74E6" w:rsidRPr="00CA75AE">
        <w:rPr>
          <w:rFonts w:ascii="Arial" w:hAnsi="Arial" w:cs="Arial"/>
          <w:sz w:val="24"/>
        </w:rPr>
        <w:t xml:space="preserve"> redondeado en </w:t>
      </w:r>
      <w:r w:rsidR="00B062C9" w:rsidRPr="00CA75AE">
        <w:rPr>
          <w:rFonts w:ascii="Arial" w:hAnsi="Arial" w:cs="Arial"/>
          <w:sz w:val="24"/>
        </w:rPr>
        <w:t xml:space="preserve">grados </w:t>
      </w:r>
      <w:r w:rsidR="002633DA" w:rsidRPr="00CA75AE">
        <w:rPr>
          <w:rFonts w:ascii="Arial" w:hAnsi="Arial" w:cs="Arial"/>
          <w:sz w:val="24"/>
        </w:rPr>
        <w:t>Fahrenheit para ser mostrado</w:t>
      </w:r>
      <w:sdt>
        <w:sdtPr>
          <w:rPr>
            <w:rFonts w:ascii="Arial" w:hAnsi="Arial" w:cs="Arial"/>
            <w:sz w:val="24"/>
          </w:rPr>
          <w:id w:val="937034840"/>
          <w:citation/>
        </w:sdtPr>
        <w:sdtEndPr/>
        <w:sdtContent>
          <w:r w:rsidR="00C803F6" w:rsidRPr="00CA75AE">
            <w:rPr>
              <w:rFonts w:ascii="Arial" w:hAnsi="Arial" w:cs="Arial"/>
              <w:sz w:val="24"/>
            </w:rPr>
            <w:fldChar w:fldCharType="begin"/>
          </w:r>
          <w:r w:rsidR="00C803F6" w:rsidRPr="00CA75AE">
            <w:rPr>
              <w:rFonts w:ascii="Arial" w:hAnsi="Arial" w:cs="Arial"/>
              <w:sz w:val="24"/>
            </w:rPr>
            <w:instrText xml:space="preserve"> CITATION Hue \l 12298 </w:instrText>
          </w:r>
          <w:r w:rsidR="00C803F6" w:rsidRPr="00CA75AE">
            <w:rPr>
              <w:rFonts w:ascii="Arial" w:hAnsi="Arial" w:cs="Arial"/>
              <w:sz w:val="24"/>
            </w:rPr>
            <w:fldChar w:fldCharType="separate"/>
          </w:r>
          <w:r w:rsidR="00C9050A">
            <w:rPr>
              <w:rFonts w:ascii="Arial" w:hAnsi="Arial" w:cs="Arial"/>
              <w:noProof/>
              <w:sz w:val="24"/>
            </w:rPr>
            <w:t xml:space="preserve"> </w:t>
          </w:r>
          <w:r w:rsidR="00C9050A" w:rsidRPr="00C9050A">
            <w:rPr>
              <w:rFonts w:ascii="Arial" w:hAnsi="Arial" w:cs="Arial"/>
              <w:noProof/>
              <w:sz w:val="24"/>
            </w:rPr>
            <w:t>[4]</w:t>
          </w:r>
          <w:r w:rsidR="00C803F6" w:rsidRPr="00CA75AE">
            <w:rPr>
              <w:rFonts w:ascii="Arial" w:hAnsi="Arial" w:cs="Arial"/>
              <w:sz w:val="24"/>
            </w:rPr>
            <w:fldChar w:fldCharType="end"/>
          </w:r>
        </w:sdtContent>
      </w:sdt>
      <w:r w:rsidR="0042390F">
        <w:rPr>
          <w:rFonts w:ascii="Arial" w:hAnsi="Arial" w:cs="Arial"/>
          <w:sz w:val="24"/>
        </w:rPr>
        <w:t>.</w:t>
      </w:r>
    </w:p>
    <w:p w:rsidR="00214955" w:rsidRPr="00CA75AE" w:rsidRDefault="0042390F" w:rsidP="0078468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0288" behindDoc="0" locked="0" layoutInCell="1" allowOverlap="1" wp14:anchorId="0F2A7643" wp14:editId="6B07948C">
            <wp:simplePos x="0" y="0"/>
            <wp:positionH relativeFrom="margin">
              <wp:posOffset>1148715</wp:posOffset>
            </wp:positionH>
            <wp:positionV relativeFrom="margin">
              <wp:posOffset>4741545</wp:posOffset>
            </wp:positionV>
            <wp:extent cx="2747010" cy="1547495"/>
            <wp:effectExtent l="19050" t="19050" r="15240" b="1460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4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62C9" w:rsidRPr="00CA75AE" w:rsidRDefault="00B062C9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7846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062C9" w:rsidRPr="00CA75AE" w:rsidRDefault="00B062C9" w:rsidP="00B062C9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  <w:r w:rsidRPr="00CA75AE">
        <w:rPr>
          <w:rFonts w:ascii="Arial" w:hAnsi="Arial" w:cs="Arial"/>
          <w:b/>
          <w:i/>
          <w:sz w:val="28"/>
        </w:rPr>
        <w:t>OPCIÓN 2</w:t>
      </w:r>
    </w:p>
    <w:p w:rsidR="00B062C9" w:rsidRPr="00CA75AE" w:rsidRDefault="00B062C9" w:rsidP="00B062C9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Esta sería el proceso inverso de la opción 1. Se pide ingresar un valor y se llama a la función </w:t>
      </w:r>
      <w:proofErr w:type="spellStart"/>
      <w:r w:rsidRPr="00CA75AE">
        <w:rPr>
          <w:rFonts w:ascii="Arial" w:hAnsi="Arial" w:cs="Arial"/>
          <w:b/>
          <w:i/>
          <w:color w:val="FF0000"/>
        </w:rPr>
        <w:t>fahrenheitToCelsius</w:t>
      </w:r>
      <w:proofErr w:type="spellEnd"/>
      <w:r w:rsidRPr="00CA75AE">
        <w:rPr>
          <w:rFonts w:ascii="Arial" w:hAnsi="Arial" w:cs="Arial"/>
        </w:rPr>
        <w:t xml:space="preserve"> </w:t>
      </w:r>
      <w:r w:rsidRPr="00CA75AE">
        <w:rPr>
          <w:rFonts w:ascii="Arial" w:hAnsi="Arial" w:cs="Arial"/>
          <w:sz w:val="24"/>
        </w:rPr>
        <w:t xml:space="preserve">que utiliza la fórmula general de Fahrenheit a Celsius obtenida despejando °C de la anterior formula que es: </w:t>
      </w:r>
      <w:r w:rsidR="008A583A" w:rsidRPr="00CA75AE">
        <w:rPr>
          <w:rFonts w:ascii="Arial" w:hAnsi="Arial" w:cs="Arial"/>
          <w:b/>
          <w:sz w:val="24"/>
        </w:rPr>
        <w:t xml:space="preserve">(°F - 32) x 5/9 = °C </w:t>
      </w:r>
      <w:r w:rsidRPr="00CA75AE">
        <w:rPr>
          <w:rFonts w:ascii="Arial" w:hAnsi="Arial" w:cs="Arial"/>
          <w:sz w:val="24"/>
        </w:rPr>
        <w:t xml:space="preserve">y </w:t>
      </w:r>
      <w:r w:rsidR="002633DA" w:rsidRPr="00CA75AE">
        <w:rPr>
          <w:rFonts w:ascii="Arial" w:hAnsi="Arial" w:cs="Arial"/>
          <w:sz w:val="24"/>
        </w:rPr>
        <w:t xml:space="preserve">se </w:t>
      </w:r>
      <w:r w:rsidRPr="00CA75AE">
        <w:rPr>
          <w:rFonts w:ascii="Arial" w:hAnsi="Arial" w:cs="Arial"/>
          <w:sz w:val="24"/>
        </w:rPr>
        <w:t xml:space="preserve">retorna el valor redondeado en grados </w:t>
      </w:r>
      <w:r w:rsidR="008A583A" w:rsidRPr="00CA75AE">
        <w:rPr>
          <w:rFonts w:ascii="Arial" w:hAnsi="Arial" w:cs="Arial"/>
          <w:sz w:val="24"/>
        </w:rPr>
        <w:t>Celsius</w:t>
      </w:r>
      <w:r w:rsidRPr="00CA75AE">
        <w:rPr>
          <w:rFonts w:ascii="Arial" w:hAnsi="Arial" w:cs="Arial"/>
          <w:sz w:val="24"/>
        </w:rPr>
        <w:t>.</w:t>
      </w:r>
    </w:p>
    <w:p w:rsidR="00214955" w:rsidRPr="00CA75AE" w:rsidRDefault="00214955" w:rsidP="00B062C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42390F" w:rsidP="00B062C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1312" behindDoc="0" locked="0" layoutInCell="1" allowOverlap="1" wp14:anchorId="07E9DDBD" wp14:editId="31EC5CED">
            <wp:simplePos x="0" y="0"/>
            <wp:positionH relativeFrom="margin">
              <wp:posOffset>1148715</wp:posOffset>
            </wp:positionH>
            <wp:positionV relativeFrom="margin">
              <wp:posOffset>7579995</wp:posOffset>
            </wp:positionV>
            <wp:extent cx="2747010" cy="1550670"/>
            <wp:effectExtent l="19050" t="19050" r="15240" b="1143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5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4955" w:rsidRPr="00CA75AE" w:rsidRDefault="00214955" w:rsidP="00B062C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B062C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B062C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B062C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Pr="00CA75AE" w:rsidRDefault="00214955" w:rsidP="00B062C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4955" w:rsidRDefault="00214955" w:rsidP="00B062C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390F" w:rsidRPr="00CA75AE" w:rsidRDefault="0042390F" w:rsidP="00B062C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A583A" w:rsidRPr="00CA75AE" w:rsidRDefault="008A583A" w:rsidP="008A583A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  <w:r w:rsidRPr="00CA75AE">
        <w:rPr>
          <w:rFonts w:ascii="Arial" w:hAnsi="Arial" w:cs="Arial"/>
          <w:b/>
          <w:i/>
          <w:sz w:val="28"/>
        </w:rPr>
        <w:lastRenderedPageBreak/>
        <w:t>OPCIÓN 3</w:t>
      </w:r>
    </w:p>
    <w:p w:rsidR="008A583A" w:rsidRPr="00CA75AE" w:rsidRDefault="008A583A" w:rsidP="008A583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Para convertir de Celsius a Kelvin </w:t>
      </w:r>
      <w:r w:rsidR="00B65825" w:rsidRPr="00CA75AE">
        <w:rPr>
          <w:rFonts w:ascii="Arial" w:hAnsi="Arial" w:cs="Arial"/>
          <w:sz w:val="24"/>
        </w:rPr>
        <w:t>s</w:t>
      </w:r>
      <w:r w:rsidRPr="00CA75AE">
        <w:rPr>
          <w:rFonts w:ascii="Arial" w:hAnsi="Arial" w:cs="Arial"/>
          <w:sz w:val="24"/>
        </w:rPr>
        <w:t xml:space="preserve">e ingresa el valor a transformar e internamente se usa  la función </w:t>
      </w:r>
      <w:proofErr w:type="spellStart"/>
      <w:r w:rsidRPr="00CA75AE">
        <w:rPr>
          <w:rFonts w:ascii="Arial" w:hAnsi="Arial" w:cs="Arial"/>
          <w:b/>
          <w:i/>
          <w:color w:val="FF0000"/>
        </w:rPr>
        <w:t>celsiusToKelvin</w:t>
      </w:r>
      <w:proofErr w:type="spellEnd"/>
      <w:r w:rsidRPr="00CA75AE">
        <w:rPr>
          <w:rFonts w:ascii="Arial" w:hAnsi="Arial" w:cs="Arial"/>
          <w:color w:val="FF0000"/>
        </w:rPr>
        <w:t xml:space="preserve"> </w:t>
      </w:r>
      <w:r w:rsidRPr="00CA75AE">
        <w:rPr>
          <w:rFonts w:ascii="Arial" w:hAnsi="Arial" w:cs="Arial"/>
          <w:sz w:val="24"/>
        </w:rPr>
        <w:t>que suma 273 a “valor”</w:t>
      </w:r>
      <w:r w:rsidR="00B65825" w:rsidRPr="00CA75AE">
        <w:rPr>
          <w:rFonts w:ascii="Arial" w:hAnsi="Arial" w:cs="Arial"/>
          <w:sz w:val="24"/>
        </w:rPr>
        <w:t xml:space="preserve"> (</w:t>
      </w:r>
      <w:r w:rsidR="00B65825" w:rsidRPr="00CA75AE">
        <w:rPr>
          <w:rFonts w:ascii="Arial" w:hAnsi="Arial" w:cs="Arial"/>
          <w:b/>
          <w:sz w:val="24"/>
        </w:rPr>
        <w:t>K = 273 + °C</w:t>
      </w:r>
      <w:r w:rsidR="00B65825" w:rsidRPr="00CA75AE">
        <w:rPr>
          <w:rFonts w:ascii="Arial" w:hAnsi="Arial" w:cs="Arial"/>
          <w:sz w:val="24"/>
        </w:rPr>
        <w:t>)</w:t>
      </w:r>
      <w:r w:rsidR="002633DA" w:rsidRPr="00CA75AE">
        <w:rPr>
          <w:rFonts w:ascii="Arial" w:hAnsi="Arial" w:cs="Arial"/>
          <w:sz w:val="24"/>
        </w:rPr>
        <w:t>, finalmente se muestra el valor de la suma</w:t>
      </w:r>
      <w:r w:rsidR="0042390F">
        <w:rPr>
          <w:rFonts w:ascii="Arial" w:hAnsi="Arial" w:cs="Arial"/>
          <w:sz w:val="24"/>
        </w:rPr>
        <w:t xml:space="preserve"> como unidad Kelvin</w:t>
      </w:r>
      <w:sdt>
        <w:sdtPr>
          <w:rPr>
            <w:rFonts w:ascii="Arial" w:hAnsi="Arial" w:cs="Arial"/>
            <w:sz w:val="24"/>
          </w:rPr>
          <w:id w:val="-1203325729"/>
          <w:citation/>
        </w:sdtPr>
        <w:sdtEndPr/>
        <w:sdtContent>
          <w:r w:rsidR="00C803F6" w:rsidRPr="00CA75AE">
            <w:rPr>
              <w:rFonts w:ascii="Arial" w:hAnsi="Arial" w:cs="Arial"/>
              <w:sz w:val="24"/>
            </w:rPr>
            <w:fldChar w:fldCharType="begin"/>
          </w:r>
          <w:r w:rsidR="00C803F6" w:rsidRPr="00CA75AE">
            <w:rPr>
              <w:rFonts w:ascii="Arial" w:hAnsi="Arial" w:cs="Arial"/>
              <w:sz w:val="24"/>
            </w:rPr>
            <w:instrText xml:space="preserve"> CITATION UnP \l 12298 </w:instrText>
          </w:r>
          <w:r w:rsidR="00C803F6" w:rsidRPr="00CA75AE">
            <w:rPr>
              <w:rFonts w:ascii="Arial" w:hAnsi="Arial" w:cs="Arial"/>
              <w:sz w:val="24"/>
            </w:rPr>
            <w:fldChar w:fldCharType="separate"/>
          </w:r>
          <w:r w:rsidR="00C9050A">
            <w:rPr>
              <w:rFonts w:ascii="Arial" w:hAnsi="Arial" w:cs="Arial"/>
              <w:noProof/>
              <w:sz w:val="24"/>
            </w:rPr>
            <w:t xml:space="preserve"> </w:t>
          </w:r>
          <w:r w:rsidR="00C9050A" w:rsidRPr="00C9050A">
            <w:rPr>
              <w:rFonts w:ascii="Arial" w:hAnsi="Arial" w:cs="Arial"/>
              <w:noProof/>
              <w:sz w:val="24"/>
            </w:rPr>
            <w:t>[5]</w:t>
          </w:r>
          <w:r w:rsidR="00C803F6" w:rsidRPr="00CA75AE">
            <w:rPr>
              <w:rFonts w:ascii="Arial" w:hAnsi="Arial" w:cs="Arial"/>
              <w:sz w:val="24"/>
            </w:rPr>
            <w:fldChar w:fldCharType="end"/>
          </w:r>
        </w:sdtContent>
      </w:sdt>
      <w:r w:rsidR="0042390F">
        <w:rPr>
          <w:rFonts w:ascii="Arial" w:hAnsi="Arial" w:cs="Arial"/>
          <w:sz w:val="24"/>
        </w:rPr>
        <w:t>.</w:t>
      </w:r>
    </w:p>
    <w:p w:rsidR="00FD6EFB" w:rsidRPr="00CA75AE" w:rsidRDefault="0042390F" w:rsidP="008A583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2336" behindDoc="0" locked="0" layoutInCell="1" allowOverlap="1" wp14:anchorId="6AA03B1F" wp14:editId="2009113F">
            <wp:simplePos x="0" y="0"/>
            <wp:positionH relativeFrom="margin">
              <wp:posOffset>1148715</wp:posOffset>
            </wp:positionH>
            <wp:positionV relativeFrom="margin">
              <wp:posOffset>874395</wp:posOffset>
            </wp:positionV>
            <wp:extent cx="2747010" cy="1609090"/>
            <wp:effectExtent l="19050" t="19050" r="15240" b="1016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09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EFB" w:rsidRPr="00CA75AE" w:rsidRDefault="00FD6EFB" w:rsidP="008A583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8A583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8A583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8A583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8A583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8A583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8A583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8A583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8A583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A583A" w:rsidRPr="00CA75AE" w:rsidRDefault="008A583A" w:rsidP="00B062C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5825" w:rsidRPr="00CA75AE" w:rsidRDefault="00B65825" w:rsidP="00B65825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  <w:r w:rsidRPr="00CA75AE">
        <w:rPr>
          <w:rFonts w:ascii="Arial" w:hAnsi="Arial" w:cs="Arial"/>
          <w:b/>
          <w:i/>
          <w:sz w:val="28"/>
        </w:rPr>
        <w:t>OPCIÓN 4</w:t>
      </w:r>
    </w:p>
    <w:p w:rsidR="00B65825" w:rsidRPr="00CA75AE" w:rsidRDefault="00B65825" w:rsidP="00B65825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Para la transformación opuesta </w:t>
      </w:r>
      <w:r w:rsidR="00D95D74" w:rsidRPr="00CA75AE">
        <w:rPr>
          <w:rFonts w:ascii="Arial" w:hAnsi="Arial" w:cs="Arial"/>
          <w:sz w:val="24"/>
        </w:rPr>
        <w:t xml:space="preserve">de la opción 3 </w:t>
      </w:r>
      <w:r w:rsidRPr="00CA75AE">
        <w:rPr>
          <w:rFonts w:ascii="Arial" w:hAnsi="Arial" w:cs="Arial"/>
          <w:sz w:val="24"/>
        </w:rPr>
        <w:t xml:space="preserve">se utiliza  la función </w:t>
      </w:r>
      <w:proofErr w:type="spellStart"/>
      <w:r w:rsidRPr="00CA75AE">
        <w:rPr>
          <w:rFonts w:ascii="Arial" w:hAnsi="Arial" w:cs="Arial"/>
          <w:b/>
          <w:i/>
          <w:color w:val="FF0000"/>
        </w:rPr>
        <w:t>kelvinToCelsius</w:t>
      </w:r>
      <w:proofErr w:type="spellEnd"/>
      <w:r w:rsidRPr="00CA75AE">
        <w:rPr>
          <w:rFonts w:ascii="Arial" w:hAnsi="Arial" w:cs="Arial"/>
          <w:color w:val="FF0000"/>
        </w:rPr>
        <w:t xml:space="preserve"> </w:t>
      </w:r>
      <w:r w:rsidRPr="00CA75AE">
        <w:rPr>
          <w:rFonts w:ascii="Arial" w:hAnsi="Arial" w:cs="Arial"/>
          <w:sz w:val="24"/>
        </w:rPr>
        <w:t>que resta 273 a “valor” que está en Kelvin (°</w:t>
      </w:r>
      <w:r w:rsidRPr="00CA75AE">
        <w:rPr>
          <w:rFonts w:ascii="Arial" w:hAnsi="Arial" w:cs="Arial"/>
          <w:b/>
          <w:sz w:val="24"/>
        </w:rPr>
        <w:t>C = K</w:t>
      </w:r>
      <w:r w:rsidR="00D95D74" w:rsidRPr="00CA75AE">
        <w:rPr>
          <w:rFonts w:ascii="Arial" w:hAnsi="Arial" w:cs="Arial"/>
          <w:b/>
          <w:sz w:val="24"/>
        </w:rPr>
        <w:t xml:space="preserve"> - 273</w:t>
      </w:r>
      <w:r w:rsidRPr="00CA75AE">
        <w:rPr>
          <w:rFonts w:ascii="Arial" w:hAnsi="Arial" w:cs="Arial"/>
          <w:sz w:val="24"/>
        </w:rPr>
        <w:t xml:space="preserve">), posteriormente se muestra el valor de la resta como unidad </w:t>
      </w:r>
      <w:r w:rsidR="00CF26A6" w:rsidRPr="00CA75AE">
        <w:rPr>
          <w:rFonts w:ascii="Arial" w:hAnsi="Arial" w:cs="Arial"/>
          <w:sz w:val="24"/>
        </w:rPr>
        <w:t>Celsius</w:t>
      </w:r>
      <w:r w:rsidRPr="00CA75AE">
        <w:rPr>
          <w:rFonts w:ascii="Arial" w:hAnsi="Arial" w:cs="Arial"/>
          <w:sz w:val="24"/>
        </w:rPr>
        <w:t>.</w:t>
      </w:r>
    </w:p>
    <w:p w:rsidR="00FD6EFB" w:rsidRPr="00CA75AE" w:rsidRDefault="0042390F" w:rsidP="00B6582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3360" behindDoc="0" locked="0" layoutInCell="1" allowOverlap="1" wp14:anchorId="3D6A14E6" wp14:editId="29B09B2A">
            <wp:simplePos x="0" y="0"/>
            <wp:positionH relativeFrom="margin">
              <wp:posOffset>1148715</wp:posOffset>
            </wp:positionH>
            <wp:positionV relativeFrom="margin">
              <wp:posOffset>3531870</wp:posOffset>
            </wp:positionV>
            <wp:extent cx="2747010" cy="1600200"/>
            <wp:effectExtent l="19050" t="19050" r="15240" b="1905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EFB" w:rsidRPr="00CA75AE" w:rsidRDefault="00FD6EFB" w:rsidP="00B6582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B6582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B6582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6EFB" w:rsidRPr="00CA75AE" w:rsidRDefault="00FD6EFB" w:rsidP="00B6582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73C1" w:rsidRPr="00CA75AE" w:rsidRDefault="00B673C1" w:rsidP="00B6582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73C1" w:rsidRPr="00CA75AE" w:rsidRDefault="00B673C1" w:rsidP="00B6582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73C1" w:rsidRPr="00CA75AE" w:rsidRDefault="00B673C1" w:rsidP="00B6582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73C1" w:rsidRPr="00CA75AE" w:rsidRDefault="00B673C1" w:rsidP="00B6582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73C1" w:rsidRPr="00CA75AE" w:rsidRDefault="00B673C1" w:rsidP="00B6582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E0D61" w:rsidRPr="00CA75AE" w:rsidRDefault="007E0D61" w:rsidP="003C2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C255A" w:rsidRPr="00CA75AE" w:rsidRDefault="003C255A" w:rsidP="003C255A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  <w:r w:rsidRPr="00CA75AE">
        <w:rPr>
          <w:rFonts w:ascii="Arial" w:hAnsi="Arial" w:cs="Arial"/>
          <w:b/>
          <w:i/>
          <w:sz w:val="28"/>
        </w:rPr>
        <w:t>OPCIÓN 5</w:t>
      </w:r>
    </w:p>
    <w:p w:rsidR="00B117D8" w:rsidRPr="00CA75AE" w:rsidRDefault="00B117D8" w:rsidP="003C255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Para convertir de Kelvin a Fahrenheit y viceversa es necesario un paso intermedio ya que no existe un cálculo directo para realizar esta conversión. La cantidad debe ser transformada </w:t>
      </w:r>
      <w:r w:rsidR="005A6852" w:rsidRPr="00CA75AE">
        <w:rPr>
          <w:rFonts w:ascii="Arial" w:hAnsi="Arial" w:cs="Arial"/>
          <w:sz w:val="24"/>
        </w:rPr>
        <w:t xml:space="preserve">primero </w:t>
      </w:r>
      <w:r w:rsidRPr="00CA75AE">
        <w:rPr>
          <w:rFonts w:ascii="Arial" w:hAnsi="Arial" w:cs="Arial"/>
          <w:sz w:val="24"/>
        </w:rPr>
        <w:t>a Celsius</w:t>
      </w:r>
      <w:r w:rsidR="005A6852" w:rsidRPr="00CA75AE">
        <w:rPr>
          <w:rFonts w:ascii="Arial" w:hAnsi="Arial" w:cs="Arial"/>
          <w:sz w:val="24"/>
        </w:rPr>
        <w:t xml:space="preserve"> y posteriormente utilizar ese resultado dentro de las fórmulas </w:t>
      </w:r>
      <w:r w:rsidR="00D95D74" w:rsidRPr="00CA75AE">
        <w:rPr>
          <w:rFonts w:ascii="Arial" w:hAnsi="Arial" w:cs="Arial"/>
          <w:sz w:val="24"/>
        </w:rPr>
        <w:t>antes usadas dependiendo de la Unidad de medida a la que se desea llegar.</w:t>
      </w:r>
    </w:p>
    <w:p w:rsidR="00D95D74" w:rsidRPr="00CA75AE" w:rsidRDefault="00D95D74" w:rsidP="003C2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C255A" w:rsidRPr="00CA75AE" w:rsidRDefault="00D95D74" w:rsidP="003C255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>En la opción 5</w:t>
      </w:r>
      <w:r w:rsidR="0059051C" w:rsidRPr="00CA75AE">
        <w:rPr>
          <w:rFonts w:ascii="Arial" w:hAnsi="Arial" w:cs="Arial"/>
          <w:sz w:val="24"/>
        </w:rPr>
        <w:t xml:space="preserve"> se busca convertir de Kelvin a Fahrenheit. Se utiliza la función </w:t>
      </w:r>
      <w:proofErr w:type="spellStart"/>
      <w:r w:rsidR="0059051C" w:rsidRPr="00CA75AE">
        <w:rPr>
          <w:rFonts w:ascii="Arial" w:hAnsi="Arial" w:cs="Arial"/>
          <w:b/>
          <w:i/>
          <w:color w:val="FF0000"/>
        </w:rPr>
        <w:t>kelvinToFahrenheit</w:t>
      </w:r>
      <w:proofErr w:type="spellEnd"/>
      <w:r w:rsidR="0059051C" w:rsidRPr="00CA75AE">
        <w:rPr>
          <w:rFonts w:ascii="Arial" w:hAnsi="Arial" w:cs="Arial"/>
          <w:color w:val="FF0000"/>
        </w:rPr>
        <w:t xml:space="preserve"> </w:t>
      </w:r>
      <w:r w:rsidR="0059051C" w:rsidRPr="00CA75AE">
        <w:rPr>
          <w:rFonts w:ascii="Arial" w:hAnsi="Arial" w:cs="Arial"/>
          <w:sz w:val="24"/>
        </w:rPr>
        <w:t xml:space="preserve">que primero resta el valor ingresado con 273 para obtener su valor en Celsius y después aplica las operaciones de la fórmula  </w:t>
      </w:r>
      <w:r w:rsidR="0059051C" w:rsidRPr="00CA75AE">
        <w:rPr>
          <w:rFonts w:ascii="Arial" w:hAnsi="Arial" w:cs="Arial"/>
          <w:b/>
          <w:sz w:val="24"/>
        </w:rPr>
        <w:t xml:space="preserve">(°C × 9/5) + 32 = °F </w:t>
      </w:r>
      <w:r w:rsidR="0059051C" w:rsidRPr="00CA75AE">
        <w:rPr>
          <w:rFonts w:ascii="Arial" w:hAnsi="Arial" w:cs="Arial"/>
          <w:sz w:val="24"/>
        </w:rPr>
        <w:t>donde finalmente muestra el valor final en escala Fahrenheit.</w:t>
      </w:r>
    </w:p>
    <w:p w:rsidR="0042663D" w:rsidRPr="00CA75AE" w:rsidRDefault="0042663D" w:rsidP="003C2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390F" w:rsidP="003C255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4384" behindDoc="0" locked="0" layoutInCell="1" allowOverlap="1" wp14:anchorId="2B5D4DB1" wp14:editId="357A5B8A">
            <wp:simplePos x="0" y="0"/>
            <wp:positionH relativeFrom="margin">
              <wp:posOffset>1148715</wp:posOffset>
            </wp:positionH>
            <wp:positionV relativeFrom="margin">
              <wp:posOffset>7465695</wp:posOffset>
            </wp:positionV>
            <wp:extent cx="2747010" cy="1600200"/>
            <wp:effectExtent l="19050" t="19050" r="15240" b="190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51C" w:rsidRPr="00CA75AE" w:rsidRDefault="0059051C" w:rsidP="003C2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3C2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3C2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3C2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3C2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3C2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A75AE" w:rsidRDefault="00CA75AE" w:rsidP="003C255A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</w:p>
    <w:p w:rsidR="0042390F" w:rsidRDefault="0042390F" w:rsidP="003C255A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</w:p>
    <w:p w:rsidR="003C255A" w:rsidRPr="00CA75AE" w:rsidRDefault="003C255A" w:rsidP="003C255A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  <w:r w:rsidRPr="00CA75AE">
        <w:rPr>
          <w:rFonts w:ascii="Arial" w:hAnsi="Arial" w:cs="Arial"/>
          <w:b/>
          <w:i/>
          <w:sz w:val="28"/>
        </w:rPr>
        <w:lastRenderedPageBreak/>
        <w:t>OPCIÓN 6</w:t>
      </w:r>
    </w:p>
    <w:p w:rsidR="0059051C" w:rsidRPr="00CA75AE" w:rsidRDefault="00B17CE6" w:rsidP="0059051C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Para la opción 6 </w:t>
      </w:r>
      <w:r w:rsidR="0059051C" w:rsidRPr="00CA75AE">
        <w:rPr>
          <w:rFonts w:ascii="Arial" w:hAnsi="Arial" w:cs="Arial"/>
          <w:sz w:val="24"/>
        </w:rPr>
        <w:t xml:space="preserve">de </w:t>
      </w:r>
      <w:r w:rsidRPr="00CA75AE">
        <w:rPr>
          <w:rFonts w:ascii="Arial" w:hAnsi="Arial" w:cs="Arial"/>
          <w:sz w:val="24"/>
        </w:rPr>
        <w:t xml:space="preserve">Fahrenheit </w:t>
      </w:r>
      <w:r w:rsidR="0059051C" w:rsidRPr="00CA75AE">
        <w:rPr>
          <w:rFonts w:ascii="Arial" w:hAnsi="Arial" w:cs="Arial"/>
          <w:sz w:val="24"/>
        </w:rPr>
        <w:t>a</w:t>
      </w:r>
      <w:r w:rsidRPr="00CA75AE">
        <w:rPr>
          <w:rFonts w:ascii="Arial" w:hAnsi="Arial" w:cs="Arial"/>
          <w:sz w:val="24"/>
        </w:rPr>
        <w:t xml:space="preserve"> Kelvin</w:t>
      </w:r>
      <w:r w:rsidR="0059051C" w:rsidRPr="00CA75AE">
        <w:rPr>
          <w:rFonts w:ascii="Arial" w:hAnsi="Arial" w:cs="Arial"/>
          <w:sz w:val="24"/>
        </w:rPr>
        <w:t xml:space="preserve">. Se </w:t>
      </w:r>
      <w:r w:rsidR="004D58AD" w:rsidRPr="00CA75AE">
        <w:rPr>
          <w:rFonts w:ascii="Arial" w:hAnsi="Arial" w:cs="Arial"/>
          <w:sz w:val="24"/>
        </w:rPr>
        <w:t>aplica</w:t>
      </w:r>
      <w:r w:rsidR="0059051C" w:rsidRPr="00CA75AE">
        <w:rPr>
          <w:rFonts w:ascii="Arial" w:hAnsi="Arial" w:cs="Arial"/>
          <w:sz w:val="24"/>
        </w:rPr>
        <w:t xml:space="preserve"> la función </w:t>
      </w:r>
      <w:proofErr w:type="spellStart"/>
      <w:r w:rsidR="004D58AD" w:rsidRPr="00CA75AE">
        <w:rPr>
          <w:rFonts w:ascii="Arial" w:hAnsi="Arial" w:cs="Arial"/>
          <w:b/>
          <w:i/>
          <w:color w:val="FF0000"/>
        </w:rPr>
        <w:t>fahrenheitToKelvin</w:t>
      </w:r>
      <w:proofErr w:type="spellEnd"/>
      <w:r w:rsidR="004D58AD" w:rsidRPr="00CA75AE">
        <w:rPr>
          <w:rFonts w:ascii="Arial" w:hAnsi="Arial" w:cs="Arial"/>
          <w:color w:val="FF0000"/>
          <w:sz w:val="24"/>
        </w:rPr>
        <w:t xml:space="preserve"> </w:t>
      </w:r>
      <w:r w:rsidR="0059051C" w:rsidRPr="00CA75AE">
        <w:rPr>
          <w:rFonts w:ascii="Arial" w:hAnsi="Arial" w:cs="Arial"/>
          <w:sz w:val="24"/>
        </w:rPr>
        <w:t xml:space="preserve">que primero </w:t>
      </w:r>
      <w:r w:rsidR="004D58AD" w:rsidRPr="00CA75AE">
        <w:rPr>
          <w:rFonts w:ascii="Arial" w:hAnsi="Arial" w:cs="Arial"/>
          <w:sz w:val="24"/>
        </w:rPr>
        <w:t>convierte el valor Fahrenheit a escala Celsius aplicando</w:t>
      </w:r>
      <w:r w:rsidR="0059051C" w:rsidRPr="00CA75AE">
        <w:rPr>
          <w:rFonts w:ascii="Arial" w:hAnsi="Arial" w:cs="Arial"/>
          <w:sz w:val="24"/>
        </w:rPr>
        <w:t xml:space="preserve"> las operaciones de la fórmula  </w:t>
      </w:r>
      <w:r w:rsidR="004D58AD" w:rsidRPr="00CA75AE">
        <w:rPr>
          <w:rFonts w:ascii="Arial" w:hAnsi="Arial" w:cs="Arial"/>
          <w:b/>
          <w:sz w:val="24"/>
        </w:rPr>
        <w:t>(°F - 32) x 5/9 = °C</w:t>
      </w:r>
      <w:r w:rsidR="004654BB" w:rsidRPr="00CA75AE">
        <w:rPr>
          <w:rFonts w:ascii="Arial" w:hAnsi="Arial" w:cs="Arial"/>
          <w:b/>
          <w:sz w:val="24"/>
        </w:rPr>
        <w:t xml:space="preserve">. </w:t>
      </w:r>
      <w:r w:rsidR="004654BB" w:rsidRPr="00CA75AE">
        <w:rPr>
          <w:rFonts w:ascii="Arial" w:hAnsi="Arial" w:cs="Arial"/>
          <w:sz w:val="24"/>
        </w:rPr>
        <w:t>Posteriormente, a ese resultado se le suma 273 para</w:t>
      </w:r>
      <w:r w:rsidR="004654BB" w:rsidRPr="00CA75AE">
        <w:rPr>
          <w:rFonts w:ascii="Arial" w:hAnsi="Arial" w:cs="Arial"/>
          <w:b/>
          <w:sz w:val="24"/>
        </w:rPr>
        <w:t xml:space="preserve"> </w:t>
      </w:r>
      <w:r w:rsidR="004654BB" w:rsidRPr="00CA75AE">
        <w:rPr>
          <w:rFonts w:ascii="Arial" w:hAnsi="Arial" w:cs="Arial"/>
          <w:sz w:val="24"/>
        </w:rPr>
        <w:t>llevarlo a escala Kelvin el cual es el valor final que se muestra en pantalla.</w:t>
      </w:r>
    </w:p>
    <w:p w:rsidR="0042663D" w:rsidRPr="00CA75AE" w:rsidRDefault="0042390F" w:rsidP="0059051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5408" behindDoc="0" locked="0" layoutInCell="1" allowOverlap="1" wp14:anchorId="2ABF0553" wp14:editId="7D3C0350">
            <wp:simplePos x="0" y="0"/>
            <wp:positionH relativeFrom="margin">
              <wp:posOffset>1148715</wp:posOffset>
            </wp:positionH>
            <wp:positionV relativeFrom="margin">
              <wp:posOffset>1226820</wp:posOffset>
            </wp:positionV>
            <wp:extent cx="2747010" cy="1570355"/>
            <wp:effectExtent l="19050" t="19050" r="15240" b="1079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7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66C04" w:rsidRPr="00CA75AE" w:rsidRDefault="00366C04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F22EC" w:rsidRPr="00CA75AE" w:rsidRDefault="00FF22EC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F22EC" w:rsidRPr="00CA75AE" w:rsidRDefault="00FF22EC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66C04" w:rsidRPr="00CA75AE" w:rsidRDefault="00366C04" w:rsidP="0059051C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  <w:r w:rsidRPr="00CA75AE">
        <w:rPr>
          <w:rFonts w:ascii="Arial" w:hAnsi="Arial" w:cs="Arial"/>
          <w:b/>
          <w:i/>
          <w:sz w:val="28"/>
        </w:rPr>
        <w:t>OPCIÓN 7</w:t>
      </w:r>
    </w:p>
    <w:p w:rsidR="00650657" w:rsidRPr="00CA75AE" w:rsidRDefault="00650657" w:rsidP="0059051C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>A partir de aquí se trabaja con unidad</w:t>
      </w:r>
      <w:r w:rsidR="00156879" w:rsidRPr="00CA75AE">
        <w:rPr>
          <w:rFonts w:ascii="Arial" w:hAnsi="Arial" w:cs="Arial"/>
          <w:sz w:val="24"/>
        </w:rPr>
        <w:t>es</w:t>
      </w:r>
      <w:r w:rsidRPr="00CA75AE">
        <w:rPr>
          <w:rFonts w:ascii="Arial" w:hAnsi="Arial" w:cs="Arial"/>
          <w:sz w:val="24"/>
        </w:rPr>
        <w:t xml:space="preserve"> de medida de longitud. Y para la opción 7 </w:t>
      </w:r>
      <w:r w:rsidR="00156879" w:rsidRPr="00CA75AE">
        <w:rPr>
          <w:rFonts w:ascii="Arial" w:hAnsi="Arial" w:cs="Arial"/>
          <w:sz w:val="24"/>
        </w:rPr>
        <w:t xml:space="preserve"> se transforma una unidad derivada del Sistema Internacional a una del Sistema Anglosajón.</w:t>
      </w:r>
      <w:r w:rsidR="00473AE0" w:rsidRPr="00CA75AE">
        <w:rPr>
          <w:rFonts w:ascii="Arial" w:hAnsi="Arial" w:cs="Arial"/>
          <w:sz w:val="24"/>
        </w:rPr>
        <w:t xml:space="preserve"> Para convertir de </w:t>
      </w:r>
      <w:r w:rsidR="00A52086" w:rsidRPr="00CA75AE">
        <w:rPr>
          <w:rFonts w:ascii="Arial" w:hAnsi="Arial" w:cs="Arial"/>
          <w:sz w:val="24"/>
        </w:rPr>
        <w:t>Kilómetros</w:t>
      </w:r>
      <w:r w:rsidR="00473AE0" w:rsidRPr="00CA75AE">
        <w:rPr>
          <w:rFonts w:ascii="Arial" w:hAnsi="Arial" w:cs="Arial"/>
          <w:sz w:val="24"/>
        </w:rPr>
        <w:t xml:space="preserve"> a Millas es necesario conocer la relación entre ambas unidades. En este caso </w:t>
      </w:r>
      <w:r w:rsidR="00A52086" w:rsidRPr="00CA75AE">
        <w:rPr>
          <w:rFonts w:ascii="Arial" w:hAnsi="Arial" w:cs="Arial"/>
          <w:sz w:val="24"/>
        </w:rPr>
        <w:t>1 milla</w:t>
      </w:r>
      <w:r w:rsidR="00473AE0" w:rsidRPr="00CA75AE">
        <w:rPr>
          <w:rFonts w:ascii="Arial" w:hAnsi="Arial" w:cs="Arial"/>
          <w:sz w:val="24"/>
        </w:rPr>
        <w:t xml:space="preserve"> = </w:t>
      </w:r>
      <w:r w:rsidR="00A52086" w:rsidRPr="00CA75AE">
        <w:rPr>
          <w:rFonts w:ascii="Arial" w:hAnsi="Arial" w:cs="Arial"/>
          <w:sz w:val="24"/>
        </w:rPr>
        <w:t>1.609 Km</w:t>
      </w:r>
      <w:r w:rsidR="00A421F7" w:rsidRPr="00CA75AE">
        <w:rPr>
          <w:rFonts w:ascii="Arial" w:hAnsi="Arial" w:cs="Arial"/>
          <w:sz w:val="24"/>
        </w:rPr>
        <w:t xml:space="preserve"> por definición. Entonces al valor de kilómetros es necesario dividirlo con 1.609</w:t>
      </w:r>
      <w:r w:rsidR="00614045" w:rsidRPr="00CA75AE">
        <w:rPr>
          <w:rFonts w:ascii="Arial" w:hAnsi="Arial" w:cs="Arial"/>
          <w:sz w:val="24"/>
        </w:rPr>
        <w:t xml:space="preserve">, la función </w:t>
      </w:r>
      <w:proofErr w:type="spellStart"/>
      <w:r w:rsidR="00614045" w:rsidRPr="00CA75AE">
        <w:rPr>
          <w:rFonts w:ascii="Arial" w:hAnsi="Arial" w:cs="Arial"/>
          <w:b/>
          <w:i/>
          <w:color w:val="FF0000"/>
        </w:rPr>
        <w:t>kilometerToMile</w:t>
      </w:r>
      <w:proofErr w:type="spellEnd"/>
      <w:r w:rsidR="00614045" w:rsidRPr="00CA75AE">
        <w:rPr>
          <w:rFonts w:ascii="Arial" w:hAnsi="Arial" w:cs="Arial"/>
          <w:sz w:val="24"/>
        </w:rPr>
        <w:t xml:space="preserve"> </w:t>
      </w:r>
      <w:r w:rsidR="00A97A7B" w:rsidRPr="00CA75AE">
        <w:rPr>
          <w:rFonts w:ascii="Arial" w:hAnsi="Arial" w:cs="Arial"/>
          <w:sz w:val="24"/>
        </w:rPr>
        <w:t xml:space="preserve">realiza la división y el </w:t>
      </w:r>
      <w:r w:rsidR="00614045" w:rsidRPr="00CA75AE">
        <w:rPr>
          <w:rFonts w:ascii="Arial" w:hAnsi="Arial" w:cs="Arial"/>
          <w:sz w:val="24"/>
        </w:rPr>
        <w:t xml:space="preserve">resultado </w:t>
      </w:r>
      <w:r w:rsidR="0042390F">
        <w:rPr>
          <w:rFonts w:ascii="Arial" w:hAnsi="Arial" w:cs="Arial"/>
          <w:sz w:val="24"/>
        </w:rPr>
        <w:t>de esto se muestra por pantalla</w:t>
      </w:r>
      <w:r w:rsidR="00FB3571" w:rsidRPr="00CA75AE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8132790"/>
          <w:citation/>
        </w:sdtPr>
        <w:sdtEndPr/>
        <w:sdtContent>
          <w:r w:rsidR="00FB3571" w:rsidRPr="00CA75AE">
            <w:rPr>
              <w:rFonts w:ascii="Arial" w:hAnsi="Arial" w:cs="Arial"/>
              <w:sz w:val="24"/>
            </w:rPr>
            <w:fldChar w:fldCharType="begin"/>
          </w:r>
          <w:r w:rsidR="00FB3571" w:rsidRPr="00CA75AE">
            <w:rPr>
              <w:rFonts w:ascii="Arial" w:hAnsi="Arial" w:cs="Arial"/>
              <w:sz w:val="24"/>
            </w:rPr>
            <w:instrText xml:space="preserve"> CITATION Ing \l 12298 </w:instrText>
          </w:r>
          <w:r w:rsidR="00FB3571" w:rsidRPr="00CA75AE">
            <w:rPr>
              <w:rFonts w:ascii="Arial" w:hAnsi="Arial" w:cs="Arial"/>
              <w:sz w:val="24"/>
            </w:rPr>
            <w:fldChar w:fldCharType="separate"/>
          </w:r>
          <w:r w:rsidR="00C9050A" w:rsidRPr="00C9050A">
            <w:rPr>
              <w:rFonts w:ascii="Arial" w:hAnsi="Arial" w:cs="Arial"/>
              <w:noProof/>
              <w:sz w:val="24"/>
            </w:rPr>
            <w:t>[6]</w:t>
          </w:r>
          <w:r w:rsidR="00FB3571" w:rsidRPr="00CA75AE">
            <w:rPr>
              <w:rFonts w:ascii="Arial" w:hAnsi="Arial" w:cs="Arial"/>
              <w:sz w:val="24"/>
            </w:rPr>
            <w:fldChar w:fldCharType="end"/>
          </w:r>
        </w:sdtContent>
      </w:sdt>
      <w:r w:rsidR="00FB3571" w:rsidRPr="00CA75AE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087971704"/>
          <w:citation/>
        </w:sdtPr>
        <w:sdtEndPr/>
        <w:sdtContent>
          <w:r w:rsidR="00FB3571" w:rsidRPr="00CA75AE">
            <w:rPr>
              <w:rFonts w:ascii="Arial" w:hAnsi="Arial" w:cs="Arial"/>
              <w:sz w:val="24"/>
            </w:rPr>
            <w:fldChar w:fldCharType="begin"/>
          </w:r>
          <w:r w:rsidR="00FB3571" w:rsidRPr="00CA75AE">
            <w:rPr>
              <w:rFonts w:ascii="Arial" w:hAnsi="Arial" w:cs="Arial"/>
              <w:sz w:val="24"/>
            </w:rPr>
            <w:instrText xml:space="preserve"> CITATION Sma \l 12298 </w:instrText>
          </w:r>
          <w:r w:rsidR="00FB3571" w:rsidRPr="00CA75AE">
            <w:rPr>
              <w:rFonts w:ascii="Arial" w:hAnsi="Arial" w:cs="Arial"/>
              <w:sz w:val="24"/>
            </w:rPr>
            <w:fldChar w:fldCharType="separate"/>
          </w:r>
          <w:r w:rsidR="00C9050A" w:rsidRPr="00C9050A">
            <w:rPr>
              <w:rFonts w:ascii="Arial" w:hAnsi="Arial" w:cs="Arial"/>
              <w:noProof/>
              <w:sz w:val="24"/>
            </w:rPr>
            <w:t>[7]</w:t>
          </w:r>
          <w:r w:rsidR="00FB3571" w:rsidRPr="00CA75AE">
            <w:rPr>
              <w:rFonts w:ascii="Arial" w:hAnsi="Arial" w:cs="Arial"/>
              <w:sz w:val="24"/>
            </w:rPr>
            <w:fldChar w:fldCharType="end"/>
          </w:r>
        </w:sdtContent>
      </w:sdt>
      <w:r w:rsidR="0042390F">
        <w:rPr>
          <w:rFonts w:ascii="Arial" w:hAnsi="Arial" w:cs="Arial"/>
          <w:sz w:val="24"/>
        </w:rPr>
        <w:t>.</w:t>
      </w:r>
    </w:p>
    <w:p w:rsidR="0042663D" w:rsidRPr="00CA75AE" w:rsidRDefault="00B25D7D" w:rsidP="0059051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6432" behindDoc="0" locked="0" layoutInCell="1" allowOverlap="1" wp14:anchorId="612D2962" wp14:editId="1C997470">
            <wp:simplePos x="0" y="0"/>
            <wp:positionH relativeFrom="margin">
              <wp:posOffset>1148715</wp:posOffset>
            </wp:positionH>
            <wp:positionV relativeFrom="margin">
              <wp:posOffset>4541520</wp:posOffset>
            </wp:positionV>
            <wp:extent cx="2747010" cy="1621155"/>
            <wp:effectExtent l="19050" t="19050" r="15240" b="1714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663D" w:rsidRPr="00CA75AE" w:rsidRDefault="0042663D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14045" w:rsidRPr="00CA75AE" w:rsidRDefault="00614045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F22EC" w:rsidRPr="00CA75AE" w:rsidRDefault="00FF22EC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F22EC" w:rsidRPr="00CA75AE" w:rsidRDefault="00FF22EC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F22EC" w:rsidRPr="00CA75AE" w:rsidRDefault="00FF22EC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02363" w:rsidRPr="00CA75AE" w:rsidRDefault="00402363" w:rsidP="0059051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A75AE" w:rsidRDefault="00CA75AE" w:rsidP="00366C04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</w:p>
    <w:p w:rsidR="00366C04" w:rsidRPr="00CA75AE" w:rsidRDefault="00366C04" w:rsidP="00366C04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  <w:r w:rsidRPr="00CA75AE">
        <w:rPr>
          <w:rFonts w:ascii="Arial" w:hAnsi="Arial" w:cs="Arial"/>
          <w:b/>
          <w:i/>
          <w:sz w:val="28"/>
        </w:rPr>
        <w:t>OPCIÓN 8</w:t>
      </w:r>
    </w:p>
    <w:p w:rsidR="00614045" w:rsidRPr="00CA75AE" w:rsidRDefault="00614045" w:rsidP="00366C04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>Para conve</w:t>
      </w:r>
      <w:r w:rsidR="005A5445" w:rsidRPr="00CA75AE">
        <w:rPr>
          <w:rFonts w:ascii="Arial" w:hAnsi="Arial" w:cs="Arial"/>
          <w:sz w:val="24"/>
        </w:rPr>
        <w:t>rtir de metros a yardas se ha investigado y obtenido que 1 yarda = 0.94 metros o 1 metro = 1.094 yardas</w:t>
      </w:r>
      <w:r w:rsidR="005201D7" w:rsidRPr="00CA75AE">
        <w:rPr>
          <w:rFonts w:ascii="Arial" w:hAnsi="Arial" w:cs="Arial"/>
          <w:sz w:val="24"/>
        </w:rPr>
        <w:t xml:space="preserve">. La función </w:t>
      </w:r>
      <w:proofErr w:type="spellStart"/>
      <w:r w:rsidR="005201D7" w:rsidRPr="00CA75AE">
        <w:rPr>
          <w:rFonts w:ascii="Arial" w:hAnsi="Arial" w:cs="Arial"/>
          <w:b/>
          <w:i/>
          <w:color w:val="FF0000"/>
        </w:rPr>
        <w:t>meterToYard</w:t>
      </w:r>
      <w:proofErr w:type="spellEnd"/>
      <w:r w:rsidR="005201D7" w:rsidRPr="00CA75AE">
        <w:rPr>
          <w:rFonts w:ascii="Arial" w:hAnsi="Arial" w:cs="Arial"/>
          <w:color w:val="FF0000"/>
        </w:rPr>
        <w:t xml:space="preserve"> </w:t>
      </w:r>
      <w:r w:rsidR="005201D7" w:rsidRPr="00CA75AE">
        <w:rPr>
          <w:rFonts w:ascii="Arial" w:hAnsi="Arial" w:cs="Arial"/>
          <w:sz w:val="24"/>
        </w:rPr>
        <w:t>en este caso multiplica el v</w:t>
      </w:r>
      <w:r w:rsidR="001E6DF1" w:rsidRPr="00CA75AE">
        <w:rPr>
          <w:rFonts w:ascii="Arial" w:hAnsi="Arial" w:cs="Arial"/>
          <w:sz w:val="24"/>
        </w:rPr>
        <w:t>alor ingresado en metros por 1.09</w:t>
      </w:r>
      <w:r w:rsidR="005201D7" w:rsidRPr="00CA75AE">
        <w:rPr>
          <w:rFonts w:ascii="Arial" w:hAnsi="Arial" w:cs="Arial"/>
          <w:sz w:val="24"/>
        </w:rPr>
        <w:t>4 obteniendo como respuesta final el valor en yardas.</w:t>
      </w:r>
      <w:r w:rsidR="00C4105C" w:rsidRPr="00CA75AE">
        <w:rPr>
          <w:rFonts w:ascii="Arial" w:hAnsi="Arial" w:cs="Arial"/>
          <w:sz w:val="24"/>
        </w:rPr>
        <w:t xml:space="preserve"> También es posible dividir el valor con 0.94 para obtener un resultado aproximado.</w:t>
      </w:r>
    </w:p>
    <w:p w:rsidR="00FF22EC" w:rsidRPr="00CA75AE" w:rsidRDefault="00665855" w:rsidP="00366C04">
      <w:pPr>
        <w:spacing w:after="0" w:line="240" w:lineRule="auto"/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7456" behindDoc="0" locked="0" layoutInCell="1" allowOverlap="1" wp14:anchorId="57E9B5DB" wp14:editId="3BF281D4">
            <wp:simplePos x="0" y="0"/>
            <wp:positionH relativeFrom="margin">
              <wp:posOffset>1148715</wp:posOffset>
            </wp:positionH>
            <wp:positionV relativeFrom="margin">
              <wp:posOffset>7569835</wp:posOffset>
            </wp:positionV>
            <wp:extent cx="2747010" cy="1621155"/>
            <wp:effectExtent l="19050" t="19050" r="15240" b="1714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F22EC" w:rsidRPr="00CA75AE" w:rsidRDefault="00FF22EC" w:rsidP="00366C0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F22EC" w:rsidRPr="00CA75AE" w:rsidRDefault="00FF22EC" w:rsidP="00366C0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F22EC" w:rsidRPr="00CA75AE" w:rsidRDefault="00FF22EC" w:rsidP="00366C0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F22EC" w:rsidRPr="00CA75AE" w:rsidRDefault="00FF22EC" w:rsidP="00366C0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F22EC" w:rsidRPr="00CA75AE" w:rsidRDefault="00FF22EC" w:rsidP="00366C0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A5445" w:rsidRPr="00CA75AE" w:rsidRDefault="005A5445" w:rsidP="00366C0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02363" w:rsidRPr="00CA75AE" w:rsidRDefault="00402363" w:rsidP="00366C0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A75AE" w:rsidRDefault="00CA75AE" w:rsidP="00366C04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</w:p>
    <w:p w:rsidR="00366C04" w:rsidRPr="00CA75AE" w:rsidRDefault="00366C04" w:rsidP="00366C04">
      <w:pPr>
        <w:spacing w:after="0" w:line="240" w:lineRule="auto"/>
        <w:jc w:val="both"/>
        <w:rPr>
          <w:rFonts w:ascii="Arial" w:hAnsi="Arial" w:cs="Arial"/>
          <w:b/>
          <w:i/>
          <w:sz w:val="28"/>
        </w:rPr>
      </w:pPr>
      <w:r w:rsidRPr="00CA75AE">
        <w:rPr>
          <w:rFonts w:ascii="Arial" w:hAnsi="Arial" w:cs="Arial"/>
          <w:b/>
          <w:i/>
          <w:sz w:val="28"/>
        </w:rPr>
        <w:lastRenderedPageBreak/>
        <w:t>OPCIÓN 9</w:t>
      </w:r>
    </w:p>
    <w:p w:rsidR="005201D7" w:rsidRPr="00CA75AE" w:rsidRDefault="005201D7" w:rsidP="005201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CA75AE">
        <w:rPr>
          <w:rFonts w:ascii="Arial" w:hAnsi="Arial" w:cs="Arial"/>
          <w:sz w:val="24"/>
        </w:rPr>
        <w:t xml:space="preserve">Para convertir de metros a pies se conoce que 1 pie = 0.304 metros o 1 metro = 3.281 pies. La función </w:t>
      </w:r>
      <w:proofErr w:type="spellStart"/>
      <w:r w:rsidR="00C4105C" w:rsidRPr="00CA75AE">
        <w:rPr>
          <w:rFonts w:ascii="Arial" w:hAnsi="Arial" w:cs="Arial"/>
          <w:b/>
          <w:i/>
          <w:color w:val="FF0000"/>
        </w:rPr>
        <w:t>meterToFeet</w:t>
      </w:r>
      <w:proofErr w:type="spellEnd"/>
      <w:r w:rsidR="00C4105C" w:rsidRPr="00CA75AE">
        <w:rPr>
          <w:rFonts w:ascii="Arial" w:hAnsi="Arial" w:cs="Arial"/>
          <w:color w:val="FF0000"/>
        </w:rPr>
        <w:t xml:space="preserve"> </w:t>
      </w:r>
      <w:r w:rsidRPr="00CA75AE">
        <w:rPr>
          <w:rFonts w:ascii="Arial" w:hAnsi="Arial" w:cs="Arial"/>
          <w:sz w:val="24"/>
        </w:rPr>
        <w:t xml:space="preserve">en este caso multiplica el </w:t>
      </w:r>
      <w:r w:rsidR="00C4105C" w:rsidRPr="00CA75AE">
        <w:rPr>
          <w:rFonts w:ascii="Arial" w:hAnsi="Arial" w:cs="Arial"/>
          <w:sz w:val="24"/>
        </w:rPr>
        <w:t>valor ingresado en metros por 3.281</w:t>
      </w:r>
      <w:r w:rsidRPr="00CA75AE">
        <w:rPr>
          <w:rFonts w:ascii="Arial" w:hAnsi="Arial" w:cs="Arial"/>
          <w:sz w:val="24"/>
        </w:rPr>
        <w:t xml:space="preserve"> obteniendo como respuesta final el valor en yardas.</w:t>
      </w:r>
      <w:r w:rsidR="00C4105C" w:rsidRPr="00CA75AE">
        <w:rPr>
          <w:rFonts w:ascii="Arial" w:hAnsi="Arial" w:cs="Arial"/>
          <w:sz w:val="24"/>
        </w:rPr>
        <w:t xml:space="preserve"> Adicionalmente es posible dividir el valor con 0.304 para obtener otro resultado aproximado.</w:t>
      </w:r>
    </w:p>
    <w:p w:rsidR="00D778D3" w:rsidRPr="00CA75AE" w:rsidRDefault="00D778D3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778D3" w:rsidRPr="00CA75AE" w:rsidRDefault="00B25D7D" w:rsidP="005201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8480" behindDoc="0" locked="0" layoutInCell="1" allowOverlap="1" wp14:anchorId="36F15B7A" wp14:editId="644F3B33">
            <wp:simplePos x="0" y="0"/>
            <wp:positionH relativeFrom="margin">
              <wp:posOffset>1177290</wp:posOffset>
            </wp:positionH>
            <wp:positionV relativeFrom="margin">
              <wp:posOffset>1312545</wp:posOffset>
            </wp:positionV>
            <wp:extent cx="2747010" cy="1633220"/>
            <wp:effectExtent l="19050" t="19050" r="15240" b="2413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33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78D3" w:rsidRPr="00CA75AE" w:rsidRDefault="00D778D3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778D3" w:rsidRPr="00CA75AE" w:rsidRDefault="00D778D3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778D3" w:rsidRPr="00CA75AE" w:rsidRDefault="00D778D3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778D3" w:rsidRPr="00CA75AE" w:rsidRDefault="00D778D3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778D3" w:rsidRPr="00CA75AE" w:rsidRDefault="00D778D3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778D3" w:rsidRPr="00CA75AE" w:rsidRDefault="00D778D3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6D4C" w:rsidRDefault="005E6D4C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25D7D" w:rsidRDefault="00B25D7D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25D7D" w:rsidRDefault="00B25D7D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25D7D" w:rsidRDefault="00B25D7D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25D7D" w:rsidRPr="00CA75AE" w:rsidRDefault="00B25D7D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778D3" w:rsidRPr="00CA75AE" w:rsidRDefault="00D778D3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6D4C" w:rsidRPr="00CA75AE" w:rsidRDefault="005E6D4C" w:rsidP="005201D7">
      <w:pPr>
        <w:spacing w:after="0" w:line="240" w:lineRule="auto"/>
        <w:jc w:val="both"/>
        <w:rPr>
          <w:rFonts w:ascii="Arial" w:hAnsi="Arial" w:cs="Arial"/>
          <w:sz w:val="24"/>
        </w:rPr>
      </w:pPr>
    </w:p>
    <w:sdt>
      <w:sdtPr>
        <w:rPr>
          <w:rFonts w:ascii="Arial" w:eastAsiaTheme="minorHAnsi" w:hAnsi="Arial" w:cs="Arial"/>
          <w:b/>
          <w:color w:val="auto"/>
          <w:sz w:val="22"/>
          <w:szCs w:val="28"/>
          <w:lang w:val="es-ES" w:eastAsia="en-US"/>
        </w:rPr>
        <w:id w:val="821230496"/>
        <w:docPartObj>
          <w:docPartGallery w:val="Bibliographies"/>
          <w:docPartUnique/>
        </w:docPartObj>
      </w:sdtPr>
      <w:sdtEndPr>
        <w:rPr>
          <w:b w:val="0"/>
          <w:szCs w:val="22"/>
          <w:lang w:val="es-EC"/>
        </w:rPr>
      </w:sdtEndPr>
      <w:sdtContent>
        <w:p w:rsidR="00FB3571" w:rsidRPr="00CA75AE" w:rsidRDefault="00B25D7D" w:rsidP="00402363">
          <w:pPr>
            <w:pStyle w:val="Ttulo1"/>
            <w:jc w:val="center"/>
            <w:rPr>
              <w:rFonts w:ascii="Arial" w:hAnsi="Arial" w:cs="Arial"/>
              <w:b/>
              <w:color w:val="auto"/>
              <w:szCs w:val="28"/>
            </w:rPr>
          </w:pPr>
          <w:r>
            <w:rPr>
              <w:rFonts w:ascii="Arial" w:hAnsi="Arial" w:cs="Arial"/>
              <w:b/>
              <w:color w:val="auto"/>
              <w:szCs w:val="28"/>
              <w:lang w:val="es-ES"/>
            </w:rPr>
            <w:t>BIBLIOGRAFÍA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EndPr/>
          <w:sdtContent>
            <w:p w:rsidR="00C9050A" w:rsidRDefault="00FB3571" w:rsidP="005E6D4C">
              <w:pPr>
                <w:rPr>
                  <w:noProof/>
                </w:rPr>
              </w:pPr>
              <w:r w:rsidRPr="00CA75AE">
                <w:rPr>
                  <w:rFonts w:ascii="Arial" w:hAnsi="Arial" w:cs="Arial"/>
                </w:rPr>
                <w:fldChar w:fldCharType="begin"/>
              </w:r>
              <w:r w:rsidRPr="00CA75AE">
                <w:rPr>
                  <w:rFonts w:ascii="Arial" w:hAnsi="Arial" w:cs="Arial"/>
                </w:rPr>
                <w:instrText>BIBLIOGRAPHY</w:instrText>
              </w:r>
              <w:r w:rsidRPr="00CA75AE">
                <w:rPr>
                  <w:rFonts w:ascii="Arial" w:hAnsi="Arial" w:cs="Arial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C9050A">
                <w:trPr>
                  <w:divId w:val="49179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«Thales.cica.es,» [En línea]. Available: https://thales.cica.es/rd/Recursos/rd99/ed99-0265-04/escalas.htm.</w:t>
                    </w:r>
                  </w:p>
                </w:tc>
              </w:tr>
              <w:tr w:rsidR="00C9050A">
                <w:trPr>
                  <w:divId w:val="49179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«How to Study,» [En línea]. Available: https://www.how-to-study.com/metodos-de-estudio/escalas-de-temperatura.asp.</w:t>
                    </w:r>
                  </w:p>
                </w:tc>
              </w:tr>
              <w:tr w:rsidR="00C9050A">
                <w:trPr>
                  <w:divId w:val="49179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«Plusmaths,» [En línea]. Available: https://es.plusmaths.com/unidades-de-longitud.html.</w:t>
                    </w:r>
                  </w:p>
                </w:tc>
              </w:tr>
              <w:tr w:rsidR="00C9050A">
                <w:trPr>
                  <w:divId w:val="49179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«Huella de carbono,» [En línea]. Available: http://huelladecarbono.mex.tl/1797020_Formulas-para-conversion-entre-unidades-de-temperatura.html.</w:t>
                    </w:r>
                  </w:p>
                </w:tc>
              </w:tr>
              <w:tr w:rsidR="00C9050A">
                <w:trPr>
                  <w:divId w:val="49179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«Un Profesor.com,» [En línea]. Available: https://www.unprofesor.com/fisica/convertir-grados-celsius-a-kelvin-344.html.</w:t>
                    </w:r>
                  </w:p>
                </w:tc>
              </w:tr>
              <w:tr w:rsidR="00C9050A">
                <w:trPr>
                  <w:divId w:val="49179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«Ingemecanica,» [En línea]. Available: https://ingemecanica.com/tutoriales/unidadesdemedida.html.</w:t>
                    </w:r>
                  </w:p>
                </w:tc>
              </w:tr>
              <w:tr w:rsidR="00C9050A">
                <w:trPr>
                  <w:divId w:val="49179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«Smartick,» [En línea]. Available: https://www.smartick.es/blog/matematicas/medidas-y-datos/unidades-de-medida-sistema-anglosajon/.</w:t>
                    </w:r>
                  </w:p>
                </w:tc>
              </w:tr>
              <w:tr w:rsidR="00C9050A">
                <w:trPr>
                  <w:divId w:val="49179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H. D. Young y R. A. Freedman, Fisica Universitaria, Décimosegunda ed., Pearson, 2009. </w:t>
                    </w:r>
                  </w:p>
                </w:tc>
              </w:tr>
              <w:tr w:rsidR="00C9050A">
                <w:trPr>
                  <w:divId w:val="49179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9050A" w:rsidRDefault="00C9050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R. A. Burns, Fundamentos de Química, Quinta ed., Pearson, 2011. </w:t>
                    </w:r>
                  </w:p>
                </w:tc>
              </w:tr>
            </w:tbl>
            <w:p w:rsidR="00C9050A" w:rsidRDefault="00C9050A">
              <w:pPr>
                <w:divId w:val="491798529"/>
                <w:rPr>
                  <w:rFonts w:eastAsia="Times New Roman"/>
                  <w:noProof/>
                </w:rPr>
              </w:pPr>
            </w:p>
            <w:p w:rsidR="00B062C9" w:rsidRPr="00CA75AE" w:rsidRDefault="00FB3571" w:rsidP="005E6D4C">
              <w:pPr>
                <w:rPr>
                  <w:rFonts w:ascii="Arial" w:hAnsi="Arial" w:cs="Arial"/>
                </w:rPr>
              </w:pPr>
              <w:r w:rsidRPr="00CA75AE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sectPr w:rsidR="00B062C9" w:rsidRPr="00CA75AE" w:rsidSect="00CA75AE">
      <w:footerReference w:type="default" r:id="rId19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5EC" w:rsidRDefault="00F635EC" w:rsidP="00665855">
      <w:pPr>
        <w:spacing w:after="0" w:line="240" w:lineRule="auto"/>
      </w:pPr>
      <w:r>
        <w:separator/>
      </w:r>
    </w:p>
  </w:endnote>
  <w:endnote w:type="continuationSeparator" w:id="0">
    <w:p w:rsidR="00F635EC" w:rsidRDefault="00F635EC" w:rsidP="0066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350493"/>
      <w:docPartObj>
        <w:docPartGallery w:val="Page Numbers (Bottom of Page)"/>
        <w:docPartUnique/>
      </w:docPartObj>
    </w:sdtPr>
    <w:sdtContent>
      <w:p w:rsidR="00665855" w:rsidRDefault="0066585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65855">
          <w:rPr>
            <w:noProof/>
            <w:lang w:val="es-ES"/>
          </w:rPr>
          <w:t>1</w:t>
        </w:r>
        <w:r>
          <w:fldChar w:fldCharType="end"/>
        </w:r>
      </w:p>
    </w:sdtContent>
  </w:sdt>
  <w:p w:rsidR="00665855" w:rsidRDefault="006658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5EC" w:rsidRDefault="00F635EC" w:rsidP="00665855">
      <w:pPr>
        <w:spacing w:after="0" w:line="240" w:lineRule="auto"/>
      </w:pPr>
      <w:r>
        <w:separator/>
      </w:r>
    </w:p>
  </w:footnote>
  <w:footnote w:type="continuationSeparator" w:id="0">
    <w:p w:rsidR="00F635EC" w:rsidRDefault="00F635EC" w:rsidP="0066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A782F"/>
    <w:multiLevelType w:val="hybridMultilevel"/>
    <w:tmpl w:val="E2E86EE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88"/>
    <w:rsid w:val="00004F75"/>
    <w:rsid w:val="00011499"/>
    <w:rsid w:val="000669AF"/>
    <w:rsid w:val="00073D0F"/>
    <w:rsid w:val="00074F91"/>
    <w:rsid w:val="000E43F0"/>
    <w:rsid w:val="000E5A60"/>
    <w:rsid w:val="000F180B"/>
    <w:rsid w:val="00143E02"/>
    <w:rsid w:val="00145C0B"/>
    <w:rsid w:val="0014708F"/>
    <w:rsid w:val="00156879"/>
    <w:rsid w:val="001947EC"/>
    <w:rsid w:val="001B2E95"/>
    <w:rsid w:val="001E6DF1"/>
    <w:rsid w:val="001F0F5D"/>
    <w:rsid w:val="0021401B"/>
    <w:rsid w:val="00214955"/>
    <w:rsid w:val="00222138"/>
    <w:rsid w:val="002633DA"/>
    <w:rsid w:val="002938A2"/>
    <w:rsid w:val="002D72DF"/>
    <w:rsid w:val="00300C69"/>
    <w:rsid w:val="00303099"/>
    <w:rsid w:val="0032652F"/>
    <w:rsid w:val="00345BE9"/>
    <w:rsid w:val="00366C04"/>
    <w:rsid w:val="003C255A"/>
    <w:rsid w:val="00402363"/>
    <w:rsid w:val="00413A5B"/>
    <w:rsid w:val="0042390F"/>
    <w:rsid w:val="0042663D"/>
    <w:rsid w:val="0046260A"/>
    <w:rsid w:val="004654BB"/>
    <w:rsid w:val="00473AE0"/>
    <w:rsid w:val="004975C4"/>
    <w:rsid w:val="004D58AD"/>
    <w:rsid w:val="005201D7"/>
    <w:rsid w:val="005237A2"/>
    <w:rsid w:val="0059051C"/>
    <w:rsid w:val="005A0081"/>
    <w:rsid w:val="005A5445"/>
    <w:rsid w:val="005A6852"/>
    <w:rsid w:val="005C3B03"/>
    <w:rsid w:val="005D2293"/>
    <w:rsid w:val="005D5621"/>
    <w:rsid w:val="005E6D4C"/>
    <w:rsid w:val="00614045"/>
    <w:rsid w:val="00650657"/>
    <w:rsid w:val="00665855"/>
    <w:rsid w:val="006F14D1"/>
    <w:rsid w:val="00702529"/>
    <w:rsid w:val="00740633"/>
    <w:rsid w:val="00784688"/>
    <w:rsid w:val="00787D70"/>
    <w:rsid w:val="00791839"/>
    <w:rsid w:val="00797A03"/>
    <w:rsid w:val="007E0D61"/>
    <w:rsid w:val="007F2B6C"/>
    <w:rsid w:val="00827004"/>
    <w:rsid w:val="008A583A"/>
    <w:rsid w:val="00900C7A"/>
    <w:rsid w:val="00942C0B"/>
    <w:rsid w:val="0095723A"/>
    <w:rsid w:val="00987181"/>
    <w:rsid w:val="009E0435"/>
    <w:rsid w:val="00A149AC"/>
    <w:rsid w:val="00A25035"/>
    <w:rsid w:val="00A421F7"/>
    <w:rsid w:val="00A52086"/>
    <w:rsid w:val="00A64ABA"/>
    <w:rsid w:val="00A7796C"/>
    <w:rsid w:val="00A97A7B"/>
    <w:rsid w:val="00B0180B"/>
    <w:rsid w:val="00B062C9"/>
    <w:rsid w:val="00B078C0"/>
    <w:rsid w:val="00B117D8"/>
    <w:rsid w:val="00B17CE6"/>
    <w:rsid w:val="00B25D7D"/>
    <w:rsid w:val="00B65825"/>
    <w:rsid w:val="00B673C1"/>
    <w:rsid w:val="00B821D4"/>
    <w:rsid w:val="00BB6427"/>
    <w:rsid w:val="00C4105C"/>
    <w:rsid w:val="00C44C8D"/>
    <w:rsid w:val="00C60CC8"/>
    <w:rsid w:val="00C70EBA"/>
    <w:rsid w:val="00C7143C"/>
    <w:rsid w:val="00C803F6"/>
    <w:rsid w:val="00C9050A"/>
    <w:rsid w:val="00C90597"/>
    <w:rsid w:val="00CA75AE"/>
    <w:rsid w:val="00CF26A6"/>
    <w:rsid w:val="00D778D3"/>
    <w:rsid w:val="00D95D74"/>
    <w:rsid w:val="00DA74E6"/>
    <w:rsid w:val="00DB5AB2"/>
    <w:rsid w:val="00DC089B"/>
    <w:rsid w:val="00E005E0"/>
    <w:rsid w:val="00E21536"/>
    <w:rsid w:val="00ED2758"/>
    <w:rsid w:val="00EE066A"/>
    <w:rsid w:val="00F635EC"/>
    <w:rsid w:val="00F65D97"/>
    <w:rsid w:val="00F7635D"/>
    <w:rsid w:val="00F84E6C"/>
    <w:rsid w:val="00FB3571"/>
    <w:rsid w:val="00FD6EFB"/>
    <w:rsid w:val="00FE3571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1C4CF2-BD21-41D8-85E6-A3310AFC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ac">
    <w:name w:val="frac"/>
    <w:basedOn w:val="Fuentedeprrafopredeter"/>
    <w:rsid w:val="00143E02"/>
  </w:style>
  <w:style w:type="paragraph" w:styleId="Prrafodelista">
    <w:name w:val="List Paragraph"/>
    <w:basedOn w:val="Normal"/>
    <w:uiPriority w:val="34"/>
    <w:qFormat/>
    <w:rsid w:val="00DC08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35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B3571"/>
  </w:style>
  <w:style w:type="paragraph" w:styleId="Encabezado">
    <w:name w:val="header"/>
    <w:basedOn w:val="Normal"/>
    <w:link w:val="EncabezadoCar"/>
    <w:uiPriority w:val="99"/>
    <w:unhideWhenUsed/>
    <w:rsid w:val="00665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855"/>
  </w:style>
  <w:style w:type="paragraph" w:styleId="Piedepgina">
    <w:name w:val="footer"/>
    <w:basedOn w:val="Normal"/>
    <w:link w:val="PiedepginaCar"/>
    <w:uiPriority w:val="99"/>
    <w:unhideWhenUsed/>
    <w:rsid w:val="00665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Tha</b:Tag>
    <b:SourceType>InternetSite</b:SourceType>
    <b:Guid>{F3E407CE-3F73-4592-8E32-3D6BD873C90D}</b:Guid>
    <b:Title>Thales.cica.es</b:Title>
    <b:URL>https://thales.cica.es/rd/Recursos/rd99/ed99-0265-04/escalas.htm</b:URL>
    <b:RefOrder>1</b:RefOrder>
  </b:Source>
  <b:Source>
    <b:Tag>How</b:Tag>
    <b:SourceType>InternetSite</b:SourceType>
    <b:Guid>{AFB0109E-2EFB-4C30-8A37-000F1D59B4C9}</b:Guid>
    <b:Title>How to Study</b:Title>
    <b:URL>https://www.how-to-study.com/metodos-de-estudio/escalas-de-temperatura.asp</b:URL>
    <b:RefOrder>2</b:RefOrder>
  </b:Source>
  <b:Source>
    <b:Tag>Plu</b:Tag>
    <b:SourceType>InternetSite</b:SourceType>
    <b:Guid>{F55AD9BA-B3AA-49D1-9F54-9150523133B2}</b:Guid>
    <b:Title>Plusmaths</b:Title>
    <b:URL>https://es.plusmaths.com/unidades-de-longitud.html</b:URL>
    <b:RefOrder>3</b:RefOrder>
  </b:Source>
  <b:Source>
    <b:Tag>Hue</b:Tag>
    <b:SourceType>InternetSite</b:SourceType>
    <b:Guid>{EBF26B1F-C624-46C8-BC12-6DDD69BE8A1E}</b:Guid>
    <b:Title>Huella de carbono</b:Title>
    <b:URL>http://huelladecarbono.mex.tl/1797020_Formulas-para-conversion-entre-unidades-de-temperatura.html</b:URL>
    <b:RefOrder>4</b:RefOrder>
  </b:Source>
  <b:Source>
    <b:Tag>UnP</b:Tag>
    <b:SourceType>InternetSite</b:SourceType>
    <b:Guid>{7639895E-C6F9-4C10-A730-771C2B71C56B}</b:Guid>
    <b:Title>Un Profesor.com</b:Title>
    <b:URL>https://www.unprofesor.com/fisica/convertir-grados-celsius-a-kelvin-344.html</b:URL>
    <b:RefOrder>5</b:RefOrder>
  </b:Source>
  <b:Source>
    <b:Tag>Ing</b:Tag>
    <b:SourceType>InternetSite</b:SourceType>
    <b:Guid>{D0DC65F2-6C60-437B-BDC0-7D20F74ECF10}</b:Guid>
    <b:Title>Ingemecanica</b:Title>
    <b:URL>https://ingemecanica.com/tutoriales/unidadesdemedida.html</b:URL>
    <b:RefOrder>6</b:RefOrder>
  </b:Source>
  <b:Source>
    <b:Tag>Sma</b:Tag>
    <b:SourceType>InternetSite</b:SourceType>
    <b:Guid>{F093EF46-81B1-49EA-97FF-92177B5D4470}</b:Guid>
    <b:Title>Smartick</b:Title>
    <b:URL>https://www.smartick.es/blog/matematicas/medidas-y-datos/unidades-de-medida-sistema-anglosajon/</b:URL>
    <b:RefOrder>7</b:RefOrder>
  </b:Source>
  <b:Source>
    <b:Tag>You09</b:Tag>
    <b:SourceType>Book</b:SourceType>
    <b:Guid>{4260C3A2-69E6-4DA0-B6BA-53D95FCE2E4C}</b:Guid>
    <b:Title>Fisica Universitaria </b:Title>
    <b:Year>2009</b:Year>
    <b:Publisher>Pearson</b:Publisher>
    <b:Author>
      <b:Author>
        <b:NameList>
          <b:Person>
            <b:Last>Young</b:Last>
            <b:Middle>D.</b:Middle>
            <b:First>Hugh</b:First>
          </b:Person>
          <b:Person>
            <b:Last>Freedman</b:Last>
            <b:Middle>A.</b:Middle>
            <b:First>Roger</b:First>
          </b:Person>
        </b:NameList>
      </b:Author>
    </b:Author>
    <b:Edition>Décimosegunda</b:Edition>
    <b:RefOrder>8</b:RefOrder>
  </b:Source>
  <b:Source>
    <b:Tag>Bur11</b:Tag>
    <b:SourceType>Book</b:SourceType>
    <b:Guid>{F41D1F3B-6665-4163-BDE1-1D91548748C2}</b:Guid>
    <b:Title>Fundamentos de Química</b:Title>
    <b:Year>2011</b:Year>
    <b:Publisher>Pearson</b:Publisher>
    <b:Author>
      <b:Author>
        <b:NameList>
          <b:Person>
            <b:Last>Burns</b:Last>
            <b:Middle>A.</b:Middle>
            <b:First>Ralph</b:First>
          </b:Person>
        </b:NameList>
      </b:Author>
    </b:Author>
    <b:Edition>Quinta</b:Edition>
    <b:RefOrder>9</b:RefOrder>
  </b:Source>
</b:Sources>
</file>

<file path=customXml/itemProps1.xml><?xml version="1.0" encoding="utf-8"?>
<ds:datastoreItem xmlns:ds="http://schemas.openxmlformats.org/officeDocument/2006/customXml" ds:itemID="{CE8FAD55-8FA1-4604-8AE7-67D193F9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1137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98</cp:revision>
  <dcterms:created xsi:type="dcterms:W3CDTF">2019-06-15T22:11:00Z</dcterms:created>
  <dcterms:modified xsi:type="dcterms:W3CDTF">2019-06-27T21:47:00Z</dcterms:modified>
</cp:coreProperties>
</file>