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0A63" w:rsidRPr="00D44F47" w:rsidRDefault="00400A63" w:rsidP="001672F3">
      <w:pPr>
        <w:shd w:val="clear" w:color="auto" w:fill="0070C0"/>
        <w:jc w:val="center"/>
        <w:rPr>
          <w:rFonts w:ascii="Times New Roman" w:hAnsi="Times New Roman" w:cs="Times New Roman"/>
          <w:b/>
          <w:noProof/>
          <w:color w:val="FFFFFF" w:themeColor="background1"/>
          <w:sz w:val="32"/>
          <w:u w:val="single"/>
        </w:rPr>
      </w:pPr>
      <w:r w:rsidRPr="00D44F47">
        <w:rPr>
          <w:rFonts w:ascii="Times New Roman" w:hAnsi="Times New Roman" w:cs="Times New Roman"/>
          <w:b/>
          <w:noProof/>
          <w:color w:val="FFFFFF" w:themeColor="background1"/>
          <w:sz w:val="32"/>
          <w:u w:val="single"/>
        </w:rPr>
        <w:t>E.R.A (Event Registration Application)</w:t>
      </w:r>
      <w:r w:rsidR="001672F3">
        <w:rPr>
          <w:rFonts w:ascii="Times New Roman" w:hAnsi="Times New Roman" w:cs="Times New Roman"/>
          <w:b/>
          <w:noProof/>
          <w:color w:val="FFFFFF" w:themeColor="background1"/>
          <w:sz w:val="32"/>
          <w:u w:val="single"/>
        </w:rPr>
        <w:t xml:space="preserve"> V 2.0</w:t>
      </w:r>
    </w:p>
    <w:p w:rsidR="00400A63" w:rsidRPr="00826C13" w:rsidRDefault="00400A63" w:rsidP="00400A63">
      <w:pPr>
        <w:jc w:val="center"/>
        <w:rPr>
          <w:rFonts w:ascii="Times New Roman" w:hAnsi="Times New Roman" w:cs="Times New Roman"/>
          <w:noProof/>
        </w:rPr>
      </w:pPr>
      <w:r>
        <w:rPr>
          <w:rFonts w:ascii="Times New Roman" w:hAnsi="Times New Roman" w:cs="Times New Roman"/>
          <w:noProof/>
        </w:rPr>
        <w:drawing>
          <wp:inline distT="0" distB="0" distL="0" distR="0" wp14:anchorId="7F144429" wp14:editId="4787D414">
            <wp:extent cx="5939790" cy="3344545"/>
            <wp:effectExtent l="0" t="0" r="381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9790" cy="3344545"/>
                    </a:xfrm>
                    <a:prstGeom prst="rect">
                      <a:avLst/>
                    </a:prstGeom>
                    <a:noFill/>
                    <a:ln>
                      <a:noFill/>
                    </a:ln>
                  </pic:spPr>
                </pic:pic>
              </a:graphicData>
            </a:graphic>
          </wp:inline>
        </w:drawing>
      </w:r>
    </w:p>
    <w:p w:rsidR="00400A63" w:rsidRPr="00D44F47" w:rsidRDefault="00400A63" w:rsidP="00400A63">
      <w:pPr>
        <w:shd w:val="clear" w:color="auto" w:fill="0070C0"/>
        <w:rPr>
          <w:rFonts w:ascii="Times New Roman" w:hAnsi="Times New Roman" w:cs="Times New Roman"/>
          <w:b/>
          <w:noProof/>
          <w:color w:val="FFFFFF" w:themeColor="background1"/>
          <w:sz w:val="28"/>
        </w:rPr>
      </w:pPr>
      <w:r w:rsidRPr="00D44F47">
        <w:rPr>
          <w:rFonts w:ascii="Times New Roman" w:hAnsi="Times New Roman" w:cs="Times New Roman"/>
          <w:b/>
          <w:noProof/>
          <w:color w:val="FFFFFF" w:themeColor="background1"/>
          <w:sz w:val="28"/>
        </w:rPr>
        <w:t>SUMMARY</w:t>
      </w:r>
    </w:p>
    <w:p w:rsidR="00400A63" w:rsidRPr="00AA57F6" w:rsidRDefault="00400A63" w:rsidP="00400A63">
      <w:pPr>
        <w:rPr>
          <w:rFonts w:ascii="Times New Roman" w:hAnsi="Times New Roman" w:cs="Times New Roman"/>
          <w:noProof/>
        </w:rPr>
      </w:pPr>
      <w:r w:rsidRPr="00AA57F6">
        <w:rPr>
          <w:rFonts w:ascii="Times New Roman" w:hAnsi="Times New Roman" w:cs="Times New Roman"/>
          <w:noProof/>
        </w:rPr>
        <w:t xml:space="preserve">The Event Registration Application Version 2 or ERA V 2.0 is the next iteration of the dynamic tool that organizers across the US Airforce can use to create and manage events using SharePoint Online. It adds commonly requested features and enhancements to improve ERA and refine it into a superior tool. </w:t>
      </w:r>
    </w:p>
    <w:p w:rsidR="00400A63" w:rsidRDefault="00400A63" w:rsidP="00400A63">
      <w:pPr>
        <w:pStyle w:val="ListParagraph"/>
        <w:numPr>
          <w:ilvl w:val="0"/>
          <w:numId w:val="2"/>
        </w:numPr>
        <w:rPr>
          <w:rFonts w:ascii="Times New Roman" w:hAnsi="Times New Roman" w:cs="Times New Roman"/>
          <w:noProof/>
        </w:rPr>
      </w:pPr>
      <w:r>
        <w:rPr>
          <w:rFonts w:ascii="Times New Roman" w:hAnsi="Times New Roman" w:cs="Times New Roman"/>
          <w:noProof/>
        </w:rPr>
        <w:t xml:space="preserve">Created by AFGSC/DSK at Barksdale AFB. </w:t>
      </w:r>
    </w:p>
    <w:p w:rsidR="00400A63" w:rsidRDefault="00400A63" w:rsidP="00400A63">
      <w:pPr>
        <w:pStyle w:val="ListParagraph"/>
        <w:numPr>
          <w:ilvl w:val="0"/>
          <w:numId w:val="2"/>
        </w:numPr>
        <w:rPr>
          <w:rFonts w:ascii="Times New Roman" w:hAnsi="Times New Roman" w:cs="Times New Roman"/>
          <w:noProof/>
        </w:rPr>
      </w:pPr>
      <w:r>
        <w:rPr>
          <w:rFonts w:ascii="Times New Roman" w:hAnsi="Times New Roman" w:cs="Times New Roman"/>
          <w:noProof/>
        </w:rPr>
        <w:t>Designed to meet the need for a new Event Registration site after SharePoint Tech support announced the decomissioning of the original without a backup tool.</w:t>
      </w:r>
    </w:p>
    <w:p w:rsidR="00400A63" w:rsidRDefault="00400A63" w:rsidP="00400A63">
      <w:pPr>
        <w:pStyle w:val="ListParagraph"/>
        <w:numPr>
          <w:ilvl w:val="0"/>
          <w:numId w:val="2"/>
        </w:numPr>
        <w:rPr>
          <w:rFonts w:ascii="Times New Roman" w:hAnsi="Times New Roman" w:cs="Times New Roman"/>
          <w:noProof/>
        </w:rPr>
      </w:pPr>
      <w:r>
        <w:rPr>
          <w:rFonts w:ascii="Times New Roman" w:hAnsi="Times New Roman" w:cs="Times New Roman"/>
          <w:noProof/>
        </w:rPr>
        <w:t>Not</w:t>
      </w:r>
      <w:r w:rsidRPr="006C35C8">
        <w:rPr>
          <w:rFonts w:ascii="Times New Roman" w:hAnsi="Times New Roman" w:cs="Times New Roman"/>
          <w:noProof/>
        </w:rPr>
        <w:t xml:space="preserve"> for creating a replacement</w:t>
      </w:r>
      <w:r>
        <w:rPr>
          <w:rFonts w:ascii="Times New Roman" w:hAnsi="Times New Roman" w:cs="Times New Roman"/>
          <w:noProof/>
        </w:rPr>
        <w:t xml:space="preserve"> to address the needs of a particular event registration site,</w:t>
      </w:r>
      <w:r w:rsidRPr="006C35C8">
        <w:rPr>
          <w:rFonts w:ascii="Times New Roman" w:hAnsi="Times New Roman" w:cs="Times New Roman"/>
          <w:noProof/>
        </w:rPr>
        <w:t xml:space="preserve"> but to create a single tool that was built to address the needs of </w:t>
      </w:r>
      <w:r w:rsidRPr="006C35C8">
        <w:rPr>
          <w:rFonts w:ascii="Times New Roman" w:hAnsi="Times New Roman" w:cs="Times New Roman"/>
          <w:i/>
          <w:noProof/>
        </w:rPr>
        <w:t>any</w:t>
      </w:r>
      <w:r w:rsidRPr="006C35C8">
        <w:rPr>
          <w:rFonts w:ascii="Times New Roman" w:hAnsi="Times New Roman" w:cs="Times New Roman"/>
          <w:noProof/>
        </w:rPr>
        <w:t xml:space="preserve"> event registration site </w:t>
      </w:r>
      <w:r>
        <w:rPr>
          <w:rFonts w:ascii="Times New Roman" w:hAnsi="Times New Roman" w:cs="Times New Roman"/>
          <w:noProof/>
        </w:rPr>
        <w:t xml:space="preserve">so that it can be shared </w:t>
      </w:r>
      <w:r w:rsidRPr="006C35C8">
        <w:rPr>
          <w:rFonts w:ascii="Times New Roman" w:hAnsi="Times New Roman" w:cs="Times New Roman"/>
          <w:noProof/>
        </w:rPr>
        <w:t>Airforce</w:t>
      </w:r>
      <w:r>
        <w:rPr>
          <w:rFonts w:ascii="Times New Roman" w:hAnsi="Times New Roman" w:cs="Times New Roman"/>
          <w:noProof/>
        </w:rPr>
        <w:t xml:space="preserve"> wide</w:t>
      </w:r>
      <w:r w:rsidRPr="006C35C8">
        <w:rPr>
          <w:rFonts w:ascii="Times New Roman" w:hAnsi="Times New Roman" w:cs="Times New Roman"/>
          <w:noProof/>
        </w:rPr>
        <w:t xml:space="preserve">. </w:t>
      </w:r>
    </w:p>
    <w:p w:rsidR="00400A63" w:rsidRDefault="00400A63" w:rsidP="00400A63">
      <w:pPr>
        <w:pStyle w:val="ListParagraph"/>
        <w:numPr>
          <w:ilvl w:val="0"/>
          <w:numId w:val="2"/>
        </w:numPr>
        <w:rPr>
          <w:rFonts w:ascii="Times New Roman" w:hAnsi="Times New Roman" w:cs="Times New Roman"/>
          <w:noProof/>
        </w:rPr>
      </w:pPr>
      <w:r>
        <w:rPr>
          <w:rFonts w:ascii="Times New Roman" w:hAnsi="Times New Roman" w:cs="Times New Roman"/>
          <w:noProof/>
        </w:rPr>
        <w:t>L</w:t>
      </w:r>
      <w:r w:rsidRPr="006C35C8">
        <w:rPr>
          <w:rFonts w:ascii="Times New Roman" w:hAnsi="Times New Roman" w:cs="Times New Roman"/>
          <w:noProof/>
        </w:rPr>
        <w:t>imitied level of customiz</w:t>
      </w:r>
      <w:r>
        <w:rPr>
          <w:rFonts w:ascii="Times New Roman" w:hAnsi="Times New Roman" w:cs="Times New Roman"/>
          <w:noProof/>
        </w:rPr>
        <w:t xml:space="preserve">eability for personell with </w:t>
      </w:r>
      <w:r w:rsidRPr="006C35C8">
        <w:rPr>
          <w:rFonts w:ascii="Times New Roman" w:hAnsi="Times New Roman" w:cs="Times New Roman"/>
          <w:noProof/>
        </w:rPr>
        <w:t>software development</w:t>
      </w:r>
      <w:r>
        <w:rPr>
          <w:rFonts w:ascii="Times New Roman" w:hAnsi="Times New Roman" w:cs="Times New Roman"/>
          <w:noProof/>
        </w:rPr>
        <w:t xml:space="preserve"> background. V</w:t>
      </w:r>
      <w:r w:rsidRPr="006C35C8">
        <w:rPr>
          <w:rFonts w:ascii="Times New Roman" w:hAnsi="Times New Roman" w:cs="Times New Roman"/>
          <w:noProof/>
        </w:rPr>
        <w:t xml:space="preserve">iew settings must be </w:t>
      </w:r>
      <w:r>
        <w:rPr>
          <w:rFonts w:ascii="Times New Roman" w:hAnsi="Times New Roman" w:cs="Times New Roman"/>
          <w:noProof/>
        </w:rPr>
        <w:t>done through</w:t>
      </w:r>
      <w:r w:rsidRPr="006C35C8">
        <w:rPr>
          <w:rFonts w:ascii="Times New Roman" w:hAnsi="Times New Roman" w:cs="Times New Roman"/>
          <w:noProof/>
        </w:rPr>
        <w:t xml:space="preserve"> CSS</w:t>
      </w:r>
      <w:r>
        <w:rPr>
          <w:rFonts w:ascii="Times New Roman" w:hAnsi="Times New Roman" w:cs="Times New Roman"/>
          <w:noProof/>
        </w:rPr>
        <w:t xml:space="preserve"> (Cascading Style Sheets) on modern site</w:t>
      </w:r>
      <w:r w:rsidRPr="006C35C8">
        <w:rPr>
          <w:rFonts w:ascii="Times New Roman" w:hAnsi="Times New Roman" w:cs="Times New Roman"/>
          <w:noProof/>
        </w:rPr>
        <w:t xml:space="preserve">. </w:t>
      </w:r>
    </w:p>
    <w:p w:rsidR="00400A63" w:rsidRDefault="00400A63" w:rsidP="00400A63">
      <w:pPr>
        <w:pStyle w:val="ListParagraph"/>
        <w:numPr>
          <w:ilvl w:val="0"/>
          <w:numId w:val="2"/>
        </w:numPr>
        <w:rPr>
          <w:rFonts w:ascii="Times New Roman" w:hAnsi="Times New Roman" w:cs="Times New Roman"/>
          <w:noProof/>
        </w:rPr>
      </w:pPr>
      <w:r>
        <w:rPr>
          <w:rFonts w:ascii="Times New Roman" w:hAnsi="Times New Roman" w:cs="Times New Roman"/>
          <w:noProof/>
        </w:rPr>
        <w:t>Designed to automate as many actions with creating and registering for events as possible such as email notifcations and self-signup.</w:t>
      </w:r>
    </w:p>
    <w:p w:rsidR="00400A63" w:rsidRDefault="00400A63" w:rsidP="00400A63">
      <w:pPr>
        <w:pStyle w:val="ListParagraph"/>
        <w:numPr>
          <w:ilvl w:val="0"/>
          <w:numId w:val="2"/>
        </w:numPr>
        <w:rPr>
          <w:rFonts w:ascii="Times New Roman" w:hAnsi="Times New Roman" w:cs="Times New Roman"/>
          <w:noProof/>
        </w:rPr>
      </w:pPr>
      <w:r>
        <w:rPr>
          <w:rFonts w:ascii="Times New Roman" w:hAnsi="Times New Roman" w:cs="Times New Roman"/>
          <w:noProof/>
        </w:rPr>
        <w:t>Designed to be as intuitive as possible with controls and features that users will be able to learn by using the application and referring to documnetation.</w:t>
      </w:r>
    </w:p>
    <w:p w:rsidR="00400A63" w:rsidRPr="00AA57F6" w:rsidRDefault="00400A63" w:rsidP="00400A63">
      <w:pPr>
        <w:rPr>
          <w:rFonts w:ascii="Times New Roman" w:hAnsi="Times New Roman" w:cs="Times New Roman"/>
          <w:noProof/>
        </w:rPr>
      </w:pPr>
      <w:r>
        <w:rPr>
          <w:rFonts w:ascii="Times New Roman" w:hAnsi="Times New Roman" w:cs="Times New Roman"/>
          <w:noProof/>
        </w:rPr>
        <w:br w:type="page"/>
      </w:r>
    </w:p>
    <w:p w:rsidR="00400A63" w:rsidRPr="00D44F47" w:rsidRDefault="00400A63" w:rsidP="00400A63">
      <w:pPr>
        <w:shd w:val="clear" w:color="auto" w:fill="0070C0"/>
        <w:rPr>
          <w:rFonts w:ascii="Times New Roman" w:hAnsi="Times New Roman" w:cs="Times New Roman"/>
          <w:b/>
          <w:noProof/>
          <w:color w:val="FFFFFF" w:themeColor="background1"/>
          <w:sz w:val="28"/>
        </w:rPr>
      </w:pPr>
      <w:r w:rsidRPr="00D44F47">
        <w:rPr>
          <w:rFonts w:ascii="Times New Roman" w:hAnsi="Times New Roman" w:cs="Times New Roman"/>
          <w:b/>
          <w:noProof/>
          <w:color w:val="FFFFFF" w:themeColor="background1"/>
          <w:sz w:val="28"/>
        </w:rPr>
        <w:lastRenderedPageBreak/>
        <w:t>DISCLAIMER:</w:t>
      </w:r>
    </w:p>
    <w:p w:rsidR="00400A63" w:rsidRPr="006C35C8" w:rsidRDefault="00400A63" w:rsidP="00400A63">
      <w:pPr>
        <w:rPr>
          <w:rFonts w:ascii="Segoe UI" w:eastAsia="Times New Roman" w:hAnsi="Segoe UI" w:cs="Segoe UI"/>
          <w:sz w:val="21"/>
          <w:szCs w:val="21"/>
        </w:rPr>
      </w:pPr>
      <w:r w:rsidRPr="00826C13">
        <w:rPr>
          <w:rFonts w:ascii="Times New Roman" w:hAnsi="Times New Roman" w:cs="Times New Roman"/>
          <w:noProof/>
        </w:rPr>
        <w:t>For any issues with installation or use</w:t>
      </w:r>
      <w:r>
        <w:rPr>
          <w:rFonts w:ascii="Times New Roman" w:hAnsi="Times New Roman" w:cs="Times New Roman"/>
          <w:noProof/>
        </w:rPr>
        <w:t>,</w:t>
      </w:r>
      <w:r w:rsidRPr="00826C13">
        <w:rPr>
          <w:rFonts w:ascii="Times New Roman" w:hAnsi="Times New Roman" w:cs="Times New Roman"/>
          <w:noProof/>
        </w:rPr>
        <w:t xml:space="preserve"> please contact</w:t>
      </w:r>
      <w:r>
        <w:rPr>
          <w:rFonts w:ascii="Times New Roman" w:hAnsi="Times New Roman" w:cs="Times New Roman"/>
          <w:noProof/>
        </w:rPr>
        <w:t xml:space="preserve"> your SCA Admin first before contacting AFGSC/DSK</w:t>
      </w:r>
      <w:r w:rsidRPr="00826C13">
        <w:rPr>
          <w:rFonts w:ascii="Times New Roman" w:hAnsi="Times New Roman" w:cs="Times New Roman"/>
          <w:noProof/>
        </w:rPr>
        <w:t>.</w:t>
      </w:r>
      <w:r>
        <w:rPr>
          <w:rFonts w:ascii="Times New Roman" w:hAnsi="Times New Roman" w:cs="Times New Roman"/>
          <w:noProof/>
        </w:rPr>
        <w:t xml:space="preserve"> ERA has been thouroghly tested and certain features or functions may vary by individual site settings where installed. You can contact us if needed at </w:t>
      </w:r>
      <w:hyperlink r:id="rId8" w:history="1">
        <w:r w:rsidRPr="00956295">
          <w:rPr>
            <w:rStyle w:val="Hyperlink"/>
            <w:rFonts w:ascii="Times New Roman" w:eastAsia="Times New Roman" w:hAnsi="Times New Roman" w:cs="Times New Roman"/>
            <w:szCs w:val="21"/>
          </w:rPr>
          <w:t>AFGSC.KM.Workflow@us.af.mil</w:t>
        </w:r>
      </w:hyperlink>
    </w:p>
    <w:p w:rsidR="00400A63" w:rsidRDefault="00400A63" w:rsidP="00400A63">
      <w:pPr>
        <w:rPr>
          <w:rFonts w:ascii="Times New Roman" w:hAnsi="Times New Roman" w:cs="Times New Roman"/>
          <w:noProof/>
        </w:rPr>
      </w:pPr>
      <w:r w:rsidRPr="00AA57F6">
        <w:rPr>
          <w:rFonts w:ascii="Times New Roman" w:hAnsi="Times New Roman" w:cs="Times New Roman"/>
          <w:noProof/>
        </w:rPr>
        <w:t>The following page is a credits section that lists the AFGSC/DSK KM shop as the development shop for ERA V 2.0, the team members in the shop who developed it, and their respective roles in the creation of this app. It is in no way meant to be a contact-support index to be used if any problems are found with ERA.</w:t>
      </w:r>
    </w:p>
    <w:p w:rsidR="0089616E" w:rsidRDefault="0089616E" w:rsidP="00400A63">
      <w:pPr>
        <w:rPr>
          <w:rFonts w:ascii="Times New Roman" w:hAnsi="Times New Roman" w:cs="Times New Roman"/>
          <w:noProof/>
        </w:rPr>
      </w:pPr>
      <w:r>
        <w:rPr>
          <w:rFonts w:ascii="Times New Roman" w:hAnsi="Times New Roman" w:cs="Times New Roman"/>
          <w:noProof/>
        </w:rPr>
        <w:t>The screenshots used for walkthroughs and setups in this document feature purely “dummy” data to demo events and in no way represent actual events or any of their accompanying information used in actual service.</w:t>
      </w:r>
    </w:p>
    <w:p w:rsidR="00400A63" w:rsidRPr="00FB7F7E" w:rsidRDefault="00400A63" w:rsidP="00400A63">
      <w:pPr>
        <w:shd w:val="clear" w:color="auto" w:fill="0070C0"/>
        <w:jc w:val="center"/>
        <w:rPr>
          <w:rFonts w:ascii="Times New Roman" w:hAnsi="Times New Roman" w:cs="Times New Roman"/>
          <w:noProof/>
          <w:color w:val="FFFFFF" w:themeColor="background1"/>
          <w:sz w:val="32"/>
        </w:rPr>
      </w:pPr>
      <w:r w:rsidRPr="00FB7F7E">
        <w:rPr>
          <w:rFonts w:ascii="Times New Roman" w:hAnsi="Times New Roman" w:cs="Times New Roman"/>
          <w:noProof/>
          <w:color w:val="FFFFFF" w:themeColor="background1"/>
          <w:sz w:val="32"/>
        </w:rPr>
        <w:t>AFGSC/DSK</w:t>
      </w:r>
    </w:p>
    <w:p w:rsidR="00400A63" w:rsidRDefault="00400A63" w:rsidP="00400A63">
      <w:pPr>
        <w:jc w:val="center"/>
        <w:rPr>
          <w:rFonts w:ascii="Times New Roman" w:hAnsi="Times New Roman" w:cs="Times New Roman"/>
          <w:noProof/>
        </w:rPr>
      </w:pPr>
      <w:r w:rsidRPr="00FB7F7E">
        <w:rPr>
          <w:rFonts w:ascii="Times New Roman" w:hAnsi="Times New Roman" w:cs="Times New Roman"/>
          <w:noProof/>
        </w:rPr>
        <w:drawing>
          <wp:inline distT="0" distB="0" distL="0" distR="0" wp14:anchorId="40DFCE6B" wp14:editId="64FEBFD4">
            <wp:extent cx="3210870" cy="3210870"/>
            <wp:effectExtent l="0" t="0" r="8890" b="8890"/>
            <wp:docPr id="2" name="Picture 2" descr="C:\Users\1594583856E\Downloads\MicrosoftTeams-im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594583856E\Downloads\MicrosoftTeams-image (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28274" cy="3228274"/>
                    </a:xfrm>
                    <a:prstGeom prst="rect">
                      <a:avLst/>
                    </a:prstGeom>
                    <a:noFill/>
                    <a:ln>
                      <a:noFill/>
                    </a:ln>
                  </pic:spPr>
                </pic:pic>
              </a:graphicData>
            </a:graphic>
          </wp:inline>
        </w:drawing>
      </w:r>
    </w:p>
    <w:p w:rsidR="00400A63" w:rsidRDefault="00400A63" w:rsidP="00400A63">
      <w:pPr>
        <w:rPr>
          <w:rFonts w:ascii="Times New Roman" w:hAnsi="Times New Roman" w:cs="Times New Roman"/>
          <w:noProof/>
        </w:rPr>
      </w:pPr>
    </w:p>
    <w:p w:rsidR="00400A63" w:rsidRPr="0021630C" w:rsidRDefault="00400A63" w:rsidP="00400A63">
      <w:pPr>
        <w:shd w:val="clear" w:color="auto" w:fill="0070C0"/>
        <w:rPr>
          <w:rFonts w:ascii="Times New Roman" w:hAnsi="Times New Roman" w:cs="Times New Roman"/>
          <w:noProof/>
          <w:color w:val="FFFFFF" w:themeColor="background1"/>
          <w:sz w:val="28"/>
        </w:rPr>
      </w:pPr>
      <w:r w:rsidRPr="0021630C">
        <w:rPr>
          <w:rFonts w:ascii="Times New Roman" w:hAnsi="Times New Roman" w:cs="Times New Roman"/>
          <w:noProof/>
          <w:color w:val="FFFFFF" w:themeColor="background1"/>
          <w:sz w:val="28"/>
        </w:rPr>
        <w:t>DEVELOPMENT TEAM</w:t>
      </w:r>
    </w:p>
    <w:tbl>
      <w:tblPr>
        <w:tblStyle w:val="TableGrid"/>
        <w:tblW w:w="9347" w:type="dxa"/>
        <w:jc w:val="center"/>
        <w:shd w:val="clear" w:color="auto" w:fill="0070C0"/>
        <w:tblLook w:val="04A0" w:firstRow="1" w:lastRow="0" w:firstColumn="1" w:lastColumn="0" w:noHBand="0" w:noVBand="1"/>
      </w:tblPr>
      <w:tblGrid>
        <w:gridCol w:w="4629"/>
        <w:gridCol w:w="4718"/>
      </w:tblGrid>
      <w:tr w:rsidR="00400A63" w:rsidTr="005B3B3F">
        <w:trPr>
          <w:trHeight w:val="544"/>
          <w:jc w:val="center"/>
        </w:trPr>
        <w:tc>
          <w:tcPr>
            <w:tcW w:w="4629" w:type="dxa"/>
            <w:shd w:val="clear" w:color="auto" w:fill="auto"/>
          </w:tcPr>
          <w:p w:rsidR="00400A63" w:rsidRPr="003652C3" w:rsidRDefault="00400A63" w:rsidP="005B3B3F">
            <w:pPr>
              <w:rPr>
                <w:rFonts w:ascii="Times New Roman" w:hAnsi="Times New Roman" w:cs="Times New Roman"/>
                <w:noProof/>
                <w:sz w:val="28"/>
              </w:rPr>
            </w:pPr>
            <w:r w:rsidRPr="003652C3">
              <w:rPr>
                <w:rFonts w:ascii="Times New Roman" w:hAnsi="Times New Roman" w:cs="Times New Roman"/>
                <w:noProof/>
                <w:sz w:val="28"/>
              </w:rPr>
              <w:t>Product Owner</w:t>
            </w:r>
          </w:p>
        </w:tc>
        <w:tc>
          <w:tcPr>
            <w:tcW w:w="4718" w:type="dxa"/>
            <w:shd w:val="clear" w:color="auto" w:fill="auto"/>
          </w:tcPr>
          <w:p w:rsidR="00400A63" w:rsidRPr="003652C3" w:rsidRDefault="00400A63" w:rsidP="005B3B3F">
            <w:pPr>
              <w:rPr>
                <w:rFonts w:ascii="Times New Roman" w:hAnsi="Times New Roman" w:cs="Times New Roman"/>
                <w:noProof/>
                <w:sz w:val="28"/>
              </w:rPr>
            </w:pPr>
            <w:r w:rsidRPr="003652C3">
              <w:rPr>
                <w:rFonts w:ascii="Times New Roman" w:hAnsi="Times New Roman" w:cs="Times New Roman"/>
                <w:noProof/>
                <w:sz w:val="28"/>
              </w:rPr>
              <w:t>Carl Canuel SrA, AFGSC</w:t>
            </w:r>
          </w:p>
        </w:tc>
      </w:tr>
      <w:tr w:rsidR="00400A63" w:rsidTr="005B3B3F">
        <w:trPr>
          <w:trHeight w:val="544"/>
          <w:jc w:val="center"/>
        </w:trPr>
        <w:tc>
          <w:tcPr>
            <w:tcW w:w="4629" w:type="dxa"/>
            <w:shd w:val="clear" w:color="auto" w:fill="auto"/>
          </w:tcPr>
          <w:p w:rsidR="00400A63" w:rsidRPr="003652C3" w:rsidRDefault="00400A63" w:rsidP="005B3B3F">
            <w:pPr>
              <w:rPr>
                <w:rFonts w:ascii="Times New Roman" w:hAnsi="Times New Roman" w:cs="Times New Roman"/>
                <w:noProof/>
                <w:sz w:val="28"/>
              </w:rPr>
            </w:pPr>
            <w:r>
              <w:rPr>
                <w:rFonts w:ascii="Times New Roman" w:hAnsi="Times New Roman" w:cs="Times New Roman"/>
                <w:noProof/>
                <w:sz w:val="28"/>
              </w:rPr>
              <w:t>Lead/</w:t>
            </w:r>
            <w:r w:rsidRPr="003652C3">
              <w:rPr>
                <w:rFonts w:ascii="Times New Roman" w:hAnsi="Times New Roman" w:cs="Times New Roman"/>
                <w:noProof/>
                <w:sz w:val="28"/>
              </w:rPr>
              <w:t>Developer</w:t>
            </w:r>
          </w:p>
        </w:tc>
        <w:tc>
          <w:tcPr>
            <w:tcW w:w="4718" w:type="dxa"/>
            <w:shd w:val="clear" w:color="auto" w:fill="auto"/>
          </w:tcPr>
          <w:p w:rsidR="00400A63" w:rsidRPr="003652C3" w:rsidRDefault="00400A63" w:rsidP="005B3B3F">
            <w:pPr>
              <w:rPr>
                <w:rFonts w:ascii="Times New Roman" w:hAnsi="Times New Roman" w:cs="Times New Roman"/>
                <w:noProof/>
                <w:sz w:val="28"/>
              </w:rPr>
            </w:pPr>
            <w:r w:rsidRPr="003652C3">
              <w:rPr>
                <w:rFonts w:ascii="Times New Roman" w:hAnsi="Times New Roman" w:cs="Times New Roman"/>
                <w:noProof/>
                <w:sz w:val="28"/>
              </w:rPr>
              <w:t>Josh Gardiner, Peerless Technologies</w:t>
            </w:r>
          </w:p>
        </w:tc>
      </w:tr>
      <w:tr w:rsidR="00400A63" w:rsidTr="005B3B3F">
        <w:trPr>
          <w:trHeight w:val="544"/>
          <w:jc w:val="center"/>
        </w:trPr>
        <w:tc>
          <w:tcPr>
            <w:tcW w:w="4629" w:type="dxa"/>
            <w:shd w:val="clear" w:color="auto" w:fill="auto"/>
          </w:tcPr>
          <w:p w:rsidR="00400A63" w:rsidRPr="003652C3" w:rsidRDefault="00400A63" w:rsidP="005B3B3F">
            <w:pPr>
              <w:rPr>
                <w:rFonts w:ascii="Times New Roman" w:hAnsi="Times New Roman" w:cs="Times New Roman"/>
                <w:noProof/>
                <w:sz w:val="28"/>
              </w:rPr>
            </w:pPr>
            <w:r w:rsidRPr="003652C3">
              <w:rPr>
                <w:rFonts w:ascii="Times New Roman" w:hAnsi="Times New Roman" w:cs="Times New Roman"/>
                <w:noProof/>
                <w:sz w:val="28"/>
              </w:rPr>
              <w:t>Support Developer</w:t>
            </w:r>
          </w:p>
        </w:tc>
        <w:tc>
          <w:tcPr>
            <w:tcW w:w="4718" w:type="dxa"/>
            <w:shd w:val="clear" w:color="auto" w:fill="auto"/>
          </w:tcPr>
          <w:p w:rsidR="00400A63" w:rsidRPr="003652C3" w:rsidRDefault="00400A63" w:rsidP="005B3B3F">
            <w:pPr>
              <w:rPr>
                <w:rFonts w:ascii="Times New Roman" w:hAnsi="Times New Roman" w:cs="Times New Roman"/>
                <w:noProof/>
                <w:sz w:val="28"/>
              </w:rPr>
            </w:pPr>
            <w:r>
              <w:rPr>
                <w:rFonts w:ascii="Times New Roman" w:hAnsi="Times New Roman" w:cs="Times New Roman"/>
                <w:noProof/>
                <w:sz w:val="28"/>
              </w:rPr>
              <w:t>Stephen Burtrum SSgt, AFGSC</w:t>
            </w:r>
          </w:p>
        </w:tc>
      </w:tr>
    </w:tbl>
    <w:p w:rsidR="00400A63" w:rsidRDefault="00400A63" w:rsidP="00400A63">
      <w:pPr>
        <w:shd w:val="clear" w:color="auto" w:fill="FFFFFF" w:themeFill="background1"/>
        <w:spacing w:before="100" w:beforeAutospacing="1" w:after="100" w:afterAutospacing="1" w:line="240" w:lineRule="auto"/>
        <w:ind w:left="720"/>
        <w:rPr>
          <w:rFonts w:ascii="Times New Roman" w:hAnsi="Times New Roman" w:cs="Times New Roman"/>
          <w:color w:val="000000" w:themeColor="text1"/>
          <w:sz w:val="24"/>
        </w:rPr>
      </w:pPr>
    </w:p>
    <w:p w:rsidR="00400A63" w:rsidRDefault="00400A63" w:rsidP="00400A63">
      <w:pPr>
        <w:shd w:val="clear" w:color="auto" w:fill="FFFFFF" w:themeFill="background1"/>
        <w:spacing w:before="100" w:beforeAutospacing="1" w:after="100" w:afterAutospacing="1" w:line="240" w:lineRule="auto"/>
        <w:ind w:left="720"/>
        <w:rPr>
          <w:rFonts w:ascii="Times New Roman" w:hAnsi="Times New Roman" w:cs="Times New Roman"/>
          <w:color w:val="000000" w:themeColor="text1"/>
          <w:sz w:val="24"/>
        </w:rPr>
      </w:pPr>
    </w:p>
    <w:p w:rsidR="00400A63" w:rsidRDefault="00400A63" w:rsidP="00400A63">
      <w:pPr>
        <w:shd w:val="clear" w:color="auto" w:fill="FFFFFF" w:themeFill="background1"/>
        <w:spacing w:before="100" w:beforeAutospacing="1" w:after="100" w:afterAutospacing="1" w:line="240" w:lineRule="auto"/>
        <w:ind w:left="720"/>
        <w:rPr>
          <w:rFonts w:ascii="Times New Roman" w:hAnsi="Times New Roman" w:cs="Times New Roman"/>
          <w:color w:val="000000" w:themeColor="text1"/>
          <w:sz w:val="24"/>
        </w:rPr>
      </w:pPr>
    </w:p>
    <w:p w:rsidR="00FA19B7" w:rsidRPr="0021630C" w:rsidRDefault="00FA19B7" w:rsidP="00FA19B7">
      <w:pPr>
        <w:pStyle w:val="Heading2"/>
        <w:shd w:val="clear" w:color="auto" w:fill="0070C0"/>
        <w:spacing w:before="360" w:beforeAutospacing="0" w:after="240" w:afterAutospacing="0"/>
        <w:rPr>
          <w:b w:val="0"/>
          <w:color w:val="FFFFFF" w:themeColor="background1"/>
          <w:sz w:val="24"/>
        </w:rPr>
      </w:pPr>
      <w:r w:rsidRPr="0021630C">
        <w:rPr>
          <w:b w:val="0"/>
          <w:color w:val="FFFFFF" w:themeColor="background1"/>
          <w:sz w:val="24"/>
        </w:rPr>
        <w:t>ATTENDEES</w:t>
      </w:r>
    </w:p>
    <w:p w:rsidR="00FA19B7" w:rsidRPr="00E444F6" w:rsidRDefault="00FA19B7" w:rsidP="00FA19B7">
      <w:pPr>
        <w:numPr>
          <w:ilvl w:val="0"/>
          <w:numId w:val="1"/>
        </w:numPr>
        <w:shd w:val="clear" w:color="auto" w:fill="FFFFFF" w:themeFill="background1"/>
        <w:spacing w:before="100" w:beforeAutospacing="1" w:after="100" w:afterAutospacing="1" w:line="240" w:lineRule="auto"/>
        <w:rPr>
          <w:rFonts w:ascii="Times New Roman" w:hAnsi="Times New Roman" w:cs="Times New Roman"/>
          <w:color w:val="000000" w:themeColor="text1"/>
          <w:sz w:val="24"/>
        </w:rPr>
      </w:pPr>
      <w:r w:rsidRPr="00E444F6">
        <w:rPr>
          <w:rFonts w:ascii="Times New Roman" w:hAnsi="Times New Roman" w:cs="Times New Roman"/>
          <w:color w:val="000000" w:themeColor="text1"/>
          <w:sz w:val="24"/>
        </w:rPr>
        <w:t>Type title or date into Search to find a particular event</w:t>
      </w:r>
    </w:p>
    <w:p w:rsidR="00FA19B7" w:rsidRPr="00A04909" w:rsidRDefault="00FA19B7" w:rsidP="00FA19B7">
      <w:pPr>
        <w:shd w:val="clear" w:color="auto" w:fill="FFFFFF" w:themeFill="background1"/>
        <w:spacing w:before="100" w:beforeAutospacing="1" w:after="100" w:afterAutospacing="1" w:line="240" w:lineRule="auto"/>
        <w:ind w:left="720"/>
        <w:rPr>
          <w:rFonts w:ascii="Times New Roman" w:hAnsi="Times New Roman" w:cs="Times New Roman"/>
          <w:color w:val="000000" w:themeColor="text1"/>
        </w:rPr>
      </w:pPr>
      <w:r w:rsidRPr="00054906">
        <w:rPr>
          <w:rFonts w:ascii="Times New Roman" w:hAnsi="Times New Roman" w:cs="Times New Roman"/>
          <w:noProof/>
          <w:color w:val="000000" w:themeColor="text1"/>
          <w:sz w:val="24"/>
        </w:rPr>
        <w:drawing>
          <wp:inline distT="0" distB="0" distL="0" distR="0" wp14:anchorId="007B9DD2" wp14:editId="216231FF">
            <wp:extent cx="2345331" cy="596548"/>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82124" cy="605906"/>
                    </a:xfrm>
                    <a:prstGeom prst="rect">
                      <a:avLst/>
                    </a:prstGeom>
                  </pic:spPr>
                </pic:pic>
              </a:graphicData>
            </a:graphic>
          </wp:inline>
        </w:drawing>
      </w:r>
    </w:p>
    <w:p w:rsidR="00FA19B7" w:rsidRPr="00E444F6" w:rsidRDefault="00FA19B7" w:rsidP="00FA19B7">
      <w:pPr>
        <w:numPr>
          <w:ilvl w:val="0"/>
          <w:numId w:val="1"/>
        </w:numPr>
        <w:shd w:val="clear" w:color="auto" w:fill="FFFFFF" w:themeFill="background1"/>
        <w:spacing w:before="60" w:after="100" w:afterAutospacing="1" w:line="240" w:lineRule="auto"/>
        <w:rPr>
          <w:rFonts w:ascii="Times New Roman" w:hAnsi="Times New Roman" w:cs="Times New Roman"/>
          <w:color w:val="000000" w:themeColor="text1"/>
          <w:sz w:val="24"/>
        </w:rPr>
      </w:pPr>
      <w:r w:rsidRPr="00E444F6">
        <w:rPr>
          <w:rFonts w:ascii="Times New Roman" w:hAnsi="Times New Roman" w:cs="Times New Roman"/>
          <w:color w:val="000000" w:themeColor="text1"/>
          <w:sz w:val="24"/>
        </w:rPr>
        <w:t>View an event's details by clicking the View icon to the left of Title</w:t>
      </w:r>
      <w:r>
        <w:rPr>
          <w:rFonts w:ascii="Times New Roman" w:hAnsi="Times New Roman" w:cs="Times New Roman"/>
          <w:color w:val="000000" w:themeColor="text1"/>
          <w:sz w:val="24"/>
        </w:rPr>
        <w:t>.</w:t>
      </w:r>
    </w:p>
    <w:p w:rsidR="00FA19B7" w:rsidRPr="00A04909" w:rsidRDefault="00FA19B7" w:rsidP="00FA19B7">
      <w:pPr>
        <w:shd w:val="clear" w:color="auto" w:fill="FFFFFF" w:themeFill="background1"/>
        <w:spacing w:before="60" w:after="100" w:afterAutospacing="1" w:line="240" w:lineRule="auto"/>
        <w:ind w:left="720"/>
        <w:rPr>
          <w:rFonts w:ascii="Times New Roman" w:hAnsi="Times New Roman" w:cs="Times New Roman"/>
          <w:color w:val="000000" w:themeColor="text1"/>
        </w:rPr>
      </w:pPr>
      <w:r w:rsidRPr="000250EF">
        <w:rPr>
          <w:rFonts w:ascii="Times New Roman" w:hAnsi="Times New Roman" w:cs="Times New Roman"/>
          <w:noProof/>
          <w:color w:val="000000" w:themeColor="text1"/>
          <w:sz w:val="24"/>
        </w:rPr>
        <w:drawing>
          <wp:inline distT="0" distB="0" distL="0" distR="0" wp14:anchorId="4F24B9A9" wp14:editId="4EF36C50">
            <wp:extent cx="1493753" cy="733774"/>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05437" cy="739514"/>
                    </a:xfrm>
                    <a:prstGeom prst="rect">
                      <a:avLst/>
                    </a:prstGeom>
                  </pic:spPr>
                </pic:pic>
              </a:graphicData>
            </a:graphic>
          </wp:inline>
        </w:drawing>
      </w:r>
    </w:p>
    <w:p w:rsidR="00FA19B7" w:rsidRPr="00E444F6" w:rsidRDefault="00FA19B7" w:rsidP="00FA19B7">
      <w:pPr>
        <w:numPr>
          <w:ilvl w:val="0"/>
          <w:numId w:val="1"/>
        </w:numPr>
        <w:shd w:val="clear" w:color="auto" w:fill="FFFFFF" w:themeFill="background1"/>
        <w:spacing w:before="60" w:after="100" w:afterAutospacing="1" w:line="240" w:lineRule="auto"/>
        <w:rPr>
          <w:rFonts w:ascii="Times New Roman" w:hAnsi="Times New Roman" w:cs="Times New Roman"/>
          <w:color w:val="000000" w:themeColor="text1"/>
          <w:sz w:val="24"/>
        </w:rPr>
      </w:pPr>
      <w:r w:rsidRPr="00E444F6">
        <w:rPr>
          <w:rFonts w:ascii="Times New Roman" w:hAnsi="Times New Roman" w:cs="Times New Roman"/>
          <w:color w:val="000000" w:themeColor="text1"/>
          <w:sz w:val="24"/>
        </w:rPr>
        <w:t xml:space="preserve">Register or unregister for an event by clicking on their respective buttons. Click on the blue icon with “+” to register for a course. Click on the red icon with “-“to unregister for a course. </w:t>
      </w:r>
    </w:p>
    <w:p w:rsidR="00E8758E" w:rsidRPr="00E8758E" w:rsidRDefault="00E8758E" w:rsidP="00E8758E">
      <w:pPr>
        <w:shd w:val="clear" w:color="auto" w:fill="FFFFFF" w:themeFill="background1"/>
        <w:spacing w:before="60" w:after="100" w:afterAutospacing="1" w:line="240" w:lineRule="auto"/>
        <w:ind w:left="720"/>
        <w:rPr>
          <w:rFonts w:ascii="Times New Roman" w:hAnsi="Times New Roman" w:cs="Times New Roman"/>
          <w:color w:val="000000" w:themeColor="text1"/>
        </w:rPr>
      </w:pPr>
      <w:r>
        <w:rPr>
          <w:noProof/>
        </w:rPr>
        <w:drawing>
          <wp:inline distT="0" distB="0" distL="0" distR="0" wp14:anchorId="78652B23" wp14:editId="6F529ECF">
            <wp:extent cx="1104900" cy="1771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04900" cy="1771650"/>
                    </a:xfrm>
                    <a:prstGeom prst="rect">
                      <a:avLst/>
                    </a:prstGeom>
                  </pic:spPr>
                </pic:pic>
              </a:graphicData>
            </a:graphic>
          </wp:inline>
        </w:drawing>
      </w:r>
    </w:p>
    <w:p w:rsidR="00FA19B7" w:rsidRPr="00E444F6" w:rsidRDefault="00FA19B7" w:rsidP="00FA19B7">
      <w:pPr>
        <w:numPr>
          <w:ilvl w:val="0"/>
          <w:numId w:val="1"/>
        </w:numPr>
        <w:shd w:val="clear" w:color="auto" w:fill="FFFFFF" w:themeFill="background1"/>
        <w:spacing w:before="60" w:after="100" w:afterAutospacing="1" w:line="240" w:lineRule="auto"/>
        <w:rPr>
          <w:rFonts w:ascii="Times New Roman" w:hAnsi="Times New Roman" w:cs="Times New Roman"/>
          <w:color w:val="000000" w:themeColor="text1"/>
          <w:sz w:val="24"/>
        </w:rPr>
      </w:pPr>
      <w:bookmarkStart w:id="0" w:name="_GoBack"/>
      <w:bookmarkEnd w:id="0"/>
      <w:r w:rsidRPr="00E444F6">
        <w:rPr>
          <w:rFonts w:ascii="Times New Roman" w:hAnsi="Times New Roman" w:cs="Times New Roman"/>
          <w:color w:val="000000" w:themeColor="text1"/>
          <w:sz w:val="24"/>
        </w:rPr>
        <w:t>If registered for an event, click the blue icon with the arrow to add the event to the Outlook calendar.</w:t>
      </w:r>
    </w:p>
    <w:p w:rsidR="00FA19B7" w:rsidRDefault="00FA19B7" w:rsidP="00FA19B7">
      <w:pPr>
        <w:shd w:val="clear" w:color="auto" w:fill="FFFFFF" w:themeFill="background1"/>
        <w:spacing w:before="60" w:after="100" w:afterAutospacing="1" w:line="240" w:lineRule="auto"/>
        <w:ind w:left="720"/>
        <w:rPr>
          <w:rFonts w:ascii="Times New Roman" w:hAnsi="Times New Roman" w:cs="Times New Roman"/>
          <w:color w:val="000000" w:themeColor="text1"/>
        </w:rPr>
      </w:pPr>
      <w:r w:rsidRPr="008B491C">
        <w:rPr>
          <w:rFonts w:ascii="Times New Roman" w:hAnsi="Times New Roman" w:cs="Times New Roman"/>
          <w:noProof/>
          <w:color w:val="000000" w:themeColor="text1"/>
        </w:rPr>
        <w:drawing>
          <wp:inline distT="0" distB="0" distL="0" distR="0" wp14:anchorId="1195F52D" wp14:editId="40EB8495">
            <wp:extent cx="485843" cy="64779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5843" cy="647790"/>
                    </a:xfrm>
                    <a:prstGeom prst="rect">
                      <a:avLst/>
                    </a:prstGeom>
                  </pic:spPr>
                </pic:pic>
              </a:graphicData>
            </a:graphic>
          </wp:inline>
        </w:drawing>
      </w:r>
    </w:p>
    <w:p w:rsidR="00FA19B7" w:rsidRPr="00E8758E" w:rsidRDefault="00FA19B7" w:rsidP="00E8758E">
      <w:pPr>
        <w:numPr>
          <w:ilvl w:val="0"/>
          <w:numId w:val="1"/>
        </w:numPr>
        <w:shd w:val="clear" w:color="auto" w:fill="FFFFFF" w:themeFill="background1"/>
        <w:spacing w:before="60" w:after="100" w:afterAutospacing="1" w:line="240" w:lineRule="auto"/>
        <w:rPr>
          <w:rFonts w:ascii="Times New Roman" w:hAnsi="Times New Roman" w:cs="Times New Roman"/>
          <w:color w:val="000000" w:themeColor="text1"/>
          <w:sz w:val="24"/>
        </w:rPr>
      </w:pPr>
      <w:r w:rsidRPr="00E444F6">
        <w:rPr>
          <w:rFonts w:ascii="Times New Roman" w:hAnsi="Times New Roman" w:cs="Times New Roman"/>
          <w:color w:val="000000" w:themeColor="text1"/>
          <w:sz w:val="24"/>
        </w:rPr>
        <w:t xml:space="preserve">If a class is full, add yourself to the waitlist by clicking the blue button with the person and the “+”. You will now be able to register for the course if someone unregisters and a spot opens. </w:t>
      </w:r>
    </w:p>
    <w:p w:rsidR="00FA19B7" w:rsidRDefault="00E8758E" w:rsidP="00FA19B7">
      <w:pPr>
        <w:shd w:val="clear" w:color="auto" w:fill="FFFFFF" w:themeFill="background1"/>
        <w:spacing w:before="60" w:after="100" w:afterAutospacing="1" w:line="240" w:lineRule="auto"/>
        <w:ind w:left="720"/>
        <w:rPr>
          <w:rFonts w:ascii="Times New Roman" w:hAnsi="Times New Roman" w:cs="Times New Roman"/>
          <w:color w:val="000000" w:themeColor="text1"/>
        </w:rPr>
      </w:pPr>
      <w:r>
        <w:rPr>
          <w:noProof/>
        </w:rPr>
        <w:lastRenderedPageBreak/>
        <w:drawing>
          <wp:inline distT="0" distB="0" distL="0" distR="0" wp14:anchorId="4A9B2612" wp14:editId="5C818787">
            <wp:extent cx="1362075" cy="10572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62075" cy="1057275"/>
                    </a:xfrm>
                    <a:prstGeom prst="rect">
                      <a:avLst/>
                    </a:prstGeom>
                  </pic:spPr>
                </pic:pic>
              </a:graphicData>
            </a:graphic>
          </wp:inline>
        </w:drawing>
      </w:r>
    </w:p>
    <w:p w:rsidR="00FA19B7" w:rsidRPr="00E444F6" w:rsidRDefault="00FA19B7" w:rsidP="00FA19B7">
      <w:pPr>
        <w:numPr>
          <w:ilvl w:val="0"/>
          <w:numId w:val="1"/>
        </w:numPr>
        <w:shd w:val="clear" w:color="auto" w:fill="FFFFFF" w:themeFill="background1"/>
        <w:spacing w:before="60" w:after="100" w:afterAutospacing="1" w:line="240" w:lineRule="auto"/>
        <w:rPr>
          <w:rFonts w:ascii="Times New Roman" w:hAnsi="Times New Roman" w:cs="Times New Roman"/>
          <w:color w:val="000000" w:themeColor="text1"/>
          <w:sz w:val="24"/>
        </w:rPr>
      </w:pPr>
      <w:r w:rsidRPr="00E444F6">
        <w:rPr>
          <w:rFonts w:ascii="Times New Roman" w:hAnsi="Times New Roman" w:cs="Times New Roman"/>
          <w:color w:val="000000" w:themeColor="text1"/>
          <w:sz w:val="24"/>
        </w:rPr>
        <w:t>To remove yourself from the waitlist, click the red button with the person and the “x”</w:t>
      </w:r>
    </w:p>
    <w:p w:rsidR="00FA19B7" w:rsidRPr="00DD5B84" w:rsidRDefault="00FA19B7" w:rsidP="00FA19B7">
      <w:pPr>
        <w:shd w:val="clear" w:color="auto" w:fill="FFFFFF" w:themeFill="background1"/>
        <w:spacing w:before="60" w:after="100" w:afterAutospacing="1" w:line="240" w:lineRule="auto"/>
        <w:ind w:left="720"/>
        <w:rPr>
          <w:rFonts w:ascii="Times New Roman" w:hAnsi="Times New Roman" w:cs="Times New Roman"/>
          <w:color w:val="000000" w:themeColor="text1"/>
        </w:rPr>
      </w:pPr>
      <w:r>
        <w:rPr>
          <w:rFonts w:ascii="Times New Roman" w:hAnsi="Times New Roman" w:cs="Times New Roman"/>
          <w:color w:val="000000" w:themeColor="text1"/>
        </w:rPr>
        <w:t xml:space="preserve">  </w:t>
      </w:r>
      <w:r w:rsidR="00E8758E">
        <w:rPr>
          <w:noProof/>
        </w:rPr>
        <w:drawing>
          <wp:inline distT="0" distB="0" distL="0" distR="0" wp14:anchorId="2CFBE633" wp14:editId="3CEA4A7F">
            <wp:extent cx="1733550" cy="10191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33550" cy="1019175"/>
                    </a:xfrm>
                    <a:prstGeom prst="rect">
                      <a:avLst/>
                    </a:prstGeom>
                  </pic:spPr>
                </pic:pic>
              </a:graphicData>
            </a:graphic>
          </wp:inline>
        </w:drawing>
      </w:r>
    </w:p>
    <w:p w:rsidR="00FA19B7" w:rsidRDefault="00FA19B7" w:rsidP="00FA19B7"/>
    <w:p w:rsidR="00F8782B" w:rsidRPr="00FA19B7" w:rsidRDefault="00D63D11" w:rsidP="00FA19B7"/>
    <w:sectPr w:rsidR="00F8782B" w:rsidRPr="00FA19B7">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3D11" w:rsidRDefault="00D63D11">
      <w:pPr>
        <w:spacing w:after="0" w:line="240" w:lineRule="auto"/>
      </w:pPr>
      <w:r>
        <w:separator/>
      </w:r>
    </w:p>
  </w:endnote>
  <w:endnote w:type="continuationSeparator" w:id="0">
    <w:p w:rsidR="00D63D11" w:rsidRDefault="00D63D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1305645"/>
      <w:docPartObj>
        <w:docPartGallery w:val="Page Numbers (Bottom of Page)"/>
        <w:docPartUnique/>
      </w:docPartObj>
    </w:sdtPr>
    <w:sdtEndPr>
      <w:rPr>
        <w:color w:val="7F7F7F" w:themeColor="background1" w:themeShade="7F"/>
        <w:spacing w:val="60"/>
      </w:rPr>
    </w:sdtEndPr>
    <w:sdtContent>
      <w:p w:rsidR="00DD5B84" w:rsidRDefault="00FA19B7">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2472B4" w:rsidRPr="002472B4">
          <w:rPr>
            <w:b/>
            <w:bCs/>
            <w:noProof/>
          </w:rPr>
          <w:t>3</w:t>
        </w:r>
        <w:r>
          <w:rPr>
            <w:b/>
            <w:bCs/>
            <w:noProof/>
          </w:rPr>
          <w:fldChar w:fldCharType="end"/>
        </w:r>
        <w:r>
          <w:rPr>
            <w:b/>
            <w:bCs/>
          </w:rPr>
          <w:t xml:space="preserve"> | </w:t>
        </w:r>
        <w:r>
          <w:rPr>
            <w:color w:val="7F7F7F" w:themeColor="background1" w:themeShade="7F"/>
            <w:spacing w:val="60"/>
          </w:rPr>
          <w:t>Page</w:t>
        </w:r>
      </w:p>
    </w:sdtContent>
  </w:sdt>
  <w:p w:rsidR="00DD5B84" w:rsidRDefault="00D63D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3D11" w:rsidRDefault="00D63D11">
      <w:pPr>
        <w:spacing w:after="0" w:line="240" w:lineRule="auto"/>
      </w:pPr>
      <w:r>
        <w:separator/>
      </w:r>
    </w:p>
  </w:footnote>
  <w:footnote w:type="continuationSeparator" w:id="0">
    <w:p w:rsidR="00D63D11" w:rsidRDefault="00D63D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1F5962"/>
    <w:multiLevelType w:val="hybridMultilevel"/>
    <w:tmpl w:val="B150F94E"/>
    <w:lvl w:ilvl="0" w:tplc="B038D8B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D15511"/>
    <w:multiLevelType w:val="multilevel"/>
    <w:tmpl w:val="6E7293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B65"/>
    <w:rsid w:val="00117A1C"/>
    <w:rsid w:val="001672F3"/>
    <w:rsid w:val="002472B4"/>
    <w:rsid w:val="00400A63"/>
    <w:rsid w:val="007062F8"/>
    <w:rsid w:val="00740B65"/>
    <w:rsid w:val="0089616E"/>
    <w:rsid w:val="00D63D11"/>
    <w:rsid w:val="00E23318"/>
    <w:rsid w:val="00E8758E"/>
    <w:rsid w:val="00ED76EC"/>
    <w:rsid w:val="00F63AF2"/>
    <w:rsid w:val="00FA19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0C7FC"/>
  <w15:chartTrackingRefBased/>
  <w15:docId w15:val="{486325D7-9785-43E0-8A18-D04C7BFB0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0B65"/>
  </w:style>
  <w:style w:type="paragraph" w:styleId="Heading2">
    <w:name w:val="heading 2"/>
    <w:basedOn w:val="Normal"/>
    <w:link w:val="Heading2Char"/>
    <w:uiPriority w:val="9"/>
    <w:qFormat/>
    <w:rsid w:val="00740B6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40B65"/>
    <w:rPr>
      <w:rFonts w:ascii="Times New Roman" w:eastAsia="Times New Roman" w:hAnsi="Times New Roman" w:cs="Times New Roman"/>
      <w:b/>
      <w:bCs/>
      <w:sz w:val="36"/>
      <w:szCs w:val="36"/>
    </w:rPr>
  </w:style>
  <w:style w:type="paragraph" w:styleId="Footer">
    <w:name w:val="footer"/>
    <w:basedOn w:val="Normal"/>
    <w:link w:val="FooterChar"/>
    <w:uiPriority w:val="99"/>
    <w:unhideWhenUsed/>
    <w:rsid w:val="00740B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0B65"/>
  </w:style>
  <w:style w:type="table" w:styleId="TableGrid">
    <w:name w:val="Table Grid"/>
    <w:basedOn w:val="TableNormal"/>
    <w:uiPriority w:val="39"/>
    <w:rsid w:val="00FA19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A19B7"/>
    <w:pPr>
      <w:ind w:left="720"/>
      <w:contextualSpacing/>
    </w:pPr>
  </w:style>
  <w:style w:type="character" w:styleId="Hyperlink">
    <w:name w:val="Hyperlink"/>
    <w:basedOn w:val="DefaultParagraphFont"/>
    <w:uiPriority w:val="99"/>
    <w:unhideWhenUsed/>
    <w:rsid w:val="00FA19B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AFGSC.KM.Workflow@us.af.mil" TargetMode="Externa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4</Pages>
  <Words>451</Words>
  <Characters>2573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U.S. Air Force</Company>
  <LinksUpToDate>false</LinksUpToDate>
  <CharactersWithSpaces>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GARDINER, JOSHUA C I CTR USAF AFGSC AFGSC/DSK</dc:creator>
  <cp:keywords/>
  <dc:description/>
  <cp:lastModifiedBy>GARDINER, JOSHUA C I CTR USAF AFGSC AFGSC/DSK</cp:lastModifiedBy>
  <cp:revision>9</cp:revision>
  <dcterms:created xsi:type="dcterms:W3CDTF">2021-10-06T15:16:00Z</dcterms:created>
  <dcterms:modified xsi:type="dcterms:W3CDTF">2022-01-21T20:20:00Z</dcterms:modified>
</cp:coreProperties>
</file>