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B7C234C" w14:textId="1585F725" w:rsidR="0015585A" w:rsidRDefault="00BE7EC7"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005C63B6">
        <w:rPr>
          <w:rFonts w:ascii="Times New Roman" w:hAnsi="Times New Roman" w:cs="Times New Roman"/>
          <w:sz w:val="24"/>
          <w:szCs w:val="24"/>
        </w:rPr>
        <w:t xml:space="preserve">for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4F66F9B1" w14:textId="77777777" w:rsidR="001C43A6" w:rsidRDefault="001C43A6" w:rsidP="001C43A6">
      <w:pPr>
        <w:pStyle w:val="ListParagraph"/>
        <w:spacing w:after="0" w:line="240" w:lineRule="auto"/>
        <w:rPr>
          <w:rFonts w:ascii="Times New Roman" w:hAnsi="Times New Roman" w:cs="Times New Roman"/>
          <w:sz w:val="24"/>
          <w:szCs w:val="24"/>
        </w:rPr>
      </w:pPr>
    </w:p>
    <w:p w14:paraId="0B3F46A6" w14:textId="342D9841" w:rsidR="001C43A6" w:rsidRDefault="001C43A6"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Created A9L Observation NC3 Report dashboard alongside A9L personnel for demo to AFGSC Commander, General Cotton. Walked through initializing project with A9L developer and handed off basic information for creating and updating projects using DattaBase Node.js framework.</w:t>
      </w:r>
    </w:p>
    <w:p w14:paraId="54C19252" w14:textId="77777777" w:rsidR="001C43A6" w:rsidRPr="001C43A6" w:rsidRDefault="001C43A6" w:rsidP="001C43A6">
      <w:pPr>
        <w:pStyle w:val="ListParagraph"/>
        <w:rPr>
          <w:rFonts w:ascii="Times New Roman" w:hAnsi="Times New Roman" w:cs="Times New Roman"/>
          <w:sz w:val="24"/>
          <w:szCs w:val="24"/>
        </w:rPr>
      </w:pPr>
    </w:p>
    <w:p w14:paraId="5436C8C8" w14:textId="09988EC8" w:rsidR="001C43A6" w:rsidRDefault="001C43A6"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Completed Power Automate workflow for email messaging and updates in Continuous Improvement Tracker for A1 directorate.</w:t>
      </w:r>
      <w:r w:rsidR="00DA201F">
        <w:rPr>
          <w:rFonts w:ascii="Times New Roman" w:hAnsi="Times New Roman" w:cs="Times New Roman"/>
          <w:sz w:val="24"/>
          <w:szCs w:val="24"/>
        </w:rPr>
        <w:t xml:space="preserve"> New feature is expected to save over 20 hours per week for managers and users of the CI2 Tracker.</w:t>
      </w:r>
    </w:p>
    <w:p w14:paraId="1F5A4865" w14:textId="77777777" w:rsidR="001B5030" w:rsidRPr="001B5030" w:rsidRDefault="001B5030" w:rsidP="001B5030">
      <w:pPr>
        <w:pStyle w:val="ListParagraph"/>
        <w:rPr>
          <w:rFonts w:ascii="Times New Roman" w:hAnsi="Times New Roman" w:cs="Times New Roman"/>
          <w:sz w:val="24"/>
          <w:szCs w:val="24"/>
        </w:rPr>
      </w:pPr>
    </w:p>
    <w:p w14:paraId="764A66E5" w14:textId="4B274037" w:rsidR="001B5030" w:rsidRDefault="001B5030"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Finalized A9L Observation Report dashboard with final features including delete button and manager permissions for creating reports.</w:t>
      </w:r>
    </w:p>
    <w:p w14:paraId="50539952" w14:textId="77777777" w:rsidR="001B5030" w:rsidRPr="001B5030" w:rsidRDefault="001B5030" w:rsidP="001B5030">
      <w:pPr>
        <w:pStyle w:val="ListParagraph"/>
        <w:rPr>
          <w:rFonts w:ascii="Times New Roman" w:hAnsi="Times New Roman" w:cs="Times New Roman"/>
          <w:sz w:val="24"/>
          <w:szCs w:val="24"/>
        </w:rPr>
      </w:pPr>
    </w:p>
    <w:p w14:paraId="3BD75E90" w14:textId="15486DD0" w:rsidR="001B5030" w:rsidRDefault="001B5030"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Publicized the ERA V2.0 Github repos to foster collaboration and updates with wider DoD SharePoint community.</w:t>
      </w:r>
      <w:r w:rsidR="00DA201F">
        <w:rPr>
          <w:rFonts w:ascii="Times New Roman" w:hAnsi="Times New Roman" w:cs="Times New Roman"/>
          <w:sz w:val="24"/>
          <w:szCs w:val="24"/>
        </w:rPr>
        <w:t xml:space="preserve"> Allowing open collaboration with other DoD developers is expected to cut revision and update time by 43% based on expected GitHub features tasked to them.</w:t>
      </w:r>
    </w:p>
    <w:p w14:paraId="025766CC" w14:textId="77777777" w:rsidR="00DA201F" w:rsidRPr="00DA201F" w:rsidRDefault="00DA201F" w:rsidP="00DA201F">
      <w:pPr>
        <w:pStyle w:val="ListParagraph"/>
        <w:rPr>
          <w:rFonts w:ascii="Times New Roman" w:hAnsi="Times New Roman" w:cs="Times New Roman"/>
          <w:sz w:val="24"/>
          <w:szCs w:val="24"/>
        </w:rPr>
      </w:pPr>
    </w:p>
    <w:p w14:paraId="0D4099C2" w14:textId="3BE34AA9" w:rsidR="00DA201F" w:rsidRDefault="00DA201F"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Began new prototype for revising DSK/KM Internal Tracker using </w:t>
      </w:r>
      <w:r w:rsidR="001E583C">
        <w:rPr>
          <w:rFonts w:ascii="Times New Roman" w:hAnsi="Times New Roman" w:cs="Times New Roman"/>
          <w:sz w:val="24"/>
          <w:szCs w:val="24"/>
        </w:rPr>
        <w:t xml:space="preserve">web app </w:t>
      </w:r>
      <w:r w:rsidR="001E583C">
        <w:rPr>
          <w:rFonts w:ascii="Times New Roman" w:hAnsi="Times New Roman" w:cs="Times New Roman"/>
          <w:sz w:val="24"/>
          <w:szCs w:val="24"/>
        </w:rPr>
        <w:t>embedded</w:t>
      </w:r>
      <w:r w:rsidR="001E583C">
        <w:rPr>
          <w:rFonts w:ascii="Times New Roman" w:hAnsi="Times New Roman" w:cs="Times New Roman"/>
          <w:sz w:val="24"/>
          <w:szCs w:val="24"/>
        </w:rPr>
        <w:t xml:space="preserve"> into </w:t>
      </w:r>
      <w:r>
        <w:rPr>
          <w:rFonts w:ascii="Times New Roman" w:hAnsi="Times New Roman" w:cs="Times New Roman"/>
          <w:sz w:val="24"/>
          <w:szCs w:val="24"/>
        </w:rPr>
        <w:t>SharePoint dashboard using Chart.js framework. Tracker will replace DSK/KM Power BI dashboard that has been deprecated due to inability for many DoD users being unable to view once embedded in SharePoint.</w:t>
      </w:r>
    </w:p>
    <w:p w14:paraId="0E9D809B" w14:textId="77777777" w:rsidR="00DA201F" w:rsidRPr="00DA201F" w:rsidRDefault="00DA201F" w:rsidP="00DA201F">
      <w:pPr>
        <w:pStyle w:val="ListParagraph"/>
        <w:rPr>
          <w:rFonts w:ascii="Times New Roman" w:hAnsi="Times New Roman" w:cs="Times New Roman"/>
          <w:sz w:val="24"/>
          <w:szCs w:val="24"/>
        </w:rPr>
      </w:pPr>
    </w:p>
    <w:p w14:paraId="4553A67C" w14:textId="1E6E6A1C" w:rsidR="009637EF" w:rsidRDefault="001E583C" w:rsidP="00BD18E3">
      <w:pPr>
        <w:pStyle w:val="ListParagraph"/>
        <w:numPr>
          <w:ilvl w:val="0"/>
          <w:numId w:val="1"/>
        </w:numPr>
        <w:spacing w:after="0" w:line="240" w:lineRule="auto"/>
        <w:rPr>
          <w:rFonts w:ascii="Times New Roman" w:hAnsi="Times New Roman" w:cs="Times New Roman"/>
          <w:sz w:val="24"/>
          <w:szCs w:val="24"/>
        </w:rPr>
      </w:pPr>
      <w:r w:rsidRPr="001E583C">
        <w:rPr>
          <w:rFonts w:ascii="Times New Roman" w:hAnsi="Times New Roman" w:cs="Times New Roman"/>
          <w:sz w:val="24"/>
          <w:szCs w:val="24"/>
        </w:rPr>
        <w:t xml:space="preserve">Completed final </w:t>
      </w:r>
      <w:r>
        <w:rPr>
          <w:rFonts w:ascii="Times New Roman" w:hAnsi="Times New Roman" w:cs="Times New Roman"/>
          <w:sz w:val="24"/>
          <w:szCs w:val="24"/>
        </w:rPr>
        <w:t xml:space="preserve">tabular view </w:t>
      </w:r>
      <w:r w:rsidRPr="001E583C">
        <w:rPr>
          <w:rFonts w:ascii="Times New Roman" w:hAnsi="Times New Roman" w:cs="Times New Roman"/>
          <w:sz w:val="24"/>
          <w:szCs w:val="24"/>
        </w:rPr>
        <w:t xml:space="preserve">for the Installation and Readiness dashboard for the A4 directorate to track various categories assessing if bases are missions ready for Global Strike operations. </w:t>
      </w:r>
      <w:r>
        <w:rPr>
          <w:rFonts w:ascii="Times New Roman" w:hAnsi="Times New Roman" w:cs="Times New Roman"/>
          <w:sz w:val="24"/>
          <w:szCs w:val="24"/>
        </w:rPr>
        <w:t xml:space="preserve">Dashboard will live on the high-side </w:t>
      </w:r>
      <w:r w:rsidR="00B247AC">
        <w:rPr>
          <w:rFonts w:ascii="Times New Roman" w:hAnsi="Times New Roman" w:cs="Times New Roman"/>
          <w:sz w:val="24"/>
          <w:szCs w:val="24"/>
        </w:rPr>
        <w:t xml:space="preserve">(SIPR) </w:t>
      </w:r>
      <w:bookmarkStart w:id="0" w:name="_GoBack"/>
      <w:bookmarkEnd w:id="0"/>
      <w:r>
        <w:rPr>
          <w:rFonts w:ascii="Times New Roman" w:hAnsi="Times New Roman" w:cs="Times New Roman"/>
          <w:sz w:val="24"/>
          <w:szCs w:val="24"/>
        </w:rPr>
        <w:t>and tracks categories such as crew man</w:t>
      </w:r>
      <w:r w:rsidR="00DD76C3">
        <w:rPr>
          <w:rFonts w:ascii="Times New Roman" w:hAnsi="Times New Roman" w:cs="Times New Roman"/>
          <w:sz w:val="24"/>
          <w:szCs w:val="24"/>
        </w:rPr>
        <w:t>ning and aircraft count by base</w:t>
      </w:r>
      <w:r>
        <w:rPr>
          <w:rFonts w:ascii="Times New Roman" w:hAnsi="Times New Roman" w:cs="Times New Roman"/>
          <w:sz w:val="24"/>
          <w:szCs w:val="24"/>
        </w:rPr>
        <w:t xml:space="preserve"> </w:t>
      </w:r>
      <w:r w:rsidR="00DD76C3">
        <w:rPr>
          <w:rFonts w:ascii="Times New Roman" w:hAnsi="Times New Roman" w:cs="Times New Roman"/>
          <w:sz w:val="24"/>
          <w:szCs w:val="24"/>
        </w:rPr>
        <w:t>(</w:t>
      </w:r>
      <w:r>
        <w:rPr>
          <w:rFonts w:ascii="Times New Roman" w:hAnsi="Times New Roman" w:cs="Times New Roman"/>
          <w:sz w:val="24"/>
          <w:szCs w:val="24"/>
        </w:rPr>
        <w:t>such as Barksdale, Dyess, etc</w:t>
      </w:r>
      <w:r w:rsidR="00DD76C3">
        <w:rPr>
          <w:rFonts w:ascii="Times New Roman" w:hAnsi="Times New Roman" w:cs="Times New Roman"/>
          <w:sz w:val="24"/>
          <w:szCs w:val="24"/>
        </w:rPr>
        <w:t>)</w:t>
      </w:r>
      <w:r>
        <w:rPr>
          <w:rFonts w:ascii="Times New Roman" w:hAnsi="Times New Roman" w:cs="Times New Roman"/>
          <w:sz w:val="24"/>
          <w:szCs w:val="24"/>
        </w:rPr>
        <w:t>.</w:t>
      </w:r>
    </w:p>
    <w:p w14:paraId="63E00B54" w14:textId="4DA32103" w:rsidR="001E583C" w:rsidRPr="001E583C" w:rsidRDefault="001E583C" w:rsidP="001E583C">
      <w:pPr>
        <w:spacing w:after="0" w:line="240" w:lineRule="auto"/>
        <w:rPr>
          <w:rFonts w:ascii="Times New Roman" w:hAnsi="Times New Roman" w:cs="Times New Roman"/>
          <w:sz w:val="24"/>
          <w:szCs w:val="24"/>
        </w:rPr>
      </w:pPr>
    </w:p>
    <w:p w14:paraId="7174F57A" w14:textId="4AAB28E7"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1E583C">
        <w:rPr>
          <w:rFonts w:ascii="Times New Roman" w:hAnsi="Times New Roman" w:cs="Times New Roman"/>
          <w:sz w:val="24"/>
          <w:szCs w:val="24"/>
        </w:rPr>
        <w:t>June</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E5DB0" w14:textId="77777777" w:rsidR="00AD403C" w:rsidRDefault="00AD403C" w:rsidP="00631D54">
      <w:pPr>
        <w:spacing w:after="0" w:line="240" w:lineRule="auto"/>
      </w:pPr>
      <w:r>
        <w:separator/>
      </w:r>
    </w:p>
  </w:endnote>
  <w:endnote w:type="continuationSeparator" w:id="0">
    <w:p w14:paraId="6F051A8B" w14:textId="77777777" w:rsidR="00AD403C" w:rsidRDefault="00AD403C"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5BEC8" w14:textId="77777777" w:rsidR="00AD403C" w:rsidRDefault="00AD403C" w:rsidP="00631D54">
      <w:pPr>
        <w:spacing w:after="0" w:line="240" w:lineRule="auto"/>
      </w:pPr>
      <w:r>
        <w:separator/>
      </w:r>
    </w:p>
  </w:footnote>
  <w:footnote w:type="continuationSeparator" w:id="0">
    <w:p w14:paraId="3BF8F9D4" w14:textId="77777777" w:rsidR="00AD403C" w:rsidRDefault="00AD403C"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F"/>
    <w:rsid w:val="00011F69"/>
    <w:rsid w:val="0003753F"/>
    <w:rsid w:val="00073EF3"/>
    <w:rsid w:val="00081BCD"/>
    <w:rsid w:val="00082A30"/>
    <w:rsid w:val="00085EEA"/>
    <w:rsid w:val="00090299"/>
    <w:rsid w:val="000B220D"/>
    <w:rsid w:val="000B758E"/>
    <w:rsid w:val="000C02D0"/>
    <w:rsid w:val="000C6D40"/>
    <w:rsid w:val="000D02EF"/>
    <w:rsid w:val="000D6AAD"/>
    <w:rsid w:val="000E3167"/>
    <w:rsid w:val="000F1CFC"/>
    <w:rsid w:val="00114AEE"/>
    <w:rsid w:val="00117252"/>
    <w:rsid w:val="00124067"/>
    <w:rsid w:val="00124D33"/>
    <w:rsid w:val="0015585A"/>
    <w:rsid w:val="0015693F"/>
    <w:rsid w:val="00182D9E"/>
    <w:rsid w:val="001833C9"/>
    <w:rsid w:val="0019258A"/>
    <w:rsid w:val="00194098"/>
    <w:rsid w:val="00195E93"/>
    <w:rsid w:val="001B0799"/>
    <w:rsid w:val="001B31C2"/>
    <w:rsid w:val="001B5030"/>
    <w:rsid w:val="001C30BD"/>
    <w:rsid w:val="001C43A6"/>
    <w:rsid w:val="001C5A39"/>
    <w:rsid w:val="001D1887"/>
    <w:rsid w:val="001D192B"/>
    <w:rsid w:val="001E583C"/>
    <w:rsid w:val="001E6168"/>
    <w:rsid w:val="001F72D5"/>
    <w:rsid w:val="002076EA"/>
    <w:rsid w:val="002100AB"/>
    <w:rsid w:val="00213AEC"/>
    <w:rsid w:val="00225F18"/>
    <w:rsid w:val="00257931"/>
    <w:rsid w:val="00266F9A"/>
    <w:rsid w:val="00280F46"/>
    <w:rsid w:val="002813E9"/>
    <w:rsid w:val="002A10E6"/>
    <w:rsid w:val="002A44DA"/>
    <w:rsid w:val="002D62D0"/>
    <w:rsid w:val="002E0B01"/>
    <w:rsid w:val="002E1100"/>
    <w:rsid w:val="002F2B1D"/>
    <w:rsid w:val="00302941"/>
    <w:rsid w:val="003061D2"/>
    <w:rsid w:val="00313CC0"/>
    <w:rsid w:val="00334134"/>
    <w:rsid w:val="00370909"/>
    <w:rsid w:val="00397891"/>
    <w:rsid w:val="003A1335"/>
    <w:rsid w:val="003B45D4"/>
    <w:rsid w:val="003C3209"/>
    <w:rsid w:val="003E0495"/>
    <w:rsid w:val="003F6B34"/>
    <w:rsid w:val="00437DB5"/>
    <w:rsid w:val="004471E8"/>
    <w:rsid w:val="004505BF"/>
    <w:rsid w:val="00450851"/>
    <w:rsid w:val="00453A27"/>
    <w:rsid w:val="0046307C"/>
    <w:rsid w:val="004709E6"/>
    <w:rsid w:val="00483C7C"/>
    <w:rsid w:val="0048595D"/>
    <w:rsid w:val="0049774A"/>
    <w:rsid w:val="004B3216"/>
    <w:rsid w:val="004B3A36"/>
    <w:rsid w:val="004B52C4"/>
    <w:rsid w:val="004B7AF1"/>
    <w:rsid w:val="004C22C6"/>
    <w:rsid w:val="004C2C1C"/>
    <w:rsid w:val="004D640F"/>
    <w:rsid w:val="004E0C57"/>
    <w:rsid w:val="004F41FF"/>
    <w:rsid w:val="00500852"/>
    <w:rsid w:val="005118B1"/>
    <w:rsid w:val="0052315E"/>
    <w:rsid w:val="005530AF"/>
    <w:rsid w:val="00554B40"/>
    <w:rsid w:val="0058390B"/>
    <w:rsid w:val="005B00F1"/>
    <w:rsid w:val="005B27F1"/>
    <w:rsid w:val="005B7E27"/>
    <w:rsid w:val="005C63B6"/>
    <w:rsid w:val="005D0F59"/>
    <w:rsid w:val="005E0BA6"/>
    <w:rsid w:val="005E26A8"/>
    <w:rsid w:val="00602693"/>
    <w:rsid w:val="006026D7"/>
    <w:rsid w:val="0060367E"/>
    <w:rsid w:val="00612253"/>
    <w:rsid w:val="00623D49"/>
    <w:rsid w:val="00631A49"/>
    <w:rsid w:val="00631D54"/>
    <w:rsid w:val="006323E1"/>
    <w:rsid w:val="006465A6"/>
    <w:rsid w:val="00656BB8"/>
    <w:rsid w:val="0067223A"/>
    <w:rsid w:val="0067575F"/>
    <w:rsid w:val="006B369A"/>
    <w:rsid w:val="006B5D1A"/>
    <w:rsid w:val="006D6D0B"/>
    <w:rsid w:val="006F2E73"/>
    <w:rsid w:val="006F53F4"/>
    <w:rsid w:val="00704496"/>
    <w:rsid w:val="00704834"/>
    <w:rsid w:val="007062E4"/>
    <w:rsid w:val="00711EB0"/>
    <w:rsid w:val="0071496D"/>
    <w:rsid w:val="00716E5C"/>
    <w:rsid w:val="007269D8"/>
    <w:rsid w:val="007549A9"/>
    <w:rsid w:val="00765BA5"/>
    <w:rsid w:val="007854DE"/>
    <w:rsid w:val="00791229"/>
    <w:rsid w:val="007B5F0C"/>
    <w:rsid w:val="007C4868"/>
    <w:rsid w:val="007C5642"/>
    <w:rsid w:val="00852759"/>
    <w:rsid w:val="00876093"/>
    <w:rsid w:val="0087710E"/>
    <w:rsid w:val="00884D71"/>
    <w:rsid w:val="00886A75"/>
    <w:rsid w:val="00895BB3"/>
    <w:rsid w:val="008C4327"/>
    <w:rsid w:val="008D19A7"/>
    <w:rsid w:val="008E32CA"/>
    <w:rsid w:val="0090237C"/>
    <w:rsid w:val="00920139"/>
    <w:rsid w:val="00922F2C"/>
    <w:rsid w:val="0092675F"/>
    <w:rsid w:val="00941389"/>
    <w:rsid w:val="009637EF"/>
    <w:rsid w:val="00971079"/>
    <w:rsid w:val="009710C3"/>
    <w:rsid w:val="00981BC7"/>
    <w:rsid w:val="00991560"/>
    <w:rsid w:val="009A0BB5"/>
    <w:rsid w:val="009A63FB"/>
    <w:rsid w:val="009E6C3F"/>
    <w:rsid w:val="00A003B9"/>
    <w:rsid w:val="00A075B9"/>
    <w:rsid w:val="00A326A6"/>
    <w:rsid w:val="00A35BBF"/>
    <w:rsid w:val="00A728D3"/>
    <w:rsid w:val="00A80EBB"/>
    <w:rsid w:val="00A83543"/>
    <w:rsid w:val="00A83DCE"/>
    <w:rsid w:val="00A9602F"/>
    <w:rsid w:val="00AA11AE"/>
    <w:rsid w:val="00AD403C"/>
    <w:rsid w:val="00AE1CBC"/>
    <w:rsid w:val="00AE7763"/>
    <w:rsid w:val="00B13310"/>
    <w:rsid w:val="00B247AC"/>
    <w:rsid w:val="00B35EC1"/>
    <w:rsid w:val="00B43A12"/>
    <w:rsid w:val="00B70455"/>
    <w:rsid w:val="00B72D94"/>
    <w:rsid w:val="00B92941"/>
    <w:rsid w:val="00BA241A"/>
    <w:rsid w:val="00BA4666"/>
    <w:rsid w:val="00BA6CCB"/>
    <w:rsid w:val="00BC0A78"/>
    <w:rsid w:val="00BC2D97"/>
    <w:rsid w:val="00BC5D72"/>
    <w:rsid w:val="00BE7EC7"/>
    <w:rsid w:val="00C11460"/>
    <w:rsid w:val="00C227DA"/>
    <w:rsid w:val="00C26CD8"/>
    <w:rsid w:val="00C45B0A"/>
    <w:rsid w:val="00C65BA9"/>
    <w:rsid w:val="00C73D63"/>
    <w:rsid w:val="00C83905"/>
    <w:rsid w:val="00C917CE"/>
    <w:rsid w:val="00CA73A1"/>
    <w:rsid w:val="00CB2EE1"/>
    <w:rsid w:val="00CC1792"/>
    <w:rsid w:val="00CC30E6"/>
    <w:rsid w:val="00CD4E8E"/>
    <w:rsid w:val="00CF00CD"/>
    <w:rsid w:val="00CF3940"/>
    <w:rsid w:val="00D101C3"/>
    <w:rsid w:val="00D13B70"/>
    <w:rsid w:val="00D14802"/>
    <w:rsid w:val="00D1755D"/>
    <w:rsid w:val="00D210BA"/>
    <w:rsid w:val="00D24A36"/>
    <w:rsid w:val="00D4061E"/>
    <w:rsid w:val="00D551A4"/>
    <w:rsid w:val="00D5788B"/>
    <w:rsid w:val="00D67176"/>
    <w:rsid w:val="00D83F34"/>
    <w:rsid w:val="00D93C18"/>
    <w:rsid w:val="00DA201F"/>
    <w:rsid w:val="00DA4925"/>
    <w:rsid w:val="00DC2E74"/>
    <w:rsid w:val="00DC5069"/>
    <w:rsid w:val="00DC60BF"/>
    <w:rsid w:val="00DD43EC"/>
    <w:rsid w:val="00DD76C3"/>
    <w:rsid w:val="00DE51C6"/>
    <w:rsid w:val="00DF58E0"/>
    <w:rsid w:val="00E20BD7"/>
    <w:rsid w:val="00E2695B"/>
    <w:rsid w:val="00E33946"/>
    <w:rsid w:val="00E43806"/>
    <w:rsid w:val="00E51E59"/>
    <w:rsid w:val="00E7188A"/>
    <w:rsid w:val="00E73BC7"/>
    <w:rsid w:val="00E840CD"/>
    <w:rsid w:val="00E905FD"/>
    <w:rsid w:val="00E95FF5"/>
    <w:rsid w:val="00EA767E"/>
    <w:rsid w:val="00EB486B"/>
    <w:rsid w:val="00EC2178"/>
    <w:rsid w:val="00ED78B1"/>
    <w:rsid w:val="00EF58A2"/>
    <w:rsid w:val="00F12974"/>
    <w:rsid w:val="00F16663"/>
    <w:rsid w:val="00F24DB1"/>
    <w:rsid w:val="00F2548B"/>
    <w:rsid w:val="00F34958"/>
    <w:rsid w:val="00F438D3"/>
    <w:rsid w:val="00F533AF"/>
    <w:rsid w:val="00F66302"/>
    <w:rsid w:val="00F77823"/>
    <w:rsid w:val="00F845E1"/>
    <w:rsid w:val="00F849D7"/>
    <w:rsid w:val="00F8707E"/>
    <w:rsid w:val="00F90A9C"/>
    <w:rsid w:val="00F940C7"/>
    <w:rsid w:val="00FA152B"/>
    <w:rsid w:val="00FA2F61"/>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0"/>
              <w:divBdr>
                <w:top w:val="none" w:sz="0" w:space="0" w:color="auto"/>
                <w:left w:val="none" w:sz="0" w:space="0" w:color="auto"/>
                <w:bottom w:val="none" w:sz="0" w:space="0" w:color="auto"/>
                <w:right w:val="none" w:sz="0" w:space="0" w:color="auto"/>
              </w:divBdr>
            </w:div>
            <w:div w:id="795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8A393A-7012-438A-A1E6-B2A62F934902}">
  <ds:schemaRefs>
    <ds:schemaRef ds:uri="http://schemas.microsoft.com/sharepoint/v3/contenttype/forms"/>
  </ds:schemaRefs>
</ds:datastoreItem>
</file>

<file path=customXml/itemProps3.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7</cp:revision>
  <dcterms:created xsi:type="dcterms:W3CDTF">2022-05-04T14:46:00Z</dcterms:created>
  <dcterms:modified xsi:type="dcterms:W3CDTF">2022-06-02T15:36:00Z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