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b w:val="1"/>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87">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8C">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8D">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90">
      <w:pPr>
        <w:spacing w:line="276" w:lineRule="auto"/>
        <w:rPr>
          <w:b w:val="1"/>
        </w:rPr>
      </w:pPr>
      <w:r w:rsidDel="00000000" w:rsidR="00000000" w:rsidRPr="00000000">
        <w:rPr>
          <w:b w:val="1"/>
          <w:rtl w:val="0"/>
        </w:rPr>
        <w:br w:type="textWrapping"/>
        <w:t xml:space="preserve">Neural Network - Sentiment</w:t>
      </w:r>
    </w:p>
    <w:p w:rsidR="00000000" w:rsidDel="00000000" w:rsidP="00000000" w:rsidRDefault="00000000" w:rsidRPr="00000000" w14:paraId="00000091">
      <w:pPr>
        <w:spacing w:line="276" w:lineRule="auto"/>
        <w:rPr/>
      </w:pPr>
      <w:r w:rsidDel="00000000" w:rsidR="00000000" w:rsidRPr="00000000">
        <w:rPr>
          <w:rtl w:val="0"/>
        </w:rPr>
        <w:t xml:space="preserve">During the development of the project  a significant step forward is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Neural Network - Category</w:t>
      </w:r>
    </w:p>
    <w:p w:rsidR="00000000" w:rsidDel="00000000" w:rsidP="00000000" w:rsidRDefault="00000000" w:rsidRPr="00000000" w14:paraId="0000009A">
      <w:pPr>
        <w:spacing w:line="276" w:lineRule="auto"/>
        <w:rPr/>
      </w:pPr>
      <w:r w:rsidDel="00000000" w:rsidR="00000000" w:rsidRPr="00000000">
        <w:rPr>
          <w:rtl w:val="0"/>
        </w:rPr>
        <w:t xml:space="preserve">Delving deeper into machine learning techniques we take a step forward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9B">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we meticulously transform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b w:val="1"/>
        </w:rPr>
      </w:pPr>
      <w:r w:rsidDel="00000000" w:rsidR="00000000" w:rsidRPr="00000000">
        <w:rPr>
          <w:b w:val="1"/>
          <w:rtl w:val="0"/>
        </w:rPr>
        <w:t xml:space="preserve">Time Series Analysis</w:t>
      </w:r>
    </w:p>
    <w:p w:rsidR="00000000" w:rsidDel="00000000" w:rsidP="00000000" w:rsidRDefault="00000000" w:rsidRPr="00000000" w14:paraId="000000A2">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A9">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AD">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B0">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B1">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B2">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B3">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B4">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B5">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B6">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B9">
      <w:pPr>
        <w:spacing w:line="276" w:lineRule="auto"/>
        <w:rPr>
          <w:sz w:val="24"/>
          <w:szCs w:val="24"/>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BB">
      <w:pPr>
        <w:spacing w:line="276" w:lineRule="auto"/>
        <w:rPr>
          <w:sz w:val="24"/>
          <w:szCs w:val="24"/>
        </w:rPr>
      </w:pPr>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BD">
      <w:pPr>
        <w:spacing w:line="276" w:lineRule="auto"/>
        <w:rPr>
          <w:sz w:val="24"/>
          <w:szCs w:val="24"/>
        </w:rPr>
      </w:pPr>
      <w:r w:rsidDel="00000000" w:rsidR="00000000" w:rsidRPr="00000000">
        <w:rPr>
          <w:rtl w:val="0"/>
        </w:rPr>
      </w:r>
    </w:p>
    <w:p w:rsidR="00000000" w:rsidDel="00000000" w:rsidP="00000000" w:rsidRDefault="00000000" w:rsidRPr="00000000" w14:paraId="000000BE">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BF">
      <w:pPr>
        <w:spacing w:line="276" w:lineRule="auto"/>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C1">
      <w:pPr>
        <w:spacing w:line="276" w:lineRule="auto"/>
        <w:rPr>
          <w:sz w:val="24"/>
          <w:szCs w:val="24"/>
        </w:rPr>
      </w:pPr>
      <w:r w:rsidDel="00000000" w:rsidR="00000000" w:rsidRPr="00000000">
        <w:rPr>
          <w:rtl w:val="0"/>
        </w:rPr>
      </w:r>
    </w:p>
    <w:p w:rsidR="00000000" w:rsidDel="00000000" w:rsidP="00000000" w:rsidRDefault="00000000" w:rsidRPr="00000000" w14:paraId="000000C2">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C3">
      <w:pPr>
        <w:spacing w:line="276" w:lineRule="auto"/>
        <w:rPr>
          <w:sz w:val="24"/>
          <w:szCs w:val="24"/>
        </w:rPr>
      </w:pPr>
      <w:r w:rsidDel="00000000" w:rsidR="00000000" w:rsidRPr="00000000">
        <w:rPr>
          <w:rtl w:val="0"/>
        </w:rPr>
      </w:r>
    </w:p>
    <w:p w:rsidR="00000000" w:rsidDel="00000000" w:rsidP="00000000" w:rsidRDefault="00000000" w:rsidRPr="00000000" w14:paraId="000000C4">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C5">
      <w:pPr>
        <w:spacing w:line="276" w:lineRule="auto"/>
        <w:rPr>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C7">
      <w:pPr>
        <w:spacing w:line="276" w:lineRule="auto"/>
        <w:rPr>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D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D3">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D9">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DA">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E0">
      <w:pPr>
        <w:spacing w:line="276" w:lineRule="auto"/>
        <w:rPr>
          <w:b w:val="1"/>
          <w:sz w:val="24"/>
          <w:szCs w:val="24"/>
        </w:rPr>
      </w:pPr>
      <w:r w:rsidDel="00000000" w:rsidR="00000000" w:rsidRPr="00000000">
        <w:rPr>
          <w:rtl w:val="0"/>
        </w:rPr>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To start this process we import a set of reviews from an Excel file specifically for validation purposes.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Just like we did during training we apply preprocessing steps to tokenize and pad the validation reviews to match the input requirements of our model. Once we have preprocessed the data our model predicts both the sentiment and category associated with each validation review.</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we conduct a manual validation procedure. We carefully select 100 reviews from the validation set. Meticulously compare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We organize the results of this validation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0EC">
      <w:pPr>
        <w:spacing w:line="276" w:lineRule="auto"/>
        <w:rPr>
          <w:sz w:val="24"/>
          <w:szCs w:val="24"/>
        </w:rPr>
      </w:pPr>
      <w:r w:rsidDel="00000000" w:rsidR="00000000" w:rsidRPr="00000000">
        <w:rPr>
          <w:rtl w:val="0"/>
        </w:rPr>
      </w:r>
    </w:p>
    <w:p w:rsidR="00000000" w:rsidDel="00000000" w:rsidP="00000000" w:rsidRDefault="00000000" w:rsidRPr="00000000" w14:paraId="000000ED">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 world situations. Ensures consistent performance. By combining automated metrics with validation using pivot table analysis we can provide a well rounded assessment of the models capabilities leading to informed insights and potential improvements.</w:t>
      </w:r>
    </w:p>
    <w:p w:rsidR="00000000" w:rsidDel="00000000" w:rsidP="00000000" w:rsidRDefault="00000000" w:rsidRPr="00000000" w14:paraId="000000EE">
      <w:pPr>
        <w:spacing w:line="276" w:lineRule="auto"/>
        <w:rPr>
          <w:sz w:val="24"/>
          <w:szCs w:val="24"/>
        </w:rPr>
      </w:pPr>
      <w:r w:rsidDel="00000000" w:rsidR="00000000" w:rsidRPr="00000000">
        <w:rPr>
          <w:rtl w:val="0"/>
        </w:rPr>
      </w:r>
    </w:p>
    <w:p w:rsidR="00000000" w:rsidDel="00000000" w:rsidP="00000000" w:rsidRDefault="00000000" w:rsidRPr="00000000" w14:paraId="000000EF">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0F0">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0F5">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0F9">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0FA">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0FB">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0FC">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0FD">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0FE">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0FF">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00">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01">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02">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03">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04">
      <w:pPr>
        <w:spacing w:line="276" w:lineRule="auto"/>
        <w:ind w:left="720" w:firstLine="0"/>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rtl w:val="0"/>
        </w:rPr>
      </w:r>
    </w:p>
    <w:p w:rsidR="00000000" w:rsidDel="00000000" w:rsidP="00000000" w:rsidRDefault="00000000" w:rsidRPr="00000000" w14:paraId="0000010C">
      <w:pPr>
        <w:spacing w:line="276" w:lineRule="auto"/>
        <w:rPr>
          <w:b w:val="1"/>
          <w:sz w:val="24"/>
          <w:szCs w:val="24"/>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