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35CDD" w14:textId="77777777" w:rsidR="00025B27" w:rsidRDefault="0065112F">
      <w:pPr>
        <w:pStyle w:val="Heading1"/>
        <w:jc w:val="center"/>
      </w:pPr>
      <w:bookmarkStart w:id="0" w:name="_Toc214975433"/>
      <w:r>
        <w:rPr>
          <w:rFonts w:ascii="Calibri" w:hAnsi="Calibri"/>
        </w:rPr>
        <w:t>READING STRATEGIES ANALYSIS</w:t>
      </w:r>
      <w:bookmarkEnd w:id="0"/>
    </w:p>
    <w:p w14:paraId="794E7DBF" w14:textId="77777777" w:rsidR="00025B27" w:rsidRDefault="0065112F">
      <w:pPr>
        <w:jc w:val="center"/>
        <w:rPr>
          <w:i/>
        </w:rPr>
      </w:pPr>
      <w:r>
        <w:rPr>
          <w:i/>
        </w:rPr>
        <w:t>Task 4: Evidence of Reading Strategies Applied to Academic Text</w:t>
      </w:r>
    </w:p>
    <w:tbl>
      <w:tblPr>
        <w:tblStyle w:val="LightGrid-Accent1"/>
        <w:tblW w:w="0" w:type="auto"/>
        <w:tblLook w:val="04A0" w:firstRow="1" w:lastRow="0" w:firstColumn="1" w:lastColumn="0" w:noHBand="0" w:noVBand="1"/>
      </w:tblPr>
      <w:tblGrid>
        <w:gridCol w:w="4670"/>
        <w:gridCol w:w="4670"/>
      </w:tblGrid>
      <w:tr w:rsidR="008A58B7" w14:paraId="3F7E94FA" w14:textId="77777777" w:rsidTr="00C14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6CEA9265" w14:textId="77777777" w:rsidR="008A58B7" w:rsidRDefault="008A58B7" w:rsidP="00C1467C">
            <w:r>
              <w:t>Student Name:</w:t>
            </w:r>
          </w:p>
        </w:tc>
        <w:tc>
          <w:tcPr>
            <w:tcW w:w="4670" w:type="dxa"/>
          </w:tcPr>
          <w:p w14:paraId="7DFF2014" w14:textId="77777777" w:rsidR="008A58B7" w:rsidRDefault="008A58B7" w:rsidP="00C1467C">
            <w:pPr>
              <w:cnfStyle w:val="100000000000" w:firstRow="1" w:lastRow="0" w:firstColumn="0" w:lastColumn="0" w:oddVBand="0" w:evenVBand="0" w:oddHBand="0" w:evenHBand="0" w:firstRowFirstColumn="0" w:firstRowLastColumn="0" w:lastRowFirstColumn="0" w:lastRowLastColumn="0"/>
            </w:pPr>
            <w:r>
              <w:t>Tarek Ahmed Umar</w:t>
            </w:r>
          </w:p>
        </w:tc>
      </w:tr>
      <w:tr w:rsidR="008A58B7" w14:paraId="30AEA699" w14:textId="77777777" w:rsidTr="00C14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76262271" w14:textId="77777777" w:rsidR="008A58B7" w:rsidRDefault="008A58B7" w:rsidP="00C1467C">
            <w:r>
              <w:t>Unit Title:</w:t>
            </w:r>
          </w:p>
        </w:tc>
        <w:tc>
          <w:tcPr>
            <w:tcW w:w="4670" w:type="dxa"/>
          </w:tcPr>
          <w:p w14:paraId="30045146" w14:textId="77777777" w:rsidR="008A58B7" w:rsidRDefault="008A58B7" w:rsidP="00C1467C">
            <w:pPr>
              <w:cnfStyle w:val="000000100000" w:firstRow="0" w:lastRow="0" w:firstColumn="0" w:lastColumn="0" w:oddVBand="0" w:evenVBand="0" w:oddHBand="1" w:evenHBand="0" w:firstRowFirstColumn="0" w:firstRowLastColumn="0" w:lastRowFirstColumn="0" w:lastRowLastColumn="0"/>
            </w:pPr>
            <w:r>
              <w:t>Academic Study Techniques (WNI853)</w:t>
            </w:r>
          </w:p>
        </w:tc>
      </w:tr>
      <w:tr w:rsidR="008A58B7" w14:paraId="39BFE8A7" w14:textId="77777777" w:rsidTr="00C14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373A0FF4" w14:textId="77777777" w:rsidR="008A58B7" w:rsidRDefault="008A58B7" w:rsidP="00C1467C">
            <w:r>
              <w:t>Unit Level:</w:t>
            </w:r>
          </w:p>
        </w:tc>
        <w:tc>
          <w:tcPr>
            <w:tcW w:w="4670" w:type="dxa"/>
          </w:tcPr>
          <w:p w14:paraId="4982CB59" w14:textId="77777777" w:rsidR="008A58B7" w:rsidRDefault="008A58B7" w:rsidP="00C1467C">
            <w:pPr>
              <w:cnfStyle w:val="000000010000" w:firstRow="0" w:lastRow="0" w:firstColumn="0" w:lastColumn="0" w:oddVBand="0" w:evenVBand="0" w:oddHBand="0" w:evenHBand="1" w:firstRowFirstColumn="0" w:firstRowLastColumn="0" w:lastRowFirstColumn="0" w:lastRowLastColumn="0"/>
            </w:pPr>
            <w:r>
              <w:t>3</w:t>
            </w:r>
          </w:p>
        </w:tc>
      </w:tr>
      <w:tr w:rsidR="008A58B7" w14:paraId="7C1C05D1" w14:textId="77777777" w:rsidTr="00C14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124D27E9" w14:textId="77777777" w:rsidR="008A58B7" w:rsidRDefault="008A58B7" w:rsidP="00C1467C">
            <w:r>
              <w:t>Diploma Title:</w:t>
            </w:r>
          </w:p>
        </w:tc>
        <w:tc>
          <w:tcPr>
            <w:tcW w:w="4670" w:type="dxa"/>
          </w:tcPr>
          <w:p w14:paraId="3500D5EF" w14:textId="77777777" w:rsidR="008A58B7" w:rsidRDefault="008A58B7" w:rsidP="00C1467C">
            <w:pPr>
              <w:cnfStyle w:val="000000100000" w:firstRow="0" w:lastRow="0" w:firstColumn="0" w:lastColumn="0" w:oddVBand="0" w:evenVBand="0" w:oddHBand="1" w:evenHBand="0" w:firstRowFirstColumn="0" w:firstRowLastColumn="0" w:lastRowFirstColumn="0" w:lastRowLastColumn="0"/>
            </w:pPr>
            <w:r>
              <w:t>Access to HE Diploma (Computer Science)</w:t>
            </w:r>
          </w:p>
        </w:tc>
      </w:tr>
      <w:tr w:rsidR="008A58B7" w14:paraId="3FB3D61B" w14:textId="77777777" w:rsidTr="00C146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5A181484" w14:textId="77777777" w:rsidR="008A58B7" w:rsidRDefault="008A58B7" w:rsidP="00C1467C">
            <w:r>
              <w:t>Assessor:</w:t>
            </w:r>
          </w:p>
        </w:tc>
        <w:tc>
          <w:tcPr>
            <w:tcW w:w="4670" w:type="dxa"/>
          </w:tcPr>
          <w:p w14:paraId="68D7F3E0" w14:textId="77777777" w:rsidR="008A58B7" w:rsidRDefault="008A58B7" w:rsidP="00C1467C">
            <w:pPr>
              <w:cnfStyle w:val="000000010000" w:firstRow="0" w:lastRow="0" w:firstColumn="0" w:lastColumn="0" w:oddVBand="0" w:evenVBand="0" w:oddHBand="0" w:evenHBand="1" w:firstRowFirstColumn="0" w:firstRowLastColumn="0" w:lastRowFirstColumn="0" w:lastRowLastColumn="0"/>
            </w:pPr>
            <w:r>
              <w:t>Muryum Bhayat</w:t>
            </w:r>
          </w:p>
        </w:tc>
      </w:tr>
    </w:tbl>
    <w:sdt>
      <w:sdtPr>
        <w:rPr>
          <w:rFonts w:ascii="Calibri" w:eastAsiaTheme="minorEastAsia" w:hAnsi="Calibri" w:cstheme="minorBidi"/>
          <w:b w:val="0"/>
          <w:bCs w:val="0"/>
          <w:color w:val="auto"/>
          <w:sz w:val="22"/>
          <w:szCs w:val="22"/>
          <w:lang w:val="en-GB"/>
        </w:rPr>
        <w:id w:val="1545711876"/>
        <w:docPartObj>
          <w:docPartGallery w:val="Table of Contents"/>
          <w:docPartUnique/>
        </w:docPartObj>
      </w:sdtPr>
      <w:sdtEndPr>
        <w:rPr>
          <w:lang w:val="en-US"/>
        </w:rPr>
      </w:sdtEndPr>
      <w:sdtContent>
        <w:p w14:paraId="47347325" w14:textId="1E4DE9D9" w:rsidR="00BE10D4" w:rsidRDefault="00BE10D4">
          <w:pPr>
            <w:pStyle w:val="TOCHeading"/>
          </w:pPr>
          <w:r>
            <w:rPr>
              <w:lang w:val="en-GB"/>
            </w:rPr>
            <w:t>Table of Contents</w:t>
          </w:r>
        </w:p>
        <w:p w14:paraId="040633C2" w14:textId="091D64D1" w:rsidR="00BE10D4" w:rsidRDefault="00BE10D4">
          <w:pPr>
            <w:pStyle w:val="TOC1"/>
            <w:tabs>
              <w:tab w:val="right" w:leader="dot" w:pos="9350"/>
            </w:tabs>
            <w:rPr>
              <w:noProof/>
            </w:rPr>
          </w:pPr>
          <w:r>
            <w:fldChar w:fldCharType="begin"/>
          </w:r>
          <w:r>
            <w:instrText xml:space="preserve"> TOC \o "1-3" \h \z \u </w:instrText>
          </w:r>
          <w:r>
            <w:fldChar w:fldCharType="separate"/>
          </w:r>
          <w:hyperlink w:anchor="_Toc214975433" w:history="1">
            <w:r w:rsidRPr="00857D97">
              <w:rPr>
                <w:rStyle w:val="Hyperlink"/>
                <w:noProof/>
              </w:rPr>
              <w:t>READING STRATEGIES ANALYSIS</w:t>
            </w:r>
            <w:r>
              <w:rPr>
                <w:noProof/>
                <w:webHidden/>
              </w:rPr>
              <w:tab/>
            </w:r>
            <w:r>
              <w:rPr>
                <w:noProof/>
                <w:webHidden/>
              </w:rPr>
              <w:fldChar w:fldCharType="begin"/>
            </w:r>
            <w:r>
              <w:rPr>
                <w:noProof/>
                <w:webHidden/>
              </w:rPr>
              <w:instrText xml:space="preserve"> PAGEREF _Toc214975433 \h </w:instrText>
            </w:r>
            <w:r>
              <w:rPr>
                <w:noProof/>
                <w:webHidden/>
              </w:rPr>
            </w:r>
            <w:r>
              <w:rPr>
                <w:noProof/>
                <w:webHidden/>
              </w:rPr>
              <w:fldChar w:fldCharType="separate"/>
            </w:r>
            <w:r>
              <w:rPr>
                <w:noProof/>
                <w:webHidden/>
              </w:rPr>
              <w:t>1</w:t>
            </w:r>
            <w:r>
              <w:rPr>
                <w:noProof/>
                <w:webHidden/>
              </w:rPr>
              <w:fldChar w:fldCharType="end"/>
            </w:r>
          </w:hyperlink>
        </w:p>
        <w:p w14:paraId="7CFC51E5" w14:textId="1EEB0F9D" w:rsidR="00BE10D4" w:rsidRDefault="00BE10D4">
          <w:pPr>
            <w:pStyle w:val="TOC2"/>
            <w:tabs>
              <w:tab w:val="right" w:leader="dot" w:pos="9350"/>
            </w:tabs>
            <w:rPr>
              <w:noProof/>
            </w:rPr>
          </w:pPr>
          <w:hyperlink w:anchor="_Toc214975434" w:history="1">
            <w:r w:rsidRPr="00857D97">
              <w:rPr>
                <w:rStyle w:val="Hyperlink"/>
                <w:noProof/>
              </w:rPr>
              <w:t>Highlighting Key (Reading Strategies):</w:t>
            </w:r>
            <w:r>
              <w:rPr>
                <w:noProof/>
                <w:webHidden/>
              </w:rPr>
              <w:tab/>
            </w:r>
            <w:r>
              <w:rPr>
                <w:noProof/>
                <w:webHidden/>
              </w:rPr>
              <w:fldChar w:fldCharType="begin"/>
            </w:r>
            <w:r>
              <w:rPr>
                <w:noProof/>
                <w:webHidden/>
              </w:rPr>
              <w:instrText xml:space="preserve"> PAGEREF _Toc214975434 \h </w:instrText>
            </w:r>
            <w:r>
              <w:rPr>
                <w:noProof/>
                <w:webHidden/>
              </w:rPr>
            </w:r>
            <w:r>
              <w:rPr>
                <w:noProof/>
                <w:webHidden/>
              </w:rPr>
              <w:fldChar w:fldCharType="separate"/>
            </w:r>
            <w:r>
              <w:rPr>
                <w:noProof/>
                <w:webHidden/>
              </w:rPr>
              <w:t>1</w:t>
            </w:r>
            <w:r>
              <w:rPr>
                <w:noProof/>
                <w:webHidden/>
              </w:rPr>
              <w:fldChar w:fldCharType="end"/>
            </w:r>
          </w:hyperlink>
        </w:p>
        <w:p w14:paraId="76DEB5C6" w14:textId="439781F6" w:rsidR="00BE10D4" w:rsidRDefault="00BE10D4">
          <w:pPr>
            <w:pStyle w:val="TOC2"/>
            <w:tabs>
              <w:tab w:val="right" w:leader="dot" w:pos="9350"/>
            </w:tabs>
            <w:rPr>
              <w:noProof/>
            </w:rPr>
          </w:pPr>
          <w:hyperlink w:anchor="_Toc214975435" w:history="1">
            <w:r w:rsidRPr="00857D97">
              <w:rPr>
                <w:rStyle w:val="Hyperlink"/>
                <w:noProof/>
              </w:rPr>
              <w:t>Text Summary:</w:t>
            </w:r>
            <w:r>
              <w:rPr>
                <w:noProof/>
                <w:webHidden/>
              </w:rPr>
              <w:tab/>
            </w:r>
            <w:r>
              <w:rPr>
                <w:noProof/>
                <w:webHidden/>
              </w:rPr>
              <w:fldChar w:fldCharType="begin"/>
            </w:r>
            <w:r>
              <w:rPr>
                <w:noProof/>
                <w:webHidden/>
              </w:rPr>
              <w:instrText xml:space="preserve"> PAGEREF _Toc214975435 \h </w:instrText>
            </w:r>
            <w:r>
              <w:rPr>
                <w:noProof/>
                <w:webHidden/>
              </w:rPr>
            </w:r>
            <w:r>
              <w:rPr>
                <w:noProof/>
                <w:webHidden/>
              </w:rPr>
              <w:fldChar w:fldCharType="separate"/>
            </w:r>
            <w:r>
              <w:rPr>
                <w:noProof/>
                <w:webHidden/>
              </w:rPr>
              <w:t>2</w:t>
            </w:r>
            <w:r>
              <w:rPr>
                <w:noProof/>
                <w:webHidden/>
              </w:rPr>
              <w:fldChar w:fldCharType="end"/>
            </w:r>
          </w:hyperlink>
        </w:p>
        <w:p w14:paraId="58F0693C" w14:textId="75A4A18A" w:rsidR="00BE10D4" w:rsidRDefault="00BE10D4">
          <w:pPr>
            <w:pStyle w:val="TOC2"/>
            <w:tabs>
              <w:tab w:val="right" w:leader="dot" w:pos="9350"/>
            </w:tabs>
            <w:rPr>
              <w:noProof/>
            </w:rPr>
          </w:pPr>
          <w:hyperlink w:anchor="_Toc214975436" w:history="1">
            <w:r w:rsidRPr="00857D97">
              <w:rPr>
                <w:rStyle w:val="Hyperlink"/>
                <w:noProof/>
              </w:rPr>
              <w:t>ANNOTATED ACADEMIC TEXT:</w:t>
            </w:r>
            <w:r>
              <w:rPr>
                <w:noProof/>
                <w:webHidden/>
              </w:rPr>
              <w:tab/>
            </w:r>
            <w:r>
              <w:rPr>
                <w:noProof/>
                <w:webHidden/>
              </w:rPr>
              <w:fldChar w:fldCharType="begin"/>
            </w:r>
            <w:r>
              <w:rPr>
                <w:noProof/>
                <w:webHidden/>
              </w:rPr>
              <w:instrText xml:space="preserve"> PAGEREF _Toc214975436 \h </w:instrText>
            </w:r>
            <w:r>
              <w:rPr>
                <w:noProof/>
                <w:webHidden/>
              </w:rPr>
            </w:r>
            <w:r>
              <w:rPr>
                <w:noProof/>
                <w:webHidden/>
              </w:rPr>
              <w:fldChar w:fldCharType="separate"/>
            </w:r>
            <w:r>
              <w:rPr>
                <w:noProof/>
                <w:webHidden/>
              </w:rPr>
              <w:t>2</w:t>
            </w:r>
            <w:r>
              <w:rPr>
                <w:noProof/>
                <w:webHidden/>
              </w:rPr>
              <w:fldChar w:fldCharType="end"/>
            </w:r>
          </w:hyperlink>
        </w:p>
        <w:p w14:paraId="1A0209D3" w14:textId="2F0D3274" w:rsidR="00BE10D4" w:rsidRDefault="00BE10D4">
          <w:pPr>
            <w:pStyle w:val="TOC2"/>
            <w:tabs>
              <w:tab w:val="right" w:leader="dot" w:pos="9350"/>
            </w:tabs>
            <w:rPr>
              <w:noProof/>
            </w:rPr>
          </w:pPr>
          <w:hyperlink w:anchor="_Toc214975437" w:history="1">
            <w:r w:rsidRPr="00857D97">
              <w:rPr>
                <w:rStyle w:val="Hyperlink"/>
                <w:noProof/>
              </w:rPr>
              <w:t>4B: Evaluation of Reading Strategies</w:t>
            </w:r>
            <w:r>
              <w:rPr>
                <w:noProof/>
                <w:webHidden/>
              </w:rPr>
              <w:tab/>
            </w:r>
            <w:r>
              <w:rPr>
                <w:noProof/>
                <w:webHidden/>
              </w:rPr>
              <w:fldChar w:fldCharType="begin"/>
            </w:r>
            <w:r>
              <w:rPr>
                <w:noProof/>
                <w:webHidden/>
              </w:rPr>
              <w:instrText xml:space="preserve"> PAGEREF _Toc214975437 \h </w:instrText>
            </w:r>
            <w:r>
              <w:rPr>
                <w:noProof/>
                <w:webHidden/>
              </w:rPr>
            </w:r>
            <w:r>
              <w:rPr>
                <w:noProof/>
                <w:webHidden/>
              </w:rPr>
              <w:fldChar w:fldCharType="separate"/>
            </w:r>
            <w:r>
              <w:rPr>
                <w:noProof/>
                <w:webHidden/>
              </w:rPr>
              <w:t>5</w:t>
            </w:r>
            <w:r>
              <w:rPr>
                <w:noProof/>
                <w:webHidden/>
              </w:rPr>
              <w:fldChar w:fldCharType="end"/>
            </w:r>
          </w:hyperlink>
        </w:p>
        <w:p w14:paraId="5B3FB420" w14:textId="1288F2A2" w:rsidR="00BE10D4" w:rsidRDefault="00BE10D4">
          <w:pPr>
            <w:pStyle w:val="TOC3"/>
            <w:tabs>
              <w:tab w:val="right" w:leader="dot" w:pos="9350"/>
            </w:tabs>
            <w:rPr>
              <w:noProof/>
            </w:rPr>
          </w:pPr>
          <w:hyperlink w:anchor="_Toc214975438" w:history="1">
            <w:r w:rsidRPr="00857D97">
              <w:rPr>
                <w:rStyle w:val="Hyperlink"/>
                <w:noProof/>
              </w:rPr>
              <w:t>1. SKIMMING: Overview &amp; Main Ideas</w:t>
            </w:r>
            <w:r>
              <w:rPr>
                <w:noProof/>
                <w:webHidden/>
              </w:rPr>
              <w:tab/>
            </w:r>
            <w:r>
              <w:rPr>
                <w:noProof/>
                <w:webHidden/>
              </w:rPr>
              <w:fldChar w:fldCharType="begin"/>
            </w:r>
            <w:r>
              <w:rPr>
                <w:noProof/>
                <w:webHidden/>
              </w:rPr>
              <w:instrText xml:space="preserve"> PAGEREF _Toc214975438 \h </w:instrText>
            </w:r>
            <w:r>
              <w:rPr>
                <w:noProof/>
                <w:webHidden/>
              </w:rPr>
            </w:r>
            <w:r>
              <w:rPr>
                <w:noProof/>
                <w:webHidden/>
              </w:rPr>
              <w:fldChar w:fldCharType="separate"/>
            </w:r>
            <w:r>
              <w:rPr>
                <w:noProof/>
                <w:webHidden/>
              </w:rPr>
              <w:t>5</w:t>
            </w:r>
            <w:r>
              <w:rPr>
                <w:noProof/>
                <w:webHidden/>
              </w:rPr>
              <w:fldChar w:fldCharType="end"/>
            </w:r>
          </w:hyperlink>
        </w:p>
        <w:p w14:paraId="35EE0C9D" w14:textId="16D9CB1F" w:rsidR="00BE10D4" w:rsidRDefault="00BE10D4">
          <w:pPr>
            <w:pStyle w:val="TOC3"/>
            <w:tabs>
              <w:tab w:val="right" w:leader="dot" w:pos="9350"/>
            </w:tabs>
            <w:rPr>
              <w:noProof/>
            </w:rPr>
          </w:pPr>
          <w:hyperlink w:anchor="_Toc214975439" w:history="1">
            <w:r w:rsidRPr="00857D97">
              <w:rPr>
                <w:rStyle w:val="Hyperlink"/>
                <w:noProof/>
              </w:rPr>
              <w:t>2. SCANNING: Locating Specific Information</w:t>
            </w:r>
            <w:r>
              <w:rPr>
                <w:noProof/>
                <w:webHidden/>
              </w:rPr>
              <w:tab/>
            </w:r>
            <w:r>
              <w:rPr>
                <w:noProof/>
                <w:webHidden/>
              </w:rPr>
              <w:fldChar w:fldCharType="begin"/>
            </w:r>
            <w:r>
              <w:rPr>
                <w:noProof/>
                <w:webHidden/>
              </w:rPr>
              <w:instrText xml:space="preserve"> PAGEREF _Toc214975439 \h </w:instrText>
            </w:r>
            <w:r>
              <w:rPr>
                <w:noProof/>
                <w:webHidden/>
              </w:rPr>
            </w:r>
            <w:r>
              <w:rPr>
                <w:noProof/>
                <w:webHidden/>
              </w:rPr>
              <w:fldChar w:fldCharType="separate"/>
            </w:r>
            <w:r>
              <w:rPr>
                <w:noProof/>
                <w:webHidden/>
              </w:rPr>
              <w:t>5</w:t>
            </w:r>
            <w:r>
              <w:rPr>
                <w:noProof/>
                <w:webHidden/>
              </w:rPr>
              <w:fldChar w:fldCharType="end"/>
            </w:r>
          </w:hyperlink>
        </w:p>
        <w:p w14:paraId="0866A679" w14:textId="715CD1A3" w:rsidR="00BE10D4" w:rsidRDefault="00BE10D4">
          <w:pPr>
            <w:pStyle w:val="TOC3"/>
            <w:tabs>
              <w:tab w:val="right" w:leader="dot" w:pos="9350"/>
            </w:tabs>
            <w:rPr>
              <w:noProof/>
            </w:rPr>
          </w:pPr>
          <w:hyperlink w:anchor="_Toc214975440" w:history="1">
            <w:r w:rsidRPr="00857D97">
              <w:rPr>
                <w:rStyle w:val="Hyperlink"/>
                <w:noProof/>
              </w:rPr>
              <w:t>3. INTENSIVE READING: Detailed Comprehension</w:t>
            </w:r>
            <w:r>
              <w:rPr>
                <w:noProof/>
                <w:webHidden/>
              </w:rPr>
              <w:tab/>
            </w:r>
            <w:r>
              <w:rPr>
                <w:noProof/>
                <w:webHidden/>
              </w:rPr>
              <w:fldChar w:fldCharType="begin"/>
            </w:r>
            <w:r>
              <w:rPr>
                <w:noProof/>
                <w:webHidden/>
              </w:rPr>
              <w:instrText xml:space="preserve"> PAGEREF _Toc214975440 \h </w:instrText>
            </w:r>
            <w:r>
              <w:rPr>
                <w:noProof/>
                <w:webHidden/>
              </w:rPr>
            </w:r>
            <w:r>
              <w:rPr>
                <w:noProof/>
                <w:webHidden/>
              </w:rPr>
              <w:fldChar w:fldCharType="separate"/>
            </w:r>
            <w:r>
              <w:rPr>
                <w:noProof/>
                <w:webHidden/>
              </w:rPr>
              <w:t>6</w:t>
            </w:r>
            <w:r>
              <w:rPr>
                <w:noProof/>
                <w:webHidden/>
              </w:rPr>
              <w:fldChar w:fldCharType="end"/>
            </w:r>
          </w:hyperlink>
        </w:p>
        <w:p w14:paraId="650D35B7" w14:textId="42846E7E" w:rsidR="00BE10D4" w:rsidRDefault="00BE10D4">
          <w:pPr>
            <w:pStyle w:val="TOC3"/>
            <w:tabs>
              <w:tab w:val="right" w:leader="dot" w:pos="9350"/>
            </w:tabs>
            <w:rPr>
              <w:noProof/>
            </w:rPr>
          </w:pPr>
          <w:hyperlink w:anchor="_Toc214975441" w:history="1">
            <w:r w:rsidRPr="00857D97">
              <w:rPr>
                <w:rStyle w:val="Hyperlink"/>
                <w:noProof/>
              </w:rPr>
              <w:t>Comparative Summary</w:t>
            </w:r>
            <w:r>
              <w:rPr>
                <w:noProof/>
                <w:webHidden/>
              </w:rPr>
              <w:tab/>
            </w:r>
            <w:r>
              <w:rPr>
                <w:noProof/>
                <w:webHidden/>
              </w:rPr>
              <w:fldChar w:fldCharType="begin"/>
            </w:r>
            <w:r>
              <w:rPr>
                <w:noProof/>
                <w:webHidden/>
              </w:rPr>
              <w:instrText xml:space="preserve"> PAGEREF _Toc214975441 \h </w:instrText>
            </w:r>
            <w:r>
              <w:rPr>
                <w:noProof/>
                <w:webHidden/>
              </w:rPr>
            </w:r>
            <w:r>
              <w:rPr>
                <w:noProof/>
                <w:webHidden/>
              </w:rPr>
              <w:fldChar w:fldCharType="separate"/>
            </w:r>
            <w:r>
              <w:rPr>
                <w:noProof/>
                <w:webHidden/>
              </w:rPr>
              <w:t>6</w:t>
            </w:r>
            <w:r>
              <w:rPr>
                <w:noProof/>
                <w:webHidden/>
              </w:rPr>
              <w:fldChar w:fldCharType="end"/>
            </w:r>
          </w:hyperlink>
        </w:p>
        <w:p w14:paraId="46D28B71" w14:textId="72ED18CC" w:rsidR="00BE10D4" w:rsidRDefault="00BE10D4">
          <w:pPr>
            <w:pStyle w:val="TOC3"/>
            <w:tabs>
              <w:tab w:val="right" w:leader="dot" w:pos="9350"/>
            </w:tabs>
            <w:rPr>
              <w:noProof/>
            </w:rPr>
          </w:pPr>
          <w:hyperlink w:anchor="_Toc214975442" w:history="1">
            <w:r w:rsidRPr="00857D97">
              <w:rPr>
                <w:rStyle w:val="Hyperlink"/>
                <w:noProof/>
              </w:rPr>
              <w:t>Conclusion</w:t>
            </w:r>
            <w:r>
              <w:rPr>
                <w:noProof/>
                <w:webHidden/>
              </w:rPr>
              <w:tab/>
            </w:r>
            <w:r>
              <w:rPr>
                <w:noProof/>
                <w:webHidden/>
              </w:rPr>
              <w:fldChar w:fldCharType="begin"/>
            </w:r>
            <w:r>
              <w:rPr>
                <w:noProof/>
                <w:webHidden/>
              </w:rPr>
              <w:instrText xml:space="preserve"> PAGEREF _Toc214975442 \h </w:instrText>
            </w:r>
            <w:r>
              <w:rPr>
                <w:noProof/>
                <w:webHidden/>
              </w:rPr>
            </w:r>
            <w:r>
              <w:rPr>
                <w:noProof/>
                <w:webHidden/>
              </w:rPr>
              <w:fldChar w:fldCharType="separate"/>
            </w:r>
            <w:r>
              <w:rPr>
                <w:noProof/>
                <w:webHidden/>
              </w:rPr>
              <w:t>6</w:t>
            </w:r>
            <w:r>
              <w:rPr>
                <w:noProof/>
                <w:webHidden/>
              </w:rPr>
              <w:fldChar w:fldCharType="end"/>
            </w:r>
          </w:hyperlink>
        </w:p>
        <w:p w14:paraId="423225D6" w14:textId="0CDD3BDB" w:rsidR="00BE10D4" w:rsidRDefault="00BE10D4">
          <w:r>
            <w:rPr>
              <w:b/>
              <w:bCs/>
            </w:rPr>
            <w:fldChar w:fldCharType="end"/>
          </w:r>
        </w:p>
      </w:sdtContent>
    </w:sdt>
    <w:p w14:paraId="500BB9FA" w14:textId="77777777" w:rsidR="008A58B7" w:rsidRDefault="008A58B7">
      <w:pPr>
        <w:jc w:val="center"/>
      </w:pPr>
    </w:p>
    <w:p w14:paraId="15F163FF" w14:textId="77777777" w:rsidR="00AB2B5F" w:rsidRDefault="00AB2B5F">
      <w:pPr>
        <w:jc w:val="center"/>
      </w:pPr>
    </w:p>
    <w:p w14:paraId="5CD7F9F1" w14:textId="77777777" w:rsidR="00AB2B5F" w:rsidRDefault="00AB2B5F">
      <w:pPr>
        <w:jc w:val="center"/>
      </w:pPr>
    </w:p>
    <w:p w14:paraId="6235F022" w14:textId="77777777" w:rsidR="00AB2B5F" w:rsidRDefault="00AB2B5F">
      <w:pPr>
        <w:jc w:val="center"/>
      </w:pPr>
    </w:p>
    <w:p w14:paraId="1BF4221C" w14:textId="77777777" w:rsidR="00AB2B5F" w:rsidRDefault="00AB2B5F">
      <w:pPr>
        <w:jc w:val="center"/>
      </w:pPr>
    </w:p>
    <w:p w14:paraId="01A202E0" w14:textId="77777777" w:rsidR="00AB2B5F" w:rsidRDefault="00AB2B5F">
      <w:pPr>
        <w:jc w:val="center"/>
      </w:pPr>
    </w:p>
    <w:p w14:paraId="3A7CC5F9" w14:textId="77777777" w:rsidR="00AB2B5F" w:rsidRDefault="00AB2B5F">
      <w:pPr>
        <w:jc w:val="center"/>
      </w:pPr>
    </w:p>
    <w:p w14:paraId="722ECD34" w14:textId="77777777" w:rsidR="00AB2B5F" w:rsidRDefault="00AB2B5F">
      <w:pPr>
        <w:jc w:val="center"/>
      </w:pPr>
    </w:p>
    <w:p w14:paraId="533B0524" w14:textId="1DEA6B2B" w:rsidR="00025B27" w:rsidRDefault="0065112F">
      <w:r>
        <w:rPr>
          <w:b/>
        </w:rPr>
        <w:lastRenderedPageBreak/>
        <w:t xml:space="preserve">Academic Text: </w:t>
      </w:r>
      <w:r>
        <w:t>Hunter, A. (2021) Supporting the Mental Health of Mature Higher Education Students. FE News.</w:t>
      </w:r>
      <w:r w:rsidR="00AF73DC">
        <w:t xml:space="preserve"> </w:t>
      </w:r>
      <w:r w:rsidR="00AF73DC" w:rsidRPr="00AF73DC">
        <w:t>https://www.fenews.co.uk/fe-voices/supporting-the-mental-health-of-mature-higher-education-students/</w:t>
      </w:r>
    </w:p>
    <w:p w14:paraId="1A41208E" w14:textId="77777777" w:rsidR="00025B27" w:rsidRDefault="00025B27"/>
    <w:p w14:paraId="4F8A9F55" w14:textId="77777777" w:rsidR="00025B27" w:rsidRDefault="0065112F">
      <w:pPr>
        <w:pStyle w:val="Heading2"/>
      </w:pPr>
      <w:bookmarkStart w:id="1" w:name="_Toc214975434"/>
      <w:r>
        <w:t>Highlighting Key (Reading Strategies):</w:t>
      </w:r>
      <w:bookmarkEnd w:id="1"/>
    </w:p>
    <w:p w14:paraId="140F5F1E" w14:textId="77777777" w:rsidR="00025B27" w:rsidRDefault="0065112F">
      <w:r>
        <w:rPr>
          <w:highlight w:val="yellow"/>
        </w:rPr>
        <w:t xml:space="preserve">YELLOW = </w:t>
      </w:r>
      <w:r>
        <w:t>SKIMMING (headings, main ideas, structure)</w:t>
      </w:r>
    </w:p>
    <w:p w14:paraId="2CC0B035" w14:textId="77777777" w:rsidR="00025B27" w:rsidRDefault="0065112F">
      <w:r>
        <w:rPr>
          <w:highlight w:val="blue"/>
        </w:rPr>
        <w:t xml:space="preserve">BLUE = </w:t>
      </w:r>
      <w:r>
        <w:t>SCANNING (specific data, definitions, facts)</w:t>
      </w:r>
    </w:p>
    <w:p w14:paraId="77349E78" w14:textId="77777777" w:rsidR="00025B27" w:rsidRDefault="0065112F">
      <w:r>
        <w:rPr>
          <w:highlight w:val="green"/>
        </w:rPr>
        <w:t xml:space="preserve">GREEN = </w:t>
      </w:r>
      <w:r>
        <w:t>INTENSIVE READING (solutions, analysis, recommendations)</w:t>
      </w:r>
    </w:p>
    <w:p w14:paraId="503A1528" w14:textId="5FAE15AF" w:rsidR="00CC7EC3" w:rsidRPr="003D2A77" w:rsidRDefault="00310138">
      <w:pPr>
        <w:rPr>
          <w:lang w:val="en-GB"/>
        </w:rPr>
      </w:pPr>
      <w:r w:rsidRPr="00310138">
        <w:rPr>
          <w:highlight w:val="red"/>
          <w:lang w:val="en-GB"/>
        </w:rPr>
        <w:t>RED ANNOTATIONS</w:t>
      </w:r>
      <w:r w:rsidRPr="00310138">
        <w:rPr>
          <w:lang w:val="en-GB"/>
        </w:rPr>
        <w:t> = Explanations of what was read and why highlighted</w:t>
      </w:r>
    </w:p>
    <w:p w14:paraId="51777EF3" w14:textId="77777777" w:rsidR="001372C7" w:rsidRDefault="001372C7" w:rsidP="001372C7">
      <w:pPr>
        <w:pStyle w:val="Heading2"/>
      </w:pPr>
      <w:bookmarkStart w:id="2" w:name="_Toc214975435"/>
      <w:r>
        <w:t>Text Summary:</w:t>
      </w:r>
      <w:bookmarkEnd w:id="2"/>
    </w:p>
    <w:p w14:paraId="38B04ACB" w14:textId="4DA39FF3" w:rsidR="00025B27" w:rsidRDefault="006049E1">
      <w:r w:rsidRPr="006049E1">
        <w:t>This FE News magazine article (2021</w:t>
      </w:r>
      <w:r w:rsidR="003875BE">
        <w:t xml:space="preserve"> </w:t>
      </w:r>
      <w:r w:rsidRPr="006049E1">
        <w:t>) by Arlëne Hunter explores the mental health issues experienced by older students in higher education (ages 21+). Main point: Even though older students are perceived as being self-sufficient, they are subject to their own set of pressures (such as employment, family care demands, financial difficulties, personal illnesses) that affect their mental wellness. Important issues: Managing the stress of having too many demands on their time simultaneously, feeling isolated/not being part of the younger students' community. Proposed solutions: Adding institutional support in the form of comprehensive mental wellness solutions to oversee all students regardless of their age, assisting students in managing work-study-family demands together</w:t>
      </w:r>
      <w:r w:rsidR="001372C7">
        <w:t>.</w:t>
      </w:r>
    </w:p>
    <w:p w14:paraId="2D350950" w14:textId="77777777" w:rsidR="001372C7" w:rsidRDefault="001372C7" w:rsidP="001372C7">
      <w:pPr>
        <w:pStyle w:val="Heading2"/>
      </w:pPr>
      <w:bookmarkStart w:id="3" w:name="_Toc214975436"/>
      <w:r>
        <w:t>ANNOTATED ACADEMIC TEXT:</w:t>
      </w:r>
      <w:bookmarkEnd w:id="3"/>
    </w:p>
    <w:p w14:paraId="66B31262" w14:textId="77777777" w:rsidR="001372C7" w:rsidRDefault="001372C7" w:rsidP="001372C7">
      <w:r>
        <w:rPr>
          <w:b/>
          <w:sz w:val="24"/>
          <w:highlight w:val="yellow"/>
        </w:rPr>
        <w:t>Assumed Resilience</w:t>
      </w:r>
    </w:p>
    <w:p w14:paraId="7ED52F03" w14:textId="6F72D01D" w:rsidR="001372C7" w:rsidRDefault="001372C7" w:rsidP="001372C7">
      <w:r>
        <w:t xml:space="preserve"> </w:t>
      </w:r>
      <w:r w:rsidR="003C79E0">
        <w:rPr>
          <w:i/>
          <w:color w:val="FF0000"/>
          <w:sz w:val="20"/>
        </w:rPr>
        <w:t>(</w:t>
      </w:r>
      <w:r>
        <w:rPr>
          <w:i/>
          <w:color w:val="FF0000"/>
          <w:sz w:val="20"/>
        </w:rPr>
        <w:t>SKIMMING: Main section heading - establishes topic about mature student assumptions</w:t>
      </w:r>
      <w:r w:rsidR="003C79E0">
        <w:rPr>
          <w:i/>
          <w:color w:val="FF0000"/>
          <w:sz w:val="20"/>
        </w:rPr>
        <w:t>)</w:t>
      </w:r>
    </w:p>
    <w:p w14:paraId="53797821" w14:textId="77777777" w:rsidR="001372C7" w:rsidRDefault="001372C7" w:rsidP="001372C7">
      <w:r>
        <w:rPr>
          <w:highlight w:val="blue"/>
        </w:rPr>
        <w:t>Mature students in higher education are defined as those aged over 21.</w:t>
      </w:r>
      <w:r>
        <w:t xml:space="preserve"> They are often portrayed as self-reliant, independent learners, who are naturally confident, motivated and well placed to draw on life experiences to problem-solve.</w:t>
      </w:r>
    </w:p>
    <w:p w14:paraId="76027582" w14:textId="719D3452" w:rsidR="001372C7" w:rsidRDefault="001372C7" w:rsidP="001372C7">
      <w:r>
        <w:t xml:space="preserve">  </w:t>
      </w:r>
      <w:r w:rsidR="00C11C6F">
        <w:rPr>
          <w:i/>
          <w:color w:val="FF0000"/>
          <w:sz w:val="20"/>
        </w:rPr>
        <w:t>(</w:t>
      </w:r>
      <w:r>
        <w:rPr>
          <w:i/>
          <w:color w:val="FF0000"/>
          <w:sz w:val="20"/>
        </w:rPr>
        <w:t>SCANNING: Age criterion identified (21+) - key defining data point</w:t>
      </w:r>
      <w:r w:rsidR="003C79E0">
        <w:rPr>
          <w:i/>
          <w:color w:val="FF0000"/>
          <w:sz w:val="20"/>
        </w:rPr>
        <w:t>)</w:t>
      </w:r>
    </w:p>
    <w:p w14:paraId="5762EF2A" w14:textId="77777777" w:rsidR="001372C7" w:rsidRDefault="001372C7" w:rsidP="001372C7">
      <w:r>
        <w:rPr>
          <w:highlight w:val="yellow"/>
        </w:rPr>
        <w:t>However, as with any student, mature students are susceptible to a wide range of factors that will affect their mental health</w:t>
      </w:r>
      <w:r>
        <w:t xml:space="preserve"> and impact on how they cope with the demands of higher education.</w:t>
      </w:r>
    </w:p>
    <w:p w14:paraId="097E10AD" w14:textId="09469B72" w:rsidR="001372C7" w:rsidRDefault="001372C7" w:rsidP="001372C7">
      <w:r>
        <w:t xml:space="preserve">  </w:t>
      </w:r>
      <w:r w:rsidR="00C11C6F">
        <w:rPr>
          <w:i/>
          <w:color w:val="FF0000"/>
          <w:sz w:val="20"/>
        </w:rPr>
        <w:t>(</w:t>
      </w:r>
      <w:r>
        <w:rPr>
          <w:i/>
          <w:color w:val="FF0000"/>
          <w:sz w:val="20"/>
        </w:rPr>
        <w:t>SKIMMING: Key argument stated - contradicts stereotype, introduces mental health vulnerability</w:t>
      </w:r>
      <w:r w:rsidR="003C79E0">
        <w:rPr>
          <w:i/>
          <w:color w:val="FF0000"/>
          <w:sz w:val="20"/>
        </w:rPr>
        <w:t>)</w:t>
      </w:r>
    </w:p>
    <w:p w14:paraId="44527E56" w14:textId="77777777" w:rsidR="001372C7" w:rsidRDefault="001372C7" w:rsidP="001372C7"/>
    <w:p w14:paraId="2BC579A4" w14:textId="77777777" w:rsidR="001372C7" w:rsidRDefault="001372C7" w:rsidP="001372C7">
      <w:r>
        <w:rPr>
          <w:b/>
          <w:sz w:val="24"/>
          <w:highlight w:val="yellow"/>
        </w:rPr>
        <w:t>Key Characteristics</w:t>
      </w:r>
      <w:r>
        <w:rPr>
          <w:sz w:val="24"/>
        </w:rPr>
        <w:br/>
      </w:r>
      <w:r>
        <w:rPr>
          <w:sz w:val="24"/>
          <w:highlight w:val="yellow"/>
        </w:rPr>
        <w:t>Typically, mature students are more likely to:</w:t>
      </w:r>
    </w:p>
    <w:p w14:paraId="51D85E98" w14:textId="255667D4" w:rsidR="001372C7" w:rsidRDefault="001372C7" w:rsidP="001372C7">
      <w:r>
        <w:lastRenderedPageBreak/>
        <w:t xml:space="preserve">  </w:t>
      </w:r>
      <w:r w:rsidR="00C11C6F">
        <w:rPr>
          <w:i/>
          <w:color w:val="FF0000"/>
          <w:sz w:val="20"/>
        </w:rPr>
        <w:t>(</w:t>
      </w:r>
      <w:r>
        <w:rPr>
          <w:i/>
          <w:color w:val="FF0000"/>
          <w:sz w:val="20"/>
        </w:rPr>
        <w:t>SKIMMING: Section listing key stressors for mature students</w:t>
      </w:r>
      <w:r w:rsidR="003C79E0">
        <w:rPr>
          <w:i/>
          <w:color w:val="FF0000"/>
          <w:sz w:val="20"/>
        </w:rPr>
        <w:t>)</w:t>
      </w:r>
    </w:p>
    <w:p w14:paraId="74B1DB23" w14:textId="77777777" w:rsidR="001372C7" w:rsidRDefault="001372C7" w:rsidP="001372C7">
      <w:pPr>
        <w:pStyle w:val="ListBullet"/>
      </w:pPr>
      <w:r>
        <w:rPr>
          <w:highlight w:val="blue"/>
        </w:rPr>
        <w:t>Be in full or part-time work while studying</w:t>
      </w:r>
    </w:p>
    <w:p w14:paraId="6630B976" w14:textId="3D494105" w:rsidR="001372C7" w:rsidRDefault="001372C7" w:rsidP="001372C7">
      <w:r>
        <w:t xml:space="preserve">  </w:t>
      </w:r>
      <w:r w:rsidR="00C11C6F">
        <w:rPr>
          <w:i/>
          <w:color w:val="FF0000"/>
          <w:sz w:val="20"/>
        </w:rPr>
        <w:t>(</w:t>
      </w:r>
      <w:r>
        <w:rPr>
          <w:i/>
          <w:color w:val="FF0000"/>
          <w:sz w:val="20"/>
        </w:rPr>
        <w:t>SCANNING: Four specific stressors identified - work, caring, health, finance</w:t>
      </w:r>
      <w:r w:rsidR="003C79E0">
        <w:rPr>
          <w:i/>
          <w:color w:val="FF0000"/>
          <w:sz w:val="20"/>
        </w:rPr>
        <w:t>)</w:t>
      </w:r>
    </w:p>
    <w:p w14:paraId="7647C57F" w14:textId="77777777" w:rsidR="001372C7" w:rsidRDefault="001372C7" w:rsidP="001372C7">
      <w:pPr>
        <w:pStyle w:val="ListBullet"/>
      </w:pPr>
      <w:r>
        <w:rPr>
          <w:highlight w:val="blue"/>
        </w:rPr>
        <w:t>Have caring responsibilities, and may be supporting dependents</w:t>
      </w:r>
    </w:p>
    <w:p w14:paraId="3A708CFA" w14:textId="77777777" w:rsidR="001372C7" w:rsidRDefault="001372C7" w:rsidP="001372C7">
      <w:pPr>
        <w:pStyle w:val="ListBullet"/>
      </w:pPr>
      <w:r>
        <w:rPr>
          <w:highlight w:val="blue"/>
        </w:rPr>
        <w:t>Be managing a disability or long-term health condition</w:t>
      </w:r>
    </w:p>
    <w:p w14:paraId="0ADD25C5" w14:textId="77777777" w:rsidR="001372C7" w:rsidRDefault="001372C7" w:rsidP="001372C7">
      <w:pPr>
        <w:pStyle w:val="ListBullet"/>
      </w:pPr>
      <w:r>
        <w:rPr>
          <w:highlight w:val="blue"/>
        </w:rPr>
        <w:t>Be managing significant financial responsibilities</w:t>
      </w:r>
    </w:p>
    <w:p w14:paraId="60FEACF6" w14:textId="77777777" w:rsidR="001372C7" w:rsidRDefault="001372C7" w:rsidP="001372C7">
      <w:r>
        <w:rPr>
          <w:highlight w:val="green"/>
        </w:rPr>
        <w:t>All of the above can result in the mature student placing undue pressures on themselves due to fear of failure, setting unrealistic targets, making them more susceptible to reconsidering their priorities and withdrawing from studies due to personal rather than academic reasons.</w:t>
      </w:r>
    </w:p>
    <w:p w14:paraId="253E54A0" w14:textId="1DD2625C" w:rsidR="001372C7" w:rsidRDefault="001372C7" w:rsidP="001372C7">
      <w:r>
        <w:t xml:space="preserve">  </w:t>
      </w:r>
      <w:r w:rsidR="00C11C6F">
        <w:rPr>
          <w:i/>
          <w:color w:val="FF0000"/>
          <w:sz w:val="20"/>
        </w:rPr>
        <w:t>(</w:t>
      </w:r>
      <w:r>
        <w:rPr>
          <w:i/>
          <w:color w:val="FF0000"/>
          <w:sz w:val="20"/>
        </w:rPr>
        <w:t>INTENSIVE: Consequence analysis - psychological impact of stressors leading to withdrawal risk</w:t>
      </w:r>
      <w:r w:rsidR="003C79E0">
        <w:rPr>
          <w:i/>
          <w:color w:val="FF0000"/>
          <w:sz w:val="20"/>
        </w:rPr>
        <w:t>)</w:t>
      </w:r>
    </w:p>
    <w:p w14:paraId="6341503F" w14:textId="77777777" w:rsidR="001372C7" w:rsidRDefault="001372C7" w:rsidP="001372C7"/>
    <w:p w14:paraId="5BB05DB9" w14:textId="77777777" w:rsidR="001372C7" w:rsidRDefault="001372C7" w:rsidP="001372C7">
      <w:r>
        <w:rPr>
          <w:b/>
          <w:sz w:val="24"/>
          <w:highlight w:val="yellow"/>
        </w:rPr>
        <w:t>Juggling Competing Demands and Maintaining Motivation</w:t>
      </w:r>
    </w:p>
    <w:p w14:paraId="18085E12" w14:textId="2A3677E5" w:rsidR="001372C7" w:rsidRDefault="001372C7" w:rsidP="001372C7">
      <w:r>
        <w:t xml:space="preserve">  </w:t>
      </w:r>
      <w:r w:rsidR="00C11C6F">
        <w:rPr>
          <w:i/>
          <w:color w:val="FF0000"/>
          <w:sz w:val="20"/>
        </w:rPr>
        <w:t>(</w:t>
      </w:r>
      <w:r>
        <w:rPr>
          <w:i/>
          <w:color w:val="FF0000"/>
          <w:sz w:val="20"/>
        </w:rPr>
        <w:t>SKIMMING: Key challenge - time management and motivation issues</w:t>
      </w:r>
      <w:r w:rsidR="003C79E0">
        <w:rPr>
          <w:i/>
          <w:color w:val="FF0000"/>
          <w:sz w:val="20"/>
        </w:rPr>
        <w:t>)</w:t>
      </w:r>
    </w:p>
    <w:p w14:paraId="140DA68B" w14:textId="77777777" w:rsidR="001372C7" w:rsidRDefault="001372C7" w:rsidP="001372C7">
      <w:r>
        <w:rPr>
          <w:highlight w:val="yellow"/>
        </w:rPr>
        <w:t>Compared with their younger peers, mature students are more likely to be juggling a range of personal, life and work-related demands, competing for their time and attention and draining resilience.</w:t>
      </w:r>
    </w:p>
    <w:p w14:paraId="6ABAD957" w14:textId="0D47ED9B" w:rsidR="001372C7" w:rsidRDefault="001372C7" w:rsidP="001372C7">
      <w:r>
        <w:t xml:space="preserve">  </w:t>
      </w:r>
      <w:r w:rsidR="00C11C6F">
        <w:rPr>
          <w:i/>
          <w:color w:val="FF0000"/>
          <w:sz w:val="20"/>
        </w:rPr>
        <w:t>(</w:t>
      </w:r>
      <w:r>
        <w:rPr>
          <w:i/>
          <w:color w:val="FF0000"/>
          <w:sz w:val="20"/>
        </w:rPr>
        <w:t>SKIMMING: Comparative statement - quantifies severity by comparison</w:t>
      </w:r>
      <w:r w:rsidR="003C79E0">
        <w:rPr>
          <w:i/>
          <w:color w:val="FF0000"/>
          <w:sz w:val="20"/>
        </w:rPr>
        <w:t>)</w:t>
      </w:r>
    </w:p>
    <w:p w14:paraId="1D30DD50" w14:textId="77777777" w:rsidR="001372C7" w:rsidRDefault="001372C7" w:rsidP="001372C7">
      <w:r>
        <w:t xml:space="preserve">The most common challenge faced by mature students is juggling competing demands and maintaining motivation. </w:t>
      </w:r>
      <w:r>
        <w:rPr>
          <w:highlight w:val="green"/>
        </w:rPr>
        <w:t>The solution may be as simple as helping them organise their work-life-study balance, by setting realistic and sustainable goals that can be monitored and flexed in line with changing needs. Supporting mature students to establish "non-negotiables" with friends and family can help them retain control, while friends and family feel part of this new life, thereby avoiding resentment.</w:t>
      </w:r>
    </w:p>
    <w:p w14:paraId="76A6FF74" w14:textId="5AB66232" w:rsidR="001372C7" w:rsidRDefault="001372C7" w:rsidP="001372C7">
      <w:r>
        <w:t xml:space="preserve">  </w:t>
      </w:r>
      <w:r w:rsidR="00C11C6F">
        <w:rPr>
          <w:i/>
          <w:color w:val="FF0000"/>
          <w:sz w:val="20"/>
        </w:rPr>
        <w:t>(</w:t>
      </w:r>
      <w:r>
        <w:rPr>
          <w:i/>
          <w:color w:val="FF0000"/>
          <w:sz w:val="20"/>
        </w:rPr>
        <w:t>INTENSIVE: Specific solutions provided - work-life-study balance, realistic goals, family communication</w:t>
      </w:r>
      <w:r w:rsidR="003C79E0">
        <w:rPr>
          <w:i/>
          <w:color w:val="FF0000"/>
          <w:sz w:val="20"/>
        </w:rPr>
        <w:t>)</w:t>
      </w:r>
    </w:p>
    <w:p w14:paraId="7FA30A96" w14:textId="77777777" w:rsidR="001372C7" w:rsidRDefault="001372C7" w:rsidP="001372C7"/>
    <w:p w14:paraId="2CDA09AA" w14:textId="77777777" w:rsidR="001372C7" w:rsidRDefault="001372C7" w:rsidP="001372C7">
      <w:r>
        <w:rPr>
          <w:b/>
          <w:sz w:val="24"/>
          <w:highlight w:val="yellow"/>
        </w:rPr>
        <w:t>Sense of Belonging and Loneliness</w:t>
      </w:r>
    </w:p>
    <w:p w14:paraId="43B18B42" w14:textId="210DD3DC" w:rsidR="001372C7" w:rsidRDefault="001372C7" w:rsidP="001372C7">
      <w:r>
        <w:t xml:space="preserve">  </w:t>
      </w:r>
      <w:r w:rsidR="00C11C6F">
        <w:rPr>
          <w:i/>
          <w:color w:val="FF0000"/>
          <w:sz w:val="20"/>
        </w:rPr>
        <w:t>(</w:t>
      </w:r>
      <w:r>
        <w:rPr>
          <w:i/>
          <w:color w:val="FF0000"/>
          <w:sz w:val="20"/>
        </w:rPr>
        <w:t>SKIMMING: Second major challenge - emotional/social integration issue</w:t>
      </w:r>
      <w:r w:rsidR="003C79E0">
        <w:rPr>
          <w:i/>
          <w:color w:val="FF0000"/>
          <w:sz w:val="20"/>
        </w:rPr>
        <w:t>)</w:t>
      </w:r>
    </w:p>
    <w:p w14:paraId="0D384E47" w14:textId="77777777" w:rsidR="001372C7" w:rsidRDefault="001372C7" w:rsidP="001372C7">
      <w:r>
        <w:rPr>
          <w:highlight w:val="blue"/>
        </w:rPr>
        <w:t>Mature students are more likely to look to friends and family for support and community, and although they can be very supportive, they can also act as a negative force, challenging what the mature student hopes to achieve, affecting their confidence and motivation.</w:t>
      </w:r>
    </w:p>
    <w:p w14:paraId="441FB177" w14:textId="36CF32F4" w:rsidR="001372C7" w:rsidRDefault="001372C7" w:rsidP="001372C7">
      <w:r>
        <w:t xml:space="preserve">  </w:t>
      </w:r>
      <w:r w:rsidR="00C11C6F">
        <w:rPr>
          <w:i/>
          <w:color w:val="FF0000"/>
          <w:sz w:val="20"/>
        </w:rPr>
        <w:t>(</w:t>
      </w:r>
      <w:r>
        <w:rPr>
          <w:i/>
          <w:color w:val="FF0000"/>
          <w:sz w:val="20"/>
        </w:rPr>
        <w:t>SCANNING: Support network paradox - family can be both positive and negative influence</w:t>
      </w:r>
      <w:r w:rsidR="003C79E0">
        <w:rPr>
          <w:i/>
          <w:color w:val="FF0000"/>
          <w:sz w:val="20"/>
        </w:rPr>
        <w:t>)</w:t>
      </w:r>
    </w:p>
    <w:p w14:paraId="0EE7FA80" w14:textId="77777777" w:rsidR="001372C7" w:rsidRDefault="001372C7" w:rsidP="001372C7">
      <w:r>
        <w:rPr>
          <w:highlight w:val="green"/>
        </w:rPr>
        <w:lastRenderedPageBreak/>
        <w:t>Mature students may struggle to feel a sense of belonging with younger peers, choosing to keep academic and social lives distinct. This can cause a sense of disconnection, loneliness, isolation, and insecurities.</w:t>
      </w:r>
    </w:p>
    <w:p w14:paraId="7481B2ED" w14:textId="2674A277" w:rsidR="001372C7" w:rsidRDefault="001372C7" w:rsidP="001372C7">
      <w:r>
        <w:t xml:space="preserve"> </w:t>
      </w:r>
      <w:r w:rsidR="00106114">
        <w:rPr>
          <w:i/>
          <w:color w:val="FF0000"/>
          <w:sz w:val="20"/>
        </w:rPr>
        <w:t>(I</w:t>
      </w:r>
      <w:r>
        <w:rPr>
          <w:i/>
          <w:color w:val="FF0000"/>
          <w:sz w:val="20"/>
        </w:rPr>
        <w:t>NTENSIVE: Detailed psychological consequences - isolation, disconnection, insecurity identified</w:t>
      </w:r>
      <w:r w:rsidR="00106114">
        <w:rPr>
          <w:i/>
          <w:color w:val="FF0000"/>
          <w:sz w:val="20"/>
        </w:rPr>
        <w:t>)</w:t>
      </w:r>
    </w:p>
    <w:p w14:paraId="2EBA114E" w14:textId="77777777" w:rsidR="001372C7" w:rsidRDefault="001372C7" w:rsidP="001372C7">
      <w:r>
        <w:rPr>
          <w:highlight w:val="green"/>
        </w:rPr>
        <w:t>Helping mature students realign their changing worlds can help prevent growing isolation and resentment. Creating opportunities for mature students to talk with each other, with staff and specialist services can help boost confidence, motivation and resilience.</w:t>
      </w:r>
    </w:p>
    <w:p w14:paraId="3336A3B2" w14:textId="56ED8E19" w:rsidR="001372C7" w:rsidRDefault="001372C7" w:rsidP="001372C7">
      <w:r>
        <w:t xml:space="preserve">  </w:t>
      </w:r>
      <w:r w:rsidR="00106114">
        <w:rPr>
          <w:i/>
          <w:color w:val="FF0000"/>
          <w:sz w:val="20"/>
        </w:rPr>
        <w:t>(</w:t>
      </w:r>
      <w:r>
        <w:rPr>
          <w:i/>
          <w:color w:val="FF0000"/>
          <w:sz w:val="20"/>
        </w:rPr>
        <w:t>INTENSIVE: Solution - institutional community building and peer support structures</w:t>
      </w:r>
      <w:r w:rsidR="00106114">
        <w:rPr>
          <w:i/>
          <w:color w:val="FF0000"/>
          <w:sz w:val="20"/>
        </w:rPr>
        <w:t>)</w:t>
      </w:r>
    </w:p>
    <w:p w14:paraId="5232ACA5" w14:textId="77777777" w:rsidR="001372C7" w:rsidRDefault="001372C7" w:rsidP="001372C7"/>
    <w:p w14:paraId="7D160CA1" w14:textId="77777777" w:rsidR="001372C7" w:rsidRDefault="001372C7" w:rsidP="001372C7">
      <w:r>
        <w:rPr>
          <w:b/>
          <w:sz w:val="24"/>
          <w:highlight w:val="yellow"/>
        </w:rPr>
        <w:t>Creating a Mental Health and Wellbeing Support Structure</w:t>
      </w:r>
    </w:p>
    <w:p w14:paraId="51EF82C2" w14:textId="653594EF" w:rsidR="001372C7" w:rsidRDefault="001372C7" w:rsidP="001372C7">
      <w:r>
        <w:t xml:space="preserve">  </w:t>
      </w:r>
      <w:r w:rsidR="00106114">
        <w:rPr>
          <w:i/>
          <w:color w:val="FF0000"/>
          <w:sz w:val="20"/>
        </w:rPr>
        <w:t>(</w:t>
      </w:r>
      <w:r>
        <w:rPr>
          <w:i/>
          <w:color w:val="FF0000"/>
          <w:sz w:val="20"/>
        </w:rPr>
        <w:t>SKIMMING: Section on institutional response and support frameworks</w:t>
      </w:r>
      <w:r w:rsidR="00106114">
        <w:rPr>
          <w:i/>
          <w:color w:val="FF0000"/>
          <w:sz w:val="20"/>
        </w:rPr>
        <w:t>)</w:t>
      </w:r>
    </w:p>
    <w:p w14:paraId="6C78397F" w14:textId="77777777" w:rsidR="001372C7" w:rsidRDefault="001372C7" w:rsidP="001372C7">
      <w:r>
        <w:rPr>
          <w:highlight w:val="green"/>
        </w:rPr>
        <w:t>To help mature students manage their mental health, a holistic approach is needed, balancing the demands of studies, work, family and personal life needs, and providing practical and timely solutions that complement the student's personal circumstances.</w:t>
      </w:r>
    </w:p>
    <w:p w14:paraId="5B42A1FD" w14:textId="3C5D9076" w:rsidR="001372C7" w:rsidRDefault="001372C7" w:rsidP="001372C7">
      <w:r>
        <w:t xml:space="preserve">  </w:t>
      </w:r>
      <w:r w:rsidR="00106114">
        <w:rPr>
          <w:i/>
          <w:color w:val="FF0000"/>
          <w:sz w:val="20"/>
        </w:rPr>
        <w:t>(</w:t>
      </w:r>
      <w:r>
        <w:rPr>
          <w:i/>
          <w:color w:val="FF0000"/>
          <w:sz w:val="20"/>
        </w:rPr>
        <w:t>INTENSIVE: Holistic approach principle established - integration of life domains</w:t>
      </w:r>
      <w:r w:rsidR="00106114">
        <w:rPr>
          <w:i/>
          <w:color w:val="FF0000"/>
          <w:sz w:val="20"/>
        </w:rPr>
        <w:t>)</w:t>
      </w:r>
    </w:p>
    <w:p w14:paraId="264D53A2" w14:textId="77777777" w:rsidR="001372C7" w:rsidRDefault="001372C7" w:rsidP="001372C7">
      <w:r>
        <w:t xml:space="preserve">The support needs to be flexible, and readily accessible </w:t>
      </w:r>
      <w:r>
        <w:rPr>
          <w:highlight w:val="blue"/>
        </w:rPr>
        <w:t>online, in person or on campus, signposting external specialist services</w:t>
      </w:r>
      <w:r>
        <w:t>.</w:t>
      </w:r>
    </w:p>
    <w:p w14:paraId="7F8E36D4" w14:textId="06F77262" w:rsidR="001372C7" w:rsidRDefault="001372C7" w:rsidP="001372C7">
      <w:r>
        <w:t xml:space="preserve">  </w:t>
      </w:r>
      <w:r w:rsidR="00106114">
        <w:rPr>
          <w:i/>
          <w:color w:val="FF0000"/>
          <w:sz w:val="20"/>
        </w:rPr>
        <w:t>(</w:t>
      </w:r>
      <w:r>
        <w:rPr>
          <w:i/>
          <w:color w:val="FF0000"/>
          <w:sz w:val="20"/>
        </w:rPr>
        <w:t>SCANNING: Accessibility requirements - multiple delivery methods specified</w:t>
      </w:r>
      <w:r w:rsidR="00106114">
        <w:rPr>
          <w:i/>
          <w:color w:val="FF0000"/>
          <w:sz w:val="20"/>
        </w:rPr>
        <w:t>)</w:t>
      </w:r>
    </w:p>
    <w:p w14:paraId="0DDA6013" w14:textId="77777777" w:rsidR="001372C7" w:rsidRDefault="001372C7" w:rsidP="001372C7"/>
    <w:p w14:paraId="0DA47287" w14:textId="77777777" w:rsidR="001372C7" w:rsidRDefault="001372C7" w:rsidP="001372C7">
      <w:r>
        <w:rPr>
          <w:b/>
          <w:sz w:val="24"/>
          <w:highlight w:val="yellow"/>
        </w:rPr>
        <w:t>Recommendations</w:t>
      </w:r>
    </w:p>
    <w:p w14:paraId="78CA4C4D" w14:textId="444F5BE1" w:rsidR="001372C7" w:rsidRDefault="001372C7" w:rsidP="001372C7">
      <w:r>
        <w:t xml:space="preserve"> </w:t>
      </w:r>
      <w:r w:rsidR="00106114">
        <w:rPr>
          <w:i/>
          <w:color w:val="FF0000"/>
          <w:sz w:val="20"/>
        </w:rPr>
        <w:t>(</w:t>
      </w:r>
      <w:r>
        <w:rPr>
          <w:i/>
          <w:color w:val="FF0000"/>
          <w:sz w:val="20"/>
        </w:rPr>
        <w:t>SKIMMING: Concluding section with actionable recommendations</w:t>
      </w:r>
      <w:r w:rsidR="00106114">
        <w:rPr>
          <w:i/>
          <w:color w:val="FF0000"/>
          <w:sz w:val="20"/>
        </w:rPr>
        <w:t>)</w:t>
      </w:r>
    </w:p>
    <w:p w14:paraId="03DE2D13" w14:textId="77777777" w:rsidR="001372C7" w:rsidRDefault="001372C7" w:rsidP="001372C7">
      <w:r>
        <w:rPr>
          <w:highlight w:val="blue"/>
        </w:rPr>
        <w:t xml:space="preserve">Recommendation 1: </w:t>
      </w:r>
      <w:r>
        <w:rPr>
          <w:highlight w:val="green"/>
        </w:rPr>
        <w:t>Higher education institutes should develop holistic and inclusive approaches to mental health that encompasses all students irrespective of age, mode or intensity of study, and can accommodate different personal needs and circumstances.</w:t>
      </w:r>
    </w:p>
    <w:p w14:paraId="7D73D231" w14:textId="149617A8" w:rsidR="001372C7" w:rsidRDefault="001372C7" w:rsidP="001372C7">
      <w:r>
        <w:t xml:space="preserve">  </w:t>
      </w:r>
      <w:r w:rsidR="00106114">
        <w:rPr>
          <w:i/>
          <w:color w:val="FF0000"/>
          <w:sz w:val="20"/>
        </w:rPr>
        <w:t>(</w:t>
      </w:r>
      <w:r>
        <w:rPr>
          <w:i/>
          <w:color w:val="FF0000"/>
          <w:sz w:val="20"/>
        </w:rPr>
        <w:t>SCANNING/INTENSIVE: Rec 1 - institutional actions for holistic support</w:t>
      </w:r>
      <w:r w:rsidR="00106114">
        <w:rPr>
          <w:i/>
          <w:color w:val="FF0000"/>
          <w:sz w:val="20"/>
        </w:rPr>
        <w:t>)</w:t>
      </w:r>
    </w:p>
    <w:p w14:paraId="5F53AD04" w14:textId="77777777" w:rsidR="001372C7" w:rsidRDefault="001372C7" w:rsidP="001372C7">
      <w:r>
        <w:rPr>
          <w:highlight w:val="blue"/>
        </w:rPr>
        <w:t xml:space="preserve">Recommendation 2: </w:t>
      </w:r>
      <w:r>
        <w:rPr>
          <w:highlight w:val="green"/>
        </w:rPr>
        <w:t>Providers of higher education should introduce mental health approaches that assist students to balance the needs of studies, work, and friends and family, and develop effective and sustainable coping strategies.</w:t>
      </w:r>
    </w:p>
    <w:p w14:paraId="28215F2D" w14:textId="06D421D6" w:rsidR="001372C7" w:rsidRDefault="001372C7" w:rsidP="001372C7">
      <w:r>
        <w:t xml:space="preserve">  </w:t>
      </w:r>
      <w:r w:rsidR="00106114">
        <w:rPr>
          <w:i/>
          <w:color w:val="FF0000"/>
          <w:sz w:val="20"/>
        </w:rPr>
        <w:t>(</w:t>
      </w:r>
      <w:r>
        <w:rPr>
          <w:i/>
          <w:color w:val="FF0000"/>
          <w:sz w:val="20"/>
        </w:rPr>
        <w:t>SCANNING/INTENSIVE: Rec 2 - institutional actions for holistic support</w:t>
      </w:r>
      <w:r w:rsidR="00106114">
        <w:rPr>
          <w:i/>
          <w:color w:val="FF0000"/>
          <w:sz w:val="20"/>
        </w:rPr>
        <w:t>)</w:t>
      </w:r>
    </w:p>
    <w:p w14:paraId="234D0A54" w14:textId="77777777" w:rsidR="001372C7" w:rsidRDefault="001372C7" w:rsidP="001372C7">
      <w:r>
        <w:rPr>
          <w:highlight w:val="blue"/>
        </w:rPr>
        <w:lastRenderedPageBreak/>
        <w:t xml:space="preserve">Recommendation 3: </w:t>
      </w:r>
      <w:r>
        <w:rPr>
          <w:highlight w:val="green"/>
        </w:rPr>
        <w:t>Mental health strategies for all higher education students must promote self-worth and confidence, by creating a sense of belonging and community through active and authentic conversations.</w:t>
      </w:r>
    </w:p>
    <w:p w14:paraId="5D920F35" w14:textId="040FB73E" w:rsidR="001372C7" w:rsidRDefault="001372C7" w:rsidP="001372C7">
      <w:r>
        <w:t xml:space="preserve">  </w:t>
      </w:r>
      <w:r w:rsidR="00106114">
        <w:rPr>
          <w:i/>
          <w:color w:val="FF0000"/>
          <w:sz w:val="20"/>
        </w:rPr>
        <w:t>(</w:t>
      </w:r>
      <w:r>
        <w:rPr>
          <w:i/>
          <w:color w:val="FF0000"/>
          <w:sz w:val="20"/>
        </w:rPr>
        <w:t>SCANNING/INTENSIVE: Rec 3 - institutional actions for holistic support</w:t>
      </w:r>
      <w:r w:rsidR="00106114">
        <w:rPr>
          <w:i/>
          <w:color w:val="FF0000"/>
          <w:sz w:val="20"/>
        </w:rPr>
        <w:t>)</w:t>
      </w:r>
    </w:p>
    <w:p w14:paraId="7D5DE6F6" w14:textId="77777777" w:rsidR="00025B27" w:rsidRDefault="0065112F">
      <w:r>
        <w:br w:type="page"/>
      </w:r>
    </w:p>
    <w:p w14:paraId="16727397" w14:textId="77777777" w:rsidR="00025B27" w:rsidRDefault="0065112F">
      <w:pPr>
        <w:pStyle w:val="Heading2"/>
      </w:pPr>
      <w:bookmarkStart w:id="4" w:name="_Toc214975437"/>
      <w:r>
        <w:lastRenderedPageBreak/>
        <w:t>4B: Evaluation of Reading Strategies</w:t>
      </w:r>
      <w:bookmarkEnd w:id="4"/>
    </w:p>
    <w:p w14:paraId="3FC92406" w14:textId="77777777" w:rsidR="00025B27" w:rsidRDefault="0065112F">
      <w:pPr>
        <w:pStyle w:val="Heading3"/>
      </w:pPr>
      <w:bookmarkStart w:id="5" w:name="_Toc214975438"/>
      <w:r>
        <w:t>1. SKIMMING: Overview &amp; Main Ideas</w:t>
      </w:r>
      <w:bookmarkEnd w:id="5"/>
    </w:p>
    <w:p w14:paraId="2277CE8D" w14:textId="17B5918F" w:rsidR="00025B27" w:rsidRDefault="0065112F">
      <w:r>
        <w:rPr>
          <w:b/>
        </w:rPr>
        <w:t xml:space="preserve">Definition: </w:t>
      </w:r>
      <w:r w:rsidR="000A3B64">
        <w:t xml:space="preserve">Rapid reading </w:t>
      </w:r>
      <w:r w:rsidR="000A3B64" w:rsidRPr="000A3B64">
        <w:t>to grasp the major headings, topic sentences, and organizational framework</w:t>
      </w:r>
      <w:r>
        <w:t>.</w:t>
      </w:r>
    </w:p>
    <w:p w14:paraId="693BBEED" w14:textId="79E9074D" w:rsidR="00025B27" w:rsidRDefault="0065112F">
      <w:r>
        <w:rPr>
          <w:b/>
        </w:rPr>
        <w:t xml:space="preserve">How Applied: </w:t>
      </w:r>
      <w:r w:rsidR="000A3B64" w:rsidRPr="000A3B64">
        <w:t>Recognized 6 key sections &amp; ideas for the opening in 2-3 minutes.</w:t>
      </w:r>
    </w:p>
    <w:p w14:paraId="08BBB979" w14:textId="77777777" w:rsidR="00AA258F" w:rsidRDefault="0065112F" w:rsidP="00AA258F">
      <w:r w:rsidRPr="00AA258F">
        <w:rPr>
          <w:b/>
        </w:rPr>
        <w:t>Strengths:</w:t>
      </w:r>
    </w:p>
    <w:p w14:paraId="7E9E7618" w14:textId="77777777" w:rsidR="00AA258F" w:rsidRDefault="0065112F" w:rsidP="00AA258F">
      <w:pPr>
        <w:pStyle w:val="ListParagraph"/>
        <w:numPr>
          <w:ilvl w:val="0"/>
          <w:numId w:val="12"/>
        </w:numPr>
      </w:pPr>
      <w:r>
        <w:t>Time-efficient: Gained structure quickly (~2 mins)</w:t>
      </w:r>
    </w:p>
    <w:p w14:paraId="43AE5933" w14:textId="77777777" w:rsidR="00AA258F" w:rsidRDefault="0065112F" w:rsidP="00AA258F">
      <w:pPr>
        <w:pStyle w:val="ListParagraph"/>
        <w:numPr>
          <w:ilvl w:val="0"/>
          <w:numId w:val="12"/>
        </w:numPr>
      </w:pPr>
      <w:r>
        <w:t>Identifies relevance: Confirmed text matches assignment topic</w:t>
      </w:r>
    </w:p>
    <w:p w14:paraId="341883C8" w14:textId="008D3170" w:rsidR="00025B27" w:rsidRDefault="0065112F" w:rsidP="00AA258F">
      <w:pPr>
        <w:pStyle w:val="ListParagraph"/>
        <w:numPr>
          <w:ilvl w:val="0"/>
          <w:numId w:val="12"/>
        </w:numPr>
      </w:pPr>
      <w:r>
        <w:t>Determines depth needed: Established intensive reading required</w:t>
      </w:r>
    </w:p>
    <w:p w14:paraId="596A94D0" w14:textId="77777777" w:rsidR="00AA258F" w:rsidRDefault="0065112F" w:rsidP="00AA258F">
      <w:r w:rsidRPr="00AA258F">
        <w:rPr>
          <w:b/>
        </w:rPr>
        <w:t>Weaknesses:</w:t>
      </w:r>
    </w:p>
    <w:p w14:paraId="4C4E0FF7" w14:textId="77777777" w:rsidR="00AA258F" w:rsidRDefault="0065112F" w:rsidP="00AA258F">
      <w:pPr>
        <w:pStyle w:val="ListParagraph"/>
        <w:numPr>
          <w:ilvl w:val="0"/>
          <w:numId w:val="12"/>
        </w:numPr>
      </w:pPr>
      <w:r>
        <w:t>Misses evidence: Supporting examples and specifics missed</w:t>
      </w:r>
    </w:p>
    <w:p w14:paraId="5C1001BF" w14:textId="77777777" w:rsidR="00AA258F" w:rsidRDefault="0065112F" w:rsidP="00AA258F">
      <w:pPr>
        <w:pStyle w:val="ListParagraph"/>
        <w:numPr>
          <w:ilvl w:val="0"/>
          <w:numId w:val="12"/>
        </w:numPr>
      </w:pPr>
      <w:r>
        <w:t>Limited depth: Surface-level understanding only</w:t>
      </w:r>
    </w:p>
    <w:p w14:paraId="2B8468E6" w14:textId="1B5DB371" w:rsidR="00025B27" w:rsidRDefault="0065112F" w:rsidP="00AA258F">
      <w:pPr>
        <w:pStyle w:val="ListParagraph"/>
        <w:numPr>
          <w:ilvl w:val="0"/>
          <w:numId w:val="12"/>
        </w:numPr>
      </w:pPr>
      <w:r>
        <w:t xml:space="preserve">Context gaps: </w:t>
      </w:r>
      <w:r w:rsidR="00B25C46" w:rsidRPr="00B25C46">
        <w:t>Not available within the context</w:t>
      </w:r>
    </w:p>
    <w:p w14:paraId="11B8FFD9" w14:textId="3386AAB0" w:rsidR="00025B27" w:rsidRDefault="0065112F">
      <w:r>
        <w:rPr>
          <w:b/>
        </w:rPr>
        <w:t xml:space="preserve">Example: </w:t>
      </w:r>
      <w:r w:rsidR="00667FED" w:rsidRPr="00667FED">
        <w:t xml:space="preserve">Identified </w:t>
      </w:r>
      <w:r w:rsidR="00667FED">
        <w:t>“</w:t>
      </w:r>
      <w:r w:rsidR="00667FED" w:rsidRPr="00667FED">
        <w:t>Juggling Demands</w:t>
      </w:r>
      <w:r w:rsidR="00667FED">
        <w:t>”</w:t>
      </w:r>
      <w:r w:rsidR="00667FED" w:rsidRPr="00667FED">
        <w:t xml:space="preserve"> as crucial section but failed to highlight the respective work-life-study balance remedy.</w:t>
      </w:r>
    </w:p>
    <w:p w14:paraId="013BD578" w14:textId="77777777" w:rsidR="00025B27" w:rsidRDefault="00025B27"/>
    <w:p w14:paraId="6F790175" w14:textId="77777777" w:rsidR="00025B27" w:rsidRDefault="0065112F">
      <w:pPr>
        <w:pStyle w:val="Heading3"/>
      </w:pPr>
      <w:bookmarkStart w:id="6" w:name="_Toc214975439"/>
      <w:r>
        <w:t>2. SCANNING: Locating Specific Information</w:t>
      </w:r>
      <w:bookmarkEnd w:id="6"/>
    </w:p>
    <w:p w14:paraId="1039CD6F" w14:textId="77777777" w:rsidR="00025B27" w:rsidRDefault="0065112F">
      <w:r>
        <w:rPr>
          <w:b/>
        </w:rPr>
        <w:t xml:space="preserve">Definition: </w:t>
      </w:r>
      <w:r>
        <w:t>Targeted search for specific facts, data, statistics, or answers to predetermined questions.</w:t>
      </w:r>
    </w:p>
    <w:p w14:paraId="148AD7F2" w14:textId="27B4372F" w:rsidR="00025B27" w:rsidRDefault="0065112F">
      <w:r>
        <w:rPr>
          <w:b/>
        </w:rPr>
        <w:t xml:space="preserve">How Applied: </w:t>
      </w:r>
      <w:r>
        <w:t>Located specific data: age (21</w:t>
      </w:r>
      <w:r w:rsidR="00BE261F">
        <w:t xml:space="preserve"> </w:t>
      </w:r>
      <w:r>
        <w:t>+), four characteristics, support methods, recommendations.</w:t>
      </w:r>
    </w:p>
    <w:p w14:paraId="6A6DBDDD" w14:textId="77777777" w:rsidR="00AA258F" w:rsidRDefault="0065112F" w:rsidP="00AA258F">
      <w:r w:rsidRPr="00AA258F">
        <w:rPr>
          <w:b/>
        </w:rPr>
        <w:t>Strengths:</w:t>
      </w:r>
    </w:p>
    <w:p w14:paraId="5890CCF5" w14:textId="7936737A" w:rsidR="00AA258F" w:rsidRDefault="0065112F" w:rsidP="00AA258F">
      <w:pPr>
        <w:pStyle w:val="ListParagraph"/>
        <w:numPr>
          <w:ilvl w:val="0"/>
          <w:numId w:val="11"/>
        </w:numPr>
      </w:pPr>
      <w:r>
        <w:t xml:space="preserve">Fast retrieval: </w:t>
      </w:r>
      <w:r w:rsidR="00E4145E" w:rsidRPr="00E4145E">
        <w:t xml:space="preserve">Located specific information in </w:t>
      </w:r>
      <w:r w:rsidR="00C876A1">
        <w:t xml:space="preserve">around </w:t>
      </w:r>
      <w:r w:rsidR="00E4145E" w:rsidRPr="00E4145E">
        <w:t xml:space="preserve"> 1 minute</w:t>
      </w:r>
    </w:p>
    <w:p w14:paraId="1740083F" w14:textId="061212FC" w:rsidR="00AA258F" w:rsidRDefault="0065112F" w:rsidP="00AA258F">
      <w:pPr>
        <w:pStyle w:val="ListParagraph"/>
        <w:numPr>
          <w:ilvl w:val="0"/>
          <w:numId w:val="11"/>
        </w:numPr>
      </w:pPr>
      <w:r>
        <w:t xml:space="preserve"> Answers research questions: </w:t>
      </w:r>
      <w:r w:rsidR="00390A5E" w:rsidRPr="00390A5E">
        <w:t>such as identifying key definitions.</w:t>
      </w:r>
    </w:p>
    <w:p w14:paraId="2D8B105E" w14:textId="284C6EB6" w:rsidR="00025B27" w:rsidRDefault="0065112F" w:rsidP="00AA258F">
      <w:pPr>
        <w:pStyle w:val="ListParagraph"/>
        <w:numPr>
          <w:ilvl w:val="0"/>
          <w:numId w:val="11"/>
        </w:numPr>
      </w:pPr>
      <w:r>
        <w:t>Efficient for assignments: Finds evidence quickly</w:t>
      </w:r>
    </w:p>
    <w:p w14:paraId="06CB0BF8" w14:textId="77777777" w:rsidR="00AA258F" w:rsidRDefault="0065112F" w:rsidP="00AA258F">
      <w:r w:rsidRPr="00AA258F">
        <w:rPr>
          <w:b/>
        </w:rPr>
        <w:t>Weaknesses:</w:t>
      </w:r>
    </w:p>
    <w:p w14:paraId="55D40775" w14:textId="4C3A4E25" w:rsidR="00AA258F" w:rsidRDefault="0065112F" w:rsidP="00AA258F">
      <w:pPr>
        <w:pStyle w:val="ListParagraph"/>
        <w:numPr>
          <w:ilvl w:val="0"/>
          <w:numId w:val="11"/>
        </w:numPr>
      </w:pPr>
      <w:r>
        <w:t xml:space="preserve">Context lost: </w:t>
      </w:r>
      <w:r w:rsidR="00B753A2" w:rsidRPr="00B753A2">
        <w:t>Does not demonstrate how the information relates</w:t>
      </w:r>
    </w:p>
    <w:p w14:paraId="23A34AEF" w14:textId="77777777" w:rsidR="00AA258F" w:rsidRDefault="0065112F" w:rsidP="00AA258F">
      <w:pPr>
        <w:pStyle w:val="ListParagraph"/>
        <w:numPr>
          <w:ilvl w:val="0"/>
          <w:numId w:val="11"/>
        </w:numPr>
      </w:pPr>
      <w:r>
        <w:t>Requires prior questions: Must know what to search for</w:t>
      </w:r>
    </w:p>
    <w:p w14:paraId="4AFFBB7E" w14:textId="7504CC75" w:rsidR="00025B27" w:rsidRDefault="0065112F" w:rsidP="00AA258F">
      <w:pPr>
        <w:pStyle w:val="ListParagraph"/>
        <w:numPr>
          <w:ilvl w:val="0"/>
          <w:numId w:val="11"/>
        </w:numPr>
      </w:pPr>
      <w:r>
        <w:t xml:space="preserve">Cherry-picks data: </w:t>
      </w:r>
      <w:r w:rsidR="00D14C95" w:rsidRPr="00D14C95">
        <w:t>Omitting complexity and context</w:t>
      </w:r>
    </w:p>
    <w:p w14:paraId="4FC8A657" w14:textId="6D204054" w:rsidR="00025B27" w:rsidRDefault="0065112F">
      <w:r>
        <w:rPr>
          <w:b/>
        </w:rPr>
        <w:t xml:space="preserve">Example: </w:t>
      </w:r>
      <w:r w:rsidR="00771CB3" w:rsidRPr="00771CB3">
        <w:t xml:space="preserve">Identified </w:t>
      </w:r>
      <w:r w:rsidR="00771CB3">
        <w:t>“</w:t>
      </w:r>
      <w:r w:rsidR="00771CB3" w:rsidRPr="00771CB3">
        <w:t>aged over 21</w:t>
      </w:r>
      <w:r w:rsidR="00771CB3">
        <w:t>”</w:t>
      </w:r>
      <w:r w:rsidR="00771CB3" w:rsidRPr="00771CB3">
        <w:t xml:space="preserve"> in QUICK analysis but the psychological impact (</w:t>
      </w:r>
      <w:r w:rsidR="00771CB3">
        <w:t>“</w:t>
      </w:r>
      <w:r w:rsidR="00771CB3" w:rsidRPr="00771CB3">
        <w:t>belonging</w:t>
      </w:r>
      <w:r w:rsidR="00771CB3">
        <w:t xml:space="preserve">”  </w:t>
      </w:r>
      <w:r w:rsidR="00771CB3" w:rsidRPr="00771CB3">
        <w:t>/</w:t>
      </w:r>
      <w:r w:rsidR="00771CB3">
        <w:t>”</w:t>
      </w:r>
      <w:r w:rsidR="00771CB3" w:rsidRPr="00771CB3">
        <w:t>loneliness</w:t>
      </w:r>
      <w:r w:rsidR="00771CB3">
        <w:t>”</w:t>
      </w:r>
      <w:r w:rsidR="00771CB3" w:rsidRPr="00771CB3">
        <w:t>) took longer.</w:t>
      </w:r>
    </w:p>
    <w:p w14:paraId="5FA24214" w14:textId="77777777" w:rsidR="00025B27" w:rsidRDefault="00025B27"/>
    <w:p w14:paraId="6ECDD75F" w14:textId="77777777" w:rsidR="00025B27" w:rsidRDefault="0065112F">
      <w:pPr>
        <w:pStyle w:val="Heading3"/>
      </w:pPr>
      <w:bookmarkStart w:id="7" w:name="_Toc214975440"/>
      <w:r>
        <w:lastRenderedPageBreak/>
        <w:t>3. INTENSIVE READING: Detailed Comprehension</w:t>
      </w:r>
      <w:bookmarkEnd w:id="7"/>
    </w:p>
    <w:p w14:paraId="69CC5D1B" w14:textId="254F1322" w:rsidR="00025B27" w:rsidRDefault="0065112F">
      <w:r>
        <w:rPr>
          <w:b/>
        </w:rPr>
        <w:t xml:space="preserve">Definition: </w:t>
      </w:r>
      <w:r w:rsidR="001813DD" w:rsidRPr="001813DD">
        <w:t>This is thorough reading for the purpose of understanding.</w:t>
      </w:r>
    </w:p>
    <w:p w14:paraId="601CCFEA" w14:textId="77777777" w:rsidR="00025B27" w:rsidRDefault="0065112F">
      <w:r>
        <w:rPr>
          <w:b/>
        </w:rPr>
        <w:t xml:space="preserve">How Applied: </w:t>
      </w:r>
      <w:r>
        <w:t>Analyzed: consequences of characteristics, solution mechanisms, psychological impacts, recommendations (~10 mins).</w:t>
      </w:r>
    </w:p>
    <w:p w14:paraId="3E2A6DD5" w14:textId="77777777" w:rsidR="00AA258F" w:rsidRDefault="0065112F" w:rsidP="00AA258F">
      <w:r w:rsidRPr="00AA258F">
        <w:rPr>
          <w:b/>
        </w:rPr>
        <w:t>Strengths:</w:t>
      </w:r>
    </w:p>
    <w:p w14:paraId="6B2F537B" w14:textId="133C9AA3" w:rsidR="00AA258F" w:rsidRDefault="0065112F" w:rsidP="00AA258F">
      <w:pPr>
        <w:pStyle w:val="ListParagraph"/>
        <w:numPr>
          <w:ilvl w:val="0"/>
          <w:numId w:val="10"/>
        </w:numPr>
      </w:pPr>
      <w:r>
        <w:t xml:space="preserve">Deep understanding: </w:t>
      </w:r>
      <w:r w:rsidR="00F07AFF" w:rsidRPr="00F07AFF">
        <w:t>Captures nuances in the texts</w:t>
      </w:r>
    </w:p>
    <w:p w14:paraId="7264EE17" w14:textId="2480982A" w:rsidR="00AA258F" w:rsidRDefault="0065112F" w:rsidP="00AA258F">
      <w:pPr>
        <w:pStyle w:val="ListParagraph"/>
        <w:numPr>
          <w:ilvl w:val="0"/>
          <w:numId w:val="10"/>
        </w:numPr>
      </w:pPr>
      <w:r>
        <w:t xml:space="preserve">Critical analysis: </w:t>
      </w:r>
      <w:r w:rsidR="006A10DC" w:rsidRPr="006A10DC">
        <w:t>Examines the claim being made</w:t>
      </w:r>
      <w:r w:rsidR="006A10DC">
        <w:t xml:space="preserve"> </w:t>
      </w:r>
      <w:r>
        <w:t>and evidence quality</w:t>
      </w:r>
    </w:p>
    <w:p w14:paraId="4C4A93B1" w14:textId="2B879629" w:rsidR="00AA258F" w:rsidRDefault="0065112F" w:rsidP="00AA258F">
      <w:pPr>
        <w:pStyle w:val="ListParagraph"/>
        <w:numPr>
          <w:ilvl w:val="0"/>
          <w:numId w:val="10"/>
        </w:numPr>
      </w:pPr>
      <w:r>
        <w:t xml:space="preserve">Sees connections: </w:t>
      </w:r>
      <w:r w:rsidR="006A10DC" w:rsidRPr="006A10DC">
        <w:t>Recognizes links between parts</w:t>
      </w:r>
    </w:p>
    <w:p w14:paraId="4C612E8E" w14:textId="0ADFF1C4" w:rsidR="00025B27" w:rsidRDefault="0065112F" w:rsidP="00AA258F">
      <w:pPr>
        <w:pStyle w:val="ListParagraph"/>
        <w:numPr>
          <w:ilvl w:val="0"/>
          <w:numId w:val="10"/>
        </w:numPr>
      </w:pPr>
      <w:r>
        <w:t>Essential for essays: Builds comprehensive knowledge</w:t>
      </w:r>
    </w:p>
    <w:p w14:paraId="7F2E3AE8" w14:textId="77777777" w:rsidR="00AA258F" w:rsidRPr="00AA258F" w:rsidRDefault="0065112F" w:rsidP="00AA258F">
      <w:r w:rsidRPr="00AA258F">
        <w:rPr>
          <w:b/>
        </w:rPr>
        <w:t>Weaknesses:</w:t>
      </w:r>
    </w:p>
    <w:p w14:paraId="149BFE0D" w14:textId="54CFF693" w:rsidR="00AA258F" w:rsidRDefault="0065112F" w:rsidP="00AA258F">
      <w:pPr>
        <w:pStyle w:val="ListParagraph"/>
        <w:numPr>
          <w:ilvl w:val="0"/>
          <w:numId w:val="10"/>
        </w:numPr>
      </w:pPr>
      <w:r>
        <w:t xml:space="preserve">Time-intensive: </w:t>
      </w:r>
      <w:r w:rsidR="008246B6" w:rsidRPr="008246B6">
        <w:t>This process requires considerable time (approximately</w:t>
      </w:r>
      <w:r w:rsidR="008246B6">
        <w:t xml:space="preserve"> </w:t>
      </w:r>
      <w:r>
        <w:t>10</w:t>
      </w:r>
      <w:r w:rsidR="008246B6">
        <w:t xml:space="preserve"> to </w:t>
      </w:r>
      <w:r>
        <w:t>15 mins)</w:t>
      </w:r>
    </w:p>
    <w:p w14:paraId="44456149" w14:textId="793D59EB" w:rsidR="00AA258F" w:rsidRDefault="0065112F" w:rsidP="00AA258F">
      <w:pPr>
        <w:pStyle w:val="ListParagraph"/>
        <w:numPr>
          <w:ilvl w:val="0"/>
          <w:numId w:val="10"/>
        </w:numPr>
      </w:pPr>
      <w:r>
        <w:t xml:space="preserve">Inefficient for single facts: </w:t>
      </w:r>
      <w:r w:rsidR="00A945CC" w:rsidRPr="00A945CC">
        <w:t>Overkill if just one fact needed</w:t>
      </w:r>
    </w:p>
    <w:p w14:paraId="3B29E88B" w14:textId="77777777" w:rsidR="00F14B00" w:rsidRDefault="0065112F" w:rsidP="00AA258F">
      <w:pPr>
        <w:pStyle w:val="ListParagraph"/>
        <w:numPr>
          <w:ilvl w:val="0"/>
          <w:numId w:val="10"/>
        </w:numPr>
      </w:pPr>
      <w:r>
        <w:t xml:space="preserve">Cognitive load: </w:t>
      </w:r>
      <w:r w:rsidR="00AD0449" w:rsidRPr="00AD0449">
        <w:t>Needs constant focus</w:t>
      </w:r>
    </w:p>
    <w:p w14:paraId="4743E2AA" w14:textId="61A968E4" w:rsidR="00025B27" w:rsidRDefault="0065112F" w:rsidP="00AA258F">
      <w:pPr>
        <w:pStyle w:val="ListParagraph"/>
        <w:numPr>
          <w:ilvl w:val="0"/>
          <w:numId w:val="10"/>
        </w:numPr>
      </w:pPr>
      <w:r>
        <w:t>Impractical for large volumes: Impossible under time pressure</w:t>
      </w:r>
    </w:p>
    <w:p w14:paraId="125B6EE0" w14:textId="77777777" w:rsidR="00025B27" w:rsidRDefault="0065112F">
      <w:r>
        <w:rPr>
          <w:b/>
        </w:rPr>
        <w:t xml:space="preserve">Example: </w:t>
      </w:r>
      <w:r>
        <w:t>Revealed that text uses problem-solution format, that fear of failure is a consequence of multiple stressors, and that recommendations target institutions not individuals.</w:t>
      </w:r>
    </w:p>
    <w:p w14:paraId="58B9360E" w14:textId="77777777" w:rsidR="00025B27" w:rsidRDefault="00025B27"/>
    <w:p w14:paraId="545B9725" w14:textId="77777777" w:rsidR="00025B27" w:rsidRDefault="0065112F">
      <w:pPr>
        <w:pStyle w:val="Heading3"/>
      </w:pPr>
      <w:bookmarkStart w:id="8" w:name="_Toc214975441"/>
      <w:r>
        <w:t>Comparative Summary</w:t>
      </w:r>
      <w:bookmarkEnd w:id="8"/>
    </w:p>
    <w:tbl>
      <w:tblPr>
        <w:tblStyle w:val="LightGrid-Accent1"/>
        <w:tblW w:w="0" w:type="auto"/>
        <w:tblLook w:val="04A0" w:firstRow="1" w:lastRow="0" w:firstColumn="1" w:lastColumn="0" w:noHBand="0" w:noVBand="1"/>
      </w:tblPr>
      <w:tblGrid>
        <w:gridCol w:w="2336"/>
        <w:gridCol w:w="2333"/>
        <w:gridCol w:w="2334"/>
        <w:gridCol w:w="2337"/>
      </w:tblGrid>
      <w:tr w:rsidR="00025B27" w14:paraId="5BCCDDA6" w14:textId="77777777" w:rsidTr="00025B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8C23B09" w14:textId="77777777" w:rsidR="00025B27" w:rsidRDefault="0065112F">
            <w:r>
              <w:t>Strategy</w:t>
            </w:r>
          </w:p>
        </w:tc>
        <w:tc>
          <w:tcPr>
            <w:tcW w:w="2340" w:type="dxa"/>
          </w:tcPr>
          <w:p w14:paraId="2E5FA4E2" w14:textId="77777777" w:rsidR="00025B27" w:rsidRDefault="0065112F">
            <w:pPr>
              <w:cnfStyle w:val="100000000000" w:firstRow="1" w:lastRow="0" w:firstColumn="0" w:lastColumn="0" w:oddVBand="0" w:evenVBand="0" w:oddHBand="0" w:evenHBand="0" w:firstRowFirstColumn="0" w:firstRowLastColumn="0" w:lastRowFirstColumn="0" w:lastRowLastColumn="0"/>
            </w:pPr>
            <w:r>
              <w:t>Speed</w:t>
            </w:r>
          </w:p>
        </w:tc>
        <w:tc>
          <w:tcPr>
            <w:tcW w:w="2340" w:type="dxa"/>
          </w:tcPr>
          <w:p w14:paraId="26453910" w14:textId="77777777" w:rsidR="00025B27" w:rsidRDefault="0065112F">
            <w:pPr>
              <w:cnfStyle w:val="100000000000" w:firstRow="1" w:lastRow="0" w:firstColumn="0" w:lastColumn="0" w:oddVBand="0" w:evenVBand="0" w:oddHBand="0" w:evenHBand="0" w:firstRowFirstColumn="0" w:firstRowLastColumn="0" w:lastRowFirstColumn="0" w:lastRowLastColumn="0"/>
            </w:pPr>
            <w:r>
              <w:t>Depth</w:t>
            </w:r>
          </w:p>
        </w:tc>
        <w:tc>
          <w:tcPr>
            <w:tcW w:w="2340" w:type="dxa"/>
          </w:tcPr>
          <w:p w14:paraId="48AACED0" w14:textId="77777777" w:rsidR="00025B27" w:rsidRDefault="0065112F">
            <w:pPr>
              <w:cnfStyle w:val="100000000000" w:firstRow="1" w:lastRow="0" w:firstColumn="0" w:lastColumn="0" w:oddVBand="0" w:evenVBand="0" w:oddHBand="0" w:evenHBand="0" w:firstRowFirstColumn="0" w:firstRowLastColumn="0" w:lastRowFirstColumn="0" w:lastRowLastColumn="0"/>
            </w:pPr>
            <w:r>
              <w:t>Best For</w:t>
            </w:r>
          </w:p>
        </w:tc>
      </w:tr>
      <w:tr w:rsidR="00025B27" w14:paraId="0E208E8F" w14:textId="77777777" w:rsidTr="00025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D600C35" w14:textId="77777777" w:rsidR="00025B27" w:rsidRDefault="0065112F">
            <w:r>
              <w:t>SKIMMING</w:t>
            </w:r>
          </w:p>
        </w:tc>
        <w:tc>
          <w:tcPr>
            <w:tcW w:w="2340" w:type="dxa"/>
          </w:tcPr>
          <w:p w14:paraId="48C14477" w14:textId="350D7C20" w:rsidR="00025B27" w:rsidRDefault="00786AAF">
            <w:pPr>
              <w:cnfStyle w:val="000000100000" w:firstRow="0" w:lastRow="0" w:firstColumn="0" w:lastColumn="0" w:oddVBand="0" w:evenVBand="0" w:oddHBand="1" w:evenHBand="0" w:firstRowFirstColumn="0" w:firstRowLastColumn="0" w:lastRowFirstColumn="0" w:lastRowLastColumn="0"/>
            </w:pPr>
            <w:r>
              <w:t>5 star: 2 to 3</w:t>
            </w:r>
            <w:r w:rsidR="0065112F">
              <w:t xml:space="preserve"> mins</w:t>
            </w:r>
            <w:r>
              <w:t xml:space="preserve"> read</w:t>
            </w:r>
          </w:p>
        </w:tc>
        <w:tc>
          <w:tcPr>
            <w:tcW w:w="2340" w:type="dxa"/>
          </w:tcPr>
          <w:p w14:paraId="396C62B2" w14:textId="6ACD8DBA" w:rsidR="00025B27" w:rsidRDefault="00786AAF">
            <w:pPr>
              <w:cnfStyle w:val="000000100000" w:firstRow="0" w:lastRow="0" w:firstColumn="0" w:lastColumn="0" w:oddVBand="0" w:evenVBand="0" w:oddHBand="1" w:evenHBand="0" w:firstRowFirstColumn="0" w:firstRowLastColumn="0" w:lastRowFirstColumn="0" w:lastRowLastColumn="0"/>
            </w:pPr>
            <w:r>
              <w:t>1 star:</w:t>
            </w:r>
            <w:r w:rsidR="0065112F">
              <w:t xml:space="preserve"> Surface</w:t>
            </w:r>
          </w:p>
        </w:tc>
        <w:tc>
          <w:tcPr>
            <w:tcW w:w="2340" w:type="dxa"/>
          </w:tcPr>
          <w:p w14:paraId="0E131BDC" w14:textId="069C6BA7" w:rsidR="00025B27" w:rsidRDefault="0065112F">
            <w:pPr>
              <w:cnfStyle w:val="000000100000" w:firstRow="0" w:lastRow="0" w:firstColumn="0" w:lastColumn="0" w:oddVBand="0" w:evenVBand="0" w:oddHBand="1" w:evenHBand="0" w:firstRowFirstColumn="0" w:firstRowLastColumn="0" w:lastRowFirstColumn="0" w:lastRowLastColumn="0"/>
            </w:pPr>
            <w:r>
              <w:t>Overview</w:t>
            </w:r>
            <w:r w:rsidR="00E27DB5">
              <w:t>:</w:t>
            </w:r>
            <w:r>
              <w:t xml:space="preserve"> check relevance</w:t>
            </w:r>
            <w:r w:rsidR="00E27DB5">
              <w:t>:</w:t>
            </w:r>
            <w:r>
              <w:t xml:space="preserve"> initial structure</w:t>
            </w:r>
          </w:p>
        </w:tc>
      </w:tr>
      <w:tr w:rsidR="00025B27" w14:paraId="76187B44" w14:textId="77777777" w:rsidTr="00025B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209A9F1" w14:textId="77777777" w:rsidR="00025B27" w:rsidRDefault="0065112F">
            <w:r>
              <w:t>SCANNING</w:t>
            </w:r>
          </w:p>
        </w:tc>
        <w:tc>
          <w:tcPr>
            <w:tcW w:w="2340" w:type="dxa"/>
          </w:tcPr>
          <w:p w14:paraId="17C9398D" w14:textId="2C2A1BC3" w:rsidR="00025B27" w:rsidRDefault="00FB0A75">
            <w:pPr>
              <w:cnfStyle w:val="000000010000" w:firstRow="0" w:lastRow="0" w:firstColumn="0" w:lastColumn="0" w:oddVBand="0" w:evenVBand="0" w:oddHBand="0" w:evenHBand="1" w:firstRowFirstColumn="0" w:firstRowLastColumn="0" w:lastRowFirstColumn="0" w:lastRowLastColumn="0"/>
            </w:pPr>
            <w:r>
              <w:t>4 star: 4 min read</w:t>
            </w:r>
          </w:p>
        </w:tc>
        <w:tc>
          <w:tcPr>
            <w:tcW w:w="2340" w:type="dxa"/>
          </w:tcPr>
          <w:p w14:paraId="1DB19624" w14:textId="17CAE826" w:rsidR="00025B27" w:rsidRDefault="00786AAF">
            <w:pPr>
              <w:cnfStyle w:val="000000010000" w:firstRow="0" w:lastRow="0" w:firstColumn="0" w:lastColumn="0" w:oddVBand="0" w:evenVBand="0" w:oddHBand="0" w:evenHBand="1" w:firstRowFirstColumn="0" w:firstRowLastColumn="0" w:lastRowFirstColumn="0" w:lastRowLastColumn="0"/>
            </w:pPr>
            <w:r>
              <w:t xml:space="preserve">2 star: </w:t>
            </w:r>
            <w:r w:rsidR="0065112F">
              <w:t>Targeted</w:t>
            </w:r>
          </w:p>
        </w:tc>
        <w:tc>
          <w:tcPr>
            <w:tcW w:w="2340" w:type="dxa"/>
          </w:tcPr>
          <w:p w14:paraId="40D9943B" w14:textId="7B797D3E" w:rsidR="00025B27" w:rsidRDefault="0065112F">
            <w:pPr>
              <w:cnfStyle w:val="000000010000" w:firstRow="0" w:lastRow="0" w:firstColumn="0" w:lastColumn="0" w:oddVBand="0" w:evenVBand="0" w:oddHBand="0" w:evenHBand="1" w:firstRowFirstColumn="0" w:firstRowLastColumn="0" w:lastRowFirstColumn="0" w:lastRowLastColumn="0"/>
            </w:pPr>
            <w:r>
              <w:t>Find facts</w:t>
            </w:r>
            <w:r w:rsidR="00E27DB5">
              <w:t>:</w:t>
            </w:r>
            <w:r>
              <w:t xml:space="preserve"> answer specific questions</w:t>
            </w:r>
            <w:r w:rsidR="00E27DB5">
              <w:t xml:space="preserve">: </w:t>
            </w:r>
            <w:r>
              <w:t>locate evidence</w:t>
            </w:r>
          </w:p>
        </w:tc>
      </w:tr>
      <w:tr w:rsidR="00025B27" w14:paraId="4A473779" w14:textId="77777777" w:rsidTr="00025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43DC5C2" w14:textId="77777777" w:rsidR="00025B27" w:rsidRDefault="0065112F">
            <w:r>
              <w:t>INTENSIVE</w:t>
            </w:r>
          </w:p>
        </w:tc>
        <w:tc>
          <w:tcPr>
            <w:tcW w:w="2340" w:type="dxa"/>
          </w:tcPr>
          <w:p w14:paraId="70D8663C" w14:textId="10962CBB" w:rsidR="00025B27" w:rsidRDefault="00FB0A75">
            <w:pPr>
              <w:cnfStyle w:val="000000100000" w:firstRow="0" w:lastRow="0" w:firstColumn="0" w:lastColumn="0" w:oddVBand="0" w:evenVBand="0" w:oddHBand="1" w:evenHBand="0" w:firstRowFirstColumn="0" w:firstRowLastColumn="0" w:lastRowFirstColumn="0" w:lastRowLastColumn="0"/>
            </w:pPr>
            <w:r>
              <w:t xml:space="preserve">2 star: </w:t>
            </w:r>
            <w:r w:rsidR="0065112F">
              <w:t>10</w:t>
            </w:r>
            <w:r>
              <w:t xml:space="preserve"> to </w:t>
            </w:r>
            <w:r w:rsidR="0065112F">
              <w:t>15 mins</w:t>
            </w:r>
          </w:p>
        </w:tc>
        <w:tc>
          <w:tcPr>
            <w:tcW w:w="2340" w:type="dxa"/>
          </w:tcPr>
          <w:p w14:paraId="38D705EE" w14:textId="02ED2B12" w:rsidR="00025B27" w:rsidRDefault="00786AAF">
            <w:pPr>
              <w:cnfStyle w:val="000000100000" w:firstRow="0" w:lastRow="0" w:firstColumn="0" w:lastColumn="0" w:oddVBand="0" w:evenVBand="0" w:oddHBand="1" w:evenHBand="0" w:firstRowFirstColumn="0" w:firstRowLastColumn="0" w:lastRowFirstColumn="0" w:lastRowLastColumn="0"/>
            </w:pPr>
            <w:r>
              <w:t>5 star:</w:t>
            </w:r>
            <w:r w:rsidR="0065112F">
              <w:t xml:space="preserve"> Full</w:t>
            </w:r>
          </w:p>
        </w:tc>
        <w:tc>
          <w:tcPr>
            <w:tcW w:w="2340" w:type="dxa"/>
          </w:tcPr>
          <w:p w14:paraId="2C0B584C" w14:textId="0B3D3B95" w:rsidR="00025B27" w:rsidRDefault="0065112F">
            <w:pPr>
              <w:cnfStyle w:val="000000100000" w:firstRow="0" w:lastRow="0" w:firstColumn="0" w:lastColumn="0" w:oddVBand="0" w:evenVBand="0" w:oddHBand="1" w:evenHBand="0" w:firstRowFirstColumn="0" w:firstRowLastColumn="0" w:lastRowFirstColumn="0" w:lastRowLastColumn="0"/>
            </w:pPr>
            <w:r>
              <w:t>Deep comprehension</w:t>
            </w:r>
            <w:r w:rsidR="00E27DB5">
              <w:t xml:space="preserve">: </w:t>
            </w:r>
            <w:r>
              <w:t>critical evaluation</w:t>
            </w:r>
            <w:r w:rsidR="00E27DB5">
              <w:t xml:space="preserve">: </w:t>
            </w:r>
            <w:r>
              <w:t xml:space="preserve"> assignments</w:t>
            </w:r>
          </w:p>
        </w:tc>
      </w:tr>
    </w:tbl>
    <w:p w14:paraId="2927EAF6" w14:textId="77777777" w:rsidR="00025B27" w:rsidRDefault="00025B27"/>
    <w:p w14:paraId="7B6D9636" w14:textId="77777777" w:rsidR="00025B27" w:rsidRDefault="0065112F">
      <w:pPr>
        <w:pStyle w:val="Heading3"/>
      </w:pPr>
      <w:bookmarkStart w:id="9" w:name="_Toc214975442"/>
      <w:r>
        <w:t>Conclusion</w:t>
      </w:r>
      <w:bookmarkEnd w:id="9"/>
    </w:p>
    <w:p w14:paraId="36289452" w14:textId="05925F31" w:rsidR="00025B27" w:rsidRDefault="0065112F">
      <w:r w:rsidRPr="0065112F">
        <w:t>Applying all the three methods together was very effective. SKIMMING quickly introduced the context. SCANNING was used for specific evidences for arguments. INTENSIVE READING improved the understanding. Matching all the aspects of speed, accuracy, and comprehension is very crucial for university</w:t>
      </w:r>
      <w:r>
        <w:t xml:space="preserve"> </w:t>
      </w:r>
      <w:r w:rsidRPr="0065112F">
        <w:t>level learning</w:t>
      </w:r>
      <w:r>
        <w:t>.</w:t>
      </w:r>
    </w:p>
    <w:sectPr w:rsidR="00025B27"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D569A" w14:textId="77777777" w:rsidR="00334001" w:rsidRDefault="00334001" w:rsidP="00334001">
      <w:pPr>
        <w:spacing w:after="0" w:line="240" w:lineRule="auto"/>
      </w:pPr>
      <w:r>
        <w:separator/>
      </w:r>
    </w:p>
  </w:endnote>
  <w:endnote w:type="continuationSeparator" w:id="0">
    <w:p w14:paraId="215BE773" w14:textId="77777777" w:rsidR="00334001" w:rsidRDefault="00334001" w:rsidP="00334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1356858"/>
      <w:docPartObj>
        <w:docPartGallery w:val="Page Numbers (Bottom of Page)"/>
        <w:docPartUnique/>
      </w:docPartObj>
    </w:sdtPr>
    <w:sdtEndPr/>
    <w:sdtContent>
      <w:p w14:paraId="57A5E6E2" w14:textId="46777D50" w:rsidR="00334001" w:rsidRDefault="00334001">
        <w:pPr>
          <w:pStyle w:val="Footer"/>
          <w:jc w:val="right"/>
        </w:pPr>
        <w:r>
          <w:fldChar w:fldCharType="begin"/>
        </w:r>
        <w:r>
          <w:instrText>PAGE   \* MERGEFORMAT</w:instrText>
        </w:r>
        <w:r>
          <w:fldChar w:fldCharType="separate"/>
        </w:r>
        <w:r>
          <w:rPr>
            <w:lang w:val="en-GB"/>
          </w:rPr>
          <w:t>2</w:t>
        </w:r>
        <w:r>
          <w:fldChar w:fldCharType="end"/>
        </w:r>
      </w:p>
    </w:sdtContent>
  </w:sdt>
  <w:p w14:paraId="3F51E667" w14:textId="77777777" w:rsidR="00334001" w:rsidRDefault="003340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74637" w14:textId="77777777" w:rsidR="00334001" w:rsidRDefault="00334001" w:rsidP="00334001">
      <w:pPr>
        <w:spacing w:after="0" w:line="240" w:lineRule="auto"/>
      </w:pPr>
      <w:r>
        <w:separator/>
      </w:r>
    </w:p>
  </w:footnote>
  <w:footnote w:type="continuationSeparator" w:id="0">
    <w:p w14:paraId="15039608" w14:textId="77777777" w:rsidR="00334001" w:rsidRDefault="00334001" w:rsidP="003340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9B19D4"/>
    <w:multiLevelType w:val="hybridMultilevel"/>
    <w:tmpl w:val="890AE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41130C6"/>
    <w:multiLevelType w:val="hybridMultilevel"/>
    <w:tmpl w:val="C194C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42B12F1"/>
    <w:multiLevelType w:val="hybridMultilevel"/>
    <w:tmpl w:val="6EC043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9597849">
    <w:abstractNumId w:val="8"/>
  </w:num>
  <w:num w:numId="2" w16cid:durableId="327250364">
    <w:abstractNumId w:val="6"/>
  </w:num>
  <w:num w:numId="3" w16cid:durableId="469401126">
    <w:abstractNumId w:val="5"/>
  </w:num>
  <w:num w:numId="4" w16cid:durableId="1958679873">
    <w:abstractNumId w:val="4"/>
  </w:num>
  <w:num w:numId="5" w16cid:durableId="1875001940">
    <w:abstractNumId w:val="7"/>
  </w:num>
  <w:num w:numId="6" w16cid:durableId="1581597371">
    <w:abstractNumId w:val="3"/>
  </w:num>
  <w:num w:numId="7" w16cid:durableId="311374409">
    <w:abstractNumId w:val="2"/>
  </w:num>
  <w:num w:numId="8" w16cid:durableId="87696910">
    <w:abstractNumId w:val="1"/>
  </w:num>
  <w:num w:numId="9" w16cid:durableId="1817642274">
    <w:abstractNumId w:val="0"/>
  </w:num>
  <w:num w:numId="10" w16cid:durableId="1737438196">
    <w:abstractNumId w:val="10"/>
  </w:num>
  <w:num w:numId="11" w16cid:durableId="846020153">
    <w:abstractNumId w:val="11"/>
  </w:num>
  <w:num w:numId="12" w16cid:durableId="8597829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B27"/>
    <w:rsid w:val="00034616"/>
    <w:rsid w:val="00055A49"/>
    <w:rsid w:val="0006063C"/>
    <w:rsid w:val="000A3B64"/>
    <w:rsid w:val="00106114"/>
    <w:rsid w:val="001372C7"/>
    <w:rsid w:val="0015074B"/>
    <w:rsid w:val="001813DD"/>
    <w:rsid w:val="00195448"/>
    <w:rsid w:val="0029639D"/>
    <w:rsid w:val="002D6458"/>
    <w:rsid w:val="00310138"/>
    <w:rsid w:val="00326F90"/>
    <w:rsid w:val="00334001"/>
    <w:rsid w:val="003875BE"/>
    <w:rsid w:val="00390A5E"/>
    <w:rsid w:val="003C79E0"/>
    <w:rsid w:val="003D2A77"/>
    <w:rsid w:val="004C175E"/>
    <w:rsid w:val="005C1FC1"/>
    <w:rsid w:val="005E3AA0"/>
    <w:rsid w:val="006049E1"/>
    <w:rsid w:val="0065112F"/>
    <w:rsid w:val="00655EA2"/>
    <w:rsid w:val="00667FED"/>
    <w:rsid w:val="006A10DC"/>
    <w:rsid w:val="00717A25"/>
    <w:rsid w:val="00771CB3"/>
    <w:rsid w:val="00786AAF"/>
    <w:rsid w:val="008246B6"/>
    <w:rsid w:val="008A58B7"/>
    <w:rsid w:val="00906C78"/>
    <w:rsid w:val="00A945CC"/>
    <w:rsid w:val="00AA1D8D"/>
    <w:rsid w:val="00AA258F"/>
    <w:rsid w:val="00AB2B5F"/>
    <w:rsid w:val="00AD0449"/>
    <w:rsid w:val="00AF73DC"/>
    <w:rsid w:val="00B25C46"/>
    <w:rsid w:val="00B47730"/>
    <w:rsid w:val="00B753A2"/>
    <w:rsid w:val="00BE10D4"/>
    <w:rsid w:val="00BE261F"/>
    <w:rsid w:val="00C11C6F"/>
    <w:rsid w:val="00C876A1"/>
    <w:rsid w:val="00CB0664"/>
    <w:rsid w:val="00CC7EC3"/>
    <w:rsid w:val="00D14C95"/>
    <w:rsid w:val="00E27DB5"/>
    <w:rsid w:val="00E4145E"/>
    <w:rsid w:val="00F07AFF"/>
    <w:rsid w:val="00F14B00"/>
    <w:rsid w:val="00FB0A75"/>
    <w:rsid w:val="00FC693F"/>
    <w:rsid w:val="00FE30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6A5E8A"/>
  <w14:defaultImageDpi w14:val="300"/>
  <w15:docId w15:val="{25CE5BB7-64DC-4491-8FBB-B91F7E00B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E10D4"/>
    <w:pPr>
      <w:spacing w:after="100"/>
    </w:pPr>
  </w:style>
  <w:style w:type="paragraph" w:styleId="TOC2">
    <w:name w:val="toc 2"/>
    <w:basedOn w:val="Normal"/>
    <w:next w:val="Normal"/>
    <w:autoRedefine/>
    <w:uiPriority w:val="39"/>
    <w:unhideWhenUsed/>
    <w:rsid w:val="00BE10D4"/>
    <w:pPr>
      <w:spacing w:after="100"/>
      <w:ind w:left="220"/>
    </w:pPr>
  </w:style>
  <w:style w:type="paragraph" w:styleId="TOC3">
    <w:name w:val="toc 3"/>
    <w:basedOn w:val="Normal"/>
    <w:next w:val="Normal"/>
    <w:autoRedefine/>
    <w:uiPriority w:val="39"/>
    <w:unhideWhenUsed/>
    <w:rsid w:val="00BE10D4"/>
    <w:pPr>
      <w:spacing w:after="100"/>
      <w:ind w:left="440"/>
    </w:pPr>
  </w:style>
  <w:style w:type="character" w:styleId="Hyperlink">
    <w:name w:val="Hyperlink"/>
    <w:basedOn w:val="DefaultParagraphFont"/>
    <w:uiPriority w:val="99"/>
    <w:unhideWhenUsed/>
    <w:rsid w:val="00BE10D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7</Pages>
  <Words>1635</Words>
  <Characters>9321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Umar</dc:creator>
  <cp:keywords/>
  <dc:description/>
  <cp:lastModifiedBy>UMAR, Tarek Ahmed, 20545242</cp:lastModifiedBy>
  <cp:revision>42</cp:revision>
  <dcterms:created xsi:type="dcterms:W3CDTF">2013-12-23T23:15:00Z</dcterms:created>
  <dcterms:modified xsi:type="dcterms:W3CDTF">2025-11-25T18:10:00Z</dcterms:modified>
  <cp:category/>
</cp:coreProperties>
</file>