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6A24" w14:textId="77777777" w:rsidR="00246786" w:rsidRPr="007D7590" w:rsidRDefault="00A821D5">
      <w:pPr>
        <w:pStyle w:val="Title"/>
        <w:jc w:val="center"/>
      </w:pPr>
      <w:r w:rsidRPr="007D7590">
        <w:rPr>
          <w:b/>
          <w:color w:val="003366"/>
          <w:sz w:val="40"/>
        </w:rPr>
        <w:t>Big Data Assignment</w:t>
      </w:r>
    </w:p>
    <w:p w14:paraId="39B4BEE5" w14:textId="77777777" w:rsidR="00246786" w:rsidRPr="007D7590" w:rsidRDefault="00A821D5">
      <w:pPr>
        <w:pStyle w:val="Heading1"/>
        <w:jc w:val="center"/>
      </w:pPr>
      <w:bookmarkStart w:id="0" w:name="_Toc222144467"/>
      <w:r w:rsidRPr="007D7590">
        <w:rPr>
          <w:color w:val="004C99"/>
          <w:sz w:val="32"/>
        </w:rPr>
        <w:t>Part 1: Understanding Big Data Concepts</w:t>
      </w:r>
      <w:bookmarkEnd w:id="0"/>
    </w:p>
    <w:p w14:paraId="660C2C88" w14:textId="77777777" w:rsidR="00246786" w:rsidRPr="007D7590" w:rsidRDefault="00246786"/>
    <w:tbl>
      <w:tblPr>
        <w:tblStyle w:val="LightGrid-Accent1"/>
        <w:tblW w:w="0" w:type="auto"/>
        <w:tblLook w:val="04A0" w:firstRow="1" w:lastRow="0" w:firstColumn="1" w:lastColumn="0" w:noHBand="0" w:noVBand="1"/>
      </w:tblPr>
      <w:tblGrid>
        <w:gridCol w:w="4670"/>
        <w:gridCol w:w="4670"/>
      </w:tblGrid>
      <w:tr w:rsidR="00246786" w:rsidRPr="007D7590" w14:paraId="5E6DA4AA" w14:textId="77777777" w:rsidTr="00246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155956" w14:textId="77777777" w:rsidR="00246786" w:rsidRPr="007D7590" w:rsidRDefault="00A821D5">
            <w:r w:rsidRPr="007D7590">
              <w:t>Student Name:</w:t>
            </w:r>
          </w:p>
        </w:tc>
        <w:tc>
          <w:tcPr>
            <w:tcW w:w="4680" w:type="dxa"/>
          </w:tcPr>
          <w:p w14:paraId="5A1122B7" w14:textId="77777777" w:rsidR="00246786" w:rsidRPr="007D7590" w:rsidRDefault="00A821D5">
            <w:pPr>
              <w:cnfStyle w:val="100000000000" w:firstRow="1" w:lastRow="0" w:firstColumn="0" w:lastColumn="0" w:oddVBand="0" w:evenVBand="0" w:oddHBand="0" w:evenHBand="0" w:firstRowFirstColumn="0" w:firstRowLastColumn="0" w:lastRowFirstColumn="0" w:lastRowLastColumn="0"/>
            </w:pPr>
            <w:r w:rsidRPr="007D7590">
              <w:t>Tarek Ahmed Umar</w:t>
            </w:r>
          </w:p>
        </w:tc>
      </w:tr>
      <w:tr w:rsidR="00246786" w:rsidRPr="007D7590" w14:paraId="0E7198F7" w14:textId="77777777" w:rsidTr="00246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52F3F6" w14:textId="77777777" w:rsidR="00246786" w:rsidRPr="007D7590" w:rsidRDefault="00A821D5">
            <w:r w:rsidRPr="007D7590">
              <w:t>Unit Title:</w:t>
            </w:r>
          </w:p>
        </w:tc>
        <w:tc>
          <w:tcPr>
            <w:tcW w:w="4680" w:type="dxa"/>
          </w:tcPr>
          <w:p w14:paraId="1C65F4EB" w14:textId="77777777" w:rsidR="00246786" w:rsidRPr="007D7590" w:rsidRDefault="00A821D5">
            <w:pPr>
              <w:cnfStyle w:val="000000100000" w:firstRow="0" w:lastRow="0" w:firstColumn="0" w:lastColumn="0" w:oddVBand="0" w:evenVBand="0" w:oddHBand="1" w:evenHBand="0" w:firstRowFirstColumn="0" w:firstRowLastColumn="0" w:lastRowFirstColumn="0" w:lastRowLastColumn="0"/>
            </w:pPr>
            <w:r w:rsidRPr="007D7590">
              <w:t>Big Data</w:t>
            </w:r>
          </w:p>
        </w:tc>
      </w:tr>
      <w:tr w:rsidR="00246786" w:rsidRPr="007D7590" w14:paraId="7C17D935" w14:textId="77777777" w:rsidTr="00246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05FB0C" w14:textId="77777777" w:rsidR="00246786" w:rsidRPr="007D7590" w:rsidRDefault="00A821D5">
            <w:r w:rsidRPr="007D7590">
              <w:t>Unit Code:</w:t>
            </w:r>
          </w:p>
        </w:tc>
        <w:tc>
          <w:tcPr>
            <w:tcW w:w="4680" w:type="dxa"/>
          </w:tcPr>
          <w:p w14:paraId="7B7CC17D" w14:textId="77777777" w:rsidR="00246786" w:rsidRPr="007D7590" w:rsidRDefault="00A821D5">
            <w:pPr>
              <w:cnfStyle w:val="000000010000" w:firstRow="0" w:lastRow="0" w:firstColumn="0" w:lastColumn="0" w:oddVBand="0" w:evenVBand="0" w:oddHBand="0" w:evenHBand="1" w:firstRowFirstColumn="0" w:firstRowLastColumn="0" w:lastRowFirstColumn="0" w:lastRowLastColumn="0"/>
            </w:pPr>
            <w:r w:rsidRPr="007D7590">
              <w:t>WNI495</w:t>
            </w:r>
          </w:p>
        </w:tc>
      </w:tr>
      <w:tr w:rsidR="00246786" w:rsidRPr="007D7590" w14:paraId="51F1EA0D" w14:textId="77777777" w:rsidTr="00246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9F4CFBF" w14:textId="77777777" w:rsidR="00246786" w:rsidRPr="007D7590" w:rsidRDefault="00A821D5">
            <w:r w:rsidRPr="007D7590">
              <w:t>Assessment Criteria:</w:t>
            </w:r>
          </w:p>
        </w:tc>
        <w:tc>
          <w:tcPr>
            <w:tcW w:w="4680" w:type="dxa"/>
          </w:tcPr>
          <w:p w14:paraId="7FD2B836" w14:textId="77777777" w:rsidR="00246786" w:rsidRPr="007D7590" w:rsidRDefault="00A821D5">
            <w:pPr>
              <w:cnfStyle w:val="000000100000" w:firstRow="0" w:lastRow="0" w:firstColumn="0" w:lastColumn="0" w:oddVBand="0" w:evenVBand="0" w:oddHBand="1" w:evenHBand="0" w:firstRowFirstColumn="0" w:firstRowLastColumn="0" w:lastRowFirstColumn="0" w:lastRowLastColumn="0"/>
            </w:pPr>
            <w:r w:rsidRPr="007D7590">
              <w:t>1.1, 1.2, 1.3, 1.4</w:t>
            </w:r>
          </w:p>
        </w:tc>
      </w:tr>
      <w:tr w:rsidR="00246786" w:rsidRPr="007D7590" w14:paraId="53F1AEDE" w14:textId="77777777" w:rsidTr="00246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ACC712" w14:textId="77777777" w:rsidR="00246786" w:rsidRPr="007D7590" w:rsidRDefault="00A821D5">
            <w:r w:rsidRPr="007D7590">
              <w:t>Due Date:</w:t>
            </w:r>
          </w:p>
        </w:tc>
        <w:tc>
          <w:tcPr>
            <w:tcW w:w="4680" w:type="dxa"/>
          </w:tcPr>
          <w:p w14:paraId="275DC8EB" w14:textId="77777777" w:rsidR="00246786" w:rsidRPr="007D7590" w:rsidRDefault="00A821D5">
            <w:pPr>
              <w:cnfStyle w:val="000000010000" w:firstRow="0" w:lastRow="0" w:firstColumn="0" w:lastColumn="0" w:oddVBand="0" w:evenVBand="0" w:oddHBand="0" w:evenHBand="1" w:firstRowFirstColumn="0" w:firstRowLastColumn="0" w:lastRowFirstColumn="0" w:lastRowLastColumn="0"/>
            </w:pPr>
            <w:r w:rsidRPr="007D7590">
              <w:t>27/02/2026</w:t>
            </w:r>
          </w:p>
        </w:tc>
      </w:tr>
    </w:tbl>
    <w:p w14:paraId="4433EFAD" w14:textId="312D75EB" w:rsidR="004E7E25" w:rsidRPr="007D7590" w:rsidRDefault="004E7E25"/>
    <w:sdt>
      <w:sdtPr>
        <w:rPr>
          <w:rFonts w:ascii="Calibri" w:eastAsiaTheme="minorEastAsia" w:hAnsi="Calibri" w:cstheme="minorBidi"/>
          <w:b w:val="0"/>
          <w:bCs w:val="0"/>
          <w:color w:val="auto"/>
          <w:sz w:val="22"/>
          <w:szCs w:val="22"/>
        </w:rPr>
        <w:id w:val="611872699"/>
        <w:docPartObj>
          <w:docPartGallery w:val="Table of Contents"/>
          <w:docPartUnique/>
        </w:docPartObj>
      </w:sdtPr>
      <w:sdtEndPr/>
      <w:sdtContent>
        <w:p w14:paraId="177E889B" w14:textId="1B010C2B" w:rsidR="004E7E25" w:rsidRPr="007D7590" w:rsidRDefault="004E7E25">
          <w:pPr>
            <w:pStyle w:val="TOCHeading"/>
          </w:pPr>
          <w:r w:rsidRPr="007D7590">
            <w:t>Table of Contents</w:t>
          </w:r>
        </w:p>
        <w:p w14:paraId="5039AE10" w14:textId="3BC04699" w:rsidR="004E7E25" w:rsidRPr="007D7590" w:rsidRDefault="004E7E25">
          <w:pPr>
            <w:pStyle w:val="TOC1"/>
            <w:tabs>
              <w:tab w:val="right" w:leader="dot" w:pos="9350"/>
            </w:tabs>
          </w:pPr>
          <w:r w:rsidRPr="007D7590">
            <w:fldChar w:fldCharType="begin"/>
          </w:r>
          <w:r w:rsidRPr="007D7590">
            <w:instrText xml:space="preserve"> TOC \o "1-3" \h \z \u </w:instrText>
          </w:r>
          <w:r w:rsidRPr="007D7590">
            <w:fldChar w:fldCharType="separate"/>
          </w:r>
          <w:hyperlink w:anchor="_Toc222144467" w:history="1">
            <w:r w:rsidRPr="007D7590">
              <w:rPr>
                <w:rStyle w:val="Hyperlink"/>
              </w:rPr>
              <w:t>Part 1: Understanding Big Data Concepts</w:t>
            </w:r>
            <w:r w:rsidRPr="007D7590">
              <w:rPr>
                <w:webHidden/>
              </w:rPr>
              <w:tab/>
            </w:r>
            <w:r w:rsidRPr="007D7590">
              <w:rPr>
                <w:webHidden/>
              </w:rPr>
              <w:fldChar w:fldCharType="begin"/>
            </w:r>
            <w:r w:rsidRPr="007D7590">
              <w:rPr>
                <w:webHidden/>
              </w:rPr>
              <w:instrText xml:space="preserve"> PAGEREF _Toc222144467 \h </w:instrText>
            </w:r>
            <w:r w:rsidRPr="007D7590">
              <w:rPr>
                <w:webHidden/>
              </w:rPr>
            </w:r>
            <w:r w:rsidRPr="007D7590">
              <w:rPr>
                <w:webHidden/>
              </w:rPr>
              <w:fldChar w:fldCharType="separate"/>
            </w:r>
            <w:r w:rsidRPr="007D7590">
              <w:rPr>
                <w:webHidden/>
              </w:rPr>
              <w:t>1</w:t>
            </w:r>
            <w:r w:rsidRPr="007D7590">
              <w:rPr>
                <w:webHidden/>
              </w:rPr>
              <w:fldChar w:fldCharType="end"/>
            </w:r>
          </w:hyperlink>
        </w:p>
        <w:p w14:paraId="4FD7774D" w14:textId="5B0F6727" w:rsidR="004E7E25" w:rsidRPr="007D7590" w:rsidRDefault="004E7E25">
          <w:pPr>
            <w:pStyle w:val="TOC1"/>
            <w:tabs>
              <w:tab w:val="right" w:leader="dot" w:pos="9350"/>
            </w:tabs>
          </w:pPr>
          <w:hyperlink w:anchor="_Toc222144468" w:history="1">
            <w:r w:rsidRPr="007D7590">
              <w:rPr>
                <w:rStyle w:val="Hyperlink"/>
              </w:rPr>
              <w:t>Learning Outcome 1: Understanding Big Data Concepts</w:t>
            </w:r>
            <w:r w:rsidRPr="007D7590">
              <w:rPr>
                <w:webHidden/>
              </w:rPr>
              <w:tab/>
            </w:r>
            <w:r w:rsidRPr="007D7590">
              <w:rPr>
                <w:webHidden/>
              </w:rPr>
              <w:fldChar w:fldCharType="begin"/>
            </w:r>
            <w:r w:rsidRPr="007D7590">
              <w:rPr>
                <w:webHidden/>
              </w:rPr>
              <w:instrText xml:space="preserve"> PAGEREF _Toc222144468 \h </w:instrText>
            </w:r>
            <w:r w:rsidRPr="007D7590">
              <w:rPr>
                <w:webHidden/>
              </w:rPr>
            </w:r>
            <w:r w:rsidRPr="007D7590">
              <w:rPr>
                <w:webHidden/>
              </w:rPr>
              <w:fldChar w:fldCharType="separate"/>
            </w:r>
            <w:r w:rsidRPr="007D7590">
              <w:rPr>
                <w:webHidden/>
              </w:rPr>
              <w:t>2</w:t>
            </w:r>
            <w:r w:rsidRPr="007D7590">
              <w:rPr>
                <w:webHidden/>
              </w:rPr>
              <w:fldChar w:fldCharType="end"/>
            </w:r>
          </w:hyperlink>
        </w:p>
        <w:p w14:paraId="1808967F" w14:textId="6DF96C4F" w:rsidR="004E7E25" w:rsidRPr="007D7590" w:rsidRDefault="004E7E25">
          <w:pPr>
            <w:pStyle w:val="TOC2"/>
            <w:tabs>
              <w:tab w:val="right" w:leader="dot" w:pos="9350"/>
            </w:tabs>
          </w:pPr>
          <w:hyperlink w:anchor="_Toc222144469" w:history="1">
            <w:r w:rsidRPr="007D7590">
              <w:rPr>
                <w:rStyle w:val="Hyperlink"/>
              </w:rPr>
              <w:t>1.1 Defining Big Data</w:t>
            </w:r>
            <w:r w:rsidRPr="007D7590">
              <w:rPr>
                <w:webHidden/>
              </w:rPr>
              <w:tab/>
            </w:r>
            <w:r w:rsidRPr="007D7590">
              <w:rPr>
                <w:webHidden/>
              </w:rPr>
              <w:fldChar w:fldCharType="begin"/>
            </w:r>
            <w:r w:rsidRPr="007D7590">
              <w:rPr>
                <w:webHidden/>
              </w:rPr>
              <w:instrText xml:space="preserve"> PAGEREF _Toc222144469 \h </w:instrText>
            </w:r>
            <w:r w:rsidRPr="007D7590">
              <w:rPr>
                <w:webHidden/>
              </w:rPr>
            </w:r>
            <w:r w:rsidRPr="007D7590">
              <w:rPr>
                <w:webHidden/>
              </w:rPr>
              <w:fldChar w:fldCharType="separate"/>
            </w:r>
            <w:r w:rsidRPr="007D7590">
              <w:rPr>
                <w:webHidden/>
              </w:rPr>
              <w:t>2</w:t>
            </w:r>
            <w:r w:rsidRPr="007D7590">
              <w:rPr>
                <w:webHidden/>
              </w:rPr>
              <w:fldChar w:fldCharType="end"/>
            </w:r>
          </w:hyperlink>
        </w:p>
        <w:p w14:paraId="1C825198" w14:textId="34F27503" w:rsidR="004E7E25" w:rsidRPr="007D7590" w:rsidRDefault="004E7E25">
          <w:pPr>
            <w:pStyle w:val="TOC2"/>
            <w:tabs>
              <w:tab w:val="right" w:leader="dot" w:pos="9350"/>
            </w:tabs>
          </w:pPr>
          <w:hyperlink w:anchor="_Toc222144470" w:history="1">
            <w:r w:rsidRPr="007D7590">
              <w:rPr>
                <w:rStyle w:val="Hyperlink"/>
              </w:rPr>
              <w:t>1.2 The 5 Vs Framework: Collection Challenges</w:t>
            </w:r>
            <w:r w:rsidRPr="007D7590">
              <w:rPr>
                <w:webHidden/>
              </w:rPr>
              <w:tab/>
            </w:r>
            <w:r w:rsidRPr="007D7590">
              <w:rPr>
                <w:webHidden/>
              </w:rPr>
              <w:fldChar w:fldCharType="begin"/>
            </w:r>
            <w:r w:rsidRPr="007D7590">
              <w:rPr>
                <w:webHidden/>
              </w:rPr>
              <w:instrText xml:space="preserve"> PAGEREF _Toc222144470 \h </w:instrText>
            </w:r>
            <w:r w:rsidRPr="007D7590">
              <w:rPr>
                <w:webHidden/>
              </w:rPr>
            </w:r>
            <w:r w:rsidRPr="007D7590">
              <w:rPr>
                <w:webHidden/>
              </w:rPr>
              <w:fldChar w:fldCharType="separate"/>
            </w:r>
            <w:r w:rsidRPr="007D7590">
              <w:rPr>
                <w:webHidden/>
              </w:rPr>
              <w:t>2</w:t>
            </w:r>
            <w:r w:rsidRPr="007D7590">
              <w:rPr>
                <w:webHidden/>
              </w:rPr>
              <w:fldChar w:fldCharType="end"/>
            </w:r>
          </w:hyperlink>
        </w:p>
        <w:p w14:paraId="4E80E452" w14:textId="4209C34D" w:rsidR="004E7E25" w:rsidRPr="007D7590" w:rsidRDefault="004E7E25">
          <w:pPr>
            <w:pStyle w:val="TOC2"/>
            <w:tabs>
              <w:tab w:val="right" w:leader="dot" w:pos="9350"/>
            </w:tabs>
          </w:pPr>
          <w:hyperlink w:anchor="_Toc222144471" w:history="1">
            <w:r w:rsidRPr="007D7590">
              <w:rPr>
                <w:rStyle w:val="Hyperlink"/>
              </w:rPr>
              <w:t>1.3 Distinguishing Big Data, Data Mining and Data Analytics</w:t>
            </w:r>
            <w:r w:rsidRPr="007D7590">
              <w:rPr>
                <w:webHidden/>
              </w:rPr>
              <w:tab/>
            </w:r>
            <w:r w:rsidRPr="007D7590">
              <w:rPr>
                <w:webHidden/>
              </w:rPr>
              <w:fldChar w:fldCharType="begin"/>
            </w:r>
            <w:r w:rsidRPr="007D7590">
              <w:rPr>
                <w:webHidden/>
              </w:rPr>
              <w:instrText xml:space="preserve"> PAGEREF _Toc222144471 \h </w:instrText>
            </w:r>
            <w:r w:rsidRPr="007D7590">
              <w:rPr>
                <w:webHidden/>
              </w:rPr>
            </w:r>
            <w:r w:rsidRPr="007D7590">
              <w:rPr>
                <w:webHidden/>
              </w:rPr>
              <w:fldChar w:fldCharType="separate"/>
            </w:r>
            <w:r w:rsidRPr="007D7590">
              <w:rPr>
                <w:webHidden/>
              </w:rPr>
              <w:t>3</w:t>
            </w:r>
            <w:r w:rsidRPr="007D7590">
              <w:rPr>
                <w:webHidden/>
              </w:rPr>
              <w:fldChar w:fldCharType="end"/>
            </w:r>
          </w:hyperlink>
        </w:p>
        <w:p w14:paraId="41C40F28" w14:textId="1F4C58DD" w:rsidR="004E7E25" w:rsidRPr="007D7590" w:rsidRDefault="004E7E25">
          <w:pPr>
            <w:pStyle w:val="TOC2"/>
            <w:tabs>
              <w:tab w:val="right" w:leader="dot" w:pos="9350"/>
            </w:tabs>
          </w:pPr>
          <w:hyperlink w:anchor="_Toc222144472" w:history="1">
            <w:r w:rsidRPr="007D7590">
              <w:rPr>
                <w:rStyle w:val="Hyperlink"/>
              </w:rPr>
              <w:t>1.4 The Fifth V: Value</w:t>
            </w:r>
            <w:r w:rsidRPr="007D7590">
              <w:rPr>
                <w:webHidden/>
              </w:rPr>
              <w:tab/>
            </w:r>
            <w:r w:rsidRPr="007D7590">
              <w:rPr>
                <w:webHidden/>
              </w:rPr>
              <w:fldChar w:fldCharType="begin"/>
            </w:r>
            <w:r w:rsidRPr="007D7590">
              <w:rPr>
                <w:webHidden/>
              </w:rPr>
              <w:instrText xml:space="preserve"> PAGEREF _Toc222144472 \h </w:instrText>
            </w:r>
            <w:r w:rsidRPr="007D7590">
              <w:rPr>
                <w:webHidden/>
              </w:rPr>
            </w:r>
            <w:r w:rsidRPr="007D7590">
              <w:rPr>
                <w:webHidden/>
              </w:rPr>
              <w:fldChar w:fldCharType="separate"/>
            </w:r>
            <w:r w:rsidRPr="007D7590">
              <w:rPr>
                <w:webHidden/>
              </w:rPr>
              <w:t>4</w:t>
            </w:r>
            <w:r w:rsidRPr="007D7590">
              <w:rPr>
                <w:webHidden/>
              </w:rPr>
              <w:fldChar w:fldCharType="end"/>
            </w:r>
          </w:hyperlink>
        </w:p>
        <w:p w14:paraId="1986448E" w14:textId="621114BD" w:rsidR="004E7E25" w:rsidRPr="007D7590" w:rsidRDefault="004E7E25">
          <w:pPr>
            <w:pStyle w:val="TOC2"/>
            <w:tabs>
              <w:tab w:val="right" w:leader="dot" w:pos="9350"/>
            </w:tabs>
          </w:pPr>
          <w:hyperlink w:anchor="_Toc222144473" w:history="1">
            <w:r w:rsidRPr="007D7590">
              <w:rPr>
                <w:rStyle w:val="Hyperlink"/>
              </w:rPr>
              <w:t>Conclusion</w:t>
            </w:r>
            <w:r w:rsidRPr="007D7590">
              <w:rPr>
                <w:webHidden/>
              </w:rPr>
              <w:tab/>
            </w:r>
            <w:r w:rsidRPr="007D7590">
              <w:rPr>
                <w:webHidden/>
              </w:rPr>
              <w:fldChar w:fldCharType="begin"/>
            </w:r>
            <w:r w:rsidRPr="007D7590">
              <w:rPr>
                <w:webHidden/>
              </w:rPr>
              <w:instrText xml:space="preserve"> PAGEREF _Toc222144473 \h </w:instrText>
            </w:r>
            <w:r w:rsidRPr="007D7590">
              <w:rPr>
                <w:webHidden/>
              </w:rPr>
            </w:r>
            <w:r w:rsidRPr="007D7590">
              <w:rPr>
                <w:webHidden/>
              </w:rPr>
              <w:fldChar w:fldCharType="separate"/>
            </w:r>
            <w:r w:rsidRPr="007D7590">
              <w:rPr>
                <w:webHidden/>
              </w:rPr>
              <w:t>4</w:t>
            </w:r>
            <w:r w:rsidRPr="007D7590">
              <w:rPr>
                <w:webHidden/>
              </w:rPr>
              <w:fldChar w:fldCharType="end"/>
            </w:r>
          </w:hyperlink>
        </w:p>
        <w:p w14:paraId="4F00B8F4" w14:textId="211C5E62" w:rsidR="004E7E25" w:rsidRPr="007D7590" w:rsidRDefault="004E7E25">
          <w:pPr>
            <w:pStyle w:val="TOC1"/>
            <w:tabs>
              <w:tab w:val="right" w:leader="dot" w:pos="9350"/>
            </w:tabs>
          </w:pPr>
          <w:hyperlink w:anchor="_Toc222144474" w:history="1">
            <w:r w:rsidRPr="007D7590">
              <w:rPr>
                <w:rStyle w:val="Hyperlink"/>
              </w:rPr>
              <w:t>References</w:t>
            </w:r>
            <w:r w:rsidRPr="007D7590">
              <w:rPr>
                <w:webHidden/>
              </w:rPr>
              <w:tab/>
            </w:r>
            <w:r w:rsidRPr="007D7590">
              <w:rPr>
                <w:webHidden/>
              </w:rPr>
              <w:fldChar w:fldCharType="begin"/>
            </w:r>
            <w:r w:rsidRPr="007D7590">
              <w:rPr>
                <w:webHidden/>
              </w:rPr>
              <w:instrText xml:space="preserve"> PAGEREF _Toc222144474 \h </w:instrText>
            </w:r>
            <w:r w:rsidRPr="007D7590">
              <w:rPr>
                <w:webHidden/>
              </w:rPr>
            </w:r>
            <w:r w:rsidRPr="007D7590">
              <w:rPr>
                <w:webHidden/>
              </w:rPr>
              <w:fldChar w:fldCharType="separate"/>
            </w:r>
            <w:r w:rsidRPr="007D7590">
              <w:rPr>
                <w:webHidden/>
              </w:rPr>
              <w:t>5</w:t>
            </w:r>
            <w:r w:rsidRPr="007D7590">
              <w:rPr>
                <w:webHidden/>
              </w:rPr>
              <w:fldChar w:fldCharType="end"/>
            </w:r>
          </w:hyperlink>
        </w:p>
        <w:p w14:paraId="6C4B6418" w14:textId="585DA147" w:rsidR="004E7E25" w:rsidRPr="007D7590" w:rsidRDefault="004E7E25">
          <w:r w:rsidRPr="007D7590">
            <w:rPr>
              <w:b/>
              <w:bCs/>
            </w:rPr>
            <w:fldChar w:fldCharType="end"/>
          </w:r>
        </w:p>
      </w:sdtContent>
    </w:sdt>
    <w:p w14:paraId="79CE7022" w14:textId="5AD8A4B7" w:rsidR="00246786" w:rsidRPr="007D7590" w:rsidRDefault="00246786"/>
    <w:p w14:paraId="021F04F2" w14:textId="77777777" w:rsidR="004E7E25" w:rsidRPr="007D7590" w:rsidRDefault="004E7E25"/>
    <w:p w14:paraId="4AB8A5B4" w14:textId="77777777" w:rsidR="004E7E25" w:rsidRPr="007D7590" w:rsidRDefault="004E7E25"/>
    <w:p w14:paraId="7A45161E" w14:textId="77777777" w:rsidR="004E7E25" w:rsidRPr="007D7590" w:rsidRDefault="004E7E25"/>
    <w:p w14:paraId="75D613C6" w14:textId="77777777" w:rsidR="004E7E25" w:rsidRPr="007D7590" w:rsidRDefault="004E7E25"/>
    <w:p w14:paraId="0C647A9E" w14:textId="77777777" w:rsidR="004E7E25" w:rsidRPr="007D7590" w:rsidRDefault="004E7E25"/>
    <w:p w14:paraId="16C4F0E8" w14:textId="77777777" w:rsidR="004E7E25" w:rsidRPr="007D7590" w:rsidRDefault="004E7E25"/>
    <w:p w14:paraId="7FB0C15B" w14:textId="203FEF46" w:rsidR="00246786" w:rsidRPr="007D7590" w:rsidRDefault="00A821D5">
      <w:pPr>
        <w:pStyle w:val="Heading1"/>
      </w:pPr>
      <w:bookmarkStart w:id="1" w:name="_Toc222144468"/>
      <w:r w:rsidRPr="007D7590">
        <w:rPr>
          <w:color w:val="003366"/>
        </w:rPr>
        <w:lastRenderedPageBreak/>
        <w:t>Learning Outcome 1: Understanding Big Data Concepts</w:t>
      </w:r>
      <w:bookmarkEnd w:id="1"/>
      <w:r w:rsidR="00923EF8" w:rsidRPr="007D7590">
        <w:rPr>
          <w:color w:val="003366"/>
        </w:rPr>
        <w:t xml:space="preserve"> </w:t>
      </w:r>
    </w:p>
    <w:p w14:paraId="3AF6CDC0" w14:textId="169ECA0B" w:rsidR="00246786" w:rsidRPr="007D7590" w:rsidRDefault="00923EF8">
      <w:r w:rsidRPr="007D7590">
        <w:t xml:space="preserve">   </w:t>
      </w:r>
    </w:p>
    <w:p w14:paraId="294004CF" w14:textId="64B9C30A" w:rsidR="00246786" w:rsidRPr="007D7590" w:rsidRDefault="00A821D5">
      <w:pPr>
        <w:pStyle w:val="Heading2"/>
      </w:pPr>
      <w:bookmarkStart w:id="2" w:name="_Toc222144469"/>
      <w:r w:rsidRPr="007D7590">
        <w:rPr>
          <w:color w:val="004C99"/>
        </w:rPr>
        <w:t>1.1 Defining Big Data</w:t>
      </w:r>
      <w:bookmarkEnd w:id="2"/>
      <w:r w:rsidR="00923EF8" w:rsidRPr="007D7590">
        <w:rPr>
          <w:color w:val="004C99"/>
        </w:rPr>
        <w:t xml:space="preserve"> </w:t>
      </w:r>
    </w:p>
    <w:p w14:paraId="18054CAC" w14:textId="66FD4960" w:rsidR="00246786" w:rsidRPr="007D7590" w:rsidRDefault="007831B5">
      <w:pPr>
        <w:spacing w:line="360" w:lineRule="auto"/>
      </w:pPr>
      <w:r w:rsidRPr="007D7590">
        <w:rPr>
          <w:b/>
          <w:bCs/>
        </w:rPr>
        <w:t xml:space="preserve">Big Data </w:t>
      </w:r>
      <w:r w:rsidR="007853C6" w:rsidRPr="007D7590">
        <w:t xml:space="preserve">refers to data that is too large, complex, and created too quickly to be handled adequately using traditional processing approaches (IBM, 2024). The </w:t>
      </w:r>
      <w:r w:rsidR="00923EF8" w:rsidRPr="007D7590">
        <w:t>“</w:t>
      </w:r>
      <w:r w:rsidR="007853C6" w:rsidRPr="007D7590">
        <w:t>3 Vs</w:t>
      </w:r>
      <w:r w:rsidR="00923EF8" w:rsidRPr="007D7590">
        <w:t>”</w:t>
      </w:r>
      <w:r w:rsidR="007853C6" w:rsidRPr="007D7590">
        <w:t xml:space="preserve"> concept of Big Data, </w:t>
      </w:r>
      <w:r w:rsidR="00923EF8" w:rsidRPr="007D7590">
        <w:t xml:space="preserve">such </w:t>
      </w:r>
      <w:proofErr w:type="gramStart"/>
      <w:r w:rsidR="00923EF8" w:rsidRPr="007D7590">
        <w:t>as :</w:t>
      </w:r>
      <w:proofErr w:type="gramEnd"/>
      <w:r w:rsidR="007853C6" w:rsidRPr="007D7590">
        <w:t xml:space="preserve"> Volume, Velocity, and Variety, was first introduced by Doug Laney, a Gartner analyst, in 2001 (Laney, 2001). Data sources include IoT devices, social media, and financial transactions, among others (European Commission, 2025). Data volume worldwide is expected to reach 463 zettabytes in 2025, up from 181 zettabytes in 2024 (</w:t>
      </w:r>
      <w:proofErr w:type="spellStart"/>
      <w:r w:rsidR="007853C6" w:rsidRPr="007D7590">
        <w:t>PowerDrill</w:t>
      </w:r>
      <w:proofErr w:type="spellEnd"/>
      <w:r w:rsidR="007853C6" w:rsidRPr="007D7590">
        <w:t xml:space="preserve">, </w:t>
      </w:r>
      <w:proofErr w:type="gramStart"/>
      <w:r w:rsidR="007853C6" w:rsidRPr="007D7590">
        <w:t>2026</w:t>
      </w:r>
      <w:r w:rsidR="00923EF8" w:rsidRPr="007D7590">
        <w:t xml:space="preserve"> </w:t>
      </w:r>
      <w:r w:rsidR="007853C6" w:rsidRPr="007D7590">
        <w:t>)</w:t>
      </w:r>
      <w:proofErr w:type="gramEnd"/>
      <w:r w:rsidR="007853C6" w:rsidRPr="007D7590">
        <w:t>. Big Data helps organisations identify trends, thereby aiding strategic decision-making processes (Syracuse University, 2025)</w:t>
      </w:r>
      <w:r w:rsidRPr="007D7590">
        <w:t xml:space="preserve">. </w:t>
      </w:r>
    </w:p>
    <w:p w14:paraId="1E5B234D" w14:textId="35DDFD01" w:rsidR="00246786" w:rsidRPr="007D7590" w:rsidRDefault="00A821D5">
      <w:pPr>
        <w:pStyle w:val="Heading2"/>
      </w:pPr>
      <w:bookmarkStart w:id="3" w:name="_Toc222144470"/>
      <w:r w:rsidRPr="007D7590">
        <w:rPr>
          <w:color w:val="004C99"/>
        </w:rPr>
        <w:t>1.2 The 5 Vs Framework: Collection Challenges</w:t>
      </w:r>
      <w:bookmarkEnd w:id="3"/>
      <w:r w:rsidR="00923EF8" w:rsidRPr="007D7590">
        <w:rPr>
          <w:color w:val="004C99"/>
        </w:rPr>
        <w:t xml:space="preserve"> </w:t>
      </w:r>
    </w:p>
    <w:p w14:paraId="2965F905" w14:textId="457C3591" w:rsidR="00246786" w:rsidRPr="007D7590" w:rsidRDefault="00A821D5">
      <w:pPr>
        <w:spacing w:line="360" w:lineRule="auto"/>
      </w:pPr>
      <w:r w:rsidRPr="007D7590">
        <w:rPr>
          <w:b/>
          <w:bCs/>
        </w:rPr>
        <w:t>Volume</w:t>
      </w:r>
      <w:r w:rsidRPr="007D7590">
        <w:t xml:space="preserve"> </w:t>
      </w:r>
      <w:r w:rsidR="00447628" w:rsidRPr="007D7590">
        <w:t>refers to huge volumes of data, with businesses processing twice as many petabytes in 2024 as in 2020, hence the need to use distributed storage tools like Hadoop (</w:t>
      </w:r>
      <w:proofErr w:type="spellStart"/>
      <w:r w:rsidR="00447628" w:rsidRPr="007D7590">
        <w:t>PowerDrill</w:t>
      </w:r>
      <w:proofErr w:type="spellEnd"/>
      <w:r w:rsidR="00447628" w:rsidRPr="007D7590">
        <w:t>, 2026). The rate at which Big Data is being generated is known as velocity, with Google receiving 63,000 requests every second, hence the need to use stream processing tools like Apache Kafka (</w:t>
      </w:r>
      <w:proofErr w:type="spellStart"/>
      <w:proofErr w:type="gramStart"/>
      <w:r w:rsidR="00447628" w:rsidRPr="007D7590">
        <w:t>ServerMania</w:t>
      </w:r>
      <w:proofErr w:type="spellEnd"/>
      <w:r w:rsidR="00447628" w:rsidRPr="007D7590">
        <w:t>,</w:t>
      </w:r>
      <w:r w:rsidR="00923EF8" w:rsidRPr="007D7590">
        <w:t xml:space="preserve"> </w:t>
      </w:r>
      <w:r w:rsidR="00447628" w:rsidRPr="007D7590">
        <w:t xml:space="preserve"> 2024</w:t>
      </w:r>
      <w:proofErr w:type="gramEnd"/>
      <w:r w:rsidR="00447628" w:rsidRPr="007D7590">
        <w:t>). Variety includes semi-structured data like JSON/XML, structured data like relational databases, and unstructured data like pictures and videos, with 80-90% of Big Data being unstructured (</w:t>
      </w:r>
      <w:proofErr w:type="spellStart"/>
      <w:r w:rsidR="00447628" w:rsidRPr="007D7590">
        <w:t>ServerMania</w:t>
      </w:r>
      <w:proofErr w:type="spellEnd"/>
      <w:r w:rsidR="00447628" w:rsidRPr="007D7590">
        <w:t xml:space="preserve">, 2024). The issue of quality is addressed by veracity, with missing, duplicate, or inconsistent data affecting accuracy, hence impacting fraud detection, medical diagnostics, among other areas, hence the need to implement processes to validate data quality (Presentation, </w:t>
      </w:r>
      <w:proofErr w:type="gramStart"/>
      <w:r w:rsidR="00447628" w:rsidRPr="007D7590">
        <w:t>2026</w:t>
      </w:r>
      <w:r w:rsidR="00923EF8" w:rsidRPr="007D7590">
        <w:t xml:space="preserve"> </w:t>
      </w:r>
      <w:r w:rsidR="00447628" w:rsidRPr="007D7590">
        <w:t>)</w:t>
      </w:r>
      <w:proofErr w:type="gramEnd"/>
      <w:r w:rsidR="00447628" w:rsidRPr="007D7590">
        <w:t xml:space="preserve">. </w:t>
      </w:r>
      <w:r w:rsidR="00C21CD6" w:rsidRPr="007D7590">
        <w:t xml:space="preserve"> </w:t>
      </w:r>
      <w:r w:rsidR="00923EF8" w:rsidRPr="007D7590">
        <w:t xml:space="preserve"> </w:t>
      </w:r>
    </w:p>
    <w:p w14:paraId="2C445042" w14:textId="491FDAD6" w:rsidR="00FF7083" w:rsidRPr="007D7590" w:rsidRDefault="00AE0BC1" w:rsidP="00FF7083">
      <w:pPr>
        <w:keepNext/>
        <w:spacing w:before="120" w:line="360" w:lineRule="auto"/>
        <w:jc w:val="center"/>
      </w:pPr>
      <w:r w:rsidRPr="007D7590">
        <w:lastRenderedPageBreak/>
        <w:drawing>
          <wp:inline distT="0" distB="0" distL="0" distR="0" wp14:anchorId="08562F58" wp14:editId="60230DCD">
            <wp:extent cx="3723034" cy="5603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8035" cy="5625935"/>
                    </a:xfrm>
                    <a:prstGeom prst="rect">
                      <a:avLst/>
                    </a:prstGeom>
                    <a:noFill/>
                    <a:ln>
                      <a:noFill/>
                    </a:ln>
                  </pic:spPr>
                </pic:pic>
              </a:graphicData>
            </a:graphic>
          </wp:inline>
        </w:drawing>
      </w:r>
      <w:r w:rsidR="00923EF8" w:rsidRPr="007D7590">
        <w:t xml:space="preserve"> </w:t>
      </w:r>
    </w:p>
    <w:p w14:paraId="418B8D23" w14:textId="661B1171" w:rsidR="00AE0BC1" w:rsidRPr="007D7590" w:rsidRDefault="00FF7083" w:rsidP="00FF7083">
      <w:pPr>
        <w:pStyle w:val="Caption"/>
        <w:jc w:val="center"/>
        <w:rPr>
          <w:sz w:val="20"/>
          <w:szCs w:val="20"/>
        </w:rPr>
      </w:pPr>
      <w:r w:rsidRPr="007D7590">
        <w:rPr>
          <w:sz w:val="20"/>
          <w:szCs w:val="20"/>
        </w:rPr>
        <w:t xml:space="preserve">Figure </w:t>
      </w:r>
      <w:r w:rsidRPr="007D7590">
        <w:rPr>
          <w:sz w:val="20"/>
          <w:szCs w:val="20"/>
        </w:rPr>
        <w:fldChar w:fldCharType="begin"/>
      </w:r>
      <w:r w:rsidRPr="007D7590">
        <w:rPr>
          <w:sz w:val="20"/>
          <w:szCs w:val="20"/>
        </w:rPr>
        <w:instrText xml:space="preserve"> SEQ Figure \* ARABIC </w:instrText>
      </w:r>
      <w:r w:rsidRPr="007D7590">
        <w:rPr>
          <w:sz w:val="20"/>
          <w:szCs w:val="20"/>
        </w:rPr>
        <w:fldChar w:fldCharType="separate"/>
      </w:r>
      <w:r w:rsidRPr="007D7590">
        <w:rPr>
          <w:sz w:val="20"/>
          <w:szCs w:val="20"/>
        </w:rPr>
        <w:t>1</w:t>
      </w:r>
      <w:r w:rsidRPr="007D7590">
        <w:rPr>
          <w:sz w:val="20"/>
          <w:szCs w:val="20"/>
        </w:rPr>
        <w:fldChar w:fldCharType="end"/>
      </w:r>
      <w:r w:rsidRPr="007D7590">
        <w:rPr>
          <w:sz w:val="20"/>
          <w:szCs w:val="20"/>
        </w:rPr>
        <w:t xml:space="preserve">  The 5 Vs of Big Data Framework</w:t>
      </w:r>
      <w:r w:rsidR="00923EF8" w:rsidRPr="007D7590">
        <w:rPr>
          <w:sz w:val="20"/>
          <w:szCs w:val="20"/>
        </w:rPr>
        <w:t xml:space="preserve"> </w:t>
      </w:r>
    </w:p>
    <w:p w14:paraId="741CF636" w14:textId="77777777" w:rsidR="00246786" w:rsidRPr="007D7590" w:rsidRDefault="00A821D5">
      <w:pPr>
        <w:pStyle w:val="Heading2"/>
      </w:pPr>
      <w:bookmarkStart w:id="4" w:name="_Toc222144471"/>
      <w:r w:rsidRPr="007D7590">
        <w:rPr>
          <w:color w:val="004C99"/>
        </w:rPr>
        <w:t>1.3 Distinguishing Big Data, Data Mining and Data Analytics</w:t>
      </w:r>
      <w:bookmarkEnd w:id="4"/>
    </w:p>
    <w:p w14:paraId="199A2186" w14:textId="377903C1" w:rsidR="001F5290" w:rsidRPr="007D7590" w:rsidRDefault="00A821D5" w:rsidP="001F5290">
      <w:pPr>
        <w:spacing w:after="120" w:line="360" w:lineRule="auto"/>
      </w:pPr>
      <w:r w:rsidRPr="007D7590">
        <w:t xml:space="preserve">Big Data </w:t>
      </w:r>
      <w:r w:rsidR="00EE4A67" w:rsidRPr="007D7590">
        <w:t>refers to huge infrastructure and databases (</w:t>
      </w:r>
      <w:proofErr w:type="spellStart"/>
      <w:proofErr w:type="gramStart"/>
      <w:r w:rsidR="00EE4A67" w:rsidRPr="007D7590">
        <w:t>Whizlabs</w:t>
      </w:r>
      <w:proofErr w:type="spellEnd"/>
      <w:r w:rsidR="00923EF8" w:rsidRPr="007D7590">
        <w:t xml:space="preserve"> </w:t>
      </w:r>
      <w:r w:rsidR="00EE4A67" w:rsidRPr="007D7590">
        <w:t>,</w:t>
      </w:r>
      <w:proofErr w:type="gramEnd"/>
      <w:r w:rsidR="00EE4A67" w:rsidRPr="007D7590">
        <w:t xml:space="preserve"> 2021). Data mining involves using algorithms to discover patterns, according to Syracuse University (2025). Data analytics involves </w:t>
      </w:r>
      <w:proofErr w:type="spellStart"/>
      <w:r w:rsidR="00EE4A67" w:rsidRPr="007D7590">
        <w:t>analyzing</w:t>
      </w:r>
      <w:proofErr w:type="spellEnd"/>
      <w:r w:rsidR="00EE4A67" w:rsidRPr="007D7590">
        <w:t xml:space="preserve"> data to arrive at answers to specific business-related questions, as defined by Ethans (2024).</w:t>
      </w:r>
    </w:p>
    <w:tbl>
      <w:tblPr>
        <w:tblStyle w:val="LightGrid-Accent1"/>
        <w:tblW w:w="0" w:type="auto"/>
        <w:tblLook w:val="04A0" w:firstRow="1" w:lastRow="0" w:firstColumn="1" w:lastColumn="0" w:noHBand="0" w:noVBand="1"/>
      </w:tblPr>
      <w:tblGrid>
        <w:gridCol w:w="2334"/>
        <w:gridCol w:w="2336"/>
        <w:gridCol w:w="2335"/>
        <w:gridCol w:w="2335"/>
      </w:tblGrid>
      <w:tr w:rsidR="00246786" w:rsidRPr="007D7590" w14:paraId="6B9BB1D3" w14:textId="77777777" w:rsidTr="00246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CBA8C4" w14:textId="77777777" w:rsidR="00246786" w:rsidRPr="007D7590" w:rsidRDefault="00A821D5">
            <w:r w:rsidRPr="007D7590">
              <w:rPr>
                <w:color w:val="003366"/>
              </w:rPr>
              <w:t>Aspect</w:t>
            </w:r>
          </w:p>
        </w:tc>
        <w:tc>
          <w:tcPr>
            <w:tcW w:w="2340" w:type="dxa"/>
          </w:tcPr>
          <w:p w14:paraId="051620E7" w14:textId="77777777" w:rsidR="00246786" w:rsidRPr="007D7590" w:rsidRDefault="00A821D5">
            <w:pPr>
              <w:cnfStyle w:val="100000000000" w:firstRow="1" w:lastRow="0" w:firstColumn="0" w:lastColumn="0" w:oddVBand="0" w:evenVBand="0" w:oddHBand="0" w:evenHBand="0" w:firstRowFirstColumn="0" w:firstRowLastColumn="0" w:lastRowFirstColumn="0" w:lastRowLastColumn="0"/>
            </w:pPr>
            <w:r w:rsidRPr="007D7590">
              <w:rPr>
                <w:color w:val="003366"/>
              </w:rPr>
              <w:t>Big Data</w:t>
            </w:r>
          </w:p>
        </w:tc>
        <w:tc>
          <w:tcPr>
            <w:tcW w:w="2340" w:type="dxa"/>
          </w:tcPr>
          <w:p w14:paraId="3CF8EC26" w14:textId="77777777" w:rsidR="00246786" w:rsidRPr="007D7590" w:rsidRDefault="00A821D5">
            <w:pPr>
              <w:cnfStyle w:val="100000000000" w:firstRow="1" w:lastRow="0" w:firstColumn="0" w:lastColumn="0" w:oddVBand="0" w:evenVBand="0" w:oddHBand="0" w:evenHBand="0" w:firstRowFirstColumn="0" w:firstRowLastColumn="0" w:lastRowFirstColumn="0" w:lastRowLastColumn="0"/>
            </w:pPr>
            <w:r w:rsidRPr="007D7590">
              <w:rPr>
                <w:color w:val="003366"/>
              </w:rPr>
              <w:t>Data Mining</w:t>
            </w:r>
          </w:p>
        </w:tc>
        <w:tc>
          <w:tcPr>
            <w:tcW w:w="2340" w:type="dxa"/>
          </w:tcPr>
          <w:p w14:paraId="34884A6B" w14:textId="77777777" w:rsidR="00246786" w:rsidRPr="007D7590" w:rsidRDefault="00A821D5">
            <w:pPr>
              <w:cnfStyle w:val="100000000000" w:firstRow="1" w:lastRow="0" w:firstColumn="0" w:lastColumn="0" w:oddVBand="0" w:evenVBand="0" w:oddHBand="0" w:evenHBand="0" w:firstRowFirstColumn="0" w:firstRowLastColumn="0" w:lastRowFirstColumn="0" w:lastRowLastColumn="0"/>
            </w:pPr>
            <w:r w:rsidRPr="007D7590">
              <w:rPr>
                <w:color w:val="003366"/>
              </w:rPr>
              <w:t>Data Analytics</w:t>
            </w:r>
          </w:p>
        </w:tc>
      </w:tr>
      <w:tr w:rsidR="00246786" w:rsidRPr="007D7590" w14:paraId="0CA97D7C" w14:textId="77777777" w:rsidTr="00246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01EC61" w14:textId="77777777" w:rsidR="00246786" w:rsidRPr="007D7590" w:rsidRDefault="00A821D5">
            <w:r w:rsidRPr="007D7590">
              <w:t>Purpose</w:t>
            </w:r>
          </w:p>
        </w:tc>
        <w:tc>
          <w:tcPr>
            <w:tcW w:w="2340" w:type="dxa"/>
          </w:tcPr>
          <w:p w14:paraId="17D6217A" w14:textId="77777777" w:rsidR="00246786" w:rsidRPr="007D7590" w:rsidRDefault="00A821D5">
            <w:pPr>
              <w:cnfStyle w:val="000000100000" w:firstRow="0" w:lastRow="0" w:firstColumn="0" w:lastColumn="0" w:oddVBand="0" w:evenVBand="0" w:oddHBand="1" w:evenHBand="0" w:firstRowFirstColumn="0" w:firstRowLastColumn="0" w:lastRowFirstColumn="0" w:lastRowLastColumn="0"/>
            </w:pPr>
            <w:r w:rsidRPr="007D7590">
              <w:t>Store datasets</w:t>
            </w:r>
          </w:p>
        </w:tc>
        <w:tc>
          <w:tcPr>
            <w:tcW w:w="2340" w:type="dxa"/>
          </w:tcPr>
          <w:p w14:paraId="0CCF0FCD" w14:textId="77777777" w:rsidR="00246786" w:rsidRPr="007D7590" w:rsidRDefault="00A821D5">
            <w:pPr>
              <w:cnfStyle w:val="000000100000" w:firstRow="0" w:lastRow="0" w:firstColumn="0" w:lastColumn="0" w:oddVBand="0" w:evenVBand="0" w:oddHBand="1" w:evenHBand="0" w:firstRowFirstColumn="0" w:firstRowLastColumn="0" w:lastRowFirstColumn="0" w:lastRowLastColumn="0"/>
            </w:pPr>
            <w:r w:rsidRPr="007D7590">
              <w:t>Discover patterns</w:t>
            </w:r>
          </w:p>
        </w:tc>
        <w:tc>
          <w:tcPr>
            <w:tcW w:w="2340" w:type="dxa"/>
          </w:tcPr>
          <w:p w14:paraId="7E9DF413" w14:textId="77777777" w:rsidR="00246786" w:rsidRPr="007D7590" w:rsidRDefault="00A821D5">
            <w:pPr>
              <w:cnfStyle w:val="000000100000" w:firstRow="0" w:lastRow="0" w:firstColumn="0" w:lastColumn="0" w:oddVBand="0" w:evenVBand="0" w:oddHBand="1" w:evenHBand="0" w:firstRowFirstColumn="0" w:firstRowLastColumn="0" w:lastRowFirstColumn="0" w:lastRowLastColumn="0"/>
            </w:pPr>
            <w:r w:rsidRPr="007D7590">
              <w:t>Answer questions</w:t>
            </w:r>
          </w:p>
        </w:tc>
      </w:tr>
      <w:tr w:rsidR="00246786" w:rsidRPr="007D7590" w14:paraId="5B80C97A" w14:textId="77777777" w:rsidTr="00246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3FA5D5" w14:textId="77777777" w:rsidR="00246786" w:rsidRPr="007D7590" w:rsidRDefault="00A821D5">
            <w:r w:rsidRPr="007D7590">
              <w:t>Approach</w:t>
            </w:r>
          </w:p>
        </w:tc>
        <w:tc>
          <w:tcPr>
            <w:tcW w:w="2340" w:type="dxa"/>
          </w:tcPr>
          <w:p w14:paraId="6DC9C786" w14:textId="4B5576A9" w:rsidR="00246786" w:rsidRPr="007D7590" w:rsidRDefault="00A821D5">
            <w:pPr>
              <w:cnfStyle w:val="000000010000" w:firstRow="0" w:lastRow="0" w:firstColumn="0" w:lastColumn="0" w:oddVBand="0" w:evenVBand="0" w:oddHBand="0" w:evenHBand="1" w:firstRowFirstColumn="0" w:firstRowLastColumn="0" w:lastRowFirstColumn="0" w:lastRowLastColumn="0"/>
            </w:pPr>
            <w:r w:rsidRPr="007D7590">
              <w:t>Infrastructure</w:t>
            </w:r>
            <w:r w:rsidR="00923EF8" w:rsidRPr="007D7590">
              <w:t xml:space="preserve">  </w:t>
            </w:r>
          </w:p>
        </w:tc>
        <w:tc>
          <w:tcPr>
            <w:tcW w:w="2340" w:type="dxa"/>
          </w:tcPr>
          <w:p w14:paraId="70F85623" w14:textId="77777777" w:rsidR="00246786" w:rsidRPr="007D7590" w:rsidRDefault="00A821D5">
            <w:pPr>
              <w:cnfStyle w:val="000000010000" w:firstRow="0" w:lastRow="0" w:firstColumn="0" w:lastColumn="0" w:oddVBand="0" w:evenVBand="0" w:oddHBand="0" w:evenHBand="1" w:firstRowFirstColumn="0" w:firstRowLastColumn="0" w:lastRowFirstColumn="0" w:lastRowLastColumn="0"/>
            </w:pPr>
            <w:r w:rsidRPr="007D7590">
              <w:t>Algorithm-driven</w:t>
            </w:r>
          </w:p>
        </w:tc>
        <w:tc>
          <w:tcPr>
            <w:tcW w:w="2340" w:type="dxa"/>
          </w:tcPr>
          <w:p w14:paraId="020D83AA" w14:textId="6DBF6D1A" w:rsidR="00246786" w:rsidRPr="007D7590" w:rsidRDefault="00A821D5">
            <w:pPr>
              <w:cnfStyle w:val="000000010000" w:firstRow="0" w:lastRow="0" w:firstColumn="0" w:lastColumn="0" w:oddVBand="0" w:evenVBand="0" w:oddHBand="0" w:evenHBand="1" w:firstRowFirstColumn="0" w:firstRowLastColumn="0" w:lastRowFirstColumn="0" w:lastRowLastColumn="0"/>
            </w:pPr>
            <w:r w:rsidRPr="007D7590">
              <w:t>Goal-oriented</w:t>
            </w:r>
            <w:r w:rsidR="00923EF8" w:rsidRPr="007D7590">
              <w:t xml:space="preserve"> </w:t>
            </w:r>
          </w:p>
        </w:tc>
      </w:tr>
      <w:tr w:rsidR="00246786" w:rsidRPr="007D7590" w14:paraId="5D7FDDE7" w14:textId="77777777" w:rsidTr="00246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6BE3A6A" w14:textId="77777777" w:rsidR="00246786" w:rsidRPr="007D7590" w:rsidRDefault="00A821D5">
            <w:r w:rsidRPr="007D7590">
              <w:t>Example</w:t>
            </w:r>
          </w:p>
        </w:tc>
        <w:tc>
          <w:tcPr>
            <w:tcW w:w="2340" w:type="dxa"/>
          </w:tcPr>
          <w:p w14:paraId="7AD3F754" w14:textId="77777777" w:rsidR="00246786" w:rsidRPr="007D7590" w:rsidRDefault="00A821D5">
            <w:pPr>
              <w:cnfStyle w:val="000000100000" w:firstRow="0" w:lastRow="0" w:firstColumn="0" w:lastColumn="0" w:oddVBand="0" w:evenVBand="0" w:oddHBand="1" w:evenHBand="0" w:firstRowFirstColumn="0" w:firstRowLastColumn="0" w:lastRowFirstColumn="0" w:lastRowLastColumn="0"/>
            </w:pPr>
            <w:r w:rsidRPr="007D7590">
              <w:t>IoT storage</w:t>
            </w:r>
          </w:p>
        </w:tc>
        <w:tc>
          <w:tcPr>
            <w:tcW w:w="2340" w:type="dxa"/>
          </w:tcPr>
          <w:p w14:paraId="30C4576A" w14:textId="28B61E91" w:rsidR="00246786" w:rsidRPr="007D7590" w:rsidRDefault="00A821D5">
            <w:pPr>
              <w:cnfStyle w:val="000000100000" w:firstRow="0" w:lastRow="0" w:firstColumn="0" w:lastColumn="0" w:oddVBand="0" w:evenVBand="0" w:oddHBand="1" w:evenHBand="0" w:firstRowFirstColumn="0" w:firstRowLastColumn="0" w:lastRowFirstColumn="0" w:lastRowLastColumn="0"/>
            </w:pPr>
            <w:r w:rsidRPr="007D7590">
              <w:t>Fraud detection</w:t>
            </w:r>
            <w:r w:rsidR="00923EF8" w:rsidRPr="007D7590">
              <w:t xml:space="preserve"> </w:t>
            </w:r>
          </w:p>
        </w:tc>
        <w:tc>
          <w:tcPr>
            <w:tcW w:w="2340" w:type="dxa"/>
          </w:tcPr>
          <w:p w14:paraId="775A47C2" w14:textId="77777777" w:rsidR="00246786" w:rsidRPr="007D7590" w:rsidRDefault="00A821D5">
            <w:pPr>
              <w:cnfStyle w:val="000000100000" w:firstRow="0" w:lastRow="0" w:firstColumn="0" w:lastColumn="0" w:oddVBand="0" w:evenVBand="0" w:oddHBand="1" w:evenHBand="0" w:firstRowFirstColumn="0" w:firstRowLastColumn="0" w:lastRowFirstColumn="0" w:lastRowLastColumn="0"/>
            </w:pPr>
            <w:r w:rsidRPr="007D7590">
              <w:t>Sales forecasting</w:t>
            </w:r>
          </w:p>
        </w:tc>
      </w:tr>
      <w:tr w:rsidR="00246786" w:rsidRPr="007D7590" w14:paraId="14406E8D" w14:textId="77777777" w:rsidTr="00246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70CDA6" w14:textId="77777777" w:rsidR="00246786" w:rsidRPr="007D7590" w:rsidRDefault="00A821D5">
            <w:r w:rsidRPr="007D7590">
              <w:t>Tools</w:t>
            </w:r>
          </w:p>
        </w:tc>
        <w:tc>
          <w:tcPr>
            <w:tcW w:w="2340" w:type="dxa"/>
          </w:tcPr>
          <w:p w14:paraId="3B8E0DE8" w14:textId="77777777" w:rsidR="00246786" w:rsidRPr="007D7590" w:rsidRDefault="00A821D5">
            <w:pPr>
              <w:cnfStyle w:val="000000010000" w:firstRow="0" w:lastRow="0" w:firstColumn="0" w:lastColumn="0" w:oddVBand="0" w:evenVBand="0" w:oddHBand="0" w:evenHBand="1" w:firstRowFirstColumn="0" w:firstRowLastColumn="0" w:lastRowFirstColumn="0" w:lastRowLastColumn="0"/>
            </w:pPr>
            <w:r w:rsidRPr="007D7590">
              <w:t>Hadoop, Spark</w:t>
            </w:r>
          </w:p>
        </w:tc>
        <w:tc>
          <w:tcPr>
            <w:tcW w:w="2340" w:type="dxa"/>
          </w:tcPr>
          <w:p w14:paraId="53B84463" w14:textId="77777777" w:rsidR="00246786" w:rsidRPr="007D7590" w:rsidRDefault="00A821D5">
            <w:pPr>
              <w:cnfStyle w:val="000000010000" w:firstRow="0" w:lastRow="0" w:firstColumn="0" w:lastColumn="0" w:oddVBand="0" w:evenVBand="0" w:oddHBand="0" w:evenHBand="1" w:firstRowFirstColumn="0" w:firstRowLastColumn="0" w:lastRowFirstColumn="0" w:lastRowLastColumn="0"/>
            </w:pPr>
            <w:r w:rsidRPr="007D7590">
              <w:t>Clustering, ML</w:t>
            </w:r>
          </w:p>
        </w:tc>
        <w:tc>
          <w:tcPr>
            <w:tcW w:w="2340" w:type="dxa"/>
          </w:tcPr>
          <w:p w14:paraId="5F247243" w14:textId="6F148BC0" w:rsidR="00246786" w:rsidRPr="007D7590" w:rsidRDefault="00A821D5">
            <w:pPr>
              <w:cnfStyle w:val="000000010000" w:firstRow="0" w:lastRow="0" w:firstColumn="0" w:lastColumn="0" w:oddVBand="0" w:evenVBand="0" w:oddHBand="0" w:evenHBand="1" w:firstRowFirstColumn="0" w:firstRowLastColumn="0" w:lastRowFirstColumn="0" w:lastRowLastColumn="0"/>
            </w:pPr>
            <w:r w:rsidRPr="007D7590">
              <w:t>Tableau, Power BI</w:t>
            </w:r>
            <w:r w:rsidR="00923EF8" w:rsidRPr="007D7590">
              <w:t>.</w:t>
            </w:r>
          </w:p>
        </w:tc>
      </w:tr>
    </w:tbl>
    <w:p w14:paraId="06DDD485" w14:textId="77777777" w:rsidR="00246786" w:rsidRPr="007D7590" w:rsidRDefault="00246786"/>
    <w:p w14:paraId="072E95C3" w14:textId="77777777" w:rsidR="00246786" w:rsidRPr="007D7590" w:rsidRDefault="00A821D5">
      <w:pPr>
        <w:spacing w:after="80" w:line="360" w:lineRule="auto"/>
        <w:jc w:val="center"/>
      </w:pPr>
      <w:r w:rsidRPr="007D7590">
        <w:t>Table 1: Comparison of Big Data, Data Mining and Data Analytics</w:t>
      </w:r>
    </w:p>
    <w:p w14:paraId="21340A19" w14:textId="0242434F" w:rsidR="00246786" w:rsidRPr="007D7590" w:rsidRDefault="006F6E05">
      <w:pPr>
        <w:spacing w:line="360" w:lineRule="auto"/>
      </w:pPr>
      <w:r w:rsidRPr="007D7590">
        <w:t xml:space="preserve">These three concepts are interrelated, with Big Data being the raw material, data mining being the patterns, and data analytics being the business </w:t>
      </w:r>
      <w:proofErr w:type="gramStart"/>
      <w:r w:rsidRPr="007D7590">
        <w:t xml:space="preserve">insights, </w:t>
      </w:r>
      <w:r w:rsidR="00923EF8" w:rsidRPr="007D7590">
        <w:t xml:space="preserve"> </w:t>
      </w:r>
      <w:r w:rsidRPr="007D7590">
        <w:t>as</w:t>
      </w:r>
      <w:proofErr w:type="gramEnd"/>
      <w:r w:rsidRPr="007D7590">
        <w:t xml:space="preserve"> defined by Syracuse University (2025)</w:t>
      </w:r>
      <w:r w:rsidR="00A821D5" w:rsidRPr="007D7590">
        <w:t>.</w:t>
      </w:r>
      <w:r w:rsidR="00087A06" w:rsidRPr="007D7590">
        <w:t xml:space="preserve"> </w:t>
      </w:r>
    </w:p>
    <w:p w14:paraId="647413A8" w14:textId="431CD93C" w:rsidR="00246786" w:rsidRPr="007D7590" w:rsidRDefault="00A821D5">
      <w:pPr>
        <w:pStyle w:val="Heading2"/>
      </w:pPr>
      <w:bookmarkStart w:id="5" w:name="_Toc222144472"/>
      <w:r w:rsidRPr="007D7590">
        <w:rPr>
          <w:color w:val="004C99"/>
        </w:rPr>
        <w:t>1.4 The Fifth V: Value</w:t>
      </w:r>
      <w:bookmarkEnd w:id="5"/>
      <w:r w:rsidR="00923EF8" w:rsidRPr="007D7590">
        <w:rPr>
          <w:color w:val="004C99"/>
        </w:rPr>
        <w:t xml:space="preserve"> </w:t>
      </w:r>
    </w:p>
    <w:p w14:paraId="5423052C" w14:textId="122AD0CD" w:rsidR="00246786" w:rsidRPr="007D7590" w:rsidRDefault="00A821D5">
      <w:pPr>
        <w:spacing w:after="240" w:line="360" w:lineRule="auto"/>
      </w:pPr>
      <w:r w:rsidRPr="007D7590">
        <w:rPr>
          <w:b/>
          <w:bCs/>
        </w:rPr>
        <w:t>Value</w:t>
      </w:r>
      <w:r w:rsidR="009E7CA5" w:rsidRPr="007D7590">
        <w:t xml:space="preserve">: </w:t>
      </w:r>
      <w:r w:rsidR="005F1F9F" w:rsidRPr="007D7590">
        <w:t>Business benefits provided by Big Data are referred to as value. No use is seen in acquiring data if it is not being used to create value (Presentation, 2026). An example of value generation is that of Netflix, which makes $1 billion annually from customer retention using their recommendation engine, which powers 80% of the content viewed (Systems Plus, 2022). Others include retailers who optimize their supply networks, healthcare organizations that use predictive diagnostics for value extraction, among many examples.</w:t>
      </w:r>
      <w:r w:rsidR="00923EF8" w:rsidRPr="007D7590">
        <w:t xml:space="preserve"> </w:t>
      </w:r>
      <w:r w:rsidR="005F1F9F" w:rsidRPr="007D7590">
        <w:t xml:space="preserve"> Value realization also involves strategies, tools, and data scientists who can ask the right questions. It is not possible for organizations to create reliable value if they lack Volume, Velocity, Variety, and Veracity. Successful strategies involve using value extraction before data collection as a way of transforming information into competitive advantage</w:t>
      </w:r>
      <w:r w:rsidRPr="007D7590">
        <w:t>.</w:t>
      </w:r>
      <w:r w:rsidR="005F1F9F" w:rsidRPr="007D7590">
        <w:t xml:space="preserve"> </w:t>
      </w:r>
      <w:r w:rsidR="00C82924" w:rsidRPr="007D7590">
        <w:t xml:space="preserve"> </w:t>
      </w:r>
      <w:r w:rsidR="00923EF8" w:rsidRPr="007D7590">
        <w:t xml:space="preserve"> </w:t>
      </w:r>
    </w:p>
    <w:p w14:paraId="5E8A4D76" w14:textId="77777777" w:rsidR="00246786" w:rsidRPr="007D7590" w:rsidRDefault="00A821D5">
      <w:pPr>
        <w:pStyle w:val="Heading2"/>
      </w:pPr>
      <w:bookmarkStart w:id="6" w:name="_Toc222144473"/>
      <w:r w:rsidRPr="007D7590">
        <w:rPr>
          <w:color w:val="004C99"/>
        </w:rPr>
        <w:t>Conclusion</w:t>
      </w:r>
      <w:bookmarkEnd w:id="6"/>
    </w:p>
    <w:p w14:paraId="4F9B0939" w14:textId="46615F12" w:rsidR="00227795" w:rsidRPr="007D7590" w:rsidRDefault="009D4A71" w:rsidP="00227795">
      <w:r w:rsidRPr="007D7590">
        <w:t>Big Data needs more specialized infrastructure compared to conventional data management approaches. Big Data aspects and challenges are described using the 5 Vs model. Data mining is used for pattern recognition, data analytics for knowledge production, while big data provides the infrastructure. Successful organizations focus on acquiring valuable data rather than mere statistics</w:t>
      </w:r>
      <w:r w:rsidR="00227795" w:rsidRPr="007D7590">
        <w:t>.</w:t>
      </w:r>
      <w:r w:rsidRPr="007D7590">
        <w:t xml:space="preserve"> </w:t>
      </w:r>
    </w:p>
    <w:p w14:paraId="49348804" w14:textId="0F990C49" w:rsidR="00246786" w:rsidRPr="007D7590" w:rsidRDefault="00A821D5">
      <w:r w:rsidRPr="007D7590">
        <w:br w:type="page"/>
      </w:r>
      <w:r w:rsidR="00923EF8" w:rsidRPr="007D7590">
        <w:lastRenderedPageBreak/>
        <w:t xml:space="preserve"> </w:t>
      </w:r>
    </w:p>
    <w:p w14:paraId="7F52DE96" w14:textId="77777777" w:rsidR="00246786" w:rsidRPr="007D7590" w:rsidRDefault="00A821D5">
      <w:pPr>
        <w:pStyle w:val="Heading1"/>
      </w:pPr>
      <w:bookmarkStart w:id="7" w:name="_Toc222144474"/>
      <w:r w:rsidRPr="007D7590">
        <w:rPr>
          <w:color w:val="003366"/>
        </w:rPr>
        <w:t>References</w:t>
      </w:r>
      <w:bookmarkEnd w:id="7"/>
    </w:p>
    <w:p w14:paraId="2932183B" w14:textId="77777777" w:rsidR="00246786" w:rsidRPr="007D7590" w:rsidRDefault="00A821D5">
      <w:pPr>
        <w:spacing w:after="120" w:line="240" w:lineRule="auto"/>
        <w:ind w:left="720" w:hanging="720"/>
      </w:pPr>
      <w:r w:rsidRPr="007D7590">
        <w:t>Ethans (2024) 'Data analysis vs. data mining vs. data science vs. machine learning vs. big data', Ethans.co.in, 11 August. Available at: https://ethans.co.in/blogs/data-analysis-vs-data-mining-vs-data-science-vs-machine-learning-vs-big-data/ (Accessed: 10 February 2026).</w:t>
      </w:r>
    </w:p>
    <w:p w14:paraId="01D84D1B" w14:textId="77777777" w:rsidR="00246786" w:rsidRPr="007D7590" w:rsidRDefault="00A821D5">
      <w:pPr>
        <w:spacing w:after="120" w:line="240" w:lineRule="auto"/>
        <w:ind w:left="720" w:hanging="720"/>
      </w:pPr>
      <w:r w:rsidRPr="007D7590">
        <w:t>European Commission (2025) 'Big data', Shaping Europe's Digital Future, 8 October. Available at: https://digital-strategy.ec.europa.eu/en/policies/big-data (Accessed: 10 February 2026).</w:t>
      </w:r>
    </w:p>
    <w:p w14:paraId="6212A4BA" w14:textId="77777777" w:rsidR="00246786" w:rsidRPr="007D7590" w:rsidRDefault="00A821D5">
      <w:pPr>
        <w:spacing w:after="120" w:line="240" w:lineRule="auto"/>
        <w:ind w:left="720" w:hanging="720"/>
      </w:pPr>
      <w:proofErr w:type="spellStart"/>
      <w:r w:rsidRPr="007D7590">
        <w:t>GeeksforGeeks</w:t>
      </w:r>
      <w:proofErr w:type="spellEnd"/>
      <w:r w:rsidRPr="007D7590">
        <w:t xml:space="preserve"> (2024) '6V's of big data', </w:t>
      </w:r>
      <w:proofErr w:type="spellStart"/>
      <w:r w:rsidRPr="007D7590">
        <w:t>GeeksforGeeks</w:t>
      </w:r>
      <w:proofErr w:type="spellEnd"/>
      <w:r w:rsidRPr="007D7590">
        <w:t>, 9 January. Available at: https://www.geeksforgeeks.org/data-science/5-vs-of-big-data/ (Accessed: 10 February 2026).</w:t>
      </w:r>
    </w:p>
    <w:p w14:paraId="00465BF4" w14:textId="77777777" w:rsidR="00246786" w:rsidRPr="007D7590" w:rsidRDefault="00A821D5">
      <w:pPr>
        <w:spacing w:after="120" w:line="240" w:lineRule="auto"/>
        <w:ind w:left="720" w:hanging="720"/>
      </w:pPr>
      <w:r w:rsidRPr="007D7590">
        <w:t>IBM (2024) 'What is big data?', IBM Think Topics, 17 November. Available at: https://www.ibm.com/think/topics/big-data (Accessed: 10 February 2026).</w:t>
      </w:r>
    </w:p>
    <w:p w14:paraId="264244BB" w14:textId="77777777" w:rsidR="00246786" w:rsidRPr="007D7590" w:rsidRDefault="00A821D5">
      <w:pPr>
        <w:spacing w:after="120" w:line="240" w:lineRule="auto"/>
        <w:ind w:left="720" w:hanging="720"/>
      </w:pPr>
      <w:r w:rsidRPr="007D7590">
        <w:t>Laney, D. (2001) '3-D data management: Controlling data volume, velocity and variety', META Group Research Note, 6 February.</w:t>
      </w:r>
    </w:p>
    <w:p w14:paraId="57539067" w14:textId="77777777" w:rsidR="00246786" w:rsidRPr="007D7590" w:rsidRDefault="00A821D5">
      <w:pPr>
        <w:spacing w:after="120" w:line="240" w:lineRule="auto"/>
        <w:ind w:left="720" w:hanging="720"/>
      </w:pPr>
      <w:r w:rsidRPr="007D7590">
        <w:t>Plutus Education (2025) '5 Vs of big data: Meaning, examples, applications &amp; importance', PlutusEducation.com, 28 March. Available at: https://plutuseducation.com/blog/5-vs-of-big-data/ (Accessed: 10 February 2026).</w:t>
      </w:r>
    </w:p>
    <w:p w14:paraId="3BD798CF" w14:textId="77777777" w:rsidR="00246786" w:rsidRPr="007D7590" w:rsidRDefault="00A821D5">
      <w:pPr>
        <w:spacing w:after="120" w:line="240" w:lineRule="auto"/>
        <w:ind w:left="720" w:hanging="720"/>
      </w:pPr>
      <w:proofErr w:type="spellStart"/>
      <w:r w:rsidRPr="007D7590">
        <w:t>PowerDrill</w:t>
      </w:r>
      <w:proofErr w:type="spellEnd"/>
      <w:r w:rsidRPr="007D7590">
        <w:t xml:space="preserve"> (2026) 'What is big data? A comprehensive guide in 2025', PowerDrill.ai Blog, 14 January. Available at: https://powerdrill.ai/blog/what-is-big-data-a-comprehensive-guide (Accessed: 10 February 2026).</w:t>
      </w:r>
    </w:p>
    <w:p w14:paraId="590E0B6C" w14:textId="77777777" w:rsidR="00246786" w:rsidRPr="007D7590" w:rsidRDefault="00A821D5">
      <w:pPr>
        <w:spacing w:after="120" w:line="240" w:lineRule="auto"/>
        <w:ind w:left="720" w:hanging="720"/>
      </w:pPr>
      <w:r w:rsidRPr="007D7590">
        <w:t xml:space="preserve">Presentation: Big Data Veracity and Value (2026) 'Exploring data dimensions: Big data veracity and value', Class presentation by Marius, Roberto, Tarek, </w:t>
      </w:r>
      <w:proofErr w:type="spellStart"/>
      <w:r w:rsidRPr="007D7590">
        <w:t>Farddin</w:t>
      </w:r>
      <w:proofErr w:type="spellEnd"/>
      <w:r w:rsidRPr="007D7590">
        <w:t xml:space="preserve"> and Justas, January 2026.</w:t>
      </w:r>
    </w:p>
    <w:p w14:paraId="0AD9205B" w14:textId="77777777" w:rsidR="00246786" w:rsidRPr="007D7590" w:rsidRDefault="00A821D5">
      <w:pPr>
        <w:spacing w:after="120" w:line="240" w:lineRule="auto"/>
        <w:ind w:left="720" w:hanging="720"/>
      </w:pPr>
      <w:proofErr w:type="spellStart"/>
      <w:r w:rsidRPr="007D7590">
        <w:t>ServerMania</w:t>
      </w:r>
      <w:proofErr w:type="spellEnd"/>
      <w:r w:rsidRPr="007D7590">
        <w:t xml:space="preserve"> (2024) 'The 5 </w:t>
      </w:r>
      <w:proofErr w:type="gramStart"/>
      <w:r w:rsidRPr="007D7590">
        <w:t>V's</w:t>
      </w:r>
      <w:proofErr w:type="gramEnd"/>
      <w:r w:rsidRPr="007D7590">
        <w:t xml:space="preserve"> of big data: Velocity, volume, value, variety, and veracity', </w:t>
      </w:r>
      <w:proofErr w:type="spellStart"/>
      <w:r w:rsidRPr="007D7590">
        <w:t>ServerMania</w:t>
      </w:r>
      <w:proofErr w:type="spellEnd"/>
      <w:r w:rsidRPr="007D7590">
        <w:t xml:space="preserve"> Knowledge Base, 16 July. Available at: https://www.servermania.com/kb/articles/vs-of-big-data (Accessed: 10 February 2026).</w:t>
      </w:r>
    </w:p>
    <w:p w14:paraId="46BAE8AC" w14:textId="77777777" w:rsidR="00246786" w:rsidRPr="007D7590" w:rsidRDefault="00A821D5">
      <w:pPr>
        <w:spacing w:after="120" w:line="240" w:lineRule="auto"/>
        <w:ind w:left="720" w:hanging="720"/>
      </w:pPr>
      <w:r w:rsidRPr="007D7590">
        <w:t>SMOWL (2025) 'The 5 Vs in big data: What they are and how to apply them', SMOWL Blog, 21 October. Available at: https://smowl.net/en/blog/big-data-5v/ (Accessed: 10 February 2026).</w:t>
      </w:r>
    </w:p>
    <w:p w14:paraId="0B7CEF5F" w14:textId="77777777" w:rsidR="00246786" w:rsidRPr="007D7590" w:rsidRDefault="00A821D5">
      <w:pPr>
        <w:spacing w:after="120" w:line="240" w:lineRule="auto"/>
        <w:ind w:left="720" w:hanging="720"/>
      </w:pPr>
      <w:r w:rsidRPr="007D7590">
        <w:t xml:space="preserve">Syracuse University (2025) 'Data mining vs. data analytics: Key differences explained', </w:t>
      </w:r>
      <w:proofErr w:type="spellStart"/>
      <w:r w:rsidRPr="007D7590">
        <w:t>iSchool</w:t>
      </w:r>
      <w:proofErr w:type="spellEnd"/>
      <w:r w:rsidRPr="007D7590">
        <w:t xml:space="preserve"> Syracuse, 27 October. Available at: https://ischool.syracuse.edu/data-mining-vs-data-analytics/ (Accessed: 10 February 2026).</w:t>
      </w:r>
    </w:p>
    <w:p w14:paraId="52F7BDAB" w14:textId="77777777" w:rsidR="00246786" w:rsidRPr="007D7590" w:rsidRDefault="00A821D5">
      <w:pPr>
        <w:spacing w:after="120" w:line="240" w:lineRule="auto"/>
        <w:ind w:left="720" w:hanging="720"/>
      </w:pPr>
      <w:r w:rsidRPr="007D7590">
        <w:t xml:space="preserve">Systems Plus (2022) '8 case studies and </w:t>
      </w:r>
      <w:proofErr w:type="gramStart"/>
      <w:r w:rsidRPr="007D7590">
        <w:t>real world</w:t>
      </w:r>
      <w:proofErr w:type="gramEnd"/>
      <w:r w:rsidRPr="007D7590">
        <w:t xml:space="preserve"> examples of how Big Data has helped keep on top of competition', Systems Plus, 15 February. Available at: https://systems-plus.com/8-case-studies-and-real-world-examples-of-how-big-data-has-helped-keep-on-top-of-competition/ (Accessed: 10 February 2026).</w:t>
      </w:r>
    </w:p>
    <w:p w14:paraId="05341EC5" w14:textId="77777777" w:rsidR="00246786" w:rsidRDefault="00A821D5">
      <w:pPr>
        <w:spacing w:after="120" w:line="240" w:lineRule="auto"/>
        <w:ind w:left="720" w:hanging="720"/>
      </w:pPr>
      <w:proofErr w:type="spellStart"/>
      <w:r w:rsidRPr="007D7590">
        <w:t>Whizlabs</w:t>
      </w:r>
      <w:proofErr w:type="spellEnd"/>
      <w:r w:rsidRPr="007D7590">
        <w:t xml:space="preserve"> (2021) 'Data mining vs big data - Find out the best differences', </w:t>
      </w:r>
      <w:proofErr w:type="spellStart"/>
      <w:r w:rsidRPr="007D7590">
        <w:t>Whizlabs</w:t>
      </w:r>
      <w:proofErr w:type="spellEnd"/>
      <w:r w:rsidRPr="007D7590">
        <w:t xml:space="preserve"> Blog, 17 November. Available at: https://www.whizlabs.com/blog/data-mining-vs-big-data/ (Accessed: 10 February 2026).</w:t>
      </w:r>
    </w:p>
    <w:sectPr w:rsidR="00246786"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41866" w14:textId="77777777" w:rsidR="009C5BC5" w:rsidRPr="007D7590" w:rsidRDefault="009C5BC5">
      <w:pPr>
        <w:spacing w:after="0" w:line="240" w:lineRule="auto"/>
      </w:pPr>
      <w:r w:rsidRPr="007D7590">
        <w:separator/>
      </w:r>
    </w:p>
  </w:endnote>
  <w:endnote w:type="continuationSeparator" w:id="0">
    <w:p w14:paraId="23C52E96" w14:textId="77777777" w:rsidR="009C5BC5" w:rsidRPr="007D7590" w:rsidRDefault="009C5BC5">
      <w:pPr>
        <w:spacing w:after="0" w:line="240" w:lineRule="auto"/>
      </w:pPr>
      <w:r w:rsidRPr="007D75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571166"/>
      <w:docPartObj>
        <w:docPartGallery w:val="Page Numbers (Bottom of Page)"/>
        <w:docPartUnique/>
      </w:docPartObj>
    </w:sdtPr>
    <w:sdtEndPr/>
    <w:sdtContent>
      <w:p w14:paraId="17B9A641" w14:textId="45B2645C" w:rsidR="004E7E25" w:rsidRPr="007D7590" w:rsidRDefault="004E7E25">
        <w:pPr>
          <w:pStyle w:val="Footer"/>
          <w:jc w:val="right"/>
        </w:pPr>
        <w:r w:rsidRPr="007D7590">
          <w:fldChar w:fldCharType="begin"/>
        </w:r>
        <w:r w:rsidRPr="007D7590">
          <w:instrText>PAGE   \* MERGEFORMAT</w:instrText>
        </w:r>
        <w:r w:rsidRPr="007D7590">
          <w:fldChar w:fldCharType="separate"/>
        </w:r>
        <w:r w:rsidRPr="007D7590">
          <w:t>2</w:t>
        </w:r>
        <w:r w:rsidRPr="007D7590">
          <w:fldChar w:fldCharType="end"/>
        </w:r>
      </w:p>
    </w:sdtContent>
  </w:sdt>
  <w:p w14:paraId="736B5BDB" w14:textId="5C56FED0" w:rsidR="00246786" w:rsidRPr="007D7590" w:rsidRDefault="002467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3DC09" w14:textId="77777777" w:rsidR="009C5BC5" w:rsidRPr="007D7590" w:rsidRDefault="009C5BC5">
      <w:pPr>
        <w:spacing w:after="0" w:line="240" w:lineRule="auto"/>
      </w:pPr>
      <w:r w:rsidRPr="007D7590">
        <w:separator/>
      </w:r>
    </w:p>
  </w:footnote>
  <w:footnote w:type="continuationSeparator" w:id="0">
    <w:p w14:paraId="5326B1A2" w14:textId="77777777" w:rsidR="009C5BC5" w:rsidRPr="007D7590" w:rsidRDefault="009C5BC5">
      <w:pPr>
        <w:spacing w:after="0" w:line="240" w:lineRule="auto"/>
      </w:pPr>
      <w:r w:rsidRPr="007D759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2874879">
    <w:abstractNumId w:val="8"/>
  </w:num>
  <w:num w:numId="2" w16cid:durableId="1540706427">
    <w:abstractNumId w:val="6"/>
  </w:num>
  <w:num w:numId="3" w16cid:durableId="1999994392">
    <w:abstractNumId w:val="5"/>
  </w:num>
  <w:num w:numId="4" w16cid:durableId="1218014322">
    <w:abstractNumId w:val="4"/>
  </w:num>
  <w:num w:numId="5" w16cid:durableId="819074273">
    <w:abstractNumId w:val="7"/>
  </w:num>
  <w:num w:numId="6" w16cid:durableId="215317178">
    <w:abstractNumId w:val="3"/>
  </w:num>
  <w:num w:numId="7" w16cid:durableId="1658606246">
    <w:abstractNumId w:val="2"/>
  </w:num>
  <w:num w:numId="8" w16cid:durableId="1756437249">
    <w:abstractNumId w:val="1"/>
  </w:num>
  <w:num w:numId="9" w16cid:durableId="2043508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398"/>
    <w:rsid w:val="00087A06"/>
    <w:rsid w:val="0015074B"/>
    <w:rsid w:val="001E5355"/>
    <w:rsid w:val="001F5290"/>
    <w:rsid w:val="00227795"/>
    <w:rsid w:val="00246786"/>
    <w:rsid w:val="0029639D"/>
    <w:rsid w:val="00326F90"/>
    <w:rsid w:val="00447628"/>
    <w:rsid w:val="004E7E25"/>
    <w:rsid w:val="005C50F1"/>
    <w:rsid w:val="005F1F9F"/>
    <w:rsid w:val="006F6E05"/>
    <w:rsid w:val="007831B5"/>
    <w:rsid w:val="007853C6"/>
    <w:rsid w:val="007D7590"/>
    <w:rsid w:val="007D7879"/>
    <w:rsid w:val="0080216C"/>
    <w:rsid w:val="00923EF8"/>
    <w:rsid w:val="009C5BC5"/>
    <w:rsid w:val="009D4A71"/>
    <w:rsid w:val="009E7CA5"/>
    <w:rsid w:val="00A16705"/>
    <w:rsid w:val="00A821D5"/>
    <w:rsid w:val="00AA1D8D"/>
    <w:rsid w:val="00AE0BC1"/>
    <w:rsid w:val="00B47730"/>
    <w:rsid w:val="00C21CD6"/>
    <w:rsid w:val="00C82924"/>
    <w:rsid w:val="00CB0664"/>
    <w:rsid w:val="00DE319D"/>
    <w:rsid w:val="00EE4A67"/>
    <w:rsid w:val="00F25172"/>
    <w:rsid w:val="00FC693F"/>
    <w:rsid w:val="00FF70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5D262D0-3916-47D9-BDF1-9BBED0A7A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7E25"/>
    <w:pPr>
      <w:spacing w:after="100"/>
    </w:pPr>
  </w:style>
  <w:style w:type="paragraph" w:styleId="TOC2">
    <w:name w:val="toc 2"/>
    <w:basedOn w:val="Normal"/>
    <w:next w:val="Normal"/>
    <w:autoRedefine/>
    <w:uiPriority w:val="39"/>
    <w:unhideWhenUsed/>
    <w:rsid w:val="004E7E25"/>
    <w:pPr>
      <w:spacing w:after="100"/>
      <w:ind w:left="220"/>
    </w:pPr>
  </w:style>
  <w:style w:type="character" w:styleId="Hyperlink">
    <w:name w:val="Hyperlink"/>
    <w:basedOn w:val="DefaultParagraphFont"/>
    <w:uiPriority w:val="99"/>
    <w:unhideWhenUsed/>
    <w:rsid w:val="004E7E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26</cp:revision>
  <dcterms:created xsi:type="dcterms:W3CDTF">2013-12-23T23:15:00Z</dcterms:created>
  <dcterms:modified xsi:type="dcterms:W3CDTF">2026-02-16T15:23:00Z</dcterms:modified>
  <cp:category/>
</cp:coreProperties>
</file>