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84" w:rsidRPr="00911D84" w:rsidRDefault="006A637B" w:rsidP="00911D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>Lab-3</w:t>
      </w:r>
      <w:r w:rsidR="00911D84" w:rsidRPr="00911D84">
        <w:rPr>
          <w:rFonts w:ascii="Calibri" w:hAnsi="Calibri" w:cs="Calibri"/>
          <w:b/>
          <w:color w:val="000000"/>
          <w:sz w:val="32"/>
          <w:szCs w:val="32"/>
        </w:rPr>
        <w:t xml:space="preserve"> (</w:t>
      </w:r>
      <w:r w:rsidR="004424C7">
        <w:rPr>
          <w:rFonts w:ascii="Calibri" w:hAnsi="Calibri" w:cs="Calibri"/>
          <w:b/>
          <w:color w:val="000000"/>
          <w:sz w:val="32"/>
          <w:szCs w:val="32"/>
        </w:rPr>
        <w:t>Design of Optical Communication System</w:t>
      </w:r>
      <w:r w:rsidR="00B071E1">
        <w:rPr>
          <w:rFonts w:ascii="Calibri" w:hAnsi="Calibri" w:cs="Calibri"/>
          <w:b/>
          <w:color w:val="000000"/>
          <w:sz w:val="32"/>
          <w:szCs w:val="32"/>
        </w:rPr>
        <w:t>) – (2</w:t>
      </w:r>
      <w:r w:rsidR="00911D84" w:rsidRPr="00911D84">
        <w:rPr>
          <w:rFonts w:ascii="Calibri" w:hAnsi="Calibri" w:cs="Calibri"/>
          <w:b/>
          <w:color w:val="000000"/>
          <w:sz w:val="32"/>
          <w:szCs w:val="32"/>
        </w:rPr>
        <w:t xml:space="preserve"> lab sessions)</w:t>
      </w:r>
    </w:p>
    <w:p w:rsidR="00B73B02" w:rsidRPr="00350FB9" w:rsidRDefault="00B73B02" w:rsidP="00B73B0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350FB9">
        <w:rPr>
          <w:rFonts w:ascii="Calibri" w:hAnsi="Calibri" w:cs="Calibri"/>
          <w:b/>
          <w:color w:val="000000"/>
          <w:sz w:val="32"/>
          <w:szCs w:val="32"/>
        </w:rPr>
        <w:t xml:space="preserve"> (I-</w:t>
      </w:r>
      <w:proofErr w:type="spellStart"/>
      <w:r w:rsidRPr="00350FB9">
        <w:rPr>
          <w:rFonts w:ascii="Calibri" w:hAnsi="Calibri" w:cs="Calibri"/>
          <w:b/>
          <w:color w:val="000000"/>
          <w:sz w:val="32"/>
          <w:szCs w:val="32"/>
        </w:rPr>
        <w:t>MTech</w:t>
      </w:r>
      <w:proofErr w:type="spellEnd"/>
      <w:r w:rsidRPr="00350FB9">
        <w:rPr>
          <w:rFonts w:ascii="Calibri" w:hAnsi="Calibri" w:cs="Calibri"/>
          <w:b/>
          <w:color w:val="000000"/>
          <w:sz w:val="32"/>
          <w:szCs w:val="32"/>
        </w:rPr>
        <w:t xml:space="preserve"> 5</w:t>
      </w:r>
      <w:r w:rsidRPr="00350FB9">
        <w:rPr>
          <w:rFonts w:ascii="Calibri" w:hAnsi="Calibri" w:cs="Calibri"/>
          <w:b/>
          <w:color w:val="000000"/>
          <w:sz w:val="32"/>
          <w:szCs w:val="32"/>
          <w:vertAlign w:val="superscript"/>
        </w:rPr>
        <w:t>th</w:t>
      </w:r>
      <w:r w:rsidRPr="00350FB9">
        <w:rPr>
          <w:rFonts w:ascii="Calibri" w:hAnsi="Calibri" w:cs="Calibri"/>
          <w:b/>
          <w:color w:val="000000"/>
          <w:sz w:val="32"/>
          <w:szCs w:val="32"/>
        </w:rPr>
        <w:t xml:space="preserve"> Semester)</w:t>
      </w:r>
    </w:p>
    <w:p w:rsidR="00B73B02" w:rsidRDefault="00B73B02" w:rsidP="00B73B0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</w:rPr>
      </w:pPr>
    </w:p>
    <w:p w:rsidR="002C307E" w:rsidRDefault="002C307E" w:rsidP="005B01DE">
      <w:pPr>
        <w:jc w:val="both"/>
        <w:rPr>
          <w:sz w:val="24"/>
          <w:szCs w:val="24"/>
        </w:rPr>
      </w:pPr>
      <w:r w:rsidRPr="00A56CA6">
        <w:rPr>
          <w:b/>
          <w:sz w:val="24"/>
          <w:szCs w:val="24"/>
        </w:rPr>
        <w:t>Introduction</w:t>
      </w:r>
      <w:r w:rsidRPr="00882802">
        <w:rPr>
          <w:sz w:val="24"/>
          <w:szCs w:val="24"/>
        </w:rPr>
        <w:t xml:space="preserve">: </w:t>
      </w:r>
      <w:r>
        <w:rPr>
          <w:sz w:val="24"/>
          <w:szCs w:val="24"/>
        </w:rPr>
        <w:t>In this lab you are expected</w:t>
      </w:r>
      <w:r w:rsidR="004424C7">
        <w:rPr>
          <w:sz w:val="24"/>
          <w:szCs w:val="24"/>
        </w:rPr>
        <w:t xml:space="preserve"> to understand the principle of optical communication</w:t>
      </w:r>
      <w:r>
        <w:rPr>
          <w:sz w:val="24"/>
          <w:szCs w:val="24"/>
        </w:rPr>
        <w:t xml:space="preserve"> and </w:t>
      </w:r>
      <w:r w:rsidR="004424C7">
        <w:rPr>
          <w:sz w:val="24"/>
          <w:szCs w:val="24"/>
        </w:rPr>
        <w:t xml:space="preserve">how </w:t>
      </w:r>
      <w:proofErr w:type="spellStart"/>
      <w:r w:rsidR="000923C2">
        <w:rPr>
          <w:sz w:val="24"/>
          <w:szCs w:val="24"/>
        </w:rPr>
        <w:t>a</w:t>
      </w:r>
      <w:r w:rsidR="004424C7">
        <w:rPr>
          <w:sz w:val="24"/>
          <w:szCs w:val="24"/>
        </w:rPr>
        <w:t>Transimpedance</w:t>
      </w:r>
      <w:proofErr w:type="spellEnd"/>
      <w:r w:rsidR="004424C7">
        <w:rPr>
          <w:sz w:val="24"/>
          <w:szCs w:val="24"/>
        </w:rPr>
        <w:t xml:space="preserve"> Amplifier</w:t>
      </w:r>
      <w:r w:rsidR="000923C2">
        <w:rPr>
          <w:sz w:val="24"/>
          <w:szCs w:val="24"/>
        </w:rPr>
        <w:t xml:space="preserve"> (TIA) can be used as an optical communication receiver. We will also learn how </w:t>
      </w:r>
      <w:proofErr w:type="gramStart"/>
      <w:r w:rsidR="000923C2">
        <w:rPr>
          <w:sz w:val="24"/>
          <w:szCs w:val="24"/>
        </w:rPr>
        <w:t>to  design</w:t>
      </w:r>
      <w:proofErr w:type="gramEnd"/>
      <w:r w:rsidR="000923C2">
        <w:rPr>
          <w:sz w:val="24"/>
          <w:szCs w:val="24"/>
        </w:rPr>
        <w:t xml:space="preserve"> and analyze a TIA, </w:t>
      </w:r>
      <w:r w:rsidR="00387F4B">
        <w:rPr>
          <w:sz w:val="24"/>
          <w:szCs w:val="24"/>
        </w:rPr>
        <w:t>understand its stability aspect and how to design a compensation circuit for a TIA</w:t>
      </w:r>
      <w:r w:rsidR="004424C7">
        <w:rPr>
          <w:sz w:val="24"/>
          <w:szCs w:val="24"/>
        </w:rPr>
        <w:t>.  This</w:t>
      </w:r>
      <w:r w:rsidR="000923C2">
        <w:rPr>
          <w:sz w:val="24"/>
          <w:szCs w:val="24"/>
        </w:rPr>
        <w:t xml:space="preserve"> optical communication</w:t>
      </w:r>
      <w:r w:rsidR="004424C7">
        <w:rPr>
          <w:sz w:val="24"/>
          <w:szCs w:val="24"/>
        </w:rPr>
        <w:t xml:space="preserve"> system</w:t>
      </w:r>
      <w:r w:rsidR="001207B6">
        <w:rPr>
          <w:sz w:val="24"/>
          <w:szCs w:val="24"/>
        </w:rPr>
        <w:t xml:space="preserve"> consists of 2</w:t>
      </w:r>
      <w:r>
        <w:rPr>
          <w:sz w:val="24"/>
          <w:szCs w:val="24"/>
        </w:rPr>
        <w:t xml:space="preserve"> stages: </w:t>
      </w:r>
      <w:r w:rsidR="004424C7">
        <w:rPr>
          <w:sz w:val="24"/>
          <w:szCs w:val="24"/>
        </w:rPr>
        <w:t xml:space="preserve">Transmitter with </w:t>
      </w:r>
      <w:proofErr w:type="spellStart"/>
      <w:r w:rsidR="004424C7">
        <w:rPr>
          <w:sz w:val="24"/>
          <w:szCs w:val="24"/>
        </w:rPr>
        <w:t>LED</w:t>
      </w:r>
      <w:proofErr w:type="gramStart"/>
      <w:r w:rsidR="004424C7">
        <w:rPr>
          <w:sz w:val="24"/>
          <w:szCs w:val="24"/>
        </w:rPr>
        <w:t>,</w:t>
      </w:r>
      <w:r w:rsidR="001207B6">
        <w:rPr>
          <w:sz w:val="24"/>
          <w:szCs w:val="24"/>
        </w:rPr>
        <w:t>followed</w:t>
      </w:r>
      <w:proofErr w:type="spellEnd"/>
      <w:proofErr w:type="gramEnd"/>
      <w:r w:rsidR="001207B6">
        <w:rPr>
          <w:sz w:val="24"/>
          <w:szCs w:val="24"/>
        </w:rPr>
        <w:t xml:space="preserve"> by </w:t>
      </w:r>
      <w:r w:rsidR="004424C7">
        <w:rPr>
          <w:sz w:val="24"/>
          <w:szCs w:val="24"/>
        </w:rPr>
        <w:t>a receiver photodiode</w:t>
      </w:r>
      <w:r w:rsidR="00283F8B">
        <w:rPr>
          <w:sz w:val="24"/>
          <w:szCs w:val="24"/>
        </w:rPr>
        <w:t>,</w:t>
      </w:r>
      <w:r w:rsidR="004424C7">
        <w:rPr>
          <w:sz w:val="24"/>
          <w:szCs w:val="24"/>
        </w:rPr>
        <w:t xml:space="preserve"> TIA</w:t>
      </w:r>
      <w:r w:rsidR="00283F8B">
        <w:rPr>
          <w:sz w:val="24"/>
          <w:szCs w:val="24"/>
        </w:rPr>
        <w:t xml:space="preserve"> and comparator circuit</w:t>
      </w:r>
      <w:r w:rsidR="0022787B">
        <w:rPr>
          <w:sz w:val="24"/>
          <w:szCs w:val="24"/>
        </w:rPr>
        <w:t xml:space="preserve">. </w:t>
      </w:r>
    </w:p>
    <w:p w:rsidR="0091406A" w:rsidRPr="00ED6AF4" w:rsidRDefault="0091406A" w:rsidP="002F7325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40"/>
          <w:lang w:val="en-IN"/>
        </w:rPr>
      </w:pPr>
      <w:r w:rsidRPr="00ED6AF4">
        <w:rPr>
          <w:rFonts w:cstheme="minorHAnsi"/>
        </w:rPr>
        <w:t xml:space="preserve">Reference: </w:t>
      </w:r>
      <w:r w:rsidR="002F7325" w:rsidRPr="00ED6AF4">
        <w:rPr>
          <w:rFonts w:cstheme="minorHAnsi"/>
        </w:rPr>
        <w:t>Chapter</w:t>
      </w:r>
      <w:r w:rsidR="0034226B" w:rsidRPr="00ED6AF4">
        <w:rPr>
          <w:rFonts w:cstheme="minorHAnsi"/>
        </w:rPr>
        <w:t xml:space="preserve"> on Stability (Ch. 8</w:t>
      </w:r>
      <w:proofErr w:type="gramStart"/>
      <w:r w:rsidR="0034226B" w:rsidRPr="00ED6AF4">
        <w:rPr>
          <w:rFonts w:cstheme="minorHAnsi"/>
        </w:rPr>
        <w:t xml:space="preserve">) </w:t>
      </w:r>
      <w:r w:rsidR="002F7325" w:rsidRPr="00ED6AF4">
        <w:rPr>
          <w:rFonts w:cstheme="minorHAnsi"/>
        </w:rPr>
        <w:t xml:space="preserve"> in</w:t>
      </w:r>
      <w:proofErr w:type="gramEnd"/>
      <w:r w:rsidR="002F7325" w:rsidRPr="00ED6AF4">
        <w:rPr>
          <w:rFonts w:cstheme="minorHAnsi"/>
        </w:rPr>
        <w:t xml:space="preserve"> “</w:t>
      </w:r>
      <w:r w:rsidR="002F7325" w:rsidRPr="00ED6AF4">
        <w:rPr>
          <w:rFonts w:cstheme="minorHAnsi"/>
          <w:bCs/>
          <w:szCs w:val="40"/>
          <w:lang w:val="en-IN"/>
        </w:rPr>
        <w:t xml:space="preserve">Design With Operational Amplifiers And </w:t>
      </w:r>
      <w:proofErr w:type="spellStart"/>
      <w:r w:rsidR="002F7325" w:rsidRPr="00ED6AF4">
        <w:rPr>
          <w:rFonts w:cstheme="minorHAnsi"/>
          <w:bCs/>
          <w:szCs w:val="40"/>
          <w:lang w:val="en-IN"/>
        </w:rPr>
        <w:t>Analog</w:t>
      </w:r>
      <w:proofErr w:type="spellEnd"/>
      <w:r w:rsidR="002F7325" w:rsidRPr="00ED6AF4">
        <w:rPr>
          <w:rFonts w:cstheme="minorHAnsi"/>
          <w:bCs/>
          <w:szCs w:val="40"/>
          <w:lang w:val="en-IN"/>
        </w:rPr>
        <w:t xml:space="preserve"> Integrated Circuits-Sergio Franco” textbook.</w:t>
      </w:r>
    </w:p>
    <w:p w:rsidR="0026624E" w:rsidRDefault="0026624E" w:rsidP="002F7325">
      <w:pPr>
        <w:autoSpaceDE w:val="0"/>
        <w:autoSpaceDN w:val="0"/>
        <w:adjustRightInd w:val="0"/>
        <w:spacing w:after="0" w:line="240" w:lineRule="auto"/>
      </w:pPr>
    </w:p>
    <w:p w:rsidR="00F222D3" w:rsidRDefault="00F222D3" w:rsidP="00236AD6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(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>).</w:t>
      </w:r>
      <w:r w:rsidR="00387F4B">
        <w:rPr>
          <w:sz w:val="24"/>
          <w:szCs w:val="32"/>
        </w:rPr>
        <w:t xml:space="preserve"> First derive the closed loop gain A(s).</w:t>
      </w:r>
      <w:r w:rsidR="00387F4B">
        <w:rPr>
          <w:rFonts w:cstheme="minorHAnsi"/>
          <w:sz w:val="24"/>
          <w:szCs w:val="32"/>
        </w:rPr>
        <w:t>β</w:t>
      </w:r>
      <w:r w:rsidR="00387F4B">
        <w:rPr>
          <w:sz w:val="24"/>
          <w:szCs w:val="32"/>
        </w:rPr>
        <w:t xml:space="preserve">(s) and </w:t>
      </w:r>
      <w:r w:rsidR="001E1312">
        <w:rPr>
          <w:sz w:val="24"/>
          <w:szCs w:val="32"/>
        </w:rPr>
        <w:t>explain why</w:t>
      </w:r>
      <w:r w:rsidR="00387F4B">
        <w:rPr>
          <w:sz w:val="24"/>
          <w:szCs w:val="32"/>
        </w:rPr>
        <w:t xml:space="preserve"> the circuit is unstable if there is a finite capacitance </w:t>
      </w:r>
      <w:proofErr w:type="spellStart"/>
      <w:r w:rsidR="00387F4B">
        <w:rPr>
          <w:sz w:val="24"/>
          <w:szCs w:val="32"/>
        </w:rPr>
        <w:t>C</w:t>
      </w:r>
      <w:r w:rsidR="00387F4B">
        <w:rPr>
          <w:sz w:val="24"/>
          <w:szCs w:val="32"/>
          <w:vertAlign w:val="subscript"/>
        </w:rPr>
        <w:t>pd</w:t>
      </w:r>
      <w:proofErr w:type="spellEnd"/>
      <w:r w:rsidR="00387F4B">
        <w:rPr>
          <w:sz w:val="24"/>
          <w:szCs w:val="32"/>
        </w:rPr>
        <w:t xml:space="preserve"> (which is the sum of the photo-diode and op-amp</w:t>
      </w:r>
      <w:r w:rsidR="00282EE9">
        <w:rPr>
          <w:sz w:val="24"/>
          <w:szCs w:val="32"/>
        </w:rPr>
        <w:t xml:space="preserve"> parasitic</w:t>
      </w:r>
      <w:r w:rsidR="00387F4B">
        <w:rPr>
          <w:sz w:val="24"/>
          <w:szCs w:val="32"/>
        </w:rPr>
        <w:t xml:space="preserve"> input capacitances) if </w:t>
      </w:r>
      <w:proofErr w:type="spellStart"/>
      <w:r w:rsidR="00387F4B">
        <w:rPr>
          <w:sz w:val="24"/>
          <w:szCs w:val="32"/>
        </w:rPr>
        <w:t>C</w:t>
      </w:r>
      <w:r w:rsidR="00387F4B">
        <w:rPr>
          <w:sz w:val="24"/>
          <w:szCs w:val="32"/>
          <w:vertAlign w:val="subscript"/>
        </w:rPr>
        <w:t>f</w:t>
      </w:r>
      <w:proofErr w:type="spellEnd"/>
      <w:r w:rsidR="00387F4B">
        <w:rPr>
          <w:sz w:val="24"/>
          <w:szCs w:val="32"/>
        </w:rPr>
        <w:t>=0.</w:t>
      </w:r>
      <w:r w:rsidR="001E1312">
        <w:rPr>
          <w:sz w:val="24"/>
          <w:szCs w:val="32"/>
        </w:rPr>
        <w:t xml:space="preserve"> </w:t>
      </w:r>
      <w:r w:rsidR="002F7325" w:rsidRPr="00F222D3">
        <w:rPr>
          <w:sz w:val="24"/>
          <w:szCs w:val="32"/>
        </w:rPr>
        <w:t>Do</w:t>
      </w:r>
      <w:r w:rsidR="00881F7A" w:rsidRPr="00F222D3">
        <w:rPr>
          <w:sz w:val="24"/>
          <w:szCs w:val="32"/>
        </w:rPr>
        <w:t xml:space="preserve"> the </w:t>
      </w:r>
      <w:r w:rsidR="000923C2">
        <w:rPr>
          <w:sz w:val="24"/>
          <w:szCs w:val="32"/>
        </w:rPr>
        <w:t>.AC and .TRAN</w:t>
      </w:r>
      <w:r>
        <w:rPr>
          <w:sz w:val="24"/>
          <w:szCs w:val="32"/>
        </w:rPr>
        <w:t xml:space="preserve"> analysis f</w:t>
      </w:r>
      <w:r w:rsidR="00881F7A" w:rsidRPr="00F222D3">
        <w:rPr>
          <w:sz w:val="24"/>
          <w:szCs w:val="32"/>
        </w:rPr>
        <w:t xml:space="preserve">or the transimpedance </w:t>
      </w:r>
      <w:proofErr w:type="gramStart"/>
      <w:r w:rsidR="00881F7A" w:rsidRPr="00F222D3">
        <w:rPr>
          <w:sz w:val="24"/>
          <w:szCs w:val="32"/>
        </w:rPr>
        <w:t>amplifier</w:t>
      </w:r>
      <w:r w:rsidR="002F7325" w:rsidRPr="00F222D3">
        <w:rPr>
          <w:sz w:val="24"/>
          <w:szCs w:val="32"/>
        </w:rPr>
        <w:t>(</w:t>
      </w:r>
      <w:proofErr w:type="gramEnd"/>
      <w:r w:rsidR="002F7325" w:rsidRPr="00F222D3">
        <w:rPr>
          <w:sz w:val="24"/>
          <w:szCs w:val="32"/>
        </w:rPr>
        <w:t>TIA)</w:t>
      </w:r>
      <w:r w:rsidR="00881F7A" w:rsidRPr="00F222D3">
        <w:rPr>
          <w:sz w:val="24"/>
          <w:szCs w:val="32"/>
        </w:rPr>
        <w:t xml:space="preserve"> circuit</w:t>
      </w:r>
      <w:r w:rsidR="002F7325" w:rsidRPr="00F222D3">
        <w:rPr>
          <w:sz w:val="24"/>
          <w:szCs w:val="32"/>
        </w:rPr>
        <w:t xml:space="preserve"> shown below </w:t>
      </w:r>
      <w:r w:rsidR="00C65C94">
        <w:rPr>
          <w:sz w:val="24"/>
          <w:szCs w:val="32"/>
        </w:rPr>
        <w:t>without C</w:t>
      </w:r>
      <w:r w:rsidR="00C65C94">
        <w:rPr>
          <w:sz w:val="24"/>
          <w:szCs w:val="32"/>
          <w:vertAlign w:val="subscript"/>
        </w:rPr>
        <w:t>f</w:t>
      </w:r>
      <w:r w:rsidR="002F7325" w:rsidRPr="00F222D3">
        <w:rPr>
          <w:sz w:val="24"/>
          <w:szCs w:val="32"/>
        </w:rPr>
        <w:t xml:space="preserve"> by taking feedback resistance </w:t>
      </w:r>
      <w:proofErr w:type="spellStart"/>
      <w:r w:rsidR="002F7325" w:rsidRPr="00F222D3">
        <w:rPr>
          <w:sz w:val="24"/>
          <w:szCs w:val="32"/>
        </w:rPr>
        <w:t>R</w:t>
      </w:r>
      <w:r w:rsidR="002F7325" w:rsidRPr="00F222D3">
        <w:rPr>
          <w:sz w:val="24"/>
          <w:szCs w:val="32"/>
          <w:vertAlign w:val="subscript"/>
        </w:rPr>
        <w:t>f</w:t>
      </w:r>
      <w:proofErr w:type="spellEnd"/>
      <w:r w:rsidR="009B0DCB">
        <w:rPr>
          <w:sz w:val="24"/>
          <w:szCs w:val="32"/>
          <w:vertAlign w:val="subscript"/>
        </w:rPr>
        <w:t xml:space="preserve"> </w:t>
      </w:r>
      <w:r w:rsidR="002F7325" w:rsidRPr="00F222D3">
        <w:rPr>
          <w:sz w:val="24"/>
          <w:szCs w:val="32"/>
        </w:rPr>
        <w:t>(</w:t>
      </w:r>
      <w:r w:rsidR="00FC2BC5">
        <w:rPr>
          <w:sz w:val="24"/>
          <w:szCs w:val="32"/>
        </w:rPr>
        <w:t>Closed-loop DC</w:t>
      </w:r>
      <w:r w:rsidR="002F7325" w:rsidRPr="00F222D3">
        <w:rPr>
          <w:sz w:val="24"/>
          <w:szCs w:val="32"/>
        </w:rPr>
        <w:t xml:space="preserve"> Gain of TIA) </w:t>
      </w:r>
      <w:r w:rsidR="002F7325" w:rsidRPr="00F222D3">
        <w:rPr>
          <w:rFonts w:cstheme="minorHAnsi"/>
          <w:sz w:val="24"/>
          <w:szCs w:val="32"/>
        </w:rPr>
        <w:t>≥</w:t>
      </w:r>
      <w:r w:rsidR="002F7325" w:rsidRPr="00F222D3">
        <w:rPr>
          <w:sz w:val="24"/>
          <w:szCs w:val="32"/>
        </w:rPr>
        <w:t xml:space="preserve"> 50k</w:t>
      </w:r>
      <w:r w:rsidR="002F7325" w:rsidRPr="00F222D3">
        <w:rPr>
          <w:rFonts w:cstheme="minorHAnsi"/>
          <w:sz w:val="24"/>
          <w:szCs w:val="32"/>
        </w:rPr>
        <w:t>Ω</w:t>
      </w:r>
      <w:r>
        <w:rPr>
          <w:sz w:val="24"/>
          <w:szCs w:val="32"/>
        </w:rPr>
        <w:t xml:space="preserve"> in LTSPICE.</w:t>
      </w:r>
      <w:r w:rsidR="000923C2">
        <w:rPr>
          <w:sz w:val="24"/>
          <w:szCs w:val="32"/>
        </w:rPr>
        <w:t xml:space="preserve"> Calculate the closed-loop input impedance </w:t>
      </w:r>
      <w:r w:rsidR="00387F4B">
        <w:rPr>
          <w:sz w:val="24"/>
          <w:szCs w:val="32"/>
        </w:rPr>
        <w:t xml:space="preserve">at DC </w:t>
      </w:r>
      <w:r w:rsidR="000923C2">
        <w:rPr>
          <w:sz w:val="24"/>
          <w:szCs w:val="32"/>
        </w:rPr>
        <w:t>from the formula derived in class. Using .TF measure the input impedance looking into the input node of the circuit (negativ</w:t>
      </w:r>
      <w:r w:rsidR="0090262E">
        <w:rPr>
          <w:sz w:val="24"/>
          <w:szCs w:val="32"/>
        </w:rPr>
        <w:t>e input terminal of the op-amp) and compare with the calculated value.</w:t>
      </w:r>
    </w:p>
    <w:p w:rsidR="00C65C94" w:rsidRDefault="005E12F3" w:rsidP="00C65C94">
      <w:pPr>
        <w:pStyle w:val="ListParagraph"/>
        <w:ind w:left="360"/>
        <w:jc w:val="center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5057775" cy="29337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C94" w:rsidRDefault="00387F4B" w:rsidP="00AC3362">
      <w:pPr>
        <w:pStyle w:val="ListParagraph"/>
        <w:ind w:left="36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(b). </w:t>
      </w:r>
      <w:r w:rsidR="00F222D3">
        <w:rPr>
          <w:sz w:val="24"/>
          <w:szCs w:val="32"/>
        </w:rPr>
        <w:t>If you observe instability</w:t>
      </w:r>
      <w:r w:rsidR="000923C2">
        <w:rPr>
          <w:sz w:val="24"/>
          <w:szCs w:val="32"/>
        </w:rPr>
        <w:t xml:space="preserve"> (peaking in the frequency response and over-shoot in the time-domain</w:t>
      </w:r>
      <w:r w:rsidR="00AC3362">
        <w:rPr>
          <w:sz w:val="24"/>
          <w:szCs w:val="32"/>
        </w:rPr>
        <w:t xml:space="preserve"> (step)</w:t>
      </w:r>
      <w:r w:rsidR="000923C2">
        <w:rPr>
          <w:sz w:val="24"/>
          <w:szCs w:val="32"/>
        </w:rPr>
        <w:t xml:space="preserve"> response)</w:t>
      </w:r>
      <w:r w:rsidR="00F222D3">
        <w:rPr>
          <w:sz w:val="24"/>
          <w:szCs w:val="32"/>
        </w:rPr>
        <w:t xml:space="preserve"> in the above analysis </w:t>
      </w:r>
      <w:r w:rsidR="000923C2">
        <w:rPr>
          <w:sz w:val="24"/>
          <w:szCs w:val="32"/>
        </w:rPr>
        <w:t>you have to apply</w:t>
      </w:r>
      <w:r w:rsidR="00282EE9">
        <w:rPr>
          <w:sz w:val="24"/>
          <w:szCs w:val="32"/>
        </w:rPr>
        <w:t xml:space="preserve"> frequency compensation</w:t>
      </w:r>
      <w:r w:rsidR="000923C2">
        <w:rPr>
          <w:sz w:val="24"/>
          <w:szCs w:val="32"/>
        </w:rPr>
        <w:t>. Read the concept of Rate of C</w:t>
      </w:r>
      <w:r w:rsidR="00F222D3">
        <w:rPr>
          <w:sz w:val="24"/>
          <w:szCs w:val="32"/>
        </w:rPr>
        <w:t>losure</w:t>
      </w:r>
      <w:r w:rsidR="00282EE9">
        <w:rPr>
          <w:sz w:val="24"/>
          <w:szCs w:val="32"/>
        </w:rPr>
        <w:t xml:space="preserve"> </w:t>
      </w:r>
      <w:r w:rsidR="000923C2">
        <w:rPr>
          <w:sz w:val="24"/>
          <w:szCs w:val="32"/>
        </w:rPr>
        <w:t>(ROC)</w:t>
      </w:r>
      <w:r w:rsidR="00282EE9">
        <w:rPr>
          <w:sz w:val="24"/>
          <w:szCs w:val="32"/>
        </w:rPr>
        <w:t xml:space="preserve"> </w:t>
      </w:r>
      <w:r w:rsidR="00AC3362">
        <w:rPr>
          <w:sz w:val="24"/>
          <w:szCs w:val="32"/>
        </w:rPr>
        <w:t xml:space="preserve">from the reference above </w:t>
      </w:r>
      <w:r w:rsidR="00F222D3">
        <w:rPr>
          <w:sz w:val="24"/>
          <w:szCs w:val="32"/>
        </w:rPr>
        <w:t xml:space="preserve">and find out the value </w:t>
      </w:r>
      <w:r w:rsidR="00AE2459">
        <w:rPr>
          <w:sz w:val="24"/>
          <w:szCs w:val="32"/>
        </w:rPr>
        <w:t xml:space="preserve">of feedback capacitance value to make </w:t>
      </w:r>
      <w:r w:rsidR="00AC3362">
        <w:rPr>
          <w:sz w:val="24"/>
          <w:szCs w:val="32"/>
        </w:rPr>
        <w:t>the system stable. Re-do the .AC and .TRAN</w:t>
      </w:r>
      <w:r w:rsidR="00AE2459">
        <w:rPr>
          <w:sz w:val="24"/>
          <w:szCs w:val="32"/>
        </w:rPr>
        <w:t xml:space="preserve"> analysis</w:t>
      </w:r>
      <w:r w:rsidR="00C65C94">
        <w:rPr>
          <w:sz w:val="24"/>
          <w:szCs w:val="32"/>
        </w:rPr>
        <w:t xml:space="preserve"> to e</w:t>
      </w:r>
      <w:r w:rsidR="00282EE9">
        <w:rPr>
          <w:sz w:val="24"/>
          <w:szCs w:val="32"/>
        </w:rPr>
        <w:t>nsure the system stability and n</w:t>
      </w:r>
      <w:r w:rsidR="00C65C94">
        <w:rPr>
          <w:sz w:val="24"/>
          <w:szCs w:val="32"/>
        </w:rPr>
        <w:t xml:space="preserve">ote down the </w:t>
      </w:r>
      <w:r w:rsidR="00282EE9">
        <w:rPr>
          <w:sz w:val="24"/>
          <w:szCs w:val="32"/>
        </w:rPr>
        <w:t xml:space="preserve">DC </w:t>
      </w:r>
      <w:r w:rsidR="00C65C94">
        <w:rPr>
          <w:sz w:val="24"/>
          <w:szCs w:val="32"/>
        </w:rPr>
        <w:t>Gain,</w:t>
      </w:r>
      <w:r w:rsidR="00282EE9">
        <w:rPr>
          <w:sz w:val="24"/>
          <w:szCs w:val="32"/>
        </w:rPr>
        <w:t xml:space="preserve"> bandwidth and p</w:t>
      </w:r>
      <w:r w:rsidR="00C65C94">
        <w:rPr>
          <w:sz w:val="24"/>
          <w:szCs w:val="32"/>
        </w:rPr>
        <w:t xml:space="preserve">hase margin of </w:t>
      </w:r>
      <w:r w:rsidR="00C65C94">
        <w:rPr>
          <w:sz w:val="24"/>
          <w:szCs w:val="32"/>
        </w:rPr>
        <w:lastRenderedPageBreak/>
        <w:t xml:space="preserve">the </w:t>
      </w:r>
      <w:proofErr w:type="spellStart"/>
      <w:r w:rsidR="00C65C94">
        <w:rPr>
          <w:sz w:val="24"/>
          <w:szCs w:val="32"/>
        </w:rPr>
        <w:t>system.</w:t>
      </w:r>
      <w:r w:rsidR="00C65C94" w:rsidRPr="00AC3362">
        <w:rPr>
          <w:sz w:val="24"/>
          <w:szCs w:val="32"/>
        </w:rPr>
        <w:t>To</w:t>
      </w:r>
      <w:proofErr w:type="spellEnd"/>
      <w:r w:rsidR="00C65C94" w:rsidRPr="00AC3362">
        <w:rPr>
          <w:sz w:val="24"/>
          <w:szCs w:val="32"/>
        </w:rPr>
        <w:t xml:space="preserve"> find the minimum </w:t>
      </w:r>
      <w:r w:rsidR="00CA4228">
        <w:rPr>
          <w:sz w:val="24"/>
          <w:szCs w:val="32"/>
        </w:rPr>
        <w:t xml:space="preserve">compensation </w:t>
      </w:r>
      <w:r w:rsidR="00C65C94" w:rsidRPr="00AC3362">
        <w:rPr>
          <w:sz w:val="24"/>
          <w:szCs w:val="32"/>
        </w:rPr>
        <w:t>capacitance at which the system become stable, use following equation</w:t>
      </w:r>
      <w:r w:rsidR="00282EE9">
        <w:rPr>
          <w:sz w:val="24"/>
          <w:szCs w:val="32"/>
        </w:rPr>
        <w:t xml:space="preserve"> (derived in the reference text-book)</w:t>
      </w:r>
      <w:r w:rsidR="00C65C94" w:rsidRPr="00AC3362">
        <w:rPr>
          <w:sz w:val="24"/>
          <w:szCs w:val="32"/>
        </w:rPr>
        <w:t>:</w:t>
      </w:r>
    </w:p>
    <w:p w:rsidR="00301A46" w:rsidRPr="00301A46" w:rsidRDefault="00EE144A" w:rsidP="00AC3362">
      <w:pPr>
        <w:pStyle w:val="ListParagraph"/>
        <w:ind w:left="360"/>
        <w:jc w:val="both"/>
        <w:rPr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1+8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3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32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pd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32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f</m:t>
                  </m:r>
                </m:sub>
              </m:sSub>
            </m:den>
          </m:f>
        </m:oMath>
      </m:oMathPara>
    </w:p>
    <w:p w:rsidR="00CA4228" w:rsidRPr="00282EE9" w:rsidRDefault="00301A46" w:rsidP="00282EE9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ED6AF4">
        <w:rPr>
          <w:rFonts w:cstheme="minorHAnsi"/>
          <w:sz w:val="24"/>
          <w:szCs w:val="24"/>
        </w:rPr>
        <w:t>w</w:t>
      </w:r>
      <w:r w:rsidR="00C65C94" w:rsidRPr="00ED6AF4">
        <w:rPr>
          <w:rFonts w:cstheme="minorHAnsi"/>
          <w:sz w:val="24"/>
          <w:szCs w:val="24"/>
        </w:rPr>
        <w:t>here</w:t>
      </w:r>
      <w:proofErr w:type="gramEnd"/>
      <w:r w:rsidR="00FC2BC5" w:rsidRPr="00ED6AF4">
        <w:rPr>
          <w:rFonts w:cstheme="minorHAnsi"/>
          <w:sz w:val="24"/>
          <w:szCs w:val="24"/>
        </w:rPr>
        <w:t xml:space="preserve"> </w:t>
      </w:r>
      <w:proofErr w:type="spellStart"/>
      <w:r w:rsidR="00C65C94" w:rsidRPr="00ED6AF4">
        <w:rPr>
          <w:rFonts w:cstheme="minorHAnsi"/>
          <w:sz w:val="24"/>
          <w:szCs w:val="24"/>
        </w:rPr>
        <w:t>f</w:t>
      </w:r>
      <w:r w:rsidRPr="00ED6AF4">
        <w:rPr>
          <w:rFonts w:cstheme="minorHAnsi"/>
          <w:sz w:val="24"/>
          <w:szCs w:val="24"/>
          <w:vertAlign w:val="subscript"/>
        </w:rPr>
        <w:t>u</w:t>
      </w:r>
      <w:proofErr w:type="spellEnd"/>
      <w:r w:rsidR="00FC2BC5" w:rsidRPr="00ED6AF4">
        <w:rPr>
          <w:rFonts w:cstheme="minorHAnsi"/>
          <w:sz w:val="24"/>
          <w:szCs w:val="24"/>
          <w:vertAlign w:val="subscript"/>
        </w:rPr>
        <w:t xml:space="preserve"> </w:t>
      </w:r>
      <w:r w:rsidR="00C65C94" w:rsidRPr="00ED6AF4">
        <w:rPr>
          <w:rFonts w:cstheme="minorHAnsi"/>
          <w:sz w:val="24"/>
          <w:szCs w:val="24"/>
        </w:rPr>
        <w:t xml:space="preserve">is unity gain frequency of </w:t>
      </w:r>
      <w:proofErr w:type="spellStart"/>
      <w:r w:rsidR="00C65C94" w:rsidRPr="00ED6AF4">
        <w:rPr>
          <w:rFonts w:cstheme="minorHAnsi"/>
          <w:sz w:val="24"/>
          <w:szCs w:val="24"/>
        </w:rPr>
        <w:t>Opamp</w:t>
      </w:r>
      <w:proofErr w:type="spellEnd"/>
      <w:r w:rsidR="00BE6DC6" w:rsidRPr="00ED6AF4">
        <w:rPr>
          <w:rFonts w:cstheme="minorHAnsi"/>
          <w:sz w:val="24"/>
          <w:szCs w:val="24"/>
        </w:rPr>
        <w:t>.</w:t>
      </w:r>
      <w:r w:rsidR="00282EE9">
        <w:rPr>
          <w:rFonts w:cstheme="minorHAnsi"/>
          <w:sz w:val="24"/>
          <w:szCs w:val="24"/>
        </w:rPr>
        <w:t xml:space="preserve"> </w:t>
      </w:r>
      <w:r w:rsidR="00CA4228" w:rsidRPr="00282EE9">
        <w:rPr>
          <w:rFonts w:cstheme="minorHAnsi"/>
          <w:sz w:val="24"/>
          <w:szCs w:val="32"/>
        </w:rPr>
        <w:t>Ensure that after insertion of the compensation capacitance the gain peaking and overshoot do not appear in the closed-loop .AC and .TRAN (step) response.</w:t>
      </w:r>
    </w:p>
    <w:p w:rsidR="00C65C94" w:rsidRPr="00C65C94" w:rsidRDefault="00C65C94" w:rsidP="00C65C94">
      <w:pPr>
        <w:pStyle w:val="ListParagraph"/>
        <w:ind w:left="360"/>
        <w:jc w:val="center"/>
        <w:rPr>
          <w:b/>
          <w:sz w:val="28"/>
          <w:szCs w:val="32"/>
        </w:rPr>
      </w:pPr>
    </w:p>
    <w:p w:rsidR="00AE2459" w:rsidRDefault="009A4458" w:rsidP="00C65C94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(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). </w:t>
      </w:r>
      <w:r w:rsidR="0034226B">
        <w:rPr>
          <w:sz w:val="24"/>
          <w:szCs w:val="32"/>
        </w:rPr>
        <w:t xml:space="preserve">Build the </w:t>
      </w:r>
      <w:proofErr w:type="spellStart"/>
      <w:r w:rsidR="0034226B">
        <w:rPr>
          <w:sz w:val="24"/>
          <w:szCs w:val="32"/>
        </w:rPr>
        <w:t>h</w:t>
      </w:r>
      <w:r w:rsidR="00AE2459" w:rsidRPr="00AE2459">
        <w:rPr>
          <w:sz w:val="24"/>
          <w:szCs w:val="32"/>
        </w:rPr>
        <w:t>ardwarefor</w:t>
      </w:r>
      <w:proofErr w:type="spellEnd"/>
      <w:r w:rsidR="00AE2459" w:rsidRPr="00AE2459">
        <w:rPr>
          <w:sz w:val="24"/>
          <w:szCs w:val="32"/>
        </w:rPr>
        <w:t xml:space="preserve"> optical communication system as shown below and use the same </w:t>
      </w:r>
      <w:proofErr w:type="spellStart"/>
      <w:r w:rsidR="00AE2459" w:rsidRPr="00AE2459">
        <w:rPr>
          <w:sz w:val="24"/>
          <w:szCs w:val="32"/>
        </w:rPr>
        <w:t>R</w:t>
      </w:r>
      <w:r w:rsidR="00AE2459" w:rsidRPr="00AE2459">
        <w:rPr>
          <w:sz w:val="24"/>
          <w:szCs w:val="32"/>
          <w:vertAlign w:val="subscript"/>
        </w:rPr>
        <w:t>f</w:t>
      </w:r>
      <w:proofErr w:type="spellEnd"/>
      <w:r w:rsidR="00BE6DC6">
        <w:rPr>
          <w:sz w:val="24"/>
          <w:szCs w:val="32"/>
          <w:vertAlign w:val="subscript"/>
        </w:rPr>
        <w:t xml:space="preserve">  </w:t>
      </w:r>
      <w:r w:rsidR="00AE2459" w:rsidRPr="00AE2459">
        <w:rPr>
          <w:sz w:val="24"/>
          <w:szCs w:val="32"/>
        </w:rPr>
        <w:t>&amp;</w:t>
      </w:r>
      <w:r w:rsidR="00BE6DC6">
        <w:rPr>
          <w:sz w:val="24"/>
          <w:szCs w:val="32"/>
        </w:rPr>
        <w:t xml:space="preserve"> </w:t>
      </w:r>
      <w:proofErr w:type="spellStart"/>
      <w:r w:rsidR="00AE2459" w:rsidRPr="00AE2459">
        <w:rPr>
          <w:sz w:val="24"/>
          <w:szCs w:val="32"/>
        </w:rPr>
        <w:t>C</w:t>
      </w:r>
      <w:r w:rsidR="00AE2459" w:rsidRPr="00AE2459">
        <w:rPr>
          <w:sz w:val="24"/>
          <w:szCs w:val="32"/>
          <w:vertAlign w:val="subscript"/>
        </w:rPr>
        <w:t>f</w:t>
      </w:r>
      <w:proofErr w:type="spellEnd"/>
      <w:r w:rsidR="00AE2459" w:rsidRPr="00AE2459">
        <w:rPr>
          <w:sz w:val="24"/>
          <w:szCs w:val="32"/>
        </w:rPr>
        <w:t xml:space="preserve"> values </w:t>
      </w:r>
      <w:r w:rsidR="00C65C94">
        <w:rPr>
          <w:sz w:val="24"/>
          <w:szCs w:val="32"/>
        </w:rPr>
        <w:t>that are chosen for simulations.</w:t>
      </w:r>
    </w:p>
    <w:p w:rsidR="00C65C94" w:rsidRDefault="001E6AEC" w:rsidP="00C65C94">
      <w:pPr>
        <w:pStyle w:val="ListParagraph"/>
        <w:ind w:left="360"/>
        <w:jc w:val="both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5943600" cy="2572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A5" w:rsidRDefault="00685AA5" w:rsidP="00C65C94">
      <w:pPr>
        <w:pStyle w:val="ListParagraph"/>
        <w:ind w:left="360"/>
        <w:jc w:val="both"/>
        <w:rPr>
          <w:sz w:val="24"/>
          <w:szCs w:val="32"/>
        </w:rPr>
      </w:pPr>
      <w:r w:rsidRPr="00E7508F">
        <w:rPr>
          <w:b/>
          <w:sz w:val="24"/>
          <w:szCs w:val="32"/>
        </w:rPr>
        <w:t>Note:</w:t>
      </w:r>
      <w:r>
        <w:rPr>
          <w:sz w:val="24"/>
          <w:szCs w:val="32"/>
        </w:rPr>
        <w:t xml:space="preserve"> Do not expose your LED and Photodiode to</w:t>
      </w:r>
      <w:r w:rsidR="00AC3362">
        <w:rPr>
          <w:sz w:val="24"/>
          <w:szCs w:val="32"/>
        </w:rPr>
        <w:t xml:space="preserve"> outside light, try to cover them with a pi</w:t>
      </w:r>
      <w:r w:rsidR="00E7508F">
        <w:rPr>
          <w:sz w:val="24"/>
          <w:szCs w:val="32"/>
        </w:rPr>
        <w:t>e</w:t>
      </w:r>
      <w:r w:rsidR="00AC3362">
        <w:rPr>
          <w:sz w:val="24"/>
          <w:szCs w:val="32"/>
        </w:rPr>
        <w:t xml:space="preserve">ce of black paper </w:t>
      </w:r>
      <w:r>
        <w:rPr>
          <w:sz w:val="24"/>
          <w:szCs w:val="32"/>
        </w:rPr>
        <w:t xml:space="preserve">and make </w:t>
      </w:r>
      <w:r w:rsidR="00AC3362">
        <w:rPr>
          <w:sz w:val="24"/>
          <w:szCs w:val="32"/>
        </w:rPr>
        <w:t>both the LED and photo-diode</w:t>
      </w:r>
      <w:r>
        <w:rPr>
          <w:sz w:val="24"/>
          <w:szCs w:val="32"/>
        </w:rPr>
        <w:t xml:space="preserve"> in same line of sight.</w:t>
      </w:r>
    </w:p>
    <w:p w:rsidR="00685AA5" w:rsidRDefault="00685AA5" w:rsidP="00E7508F">
      <w:pPr>
        <w:pStyle w:val="ListParagraph"/>
        <w:ind w:left="360" w:firstLine="360"/>
        <w:jc w:val="both"/>
        <w:rPr>
          <w:sz w:val="24"/>
          <w:szCs w:val="32"/>
        </w:rPr>
      </w:pPr>
      <w:r>
        <w:rPr>
          <w:sz w:val="24"/>
          <w:szCs w:val="32"/>
        </w:rPr>
        <w:t>Make the</w:t>
      </w:r>
      <w:r w:rsidR="00CA4228">
        <w:rPr>
          <w:sz w:val="24"/>
          <w:szCs w:val="32"/>
        </w:rPr>
        <w:t xml:space="preserve"> system work and observe the peak-peak</w:t>
      </w:r>
      <w:r w:rsidR="00EE144A">
        <w:rPr>
          <w:sz w:val="24"/>
          <w:szCs w:val="32"/>
        </w:rPr>
        <w:t xml:space="preserve"> </w:t>
      </w:r>
      <w:r>
        <w:rPr>
          <w:sz w:val="24"/>
          <w:szCs w:val="32"/>
        </w:rPr>
        <w:t>range</w:t>
      </w:r>
      <w:r w:rsidR="00EE144A">
        <w:rPr>
          <w:sz w:val="24"/>
          <w:szCs w:val="32"/>
        </w:rPr>
        <w:t xml:space="preserve"> </w:t>
      </w:r>
      <w:r w:rsidR="009A4458">
        <w:rPr>
          <w:sz w:val="24"/>
          <w:szCs w:val="32"/>
        </w:rPr>
        <w:t>(in 100’s of mV)</w:t>
      </w:r>
      <w:r>
        <w:rPr>
          <w:sz w:val="24"/>
          <w:szCs w:val="32"/>
        </w:rPr>
        <w:t xml:space="preserve"> for the output</w:t>
      </w:r>
      <w:r w:rsidR="00CA4228">
        <w:rPr>
          <w:sz w:val="24"/>
          <w:szCs w:val="32"/>
        </w:rPr>
        <w:t xml:space="preserve"> of TIA with an input square-wave signal</w:t>
      </w:r>
      <w:r>
        <w:rPr>
          <w:sz w:val="24"/>
          <w:szCs w:val="32"/>
        </w:rPr>
        <w:t xml:space="preserve"> of </w:t>
      </w:r>
      <w:proofErr w:type="gramStart"/>
      <w:r>
        <w:rPr>
          <w:sz w:val="24"/>
          <w:szCs w:val="32"/>
        </w:rPr>
        <w:t>10kHz</w:t>
      </w:r>
      <w:proofErr w:type="gramEnd"/>
      <w:r>
        <w:rPr>
          <w:sz w:val="24"/>
          <w:szCs w:val="32"/>
        </w:rPr>
        <w:t xml:space="preserve">. </w:t>
      </w:r>
      <w:r w:rsidR="00CA4228">
        <w:rPr>
          <w:sz w:val="24"/>
          <w:szCs w:val="32"/>
        </w:rPr>
        <w:t xml:space="preserve">What is the data-rate corresponding to this input signal? </w:t>
      </w:r>
      <w:r>
        <w:rPr>
          <w:sz w:val="24"/>
          <w:szCs w:val="32"/>
        </w:rPr>
        <w:t xml:space="preserve">Take the average dc value of the TIA </w:t>
      </w:r>
      <w:r w:rsidR="009A4458">
        <w:rPr>
          <w:sz w:val="24"/>
          <w:szCs w:val="32"/>
        </w:rPr>
        <w:t>output, generate that voltage and apply it to the negative</w:t>
      </w:r>
      <w:r w:rsidR="00CA4228">
        <w:rPr>
          <w:sz w:val="24"/>
          <w:szCs w:val="32"/>
        </w:rPr>
        <w:t xml:space="preserve"> input</w:t>
      </w:r>
      <w:r w:rsidR="009A4458">
        <w:rPr>
          <w:sz w:val="24"/>
          <w:szCs w:val="32"/>
        </w:rPr>
        <w:t xml:space="preserve"> terminal of the comparator</w:t>
      </w:r>
      <w:r w:rsidR="00CA4228">
        <w:rPr>
          <w:sz w:val="24"/>
          <w:szCs w:val="32"/>
        </w:rPr>
        <w:t xml:space="preserve"> </w:t>
      </w:r>
      <w:proofErr w:type="gramStart"/>
      <w:r w:rsidR="00CA4228">
        <w:rPr>
          <w:sz w:val="24"/>
          <w:szCs w:val="32"/>
        </w:rPr>
        <w:t xml:space="preserve">LM339 </w:t>
      </w:r>
      <w:r w:rsidR="009A4458">
        <w:rPr>
          <w:sz w:val="24"/>
          <w:szCs w:val="32"/>
        </w:rPr>
        <w:t xml:space="preserve"> to</w:t>
      </w:r>
      <w:proofErr w:type="gramEnd"/>
      <w:r w:rsidR="009A4458">
        <w:rPr>
          <w:sz w:val="24"/>
          <w:szCs w:val="32"/>
        </w:rPr>
        <w:t xml:space="preserve"> generate the proper digital data</w:t>
      </w:r>
      <w:r w:rsidR="00CA4228">
        <w:rPr>
          <w:sz w:val="24"/>
          <w:szCs w:val="32"/>
        </w:rPr>
        <w:t xml:space="preserve"> at its output</w:t>
      </w:r>
      <w:r w:rsidR="009A4458">
        <w:rPr>
          <w:sz w:val="24"/>
          <w:szCs w:val="32"/>
        </w:rPr>
        <w:t>.</w:t>
      </w:r>
      <w:r w:rsidR="009D605A">
        <w:rPr>
          <w:sz w:val="24"/>
          <w:szCs w:val="32"/>
        </w:rPr>
        <w:t xml:space="preserve"> And observe the timing deviation from input and final output</w:t>
      </w:r>
      <w:r w:rsidR="00EE144A">
        <w:rPr>
          <w:sz w:val="24"/>
          <w:szCs w:val="32"/>
        </w:rPr>
        <w:t xml:space="preserve"> </w:t>
      </w:r>
      <w:bookmarkStart w:id="0" w:name="_GoBack"/>
      <w:bookmarkEnd w:id="0"/>
      <w:r w:rsidR="009D605A">
        <w:rPr>
          <w:sz w:val="24"/>
          <w:szCs w:val="32"/>
        </w:rPr>
        <w:t>(Vo2) to measure the delay introduced by the optical system.</w:t>
      </w:r>
    </w:p>
    <w:p w:rsidR="00283F8B" w:rsidRDefault="009A4458" w:rsidP="00AC3362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(b). </w:t>
      </w:r>
      <w:r w:rsidR="009D605A">
        <w:rPr>
          <w:sz w:val="24"/>
          <w:szCs w:val="32"/>
        </w:rPr>
        <w:t xml:space="preserve">Repeat the same procedure for </w:t>
      </w:r>
      <w:r w:rsidR="00CA4228">
        <w:rPr>
          <w:sz w:val="24"/>
          <w:szCs w:val="32"/>
        </w:rPr>
        <w:t xml:space="preserve">at least two </w:t>
      </w:r>
      <w:r w:rsidR="009D605A">
        <w:rPr>
          <w:sz w:val="24"/>
          <w:szCs w:val="32"/>
        </w:rPr>
        <w:t>differe</w:t>
      </w:r>
      <w:r w:rsidR="00CA4228">
        <w:rPr>
          <w:sz w:val="24"/>
          <w:szCs w:val="32"/>
        </w:rPr>
        <w:t>nt frequencies say between 50 KHz and 100 KHz</w:t>
      </w:r>
      <w:r w:rsidR="009D605A">
        <w:rPr>
          <w:sz w:val="24"/>
          <w:szCs w:val="32"/>
        </w:rPr>
        <w:t>, to</w:t>
      </w:r>
      <w:r w:rsidR="002F595C">
        <w:rPr>
          <w:sz w:val="24"/>
          <w:szCs w:val="32"/>
        </w:rPr>
        <w:t xml:space="preserve"> get to know</w:t>
      </w:r>
      <w:r w:rsidR="009D605A">
        <w:rPr>
          <w:sz w:val="24"/>
          <w:szCs w:val="32"/>
        </w:rPr>
        <w:t xml:space="preserve"> till what frequency the designed system is working as expected.</w:t>
      </w:r>
    </w:p>
    <w:p w:rsidR="00CA4228" w:rsidRDefault="00CA4228" w:rsidP="00AC3362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(c) </w:t>
      </w:r>
      <w:r w:rsidR="00574E80">
        <w:rPr>
          <w:sz w:val="24"/>
          <w:szCs w:val="32"/>
        </w:rPr>
        <w:t>For the highest</w:t>
      </w:r>
      <w:r>
        <w:rPr>
          <w:sz w:val="24"/>
          <w:szCs w:val="32"/>
        </w:rPr>
        <w:t xml:space="preserve"> square wave signal</w:t>
      </w:r>
      <w:r w:rsidR="00574E80">
        <w:rPr>
          <w:sz w:val="24"/>
          <w:szCs w:val="32"/>
        </w:rPr>
        <w:t xml:space="preserve"> used in (b)</w:t>
      </w:r>
      <w:r>
        <w:rPr>
          <w:sz w:val="24"/>
          <w:szCs w:val="32"/>
        </w:rPr>
        <w:t xml:space="preserve"> increase the distance between the LED and photo-diode up to a few cm so that the output of th</w:t>
      </w:r>
      <w:r w:rsidR="00574E80">
        <w:rPr>
          <w:sz w:val="24"/>
          <w:szCs w:val="32"/>
        </w:rPr>
        <w:t xml:space="preserve">e op-amp (LM358) appears somewhat noisy and the output amplitude of the op-amp is also smaller. What is the cause of the observed </w:t>
      </w:r>
      <w:r w:rsidR="00574E80">
        <w:rPr>
          <w:sz w:val="24"/>
          <w:szCs w:val="32"/>
        </w:rPr>
        <w:lastRenderedPageBreak/>
        <w:t>decrease in signal-to-noise ratio? Capture the output of the op-amp and comparator in this case.</w:t>
      </w:r>
    </w:p>
    <w:sectPr w:rsidR="00CA4228" w:rsidSect="004D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3C9"/>
    <w:multiLevelType w:val="hybridMultilevel"/>
    <w:tmpl w:val="AC02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444AC"/>
    <w:multiLevelType w:val="hybridMultilevel"/>
    <w:tmpl w:val="55AAD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B60C7"/>
    <w:multiLevelType w:val="hybridMultilevel"/>
    <w:tmpl w:val="4CB089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384B55"/>
    <w:multiLevelType w:val="hybridMultilevel"/>
    <w:tmpl w:val="7F962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83843"/>
    <w:multiLevelType w:val="hybridMultilevel"/>
    <w:tmpl w:val="2A7ADD88"/>
    <w:lvl w:ilvl="0" w:tplc="D82E0C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7D58"/>
    <w:rsid w:val="000236A5"/>
    <w:rsid w:val="00033A37"/>
    <w:rsid w:val="000366C3"/>
    <w:rsid w:val="00041828"/>
    <w:rsid w:val="00081FBD"/>
    <w:rsid w:val="000923C2"/>
    <w:rsid w:val="000B1D15"/>
    <w:rsid w:val="001207B6"/>
    <w:rsid w:val="00127D58"/>
    <w:rsid w:val="00130962"/>
    <w:rsid w:val="00166796"/>
    <w:rsid w:val="001A63F1"/>
    <w:rsid w:val="001C6147"/>
    <w:rsid w:val="001C720A"/>
    <w:rsid w:val="001E1312"/>
    <w:rsid w:val="001E6AEC"/>
    <w:rsid w:val="0022787B"/>
    <w:rsid w:val="00236AD6"/>
    <w:rsid w:val="00246CBB"/>
    <w:rsid w:val="0026624E"/>
    <w:rsid w:val="00282EE9"/>
    <w:rsid w:val="00283F8B"/>
    <w:rsid w:val="00290C51"/>
    <w:rsid w:val="002C307E"/>
    <w:rsid w:val="002F595C"/>
    <w:rsid w:val="002F7325"/>
    <w:rsid w:val="00301A46"/>
    <w:rsid w:val="0034226B"/>
    <w:rsid w:val="00350FB9"/>
    <w:rsid w:val="00387F4B"/>
    <w:rsid w:val="003C0944"/>
    <w:rsid w:val="003C2B3A"/>
    <w:rsid w:val="003F5449"/>
    <w:rsid w:val="004424C7"/>
    <w:rsid w:val="004746AD"/>
    <w:rsid w:val="0049045F"/>
    <w:rsid w:val="004D4BF1"/>
    <w:rsid w:val="00574E80"/>
    <w:rsid w:val="00592F67"/>
    <w:rsid w:val="005A144B"/>
    <w:rsid w:val="005B01DE"/>
    <w:rsid w:val="005D748E"/>
    <w:rsid w:val="005E12F3"/>
    <w:rsid w:val="00685AA5"/>
    <w:rsid w:val="00692C60"/>
    <w:rsid w:val="006A637B"/>
    <w:rsid w:val="007465B3"/>
    <w:rsid w:val="007772E9"/>
    <w:rsid w:val="00794BC8"/>
    <w:rsid w:val="00812404"/>
    <w:rsid w:val="00881F7A"/>
    <w:rsid w:val="00882555"/>
    <w:rsid w:val="0090262E"/>
    <w:rsid w:val="00911D84"/>
    <w:rsid w:val="0091406A"/>
    <w:rsid w:val="0094131F"/>
    <w:rsid w:val="009507CA"/>
    <w:rsid w:val="00953418"/>
    <w:rsid w:val="009902F2"/>
    <w:rsid w:val="009A4458"/>
    <w:rsid w:val="009B0DCB"/>
    <w:rsid w:val="009D605A"/>
    <w:rsid w:val="00A425D3"/>
    <w:rsid w:val="00A75E69"/>
    <w:rsid w:val="00A82874"/>
    <w:rsid w:val="00AC3362"/>
    <w:rsid w:val="00AE2459"/>
    <w:rsid w:val="00AE79C9"/>
    <w:rsid w:val="00AF6760"/>
    <w:rsid w:val="00B071E1"/>
    <w:rsid w:val="00B23349"/>
    <w:rsid w:val="00B25421"/>
    <w:rsid w:val="00B2656F"/>
    <w:rsid w:val="00B278A9"/>
    <w:rsid w:val="00B73B02"/>
    <w:rsid w:val="00B81E2C"/>
    <w:rsid w:val="00B877A4"/>
    <w:rsid w:val="00BE6DC6"/>
    <w:rsid w:val="00C334BE"/>
    <w:rsid w:val="00C433FD"/>
    <w:rsid w:val="00C50E10"/>
    <w:rsid w:val="00C65C94"/>
    <w:rsid w:val="00C85700"/>
    <w:rsid w:val="00CA4228"/>
    <w:rsid w:val="00D373F3"/>
    <w:rsid w:val="00D41ACE"/>
    <w:rsid w:val="00D87E49"/>
    <w:rsid w:val="00DD6BD5"/>
    <w:rsid w:val="00E23F4E"/>
    <w:rsid w:val="00E629BA"/>
    <w:rsid w:val="00E7508F"/>
    <w:rsid w:val="00E8669F"/>
    <w:rsid w:val="00EA215B"/>
    <w:rsid w:val="00ED6AF4"/>
    <w:rsid w:val="00EE144A"/>
    <w:rsid w:val="00EF6C21"/>
    <w:rsid w:val="00F222D3"/>
    <w:rsid w:val="00F36C86"/>
    <w:rsid w:val="00F70941"/>
    <w:rsid w:val="00F871AE"/>
    <w:rsid w:val="00FC2488"/>
    <w:rsid w:val="00FC2BC5"/>
    <w:rsid w:val="00FE1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1A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iiitb</dc:creator>
  <cp:lastModifiedBy>iiitb</cp:lastModifiedBy>
  <cp:revision>24</cp:revision>
  <dcterms:created xsi:type="dcterms:W3CDTF">2017-08-30T04:13:00Z</dcterms:created>
  <dcterms:modified xsi:type="dcterms:W3CDTF">2017-08-31T10:56:00Z</dcterms:modified>
</cp:coreProperties>
</file>