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01AC0" w:rsidRPr="00C01AC0" w:rsidRDefault="00C01AC0" w:rsidP="00C01AC0">
      <w:pPr>
        <w:widowControl/>
        <w:spacing w:after="100" w:afterAutospacing="1" w:line="240" w:lineRule="auto"/>
        <w:rPr>
          <w:rFonts w:ascii="Segoe UI" w:eastAsia="宋体" w:hAnsi="Segoe UI" w:cs="Segoe UI" w:hint="eastAsia"/>
          <w:color w:val="404040"/>
          <w:kern w:val="0"/>
          <w:sz w:val="24"/>
          <w14:ligatures w14:val="none"/>
        </w:rPr>
      </w:pPr>
      <w:r w:rsidRPr="00C01AC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为了让四年级小学生更好地理解吴起的生平和事迹，可以将他的主要时间线与重要事件结合起来，形成一个清晰的时间线。以下是吴起的主要时间线及其相关事件：</w:t>
      </w:r>
    </w:p>
    <w:p w:rsidR="00C01AC0" w:rsidRPr="00C01AC0" w:rsidRDefault="00C01AC0" w:rsidP="00C01AC0">
      <w:pPr>
        <w:widowControl/>
        <w:spacing w:before="100" w:beforeAutospacing="1" w:after="100" w:afterAutospacing="1" w:line="240" w:lineRule="auto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C01AC0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吴起的时间线</w:t>
      </w:r>
    </w:p>
    <w:p w:rsidR="00C01AC0" w:rsidRPr="00C01AC0" w:rsidRDefault="00C01AC0" w:rsidP="00C01AC0">
      <w:pPr>
        <w:widowControl/>
        <w:spacing w:before="100" w:beforeAutospacing="1" w:after="100" w:afterAutospacing="1" w:line="240" w:lineRule="auto"/>
        <w:outlineLvl w:val="3"/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</w:pPr>
      <w:r w:rsidRPr="00C01AC0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 xml:space="preserve">1. </w:t>
      </w:r>
      <w:r w:rsidRPr="00C01AC0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约前</w:t>
      </w:r>
      <w:r w:rsidRPr="00C01AC0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440</w:t>
      </w:r>
      <w:r w:rsidRPr="00C01AC0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年：吴起出生</w:t>
      </w:r>
    </w:p>
    <w:p w:rsidR="00C01AC0" w:rsidRPr="00C01AC0" w:rsidRDefault="00C01AC0" w:rsidP="00C01AC0">
      <w:pPr>
        <w:widowControl/>
        <w:numPr>
          <w:ilvl w:val="0"/>
          <w:numId w:val="1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C01AC0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地点</w:t>
      </w:r>
      <w:r w:rsidRPr="00C01AC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：卫国（今河南一带）。</w:t>
      </w:r>
    </w:p>
    <w:p w:rsidR="00C01AC0" w:rsidRPr="00C01AC0" w:rsidRDefault="00C01AC0" w:rsidP="00C01AC0">
      <w:pPr>
        <w:widowControl/>
        <w:numPr>
          <w:ilvl w:val="0"/>
          <w:numId w:val="1"/>
        </w:numPr>
        <w:spacing w:after="0" w:line="240" w:lineRule="auto"/>
        <w:rPr>
          <w:rFonts w:ascii="Segoe UI" w:eastAsia="宋体" w:hAnsi="Segoe UI" w:cs="Segoe UI" w:hint="eastAsia"/>
          <w:color w:val="404040"/>
          <w:kern w:val="0"/>
          <w:sz w:val="24"/>
          <w14:ligatures w14:val="none"/>
        </w:rPr>
      </w:pPr>
      <w:r w:rsidRPr="00C01AC0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背景</w:t>
      </w:r>
      <w:r w:rsidRPr="00C01AC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：吴起出生在一个富裕家庭，从小聪明好学。</w:t>
      </w:r>
    </w:p>
    <w:p w:rsidR="00C01AC0" w:rsidRPr="00C01AC0" w:rsidRDefault="00C01AC0" w:rsidP="00C01AC0">
      <w:pPr>
        <w:widowControl/>
        <w:spacing w:before="100" w:beforeAutospacing="1" w:after="100" w:afterAutospacing="1" w:line="240" w:lineRule="auto"/>
        <w:outlineLvl w:val="3"/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</w:pPr>
      <w:r w:rsidRPr="00C01AC0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 xml:space="preserve">2. </w:t>
      </w:r>
      <w:r w:rsidRPr="00C01AC0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约前</w:t>
      </w:r>
      <w:r w:rsidRPr="00C01AC0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415</w:t>
      </w:r>
      <w:r w:rsidRPr="00C01AC0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年：吴起杀妻求将</w:t>
      </w:r>
    </w:p>
    <w:p w:rsidR="00C01AC0" w:rsidRPr="00C01AC0" w:rsidRDefault="00C01AC0" w:rsidP="00C01AC0">
      <w:pPr>
        <w:widowControl/>
        <w:numPr>
          <w:ilvl w:val="0"/>
          <w:numId w:val="2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C01AC0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事件</w:t>
      </w:r>
      <w:r w:rsidRPr="00C01AC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：吴起在鲁国时，为了证明自己的忠诚，杀死了齐国籍的妻子，被鲁国国君任命为将。</w:t>
      </w:r>
    </w:p>
    <w:p w:rsidR="00C01AC0" w:rsidRPr="00C01AC0" w:rsidRDefault="00C01AC0" w:rsidP="00C01AC0">
      <w:pPr>
        <w:widowControl/>
        <w:numPr>
          <w:ilvl w:val="0"/>
          <w:numId w:val="2"/>
        </w:numPr>
        <w:spacing w:after="0" w:line="240" w:lineRule="auto"/>
        <w:rPr>
          <w:rFonts w:ascii="Segoe UI" w:eastAsia="宋体" w:hAnsi="Segoe UI" w:cs="Segoe UI" w:hint="eastAsia"/>
          <w:color w:val="404040"/>
          <w:kern w:val="0"/>
          <w:sz w:val="24"/>
          <w14:ligatures w14:val="none"/>
        </w:rPr>
      </w:pPr>
      <w:r w:rsidRPr="00C01AC0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结果</w:t>
      </w:r>
      <w:r w:rsidRPr="00C01AC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：吴起率军大败齐国，一战成名。</w:t>
      </w:r>
    </w:p>
    <w:p w:rsidR="00C01AC0" w:rsidRPr="00C01AC0" w:rsidRDefault="00C01AC0" w:rsidP="00C01AC0">
      <w:pPr>
        <w:widowControl/>
        <w:spacing w:before="100" w:beforeAutospacing="1" w:after="100" w:afterAutospacing="1" w:line="240" w:lineRule="auto"/>
        <w:outlineLvl w:val="3"/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</w:pPr>
      <w:r w:rsidRPr="00C01AC0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 xml:space="preserve">3. </w:t>
      </w:r>
      <w:r w:rsidRPr="00C01AC0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前</w:t>
      </w:r>
      <w:r w:rsidRPr="00C01AC0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409</w:t>
      </w:r>
      <w:r w:rsidRPr="00C01AC0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年</w:t>
      </w:r>
      <w:r w:rsidRPr="00C01AC0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—</w:t>
      </w:r>
      <w:r w:rsidRPr="00C01AC0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前</w:t>
      </w:r>
      <w:r w:rsidRPr="00C01AC0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387</w:t>
      </w:r>
      <w:r w:rsidRPr="00C01AC0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年：吴起在魏国</w:t>
      </w:r>
    </w:p>
    <w:p w:rsidR="00C01AC0" w:rsidRPr="00C01AC0" w:rsidRDefault="00C01AC0" w:rsidP="00C01AC0">
      <w:pPr>
        <w:widowControl/>
        <w:numPr>
          <w:ilvl w:val="0"/>
          <w:numId w:val="3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C01AC0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事件</w:t>
      </w:r>
      <w:r w:rsidRPr="00C01AC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：吴起来到魏国，被魏文侯重用。</w:t>
      </w:r>
    </w:p>
    <w:p w:rsidR="00C01AC0" w:rsidRPr="00C01AC0" w:rsidRDefault="00C01AC0" w:rsidP="00C01AC0">
      <w:pPr>
        <w:widowControl/>
        <w:numPr>
          <w:ilvl w:val="0"/>
          <w:numId w:val="3"/>
        </w:numPr>
        <w:spacing w:after="6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C01AC0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成就</w:t>
      </w:r>
      <w:r w:rsidRPr="00C01AC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:rsidR="00C01AC0" w:rsidRPr="00C01AC0" w:rsidRDefault="00C01AC0" w:rsidP="00C01AC0">
      <w:pPr>
        <w:widowControl/>
        <w:numPr>
          <w:ilvl w:val="1"/>
          <w:numId w:val="3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C01AC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训练</w:t>
      </w:r>
      <w:r w:rsidRPr="00C01AC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“</w:t>
      </w:r>
      <w:r w:rsidRPr="00C01AC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魏武卒</w:t>
      </w:r>
      <w:r w:rsidRPr="00C01AC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”</w:t>
      </w:r>
      <w:r w:rsidRPr="00C01AC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，多次击败秦国，夺取河西地区。</w:t>
      </w:r>
    </w:p>
    <w:p w:rsidR="00C01AC0" w:rsidRPr="00C01AC0" w:rsidRDefault="00C01AC0" w:rsidP="00C01AC0">
      <w:pPr>
        <w:widowControl/>
        <w:numPr>
          <w:ilvl w:val="1"/>
          <w:numId w:val="3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C01AC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推行变法，奖励耕战，使魏国成为强国。</w:t>
      </w:r>
    </w:p>
    <w:p w:rsidR="00C01AC0" w:rsidRPr="00C01AC0" w:rsidRDefault="00C01AC0" w:rsidP="00C01AC0">
      <w:pPr>
        <w:widowControl/>
        <w:numPr>
          <w:ilvl w:val="0"/>
          <w:numId w:val="3"/>
        </w:numPr>
        <w:spacing w:after="0" w:line="240" w:lineRule="auto"/>
        <w:rPr>
          <w:rFonts w:ascii="Segoe UI" w:eastAsia="宋体" w:hAnsi="Segoe UI" w:cs="Segoe UI" w:hint="eastAsia"/>
          <w:color w:val="404040"/>
          <w:kern w:val="0"/>
          <w:sz w:val="24"/>
          <w14:ligatures w14:val="none"/>
        </w:rPr>
      </w:pPr>
      <w:r w:rsidRPr="00C01AC0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故事</w:t>
      </w:r>
      <w:r w:rsidRPr="00C01AC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：吴起与士兵同甘共苦，亲自为士兵吸脓疮。</w:t>
      </w:r>
    </w:p>
    <w:p w:rsidR="00C01AC0" w:rsidRPr="00C01AC0" w:rsidRDefault="00C01AC0" w:rsidP="00C01AC0">
      <w:pPr>
        <w:widowControl/>
        <w:spacing w:before="100" w:beforeAutospacing="1" w:after="100" w:afterAutospacing="1" w:line="240" w:lineRule="auto"/>
        <w:outlineLvl w:val="3"/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</w:pPr>
      <w:r w:rsidRPr="00C01AC0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 xml:space="preserve">4. </w:t>
      </w:r>
      <w:r w:rsidRPr="00C01AC0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前</w:t>
      </w:r>
      <w:r w:rsidRPr="00C01AC0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386</w:t>
      </w:r>
      <w:r w:rsidRPr="00C01AC0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年</w:t>
      </w:r>
      <w:r w:rsidRPr="00C01AC0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—</w:t>
      </w:r>
      <w:r w:rsidRPr="00C01AC0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前</w:t>
      </w:r>
      <w:r w:rsidRPr="00C01AC0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381</w:t>
      </w:r>
      <w:r w:rsidRPr="00C01AC0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年：吴起在楚国</w:t>
      </w:r>
    </w:p>
    <w:p w:rsidR="00C01AC0" w:rsidRPr="00C01AC0" w:rsidRDefault="00C01AC0" w:rsidP="00C01AC0">
      <w:pPr>
        <w:widowControl/>
        <w:numPr>
          <w:ilvl w:val="0"/>
          <w:numId w:val="4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C01AC0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事件</w:t>
      </w:r>
      <w:r w:rsidRPr="00C01AC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：吴起来到楚国，被楚悼王任命为令尹（相当于宰相）。</w:t>
      </w:r>
    </w:p>
    <w:p w:rsidR="00C01AC0" w:rsidRPr="00C01AC0" w:rsidRDefault="00C01AC0" w:rsidP="00C01AC0">
      <w:pPr>
        <w:widowControl/>
        <w:numPr>
          <w:ilvl w:val="0"/>
          <w:numId w:val="4"/>
        </w:numPr>
        <w:spacing w:after="6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C01AC0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成就</w:t>
      </w:r>
      <w:r w:rsidRPr="00C01AC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:rsidR="00C01AC0" w:rsidRPr="00C01AC0" w:rsidRDefault="00C01AC0" w:rsidP="00C01AC0">
      <w:pPr>
        <w:widowControl/>
        <w:numPr>
          <w:ilvl w:val="1"/>
          <w:numId w:val="4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C01AC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推行变法，削弱贵族权力，奖励耕战，精简机构。</w:t>
      </w:r>
    </w:p>
    <w:p w:rsidR="00C01AC0" w:rsidRPr="00C01AC0" w:rsidRDefault="00C01AC0" w:rsidP="00C01AC0">
      <w:pPr>
        <w:widowControl/>
        <w:numPr>
          <w:ilvl w:val="1"/>
          <w:numId w:val="4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C01AC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楚国国力大增，成为战国时期的强国之一。</w:t>
      </w:r>
    </w:p>
    <w:p w:rsidR="00C01AC0" w:rsidRPr="00C01AC0" w:rsidRDefault="00C01AC0" w:rsidP="00C01AC0">
      <w:pPr>
        <w:widowControl/>
        <w:numPr>
          <w:ilvl w:val="0"/>
          <w:numId w:val="4"/>
        </w:numPr>
        <w:spacing w:after="0" w:line="240" w:lineRule="auto"/>
        <w:rPr>
          <w:rFonts w:ascii="Segoe UI" w:eastAsia="宋体" w:hAnsi="Segoe UI" w:cs="Segoe UI" w:hint="eastAsia"/>
          <w:color w:val="404040"/>
          <w:kern w:val="0"/>
          <w:sz w:val="24"/>
          <w14:ligatures w14:val="none"/>
        </w:rPr>
      </w:pPr>
      <w:r w:rsidRPr="00C01AC0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故事</w:t>
      </w:r>
      <w:r w:rsidRPr="00C01AC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：吴起的变法触动了贵族的利益，贵族们对他恨之入骨。</w:t>
      </w:r>
    </w:p>
    <w:p w:rsidR="00C01AC0" w:rsidRPr="00C01AC0" w:rsidRDefault="00C01AC0" w:rsidP="00C01AC0">
      <w:pPr>
        <w:widowControl/>
        <w:spacing w:before="100" w:beforeAutospacing="1" w:after="100" w:afterAutospacing="1" w:line="240" w:lineRule="auto"/>
        <w:outlineLvl w:val="3"/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</w:pPr>
      <w:r w:rsidRPr="00C01AC0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 xml:space="preserve">5. </w:t>
      </w:r>
      <w:r w:rsidRPr="00C01AC0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前</w:t>
      </w:r>
      <w:r w:rsidRPr="00C01AC0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381</w:t>
      </w:r>
      <w:r w:rsidRPr="00C01AC0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年：吴起去世</w:t>
      </w:r>
    </w:p>
    <w:p w:rsidR="00C01AC0" w:rsidRPr="00C01AC0" w:rsidRDefault="00C01AC0" w:rsidP="00C01AC0">
      <w:pPr>
        <w:widowControl/>
        <w:numPr>
          <w:ilvl w:val="0"/>
          <w:numId w:val="5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C01AC0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事件</w:t>
      </w:r>
      <w:r w:rsidRPr="00C01AC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：楚悼王去世后，贵族发动叛乱，吴起被追杀。</w:t>
      </w:r>
    </w:p>
    <w:p w:rsidR="00C01AC0" w:rsidRPr="00C01AC0" w:rsidRDefault="00C01AC0" w:rsidP="00C01AC0">
      <w:pPr>
        <w:widowControl/>
        <w:numPr>
          <w:ilvl w:val="0"/>
          <w:numId w:val="5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C01AC0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lastRenderedPageBreak/>
        <w:t>故事</w:t>
      </w:r>
      <w:r w:rsidRPr="00C01AC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：吴起逃到楚悼王的灵堂，趴在楚悼王的尸体上。贵族射杀吴起时，也射中了楚悼王的尸体。后来这些贵族被新国君处死。</w:t>
      </w:r>
    </w:p>
    <w:p w:rsidR="00C01AC0" w:rsidRPr="00C01AC0" w:rsidRDefault="00C01AC0" w:rsidP="00C01AC0">
      <w:pPr>
        <w:widowControl/>
        <w:numPr>
          <w:ilvl w:val="0"/>
          <w:numId w:val="5"/>
        </w:numPr>
        <w:spacing w:after="0" w:line="240" w:lineRule="auto"/>
        <w:rPr>
          <w:rFonts w:ascii="Segoe UI" w:eastAsia="宋体" w:hAnsi="Segoe UI" w:cs="Segoe UI" w:hint="eastAsia"/>
          <w:color w:val="404040"/>
          <w:kern w:val="0"/>
          <w:sz w:val="24"/>
          <w14:ligatures w14:val="none"/>
        </w:rPr>
      </w:pPr>
      <w:r w:rsidRPr="00C01AC0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意义</w:t>
      </w:r>
      <w:r w:rsidRPr="00C01AC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：吴起虽然死了，但他的变法为楚国留下了深远的影响。</w:t>
      </w:r>
    </w:p>
    <w:p w:rsidR="00C01AC0" w:rsidRPr="00C01AC0" w:rsidRDefault="00C01AC0" w:rsidP="00C01AC0">
      <w:pPr>
        <w:widowControl/>
        <w:spacing w:before="100" w:beforeAutospacing="1" w:after="100" w:afterAutospacing="1" w:line="240" w:lineRule="auto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C01AC0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时间线总结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1442"/>
        <w:gridCol w:w="4674"/>
      </w:tblGrid>
      <w:tr w:rsidR="00C01AC0" w:rsidRPr="00C01AC0" w:rsidTr="00C01AC0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01AC0" w:rsidRPr="00C01AC0" w:rsidRDefault="00C01AC0" w:rsidP="00C01AC0">
            <w:pPr>
              <w:widowControl/>
              <w:spacing w:after="0" w:line="240" w:lineRule="auto"/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14:ligatures w14:val="none"/>
              </w:rPr>
            </w:pPr>
            <w:r w:rsidRPr="00C01AC0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14:ligatures w14:val="none"/>
              </w:rPr>
              <w:t>时间</w:t>
            </w:r>
          </w:p>
        </w:tc>
        <w:tc>
          <w:tcPr>
            <w:tcW w:w="0" w:type="auto"/>
            <w:vAlign w:val="center"/>
            <w:hideMark/>
          </w:tcPr>
          <w:p w:rsidR="00C01AC0" w:rsidRPr="00C01AC0" w:rsidRDefault="00C01AC0" w:rsidP="00C01AC0">
            <w:pPr>
              <w:widowControl/>
              <w:spacing w:after="0" w:line="240" w:lineRule="auto"/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14:ligatures w14:val="none"/>
              </w:rPr>
            </w:pPr>
            <w:r w:rsidRPr="00C01AC0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14:ligatures w14:val="none"/>
              </w:rPr>
              <w:t>事件</w:t>
            </w:r>
          </w:p>
        </w:tc>
        <w:tc>
          <w:tcPr>
            <w:tcW w:w="0" w:type="auto"/>
            <w:vAlign w:val="center"/>
            <w:hideMark/>
          </w:tcPr>
          <w:p w:rsidR="00C01AC0" w:rsidRPr="00C01AC0" w:rsidRDefault="00C01AC0" w:rsidP="00C01AC0">
            <w:pPr>
              <w:widowControl/>
              <w:spacing w:after="0" w:line="240" w:lineRule="auto"/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14:ligatures w14:val="none"/>
              </w:rPr>
            </w:pPr>
            <w:r w:rsidRPr="00C01AC0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14:ligatures w14:val="none"/>
              </w:rPr>
              <w:t>意义</w:t>
            </w:r>
          </w:p>
        </w:tc>
      </w:tr>
      <w:tr w:rsidR="00C01AC0" w:rsidRPr="00C01AC0" w:rsidTr="00C01AC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01AC0" w:rsidRPr="00C01AC0" w:rsidRDefault="00C01AC0" w:rsidP="00C01AC0">
            <w:pPr>
              <w:widowControl/>
              <w:spacing w:after="0" w:line="240" w:lineRule="auto"/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</w:pPr>
            <w:r w:rsidRPr="00C01AC0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约前</w:t>
            </w:r>
            <w:r w:rsidRPr="00C01AC0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440</w:t>
            </w:r>
            <w:r w:rsidRPr="00C01AC0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年</w:t>
            </w:r>
          </w:p>
        </w:tc>
        <w:tc>
          <w:tcPr>
            <w:tcW w:w="0" w:type="auto"/>
            <w:vAlign w:val="center"/>
            <w:hideMark/>
          </w:tcPr>
          <w:p w:rsidR="00C01AC0" w:rsidRPr="00C01AC0" w:rsidRDefault="00C01AC0" w:rsidP="00C01AC0">
            <w:pPr>
              <w:widowControl/>
              <w:spacing w:after="0" w:line="240" w:lineRule="auto"/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</w:pPr>
            <w:r w:rsidRPr="00C01AC0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吴起出生</w:t>
            </w:r>
          </w:p>
        </w:tc>
        <w:tc>
          <w:tcPr>
            <w:tcW w:w="0" w:type="auto"/>
            <w:vAlign w:val="center"/>
            <w:hideMark/>
          </w:tcPr>
          <w:p w:rsidR="00C01AC0" w:rsidRPr="00C01AC0" w:rsidRDefault="00C01AC0" w:rsidP="00C01AC0">
            <w:pPr>
              <w:widowControl/>
              <w:spacing w:after="0" w:line="240" w:lineRule="auto"/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</w:pPr>
            <w:r w:rsidRPr="00C01AC0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出生在卫国，从小聪明好学。</w:t>
            </w:r>
          </w:p>
        </w:tc>
      </w:tr>
      <w:tr w:rsidR="00C01AC0" w:rsidRPr="00C01AC0" w:rsidTr="00C01AC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01AC0" w:rsidRPr="00C01AC0" w:rsidRDefault="00C01AC0" w:rsidP="00C01AC0">
            <w:pPr>
              <w:widowControl/>
              <w:spacing w:after="0" w:line="240" w:lineRule="auto"/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</w:pPr>
            <w:r w:rsidRPr="00C01AC0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约前</w:t>
            </w:r>
            <w:r w:rsidRPr="00C01AC0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415</w:t>
            </w:r>
            <w:r w:rsidRPr="00C01AC0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年</w:t>
            </w:r>
          </w:p>
        </w:tc>
        <w:tc>
          <w:tcPr>
            <w:tcW w:w="0" w:type="auto"/>
            <w:vAlign w:val="center"/>
            <w:hideMark/>
          </w:tcPr>
          <w:p w:rsidR="00C01AC0" w:rsidRPr="00C01AC0" w:rsidRDefault="00C01AC0" w:rsidP="00C01AC0">
            <w:pPr>
              <w:widowControl/>
              <w:spacing w:after="0" w:line="240" w:lineRule="auto"/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</w:pPr>
            <w:r w:rsidRPr="00C01AC0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吴起杀妻求将</w:t>
            </w:r>
          </w:p>
        </w:tc>
        <w:tc>
          <w:tcPr>
            <w:tcW w:w="0" w:type="auto"/>
            <w:vAlign w:val="center"/>
            <w:hideMark/>
          </w:tcPr>
          <w:p w:rsidR="00C01AC0" w:rsidRPr="00C01AC0" w:rsidRDefault="00C01AC0" w:rsidP="00C01AC0">
            <w:pPr>
              <w:widowControl/>
              <w:spacing w:after="0" w:line="240" w:lineRule="auto"/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</w:pPr>
            <w:r w:rsidRPr="00C01AC0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在鲁国一战成名，但也背上了</w:t>
            </w:r>
            <w:r w:rsidRPr="00C01AC0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“</w:t>
            </w:r>
            <w:r w:rsidRPr="00C01AC0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残忍</w:t>
            </w:r>
            <w:r w:rsidRPr="00C01AC0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”</w:t>
            </w:r>
            <w:r w:rsidRPr="00C01AC0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的名声。</w:t>
            </w:r>
          </w:p>
        </w:tc>
      </w:tr>
      <w:tr w:rsidR="00C01AC0" w:rsidRPr="00C01AC0" w:rsidTr="00C01AC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01AC0" w:rsidRPr="00C01AC0" w:rsidRDefault="00C01AC0" w:rsidP="00C01AC0">
            <w:pPr>
              <w:widowControl/>
              <w:spacing w:after="0" w:line="240" w:lineRule="auto"/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</w:pPr>
            <w:r w:rsidRPr="00C01AC0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前</w:t>
            </w:r>
            <w:r w:rsidRPr="00C01AC0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409</w:t>
            </w:r>
            <w:r w:rsidRPr="00C01AC0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年</w:t>
            </w:r>
            <w:r w:rsidRPr="00C01AC0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—</w:t>
            </w:r>
            <w:r w:rsidRPr="00C01AC0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前</w:t>
            </w:r>
            <w:r w:rsidRPr="00C01AC0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387</w:t>
            </w:r>
            <w:r w:rsidRPr="00C01AC0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年</w:t>
            </w:r>
          </w:p>
        </w:tc>
        <w:tc>
          <w:tcPr>
            <w:tcW w:w="0" w:type="auto"/>
            <w:vAlign w:val="center"/>
            <w:hideMark/>
          </w:tcPr>
          <w:p w:rsidR="00C01AC0" w:rsidRPr="00C01AC0" w:rsidRDefault="00C01AC0" w:rsidP="00C01AC0">
            <w:pPr>
              <w:widowControl/>
              <w:spacing w:after="0" w:line="240" w:lineRule="auto"/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</w:pPr>
            <w:r w:rsidRPr="00C01AC0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吴起在魏国</w:t>
            </w:r>
          </w:p>
        </w:tc>
        <w:tc>
          <w:tcPr>
            <w:tcW w:w="0" w:type="auto"/>
            <w:vAlign w:val="center"/>
            <w:hideMark/>
          </w:tcPr>
          <w:p w:rsidR="00C01AC0" w:rsidRPr="00C01AC0" w:rsidRDefault="00C01AC0" w:rsidP="00C01AC0">
            <w:pPr>
              <w:widowControl/>
              <w:spacing w:after="0" w:line="240" w:lineRule="auto"/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</w:pPr>
            <w:r w:rsidRPr="00C01AC0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训练</w:t>
            </w:r>
            <w:r w:rsidRPr="00C01AC0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“</w:t>
            </w:r>
            <w:r w:rsidRPr="00C01AC0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魏武卒</w:t>
            </w:r>
            <w:r w:rsidRPr="00C01AC0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”</w:t>
            </w:r>
            <w:r w:rsidRPr="00C01AC0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，推行变法，使魏国成为强国。</w:t>
            </w:r>
          </w:p>
        </w:tc>
      </w:tr>
      <w:tr w:rsidR="00C01AC0" w:rsidRPr="00C01AC0" w:rsidTr="00C01AC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01AC0" w:rsidRPr="00C01AC0" w:rsidRDefault="00C01AC0" w:rsidP="00C01AC0">
            <w:pPr>
              <w:widowControl/>
              <w:spacing w:after="0" w:line="240" w:lineRule="auto"/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</w:pPr>
            <w:r w:rsidRPr="00C01AC0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前</w:t>
            </w:r>
            <w:r w:rsidRPr="00C01AC0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386</w:t>
            </w:r>
            <w:r w:rsidRPr="00C01AC0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年</w:t>
            </w:r>
            <w:r w:rsidRPr="00C01AC0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—</w:t>
            </w:r>
            <w:r w:rsidRPr="00C01AC0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前</w:t>
            </w:r>
            <w:r w:rsidRPr="00C01AC0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381</w:t>
            </w:r>
            <w:r w:rsidRPr="00C01AC0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年</w:t>
            </w:r>
          </w:p>
        </w:tc>
        <w:tc>
          <w:tcPr>
            <w:tcW w:w="0" w:type="auto"/>
            <w:vAlign w:val="center"/>
            <w:hideMark/>
          </w:tcPr>
          <w:p w:rsidR="00C01AC0" w:rsidRPr="00C01AC0" w:rsidRDefault="00C01AC0" w:rsidP="00C01AC0">
            <w:pPr>
              <w:widowControl/>
              <w:spacing w:after="0" w:line="240" w:lineRule="auto"/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</w:pPr>
            <w:r w:rsidRPr="00C01AC0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吴起在楚国</w:t>
            </w:r>
          </w:p>
        </w:tc>
        <w:tc>
          <w:tcPr>
            <w:tcW w:w="0" w:type="auto"/>
            <w:vAlign w:val="center"/>
            <w:hideMark/>
          </w:tcPr>
          <w:p w:rsidR="00C01AC0" w:rsidRPr="00C01AC0" w:rsidRDefault="00C01AC0" w:rsidP="00C01AC0">
            <w:pPr>
              <w:widowControl/>
              <w:spacing w:after="0" w:line="240" w:lineRule="auto"/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</w:pPr>
            <w:r w:rsidRPr="00C01AC0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推行变法，使楚国国力大增。</w:t>
            </w:r>
          </w:p>
        </w:tc>
      </w:tr>
      <w:tr w:rsidR="00C01AC0" w:rsidRPr="00C01AC0" w:rsidTr="00C01AC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01AC0" w:rsidRPr="00C01AC0" w:rsidRDefault="00C01AC0" w:rsidP="00C01AC0">
            <w:pPr>
              <w:widowControl/>
              <w:spacing w:after="0" w:line="240" w:lineRule="auto"/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</w:pPr>
            <w:r w:rsidRPr="00C01AC0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前</w:t>
            </w:r>
            <w:r w:rsidRPr="00C01AC0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381</w:t>
            </w:r>
            <w:r w:rsidRPr="00C01AC0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年</w:t>
            </w:r>
          </w:p>
        </w:tc>
        <w:tc>
          <w:tcPr>
            <w:tcW w:w="0" w:type="auto"/>
            <w:vAlign w:val="center"/>
            <w:hideMark/>
          </w:tcPr>
          <w:p w:rsidR="00C01AC0" w:rsidRPr="00C01AC0" w:rsidRDefault="00C01AC0" w:rsidP="00C01AC0">
            <w:pPr>
              <w:widowControl/>
              <w:spacing w:after="0" w:line="240" w:lineRule="auto"/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</w:pPr>
            <w:r w:rsidRPr="00C01AC0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吴起去世</w:t>
            </w:r>
          </w:p>
        </w:tc>
        <w:tc>
          <w:tcPr>
            <w:tcW w:w="0" w:type="auto"/>
            <w:vAlign w:val="center"/>
            <w:hideMark/>
          </w:tcPr>
          <w:p w:rsidR="00C01AC0" w:rsidRPr="00C01AC0" w:rsidRDefault="00C01AC0" w:rsidP="00C01AC0">
            <w:pPr>
              <w:widowControl/>
              <w:spacing w:after="0" w:line="240" w:lineRule="auto"/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</w:pPr>
            <w:r w:rsidRPr="00C01AC0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被贵族杀害，但他的变法影响深远。</w:t>
            </w:r>
          </w:p>
        </w:tc>
      </w:tr>
    </w:tbl>
    <w:p w:rsidR="00C01AC0" w:rsidRPr="00C01AC0" w:rsidRDefault="00C01AC0" w:rsidP="00C01AC0">
      <w:pPr>
        <w:widowControl/>
        <w:spacing w:after="0" w:line="240" w:lineRule="auto"/>
        <w:rPr>
          <w:rFonts w:ascii="Segoe UI" w:eastAsia="宋体" w:hAnsi="Segoe UI" w:cs="Segoe UI" w:hint="eastAsia"/>
          <w:kern w:val="0"/>
          <w:sz w:val="24"/>
          <w14:ligatures w14:val="none"/>
        </w:rPr>
      </w:pPr>
    </w:p>
    <w:p w:rsidR="00C01AC0" w:rsidRPr="00C01AC0" w:rsidRDefault="00C01AC0" w:rsidP="00C01AC0">
      <w:pPr>
        <w:widowControl/>
        <w:spacing w:before="100" w:beforeAutospacing="1" w:after="100" w:afterAutospacing="1" w:line="240" w:lineRule="auto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C01AC0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适合小学生的讲述方式</w:t>
      </w:r>
    </w:p>
    <w:p w:rsidR="00C01AC0" w:rsidRPr="00C01AC0" w:rsidRDefault="00C01AC0" w:rsidP="00C01AC0">
      <w:pPr>
        <w:widowControl/>
        <w:numPr>
          <w:ilvl w:val="0"/>
          <w:numId w:val="6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C01AC0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用时间线讲故事</w:t>
      </w:r>
      <w:r w:rsidRPr="00C01AC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：可以画一条时间线，标注吴起的重要事件，帮助孩子直观理解。</w:t>
      </w:r>
    </w:p>
    <w:p w:rsidR="00C01AC0" w:rsidRPr="00C01AC0" w:rsidRDefault="00C01AC0" w:rsidP="00C01AC0">
      <w:pPr>
        <w:widowControl/>
        <w:numPr>
          <w:ilvl w:val="0"/>
          <w:numId w:val="6"/>
        </w:numPr>
        <w:spacing w:after="6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C01AC0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互动提问</w:t>
      </w:r>
      <w:r w:rsidRPr="00C01AC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:rsidR="00C01AC0" w:rsidRPr="00C01AC0" w:rsidRDefault="00C01AC0" w:rsidP="00C01AC0">
      <w:pPr>
        <w:widowControl/>
        <w:numPr>
          <w:ilvl w:val="1"/>
          <w:numId w:val="6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C01AC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吴起为什么要杀妻？</w:t>
      </w:r>
    </w:p>
    <w:p w:rsidR="00C01AC0" w:rsidRPr="00C01AC0" w:rsidRDefault="00C01AC0" w:rsidP="00C01AC0">
      <w:pPr>
        <w:widowControl/>
        <w:numPr>
          <w:ilvl w:val="1"/>
          <w:numId w:val="6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C01AC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你知道</w:t>
      </w:r>
      <w:r w:rsidRPr="00C01AC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“</w:t>
      </w:r>
      <w:r w:rsidRPr="00C01AC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魏武卒</w:t>
      </w:r>
      <w:r w:rsidRPr="00C01AC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”</w:t>
      </w:r>
      <w:r w:rsidRPr="00C01AC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是什么吗？</w:t>
      </w:r>
    </w:p>
    <w:p w:rsidR="00C01AC0" w:rsidRPr="00C01AC0" w:rsidRDefault="00C01AC0" w:rsidP="00C01AC0">
      <w:pPr>
        <w:widowControl/>
        <w:numPr>
          <w:ilvl w:val="1"/>
          <w:numId w:val="6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C01AC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吴起的变法对楚国有什么影响？</w:t>
      </w:r>
    </w:p>
    <w:p w:rsidR="00CA252D" w:rsidRPr="00C01AC0" w:rsidRDefault="00C01AC0" w:rsidP="00C01AC0">
      <w:pPr>
        <w:widowControl/>
        <w:numPr>
          <w:ilvl w:val="0"/>
          <w:numId w:val="6"/>
        </w:numPr>
        <w:spacing w:after="0" w:line="240" w:lineRule="auto"/>
        <w:rPr>
          <w:rFonts w:ascii="Segoe UI" w:eastAsia="宋体" w:hAnsi="Segoe UI" w:cs="Segoe UI" w:hint="eastAsia"/>
          <w:color w:val="404040"/>
          <w:kern w:val="0"/>
          <w:sz w:val="24"/>
          <w14:ligatures w14:val="none"/>
        </w:rPr>
      </w:pPr>
      <w:r w:rsidRPr="00C01AC0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联系现实</w:t>
      </w:r>
      <w:r w:rsidRPr="00C01AC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：可以举例说明团队合作和改革的重要性。</w:t>
      </w:r>
    </w:p>
    <w:sectPr w:rsidR="00CA252D" w:rsidRPr="00C01AC0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63F24" w:rsidRDefault="00063F24" w:rsidP="00C01AC0">
      <w:pPr>
        <w:spacing w:after="0" w:line="240" w:lineRule="auto"/>
      </w:pPr>
      <w:r>
        <w:separator/>
      </w:r>
    </w:p>
  </w:endnote>
  <w:endnote w:type="continuationSeparator" w:id="0">
    <w:p w:rsidR="00063F24" w:rsidRDefault="00063F24" w:rsidP="00C01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63F24" w:rsidRDefault="00063F24" w:rsidP="00C01AC0">
      <w:pPr>
        <w:spacing w:after="0" w:line="240" w:lineRule="auto"/>
      </w:pPr>
      <w:r>
        <w:separator/>
      </w:r>
    </w:p>
  </w:footnote>
  <w:footnote w:type="continuationSeparator" w:id="0">
    <w:p w:rsidR="00063F24" w:rsidRDefault="00063F24" w:rsidP="00C01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01AC0" w:rsidRDefault="00C01AC0">
    <w:pPr>
      <w:pStyle w:val="ae"/>
    </w:pPr>
    <w:r>
      <w:rPr>
        <w:noProof/>
      </w:rPr>
      <w:drawing>
        <wp:inline distT="0" distB="0" distL="0" distR="0">
          <wp:extent cx="736600" cy="413646"/>
          <wp:effectExtent l="0" t="0" r="0" b="0"/>
          <wp:docPr id="2110535951" name="图片 1" descr="图片包含 文本&#10;&#10;AI 生成的内容可能不正确。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0535951" name="图片 1" descr="图片包含 文本&#10;&#10;AI 生成的内容可能不正确。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859" cy="4283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2D6D27"/>
    <w:multiLevelType w:val="multilevel"/>
    <w:tmpl w:val="90164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AA04F1"/>
    <w:multiLevelType w:val="multilevel"/>
    <w:tmpl w:val="6E22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547D62"/>
    <w:multiLevelType w:val="multilevel"/>
    <w:tmpl w:val="DC94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0E3232"/>
    <w:multiLevelType w:val="multilevel"/>
    <w:tmpl w:val="D74E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D50747"/>
    <w:multiLevelType w:val="multilevel"/>
    <w:tmpl w:val="DE2E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B4026D"/>
    <w:multiLevelType w:val="multilevel"/>
    <w:tmpl w:val="981CD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0646822">
    <w:abstractNumId w:val="1"/>
  </w:num>
  <w:num w:numId="2" w16cid:durableId="412550930">
    <w:abstractNumId w:val="3"/>
  </w:num>
  <w:num w:numId="3" w16cid:durableId="1153643741">
    <w:abstractNumId w:val="4"/>
  </w:num>
  <w:num w:numId="4" w16cid:durableId="411316288">
    <w:abstractNumId w:val="2"/>
  </w:num>
  <w:num w:numId="5" w16cid:durableId="389963856">
    <w:abstractNumId w:val="0"/>
  </w:num>
  <w:num w:numId="6" w16cid:durableId="19316984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C0"/>
    <w:rsid w:val="00063F24"/>
    <w:rsid w:val="003F3CAC"/>
    <w:rsid w:val="009B18B2"/>
    <w:rsid w:val="00BD7A29"/>
    <w:rsid w:val="00C01AC0"/>
    <w:rsid w:val="00CA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552F"/>
  <w15:chartTrackingRefBased/>
  <w15:docId w15:val="{8E2D1C54-4C9B-D947-A6EF-6E6A0FCB6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01AC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1A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01AC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01AC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1AC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1AC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1AC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1AC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1AC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1AC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01A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C01A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01AC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01AC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01AC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01AC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01AC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01AC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01AC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01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1AC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01A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01A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01AC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1AC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01AC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01A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01AC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01AC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01AC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01AC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01AC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01AC0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C01AC0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3">
    <w:name w:val="Strong"/>
    <w:basedOn w:val="a0"/>
    <w:uiPriority w:val="22"/>
    <w:qFormat/>
    <w:rsid w:val="00C01A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2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 kevin</dc:creator>
  <cp:keywords/>
  <dc:description/>
  <cp:lastModifiedBy>cen kevin</cp:lastModifiedBy>
  <cp:revision>1</cp:revision>
  <dcterms:created xsi:type="dcterms:W3CDTF">2025-03-18T11:00:00Z</dcterms:created>
  <dcterms:modified xsi:type="dcterms:W3CDTF">2025-03-18T11:03:00Z</dcterms:modified>
</cp:coreProperties>
</file>