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oc"/>
    <w:p>
      <w:pPr>
        <w:pStyle w:val="FirstParagraph"/>
      </w:pPr>
      <w:hyperlink w:anchor="图论">
        <w:r>
          <w:rPr>
            <w:rStyle w:val="Hyperlink"/>
            <w:rFonts w:hint="eastAsia"/>
          </w:rPr>
          <w:t xml:space="preserve">图论</w:t>
        </w:r>
      </w:hyperlink>
      <w:r>
        <w:br/>
      </w:r>
      <w:r>
        <w:t xml:space="preserve">	</w:t>
      </w:r>
      <w:hyperlink w:anchor="建图-邻接表">
        <w:r>
          <w:rPr>
            <w:rStyle w:val="Hyperlink"/>
            <w:rFonts w:hint="eastAsia"/>
          </w:rPr>
          <w:t xml:space="preserve">建图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邻接表</w:t>
        </w:r>
      </w:hyperlink>
      <w:r>
        <w:br/>
      </w:r>
      <w:r>
        <w:t xml:space="preserve">	</w:t>
      </w:r>
      <w:hyperlink w:anchor="最短路">
        <w:r>
          <w:rPr>
            <w:rStyle w:val="Hyperlink"/>
            <w:rFonts w:hint="eastAsia"/>
          </w:rPr>
          <w:t xml:space="preserve">最短路</w:t>
        </w:r>
      </w:hyperlink>
      <w:r>
        <w:br/>
      </w:r>
      <w:r>
        <w:t xml:space="preserve">		</w:t>
      </w:r>
      <w:hyperlink w:anchor="单源最短路-dijkstra">
        <w:r>
          <w:rPr>
            <w:rStyle w:val="Hyperlink"/>
            <w:rFonts w:hint="eastAsia"/>
          </w:rPr>
          <w:t xml:space="preserve">单源最短路</w:t>
        </w:r>
        <w:r>
          <w:rPr>
            <w:rStyle w:val="Hyperlink"/>
          </w:rPr>
          <w:t xml:space="preserve"> dijkstra</w:t>
        </w:r>
      </w:hyperlink>
      <w:r>
        <w:br/>
      </w:r>
      <w:r>
        <w:t xml:space="preserve">		</w:t>
      </w:r>
      <w:hyperlink w:anchor="负权单源最短路">
        <w:r>
          <w:rPr>
            <w:rStyle w:val="Hyperlink"/>
            <w:rFonts w:hint="eastAsia"/>
          </w:rPr>
          <w:t xml:space="preserve">负权单源最短路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bellman--ford">
        <w:r>
          <w:rPr>
            <w:rStyle w:val="Hyperlink"/>
          </w:rPr>
          <w:t xml:space="preserve">Bellman–Ford</w:t>
        </w:r>
      </w:hyperlink>
      <w:r>
        <w:br/>
      </w:r>
      <w:r>
        <w:t xml:space="preserve">			</w:t>
      </w:r>
      <w:hyperlink w:anchor="spfa">
        <w:r>
          <w:rPr>
            <w:rStyle w:val="Hyperlink"/>
          </w:rPr>
          <w:t xml:space="preserve">SPFA</w:t>
        </w:r>
      </w:hyperlink>
      <w:r>
        <w:br/>
      </w:r>
      <w:r>
        <w:t xml:space="preserve">		</w:t>
      </w:r>
      <w:hyperlink w:anchor="多源最短路">
        <w:r>
          <w:rPr>
            <w:rStyle w:val="Hyperlink"/>
            <w:rFonts w:hint="eastAsia"/>
          </w:rPr>
          <w:t xml:space="preserve">多源最短路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floyd">
        <w:r>
          <w:rPr>
            <w:rStyle w:val="Hyperlink"/>
          </w:rPr>
          <w:t xml:space="preserve">floyd</w:t>
        </w:r>
      </w:hyperlink>
      <w:r>
        <w:br/>
      </w:r>
      <w:r>
        <w:t xml:space="preserve">			</w:t>
      </w:r>
      <w:hyperlink w:anchor="多次-dijkstra">
        <w:r>
          <w:rPr>
            <w:rStyle w:val="Hyperlink"/>
            <w:rFonts w:hint="eastAsia"/>
          </w:rPr>
          <w:t xml:space="preserve">多次</w:t>
        </w:r>
        <w:r>
          <w:rPr>
            <w:rStyle w:val="Hyperlink"/>
          </w:rPr>
          <w:t xml:space="preserve"> dijkstra</w:t>
        </w:r>
      </w:hyperlink>
      <w:r>
        <w:br/>
      </w:r>
      <w:r>
        <w:t xml:space="preserve">		</w:t>
      </w:r>
      <w:hyperlink w:anchor="负权单源最短路-johnson">
        <w:r>
          <w:rPr>
            <w:rStyle w:val="Hyperlink"/>
            <w:rFonts w:hint="eastAsia"/>
          </w:rPr>
          <w:t xml:space="preserve">负权单源最短路</w:t>
        </w:r>
        <w:r>
          <w:rPr>
            <w:rStyle w:val="Hyperlink"/>
          </w:rPr>
          <w:t xml:space="preserve"> Johnson</w:t>
        </w:r>
      </w:hyperlink>
    </w:p>
    <w:bookmarkEnd w:id="9"/>
    <w:bookmarkStart w:id="20" w:name="图论"/>
    <w:p>
      <w:pPr>
        <w:pStyle w:val="Heading1"/>
      </w:pPr>
      <w:r>
        <w:rPr>
          <w:rFonts w:hint="eastAsia"/>
        </w:rPr>
        <w:t xml:space="preserve">图论</w:t>
      </w:r>
    </w:p>
    <w:bookmarkStart w:id="10" w:name="建图-邻接表"/>
    <w:p>
      <w:pPr>
        <w:pStyle w:val="Heading2"/>
      </w:pPr>
      <w:r>
        <w:rPr>
          <w:rFonts w:hint="eastAsia"/>
        </w:rPr>
        <w:t xml:space="preserve">建图</w:t>
      </w:r>
      <w:r>
        <w:t xml:space="preserve"> </w:t>
      </w:r>
      <w:r>
        <w:rPr>
          <w:rFonts w:hint="eastAsia"/>
        </w:rPr>
        <w:t xml:space="preserve">邻接表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点, 边数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若是无向图，则双向边</w:t>
      </w:r>
      <w:r>
        <w:br/>
      </w:r>
      <w:r>
        <w:rPr>
          <w:rStyle w:val="CommentTok"/>
        </w:rPr>
        <w:t xml:space="preserve">    a[y].push_back(x);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OperatorTok"/>
        </w:rPr>
        <w:t xml:space="preserve">}</w:t>
      </w:r>
    </w:p>
    <w:bookmarkEnd w:id="10"/>
    <w:bookmarkStart w:id="19" w:name="最短路"/>
    <w:p>
      <w:pPr>
        <w:pStyle w:val="Heading2"/>
      </w:pPr>
      <w:r>
        <w:rPr>
          <w:rFonts w:hint="eastAsia"/>
        </w:rPr>
        <w:t xml:space="preserve">最短路</w:t>
      </w:r>
    </w:p>
    <w:bookmarkStart w:id="11" w:name="单源最短路-dijkstra"/>
    <w:p>
      <w:pPr>
        <w:pStyle w:val="Heading3"/>
      </w:pPr>
      <w:r>
        <w:rPr>
          <w:rFonts w:hint="eastAsia"/>
        </w:rPr>
        <w:t xml:space="preserve">单源最短路</w:t>
      </w:r>
      <w:r>
        <w:t xml:space="preserve"> dijkstra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dijkstra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初始化</w:t>
      </w:r>
      <w:r>
        <w:br/>
      </w:r>
      <w:r>
        <w:rPr>
          <w:rStyle w:val="NormalTok"/>
        </w:rPr>
        <w:t xml:space="preserve">	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起始位置</w:t>
      </w:r>
      <w:r>
        <w:br/>
      </w:r>
      <w:r>
        <w:rPr>
          <w:rStyle w:val="NormalTok"/>
        </w:rPr>
        <w:t xml:space="preserve">	bitset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去重，防止重复访问降速</w:t>
      </w:r>
      <w:r>
        <w:br/>
      </w:r>
      <w:r>
        <w:rPr>
          <w:rStyle w:val="NormalTok"/>
        </w:rPr>
        <w:t xml:space="preserve">	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1"/>
    <w:bookmarkStart w:id="14" w:name="负权单源最短路"/>
    <w:p>
      <w:pPr>
        <w:pStyle w:val="Heading3"/>
      </w:pPr>
      <w:r>
        <w:rPr>
          <w:rFonts w:hint="eastAsia"/>
        </w:rPr>
        <w:t xml:space="preserve">负权单源最短路</w:t>
      </w:r>
      <w:r>
        <w:t xml:space="preserve"> </w:t>
      </w:r>
    </w:p>
    <w:bookmarkStart w:id="12" w:name="bellman--ford"/>
    <w:p>
      <w:pPr>
        <w:pStyle w:val="Heading4"/>
      </w:pPr>
      <w:r>
        <w:t xml:space="preserve">Bellman–Ford</w:t>
      </w:r>
    </w:p>
    <w:p>
      <w:pPr>
        <w:pStyle w:val="FirstParagraph"/>
      </w:pPr>
      <m:oMath>
        <m:r>
          <m:t>O</m:t>
        </m:r>
        <m:r>
          <m:rPr>
            <m:sty m:val="p"/>
          </m:rPr>
          <m:t>(</m:t>
        </m:r>
        <m:r>
          <m:t>n</m:t>
        </m:r>
        <m:r>
          <m:t>m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bellman_ford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用于判负环，在 第 n 次任可松弛，证明有负环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 n 次枚举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 共 m 条边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	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				</w:t>
      </w:r>
      <w:r>
        <w:br/>
      </w:r>
      <w:r>
        <w:rPr>
          <w:rStyle w:val="NormalTok"/>
        </w:rPr>
        <w:t xml:space="preserve">	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2"/>
    <w:bookmarkStart w:id="13" w:name="spfa"/>
    <w:p>
      <w:pPr>
        <w:pStyle w:val="Heading4"/>
      </w:pPr>
      <w:r>
        <w:t xml:space="preserve">SPFA</w:t>
      </w:r>
    </w:p>
    <w:p>
      <w:pPr>
        <w:pStyle w:val="FirstParagraph"/>
      </w:pPr>
      <m:oMath>
        <m:r>
          <m:t>O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≪</m:t>
        </m:r>
        <m:r>
          <m:t>O</m:t>
        </m:r>
        <m:r>
          <m:rPr>
            <m:sty m:val="p"/>
          </m:rPr>
          <m:t>(</m:t>
        </m:r>
        <m:r>
          <m:t>n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但</w:t>
      </w:r>
      <w:r>
        <w:rPr>
          <w:rFonts w:hint="eastAsia"/>
          <w:b/>
          <w:bCs/>
        </w:rPr>
        <w:t xml:space="preserve">最坏</w:t>
      </w:r>
      <w:r>
        <w:rPr>
          <w:b/>
          <w:bCs/>
        </w:rPr>
        <w:t xml:space="preserve"> </w:t>
      </w:r>
      <m:oMath>
        <m:r>
          <m:t>O</m:t>
        </m:r>
        <m:r>
          <m:rPr>
            <m:sty m:val="p"/>
          </m:rPr>
          <m:t>(</m:t>
        </m:r>
        <m:r>
          <m:t>n</m:t>
        </m:r>
        <m:r>
          <m:t>m</m:t>
        </m:r>
        <m:r>
          <m:rPr>
            <m:sty m:val="p"/>
          </m:rPr>
          <m:t>)</m:t>
        </m:r>
      </m:oMath>
      <w:r>
        <w:rPr>
          <w:rFonts w:hint="eastAsia"/>
          <w:b/>
          <w:bCs/>
        </w:rPr>
        <w:t xml:space="preserve">，且很容易这么卡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spfa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保证每个点只有松弛过才能用来松弛</w:t>
      </w:r>
      <w:r>
        <w:br/>
      </w:r>
      <w:r>
        <w:rPr>
          <w:rStyle w:val="NormalTok"/>
        </w:rPr>
        <w:t xml:space="preserve">	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bitset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	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一条边最多松弛 $n-1$ 次，否则负环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(++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负环</w:t>
      </w:r>
      <w:r>
        <w:br/>
      </w:r>
      <w:r>
        <w:rPr>
          <w:rStyle w:val="NormalTok"/>
        </w:rPr>
        <w:t xml:space="preserve">		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	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inq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3"/>
    <w:bookmarkEnd w:id="14"/>
    <w:bookmarkStart w:id="17" w:name="多源最短路"/>
    <w:p>
      <w:pPr>
        <w:pStyle w:val="Heading3"/>
      </w:pPr>
      <w:r>
        <w:rPr>
          <w:rFonts w:hint="eastAsia"/>
        </w:rPr>
        <w:t xml:space="preserve">多源最短路</w:t>
      </w:r>
      <w:r>
        <w:t xml:space="preserve"> </w:t>
      </w:r>
    </w:p>
    <w:bookmarkStart w:id="15" w:name="floyd"/>
    <w:p>
      <w:pPr>
        <w:pStyle w:val="Heading4"/>
      </w:pPr>
      <w:r>
        <w:t xml:space="preserve">floyd</w:t>
      </w:r>
    </w:p>
    <w:p>
      <w:pPr>
        <w:pStyle w:val="FirstParagraph"/>
      </w:pPr>
      <m:oMath>
        <m:r>
          <m:t>O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)</m:t>
        </m:r>
      </m:oMath>
      <w:r>
        <w:br/>
      </w:r>
      <w:r>
        <w:rPr>
          <w:rFonts w:hint="eastAsia"/>
          <w:b/>
          <w:bCs/>
        </w:rPr>
        <w:t xml:space="preserve">使用邻接矩阵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5"/>
    <w:bookmarkStart w:id="16" w:name="多次-dijkstra"/>
    <w:p>
      <w:pPr>
        <w:pStyle w:val="Heading4"/>
      </w:pPr>
      <w:r>
        <w:rPr>
          <w:rFonts w:hint="eastAsia"/>
        </w:rPr>
        <w:t xml:space="preserve">多次</w:t>
      </w:r>
      <w:r>
        <w:t xml:space="preserve"> dijkstra</w:t>
      </w:r>
    </w:p>
    <w:p>
      <w:pPr>
        <w:pStyle w:val="FirstParagraph"/>
      </w:pPr>
      <w:r>
        <w:rPr>
          <w:rFonts w:hint="eastAsia"/>
        </w:rPr>
        <w:t xml:space="preserve">对一个点求多次</w:t>
      </w:r>
      <w:r>
        <w:t xml:space="preserve"> </w:t>
      </w:r>
      <w:r>
        <w:rPr>
          <w:rStyle w:val="VerbatimChar"/>
        </w:rPr>
        <w:t xml:space="preserve">dijkstra</w:t>
      </w:r>
      <w:r>
        <w:t xml:space="preserve"> </w:t>
      </w:r>
      <w:r>
        <w:rPr>
          <w:rFonts w:hint="eastAsia"/>
        </w:rPr>
        <w:t xml:space="preserve">也可以</w:t>
      </w:r>
    </w:p>
    <w:bookmarkEnd w:id="16"/>
    <w:bookmarkEnd w:id="17"/>
    <w:bookmarkStart w:id="18" w:name="负权单源最短路-johnson"/>
    <w:p>
      <w:pPr>
        <w:pStyle w:val="Heading3"/>
      </w:pPr>
      <w:r>
        <w:rPr>
          <w:rFonts w:hint="eastAsia"/>
        </w:rPr>
        <w:t xml:space="preserve">负权单源最短路</w:t>
      </w:r>
      <w:r>
        <w:t xml:space="preserve"> Johnson</w:t>
      </w:r>
    </w:p>
    <w:p>
      <w:pPr>
        <w:pStyle w:val="FirstParagraph"/>
      </w:pPr>
      <w:r>
        <w:rPr>
          <w:rFonts w:hint="eastAsia"/>
          <w:b/>
          <w:bCs/>
        </w:rPr>
        <w:t xml:space="preserve">spfa判负环需要</w:t>
      </w:r>
      <w:r>
        <w:rPr>
          <w:b/>
          <w:bCs/>
        </w:rPr>
        <w:t xml:space="preserve"> </w:t>
      </w:r>
      <m:oMath>
        <m:r>
          <m:t>n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次，因为加上虚拟零点后有</w:t>
      </w:r>
      <w:r>
        <w:rPr>
          <w:b/>
          <w:bCs/>
        </w:rP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个点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 最短路，势能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johnson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构造虚拟零点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spfa 求势能 h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spfa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判负环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用势能改造边为非负权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	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n 次单源最短路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dijkstra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复原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18"/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2025-07-14T06:21:30Z</dcterms:created>
  <dcterms:modified xsi:type="dcterms:W3CDTF">2025-07-14T06:21:30Z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